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DA24F2" w14:textId="74BDE6FF" w:rsidR="00B35396" w:rsidRPr="008E357F" w:rsidRDefault="001C5CAE" w:rsidP="007710A4">
      <w:pPr>
        <w:sectPr w:rsidR="00B35396" w:rsidRPr="008E357F" w:rsidSect="00C35851">
          <w:headerReference w:type="default" r:id="rId13"/>
          <w:footerReference w:type="default" r:id="rId14"/>
          <w:pgSz w:w="11906" w:h="16838"/>
          <w:pgMar w:top="1701" w:right="1701" w:bottom="1021" w:left="1701" w:header="709" w:footer="110" w:gutter="0"/>
          <w:cols w:space="708"/>
          <w:titlePg/>
          <w:docGrid w:linePitch="360"/>
        </w:sectPr>
      </w:pPr>
      <w:r w:rsidRPr="008E357F">
        <w:rPr>
          <w:noProof/>
          <w:lang w:eastAsia="en-NZ"/>
        </w:rPr>
        <w:drawing>
          <wp:anchor distT="0" distB="0" distL="114300" distR="114300" simplePos="0" relativeHeight="251688960" behindDoc="0" locked="0" layoutInCell="1" allowOverlap="1" wp14:anchorId="38219E5D" wp14:editId="3D6BFC26">
            <wp:simplePos x="0" y="0"/>
            <wp:positionH relativeFrom="column">
              <wp:posOffset>-819785</wp:posOffset>
            </wp:positionH>
            <wp:positionV relativeFrom="paragraph">
              <wp:posOffset>-818424</wp:posOffset>
            </wp:positionV>
            <wp:extent cx="7000580" cy="1014277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00580" cy="10142773"/>
                    </a:xfrm>
                    <a:prstGeom prst="rect">
                      <a:avLst/>
                    </a:prstGeom>
                    <a:noFill/>
                  </pic:spPr>
                </pic:pic>
              </a:graphicData>
            </a:graphic>
            <wp14:sizeRelH relativeFrom="page">
              <wp14:pctWidth>0</wp14:pctWidth>
            </wp14:sizeRelH>
            <wp14:sizeRelV relativeFrom="page">
              <wp14:pctHeight>0</wp14:pctHeight>
            </wp14:sizeRelV>
          </wp:anchor>
        </w:drawing>
      </w:r>
      <w:r w:rsidR="00095FCC" w:rsidRPr="008E357F">
        <w:t xml:space="preserve"> </w:t>
      </w:r>
    </w:p>
    <w:p w14:paraId="77EE692E" w14:textId="732FA57A" w:rsidR="003E3047" w:rsidRPr="008E357F" w:rsidRDefault="001C5CAE" w:rsidP="00455828">
      <w:pPr>
        <w:pStyle w:val="Default"/>
        <w:rPr>
          <w:rFonts w:asciiTheme="minorHAnsi" w:hAnsiTheme="minorHAnsi" w:cs="Gustan Bold"/>
          <w:b/>
          <w:bCs/>
          <w:sz w:val="32"/>
          <w:szCs w:val="32"/>
        </w:rPr>
      </w:pPr>
      <w:r w:rsidRPr="008E357F">
        <w:rPr>
          <w:rFonts w:asciiTheme="minorHAnsi" w:hAnsiTheme="minorHAnsi" w:cs="Gustan Bold"/>
          <w:b/>
          <w:bCs/>
          <w:noProof/>
          <w:sz w:val="32"/>
          <w:szCs w:val="32"/>
          <w:lang w:eastAsia="en-NZ"/>
        </w:rPr>
        <w:lastRenderedPageBreak/>
        <w:drawing>
          <wp:inline distT="0" distB="0" distL="0" distR="0" wp14:anchorId="534A2EB8" wp14:editId="11770CB1">
            <wp:extent cx="4396740" cy="1170582"/>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8156"/>
                    <a:stretch/>
                  </pic:blipFill>
                  <pic:spPr bwMode="auto">
                    <a:xfrm>
                      <a:off x="0" y="0"/>
                      <a:ext cx="4395701" cy="1170305"/>
                    </a:xfrm>
                    <a:prstGeom prst="rect">
                      <a:avLst/>
                    </a:prstGeom>
                    <a:noFill/>
                    <a:ln>
                      <a:noFill/>
                    </a:ln>
                    <a:extLst>
                      <a:ext uri="{53640926-AAD7-44D8-BBD7-CCE9431645EC}">
                        <a14:shadowObscured xmlns:a14="http://schemas.microsoft.com/office/drawing/2010/main"/>
                      </a:ext>
                    </a:extLst>
                  </pic:spPr>
                </pic:pic>
              </a:graphicData>
            </a:graphic>
          </wp:inline>
        </w:drawing>
      </w:r>
    </w:p>
    <w:p w14:paraId="685EFA1E" w14:textId="77777777" w:rsidR="003E3047" w:rsidRPr="008E357F" w:rsidRDefault="003E3047" w:rsidP="00455828">
      <w:pPr>
        <w:pStyle w:val="Default"/>
        <w:rPr>
          <w:rFonts w:asciiTheme="minorHAnsi" w:hAnsiTheme="minorHAnsi" w:cs="Gustan Bold"/>
          <w:b/>
          <w:bCs/>
          <w:sz w:val="32"/>
          <w:szCs w:val="32"/>
        </w:rPr>
      </w:pPr>
    </w:p>
    <w:p w14:paraId="6637212B" w14:textId="77777777" w:rsidR="00455828" w:rsidRPr="008E357F" w:rsidRDefault="00455828" w:rsidP="00455828">
      <w:pPr>
        <w:pStyle w:val="Default"/>
        <w:rPr>
          <w:rFonts w:asciiTheme="minorHAnsi" w:hAnsiTheme="minorHAnsi"/>
          <w:sz w:val="29"/>
          <w:szCs w:val="29"/>
        </w:rPr>
      </w:pPr>
      <w:r w:rsidRPr="008E357F">
        <w:rPr>
          <w:rFonts w:asciiTheme="minorHAnsi" w:hAnsiTheme="minorHAnsi" w:cs="Gustan Bold"/>
          <w:b/>
          <w:bCs/>
          <w:sz w:val="32"/>
          <w:szCs w:val="32"/>
        </w:rPr>
        <w:t>Ministry of Business, Innovation and Employment (MBIE)</w:t>
      </w:r>
    </w:p>
    <w:p w14:paraId="6C005280" w14:textId="77777777" w:rsidR="00455828" w:rsidRPr="008E357F" w:rsidRDefault="00455828" w:rsidP="00455828">
      <w:pPr>
        <w:pStyle w:val="Default"/>
        <w:rPr>
          <w:rFonts w:asciiTheme="minorHAnsi" w:hAnsiTheme="minorHAnsi"/>
          <w:sz w:val="28"/>
          <w:szCs w:val="28"/>
        </w:rPr>
      </w:pPr>
      <w:r w:rsidRPr="008E357F">
        <w:rPr>
          <w:rFonts w:asciiTheme="minorHAnsi" w:hAnsiTheme="minorHAnsi"/>
          <w:bCs/>
          <w:sz w:val="28"/>
          <w:szCs w:val="28"/>
        </w:rPr>
        <w:t xml:space="preserve">Hīkina Whakatutuki - Lifting to make successful </w:t>
      </w:r>
    </w:p>
    <w:p w14:paraId="6369D735" w14:textId="77777777" w:rsidR="00455828" w:rsidRPr="008E357F" w:rsidRDefault="00455828" w:rsidP="00455828">
      <w:pPr>
        <w:pStyle w:val="Default"/>
        <w:rPr>
          <w:rFonts w:asciiTheme="minorHAnsi" w:hAnsiTheme="minorHAnsi"/>
          <w:b/>
          <w:bCs/>
          <w:sz w:val="18"/>
          <w:szCs w:val="18"/>
        </w:rPr>
      </w:pPr>
    </w:p>
    <w:p w14:paraId="6E71FCDE" w14:textId="62554FDB" w:rsidR="00455828" w:rsidRPr="008E357F" w:rsidRDefault="00455828" w:rsidP="00455828">
      <w:pPr>
        <w:pStyle w:val="Default"/>
        <w:rPr>
          <w:rFonts w:asciiTheme="minorHAnsi" w:hAnsiTheme="minorHAnsi"/>
          <w:sz w:val="22"/>
          <w:szCs w:val="22"/>
        </w:rPr>
      </w:pPr>
      <w:r w:rsidRPr="008E357F">
        <w:rPr>
          <w:rFonts w:asciiTheme="minorHAnsi" w:hAnsiTheme="minorHAnsi"/>
          <w:bCs/>
          <w:sz w:val="22"/>
          <w:szCs w:val="22"/>
        </w:rPr>
        <w:t xml:space="preserve">MBIE develops and delivers policy, services, advice and regulation to support economic growth and the prosperity and wellbeing of New Zealanders. </w:t>
      </w:r>
    </w:p>
    <w:p w14:paraId="25FED114" w14:textId="77777777" w:rsidR="00455828" w:rsidRPr="008E357F" w:rsidRDefault="00455828" w:rsidP="00455828">
      <w:pPr>
        <w:pStyle w:val="Default"/>
        <w:rPr>
          <w:rFonts w:asciiTheme="minorHAnsi" w:hAnsiTheme="minorHAnsi"/>
          <w:b/>
          <w:bCs/>
          <w:sz w:val="29"/>
          <w:szCs w:val="29"/>
        </w:rPr>
      </w:pPr>
    </w:p>
    <w:p w14:paraId="3BA7AC7B" w14:textId="77777777" w:rsidR="00455828" w:rsidRPr="008E357F" w:rsidRDefault="00455828" w:rsidP="00455828">
      <w:pPr>
        <w:pStyle w:val="Default"/>
        <w:rPr>
          <w:rFonts w:asciiTheme="minorHAnsi" w:hAnsiTheme="minorHAnsi"/>
          <w:b/>
          <w:bCs/>
          <w:sz w:val="28"/>
          <w:szCs w:val="28"/>
        </w:rPr>
      </w:pPr>
      <w:r w:rsidRPr="008E357F">
        <w:rPr>
          <w:rFonts w:asciiTheme="minorHAnsi" w:hAnsiTheme="minorHAnsi"/>
          <w:b/>
          <w:bCs/>
          <w:sz w:val="28"/>
          <w:szCs w:val="28"/>
        </w:rPr>
        <w:t xml:space="preserve">More information </w:t>
      </w:r>
    </w:p>
    <w:p w14:paraId="2A90B7B6" w14:textId="63F1670E" w:rsidR="00455828" w:rsidRPr="008E357F" w:rsidRDefault="0085329A" w:rsidP="00455828">
      <w:pPr>
        <w:pStyle w:val="Default"/>
        <w:rPr>
          <w:rFonts w:asciiTheme="minorHAnsi" w:hAnsiTheme="minorHAnsi"/>
          <w:b/>
          <w:bCs/>
          <w:color w:val="auto"/>
          <w:sz w:val="29"/>
          <w:szCs w:val="29"/>
        </w:rPr>
      </w:pPr>
      <w:hyperlink r:id="rId17" w:history="1">
        <w:r w:rsidR="00B86E28">
          <w:rPr>
            <w:rStyle w:val="Hyperlink"/>
            <w:rFonts w:asciiTheme="minorHAnsi" w:hAnsiTheme="minorHAnsi"/>
            <w:b/>
            <w:bCs/>
            <w:color w:val="auto"/>
            <w:sz w:val="29"/>
            <w:szCs w:val="29"/>
          </w:rPr>
          <w:t>mbie.govt.nz</w:t>
        </w:r>
      </w:hyperlink>
      <w:r w:rsidR="00455828" w:rsidRPr="008E357F">
        <w:rPr>
          <w:rFonts w:asciiTheme="minorHAnsi" w:hAnsiTheme="minorHAnsi"/>
          <w:b/>
          <w:bCs/>
          <w:color w:val="auto"/>
          <w:sz w:val="29"/>
          <w:szCs w:val="29"/>
        </w:rPr>
        <w:t xml:space="preserve"> </w:t>
      </w:r>
    </w:p>
    <w:p w14:paraId="0CE49078" w14:textId="77777777" w:rsidR="00455828" w:rsidRPr="008E357F" w:rsidRDefault="00455828" w:rsidP="00455828">
      <w:pPr>
        <w:pStyle w:val="Default"/>
        <w:rPr>
          <w:rFonts w:asciiTheme="minorHAnsi" w:hAnsiTheme="minorHAnsi"/>
          <w:sz w:val="29"/>
          <w:szCs w:val="29"/>
        </w:rPr>
      </w:pPr>
      <w:r w:rsidRPr="008E357F">
        <w:rPr>
          <w:rFonts w:asciiTheme="minorHAnsi" w:hAnsiTheme="minorHAnsi"/>
          <w:b/>
          <w:bCs/>
          <w:sz w:val="29"/>
          <w:szCs w:val="29"/>
        </w:rPr>
        <w:t xml:space="preserve">0800 20 90 20 </w:t>
      </w:r>
    </w:p>
    <w:p w14:paraId="37870CC8" w14:textId="77777777" w:rsidR="00455828" w:rsidRPr="008E357F" w:rsidRDefault="00455828" w:rsidP="00455828">
      <w:pPr>
        <w:pStyle w:val="Default"/>
        <w:rPr>
          <w:rFonts w:asciiTheme="minorHAnsi" w:hAnsiTheme="minorHAnsi"/>
          <w:b/>
          <w:bCs/>
          <w:sz w:val="29"/>
          <w:szCs w:val="29"/>
        </w:rPr>
      </w:pPr>
    </w:p>
    <w:p w14:paraId="53022F8B" w14:textId="40FF8FBA" w:rsidR="00455828" w:rsidRPr="008E357F" w:rsidRDefault="00455828" w:rsidP="00455828">
      <w:pPr>
        <w:pStyle w:val="Default"/>
        <w:rPr>
          <w:rFonts w:asciiTheme="minorHAnsi" w:hAnsiTheme="minorHAnsi"/>
          <w:sz w:val="22"/>
          <w:szCs w:val="22"/>
        </w:rPr>
      </w:pPr>
      <w:r w:rsidRPr="008E357F">
        <w:rPr>
          <w:rFonts w:asciiTheme="minorHAnsi" w:hAnsiTheme="minorHAnsi"/>
          <w:b/>
          <w:bCs/>
          <w:sz w:val="22"/>
          <w:szCs w:val="22"/>
        </w:rPr>
        <w:t>Information, examples and answers to your questions about the topics c</w:t>
      </w:r>
      <w:r w:rsidR="00B86E28">
        <w:rPr>
          <w:rFonts w:asciiTheme="minorHAnsi" w:hAnsiTheme="minorHAnsi"/>
          <w:b/>
          <w:bCs/>
          <w:sz w:val="22"/>
          <w:szCs w:val="22"/>
        </w:rPr>
        <w:t xml:space="preserve">overed here can be found on </w:t>
      </w:r>
      <w:r w:rsidRPr="008E357F">
        <w:rPr>
          <w:rFonts w:asciiTheme="minorHAnsi" w:hAnsiTheme="minorHAnsi"/>
          <w:b/>
          <w:bCs/>
          <w:sz w:val="22"/>
          <w:szCs w:val="22"/>
        </w:rPr>
        <w:t xml:space="preserve">mbie.govt.nz or by calling us free on 0800 20 90 20. </w:t>
      </w:r>
    </w:p>
    <w:p w14:paraId="15E6CE00" w14:textId="77777777" w:rsidR="00455828" w:rsidRPr="008E357F" w:rsidRDefault="00455828" w:rsidP="00455828">
      <w:pPr>
        <w:pStyle w:val="Default"/>
        <w:rPr>
          <w:rFonts w:asciiTheme="minorHAnsi" w:hAnsiTheme="minorHAnsi"/>
          <w:sz w:val="22"/>
          <w:szCs w:val="22"/>
        </w:rPr>
      </w:pPr>
    </w:p>
    <w:p w14:paraId="52799C0F" w14:textId="77777777" w:rsidR="00455828" w:rsidRPr="008E357F" w:rsidRDefault="00455828" w:rsidP="00455828">
      <w:pPr>
        <w:pStyle w:val="Default"/>
        <w:rPr>
          <w:rFonts w:asciiTheme="minorHAnsi" w:hAnsiTheme="minorHAnsi" w:cs="Gustan Bold"/>
          <w:sz w:val="22"/>
          <w:szCs w:val="22"/>
        </w:rPr>
      </w:pPr>
      <w:r w:rsidRPr="008E357F">
        <w:rPr>
          <w:rFonts w:asciiTheme="minorHAnsi" w:hAnsiTheme="minorHAnsi" w:cs="Gustan Bold"/>
          <w:b/>
          <w:bCs/>
          <w:sz w:val="22"/>
          <w:szCs w:val="22"/>
        </w:rPr>
        <w:t xml:space="preserve">Disclaimer </w:t>
      </w:r>
    </w:p>
    <w:p w14:paraId="1E64BEEC" w14:textId="77777777" w:rsidR="00455828" w:rsidRPr="008E357F" w:rsidRDefault="00455828" w:rsidP="001C5CAE">
      <w:pPr>
        <w:pStyle w:val="Default"/>
        <w:ind w:right="4109"/>
        <w:rPr>
          <w:rFonts w:asciiTheme="minorHAnsi" w:hAnsiTheme="minorHAnsi"/>
          <w:sz w:val="22"/>
          <w:szCs w:val="22"/>
        </w:rPr>
      </w:pPr>
      <w:r w:rsidRPr="008E357F">
        <w:rPr>
          <w:rFonts w:asciiTheme="minorHAnsi" w:hAnsiTheme="minorHAnsi"/>
          <w:bCs/>
          <w:sz w:val="22"/>
          <w:szCs w:val="22"/>
        </w:rPr>
        <w:t xml:space="preserve">This document is a guide only. It should not be used as a substitute for legislation or legal advice. The Ministry of </w:t>
      </w:r>
      <w:r w:rsidRPr="008E357F">
        <w:rPr>
          <w:rFonts w:asciiTheme="minorHAnsi" w:hAnsiTheme="minorHAnsi" w:cstheme="minorBidi"/>
          <w:bCs/>
          <w:color w:val="auto"/>
          <w:sz w:val="22"/>
          <w:szCs w:val="22"/>
        </w:rPr>
        <w:t xml:space="preserve">Business, Innovation and Employment is not responsible for the results of any actions taken on the basis of information in this document, or for any errors or omissions. </w:t>
      </w:r>
    </w:p>
    <w:p w14:paraId="19FD248D" w14:textId="77777777" w:rsidR="00455828" w:rsidRPr="008E357F" w:rsidRDefault="00455828" w:rsidP="00455828">
      <w:pPr>
        <w:pStyle w:val="Default"/>
        <w:rPr>
          <w:rFonts w:asciiTheme="minorHAnsi" w:hAnsiTheme="minorHAnsi" w:cstheme="minorBidi"/>
          <w:b/>
          <w:bCs/>
          <w:color w:val="auto"/>
          <w:sz w:val="22"/>
          <w:szCs w:val="22"/>
        </w:rPr>
      </w:pPr>
    </w:p>
    <w:p w14:paraId="1F6FED45" w14:textId="06DB3FE2" w:rsidR="00455828" w:rsidRPr="008E357F" w:rsidRDefault="00455828" w:rsidP="00455828">
      <w:pPr>
        <w:pStyle w:val="Default"/>
        <w:rPr>
          <w:rFonts w:asciiTheme="minorHAnsi" w:hAnsiTheme="minorHAnsi" w:cstheme="minorBidi"/>
          <w:b/>
          <w:bCs/>
          <w:color w:val="auto"/>
          <w:sz w:val="22"/>
          <w:szCs w:val="22"/>
        </w:rPr>
      </w:pPr>
      <w:r w:rsidRPr="008E357F">
        <w:rPr>
          <w:rFonts w:asciiTheme="minorHAnsi" w:hAnsiTheme="minorHAnsi" w:cstheme="minorBidi"/>
          <w:b/>
          <w:bCs/>
          <w:color w:val="auto"/>
          <w:sz w:val="22"/>
          <w:szCs w:val="22"/>
        </w:rPr>
        <w:t xml:space="preserve">ISBN: 978-1-99-000431-5 (online) </w:t>
      </w:r>
    </w:p>
    <w:p w14:paraId="242E6286" w14:textId="56FB3838" w:rsidR="00455828" w:rsidRPr="008E357F" w:rsidRDefault="003C30DA" w:rsidP="00455828">
      <w:pPr>
        <w:pStyle w:val="Default"/>
        <w:rPr>
          <w:rFonts w:asciiTheme="minorHAnsi" w:hAnsiTheme="minorHAnsi" w:cstheme="minorBidi"/>
          <w:color w:val="auto"/>
          <w:sz w:val="22"/>
          <w:szCs w:val="22"/>
        </w:rPr>
      </w:pPr>
      <w:r w:rsidRPr="008E357F">
        <w:rPr>
          <w:rFonts w:asciiTheme="minorHAnsi" w:hAnsiTheme="minorHAnsi" w:cstheme="minorBidi"/>
          <w:b/>
          <w:bCs/>
          <w:color w:val="auto"/>
          <w:sz w:val="22"/>
          <w:szCs w:val="22"/>
        </w:rPr>
        <w:t>ISBN: 978-1-99-000432-2</w:t>
      </w:r>
      <w:r w:rsidR="00455828" w:rsidRPr="008E357F">
        <w:rPr>
          <w:rFonts w:asciiTheme="minorHAnsi" w:hAnsiTheme="minorHAnsi" w:cstheme="minorBidi"/>
          <w:b/>
          <w:bCs/>
          <w:color w:val="auto"/>
          <w:sz w:val="22"/>
          <w:szCs w:val="22"/>
        </w:rPr>
        <w:t xml:space="preserve"> (print)</w:t>
      </w:r>
    </w:p>
    <w:p w14:paraId="23EE44D0" w14:textId="77777777" w:rsidR="00455828" w:rsidRPr="008E357F" w:rsidRDefault="00455828" w:rsidP="00455828">
      <w:pPr>
        <w:pStyle w:val="Default"/>
        <w:rPr>
          <w:rFonts w:asciiTheme="minorHAnsi" w:hAnsiTheme="minorHAnsi" w:cstheme="minorBidi"/>
          <w:b/>
          <w:bCs/>
          <w:color w:val="auto"/>
          <w:sz w:val="22"/>
          <w:szCs w:val="22"/>
        </w:rPr>
      </w:pPr>
    </w:p>
    <w:p w14:paraId="06D2A3C0" w14:textId="77777777" w:rsidR="00455828" w:rsidRPr="008E357F" w:rsidRDefault="00455828" w:rsidP="00455828">
      <w:pPr>
        <w:pStyle w:val="Default"/>
        <w:rPr>
          <w:rFonts w:asciiTheme="minorHAnsi" w:hAnsiTheme="minorHAnsi" w:cs="Gustan Bold"/>
          <w:b/>
          <w:bCs/>
          <w:color w:val="auto"/>
          <w:sz w:val="22"/>
          <w:szCs w:val="22"/>
        </w:rPr>
      </w:pPr>
    </w:p>
    <w:p w14:paraId="59E0BB77" w14:textId="77777777" w:rsidR="00455828" w:rsidRPr="008E357F" w:rsidRDefault="00455828" w:rsidP="00455828">
      <w:pPr>
        <w:pStyle w:val="Default"/>
        <w:rPr>
          <w:rFonts w:asciiTheme="minorHAnsi" w:hAnsiTheme="minorHAnsi" w:cs="Gustan Bold"/>
          <w:color w:val="auto"/>
          <w:sz w:val="22"/>
          <w:szCs w:val="22"/>
        </w:rPr>
      </w:pPr>
      <w:r w:rsidRPr="008E357F">
        <w:rPr>
          <w:rFonts w:asciiTheme="minorHAnsi" w:hAnsiTheme="minorHAnsi" w:cs="Gustan Bold"/>
          <w:b/>
          <w:bCs/>
          <w:color w:val="auto"/>
          <w:sz w:val="22"/>
          <w:szCs w:val="22"/>
        </w:rPr>
        <w:t xml:space="preserve">©Crown Copyright 2019 </w:t>
      </w:r>
    </w:p>
    <w:p w14:paraId="1D849F58" w14:textId="77777777" w:rsidR="00455828" w:rsidRPr="008E357F" w:rsidRDefault="00455828" w:rsidP="001C5CAE">
      <w:pPr>
        <w:pStyle w:val="Default"/>
        <w:tabs>
          <w:tab w:val="left" w:pos="4395"/>
        </w:tabs>
        <w:ind w:right="4109"/>
        <w:rPr>
          <w:rFonts w:asciiTheme="minorHAnsi" w:hAnsiTheme="minorHAnsi" w:cstheme="minorBidi"/>
          <w:color w:val="auto"/>
          <w:sz w:val="18"/>
          <w:szCs w:val="18"/>
        </w:rPr>
      </w:pPr>
      <w:r w:rsidRPr="008E357F">
        <w:rPr>
          <w:rFonts w:asciiTheme="minorHAnsi" w:hAnsiTheme="minorHAnsi" w:cstheme="minorBidi"/>
          <w:bCs/>
          <w:color w:val="auto"/>
          <w:sz w:val="18"/>
          <w:szCs w:val="18"/>
        </w:rPr>
        <w:t>The material contained in this report is subject to Crown copyright protection unless otherwise indicated. The Crown copyright protected material may be reproduced free of charge in any format or media without requiring specific permission. This is subject to the material being reproduced accurately and not being used in a derogatory manner or in a misleading context. Where the material is being published or issued to others, the source and copyright status should be acknowledged. The permission to reproduce Crown copyright protected material does not extend to any material in this report that is identified as being the copyright of a third party. Authorisation to reproduce such material should be obtained from the copyright holders.</w:t>
      </w:r>
    </w:p>
    <w:p w14:paraId="0C356CB1" w14:textId="77777777" w:rsidR="00C03D89" w:rsidRPr="008E357F" w:rsidRDefault="00C03D89" w:rsidP="001C5CAE">
      <w:pPr>
        <w:spacing w:before="0" w:after="200" w:line="276" w:lineRule="auto"/>
        <w:ind w:right="4535"/>
        <w:rPr>
          <w:rFonts w:asciiTheme="majorHAnsi" w:eastAsiaTheme="minorEastAsia" w:hAnsiTheme="majorHAnsi" w:cstheme="majorBidi"/>
          <w:color w:val="595959" w:themeColor="text2"/>
          <w:sz w:val="32"/>
          <w:szCs w:val="32"/>
          <w:lang w:eastAsia="ko-KR"/>
        </w:rPr>
      </w:pPr>
      <w:r w:rsidRPr="008E357F">
        <w:rPr>
          <w:sz w:val="32"/>
          <w:szCs w:val="32"/>
        </w:rPr>
        <w:br w:type="page"/>
      </w:r>
    </w:p>
    <w:p w14:paraId="0E09B301" w14:textId="1CBA0977" w:rsidR="002E6091" w:rsidRPr="008E357F" w:rsidRDefault="003F7F83" w:rsidP="005F6FAC">
      <w:pPr>
        <w:shd w:val="clear" w:color="auto" w:fill="FFA566" w:themeFill="accent6" w:themeFillTint="99"/>
        <w:spacing w:after="0"/>
        <w:jc w:val="center"/>
        <w:rPr>
          <w:b/>
          <w:sz w:val="40"/>
          <w:szCs w:val="40"/>
        </w:rPr>
      </w:pPr>
      <w:r w:rsidRPr="008E357F">
        <w:rPr>
          <w:b/>
          <w:sz w:val="40"/>
          <w:szCs w:val="40"/>
        </w:rPr>
        <w:lastRenderedPageBreak/>
        <w:t>Important</w:t>
      </w:r>
    </w:p>
    <w:p w14:paraId="04DA9E81" w14:textId="32922C36" w:rsidR="005F6FAC" w:rsidRPr="008E357F" w:rsidRDefault="002E6091" w:rsidP="005F6FAC">
      <w:pPr>
        <w:pStyle w:val="Bulletlist"/>
        <w:numPr>
          <w:ilvl w:val="0"/>
          <w:numId w:val="0"/>
        </w:numPr>
        <w:shd w:val="clear" w:color="auto" w:fill="FFC399" w:themeFill="accent6" w:themeFillTint="66"/>
        <w:jc w:val="center"/>
        <w:rPr>
          <w:b/>
          <w:color w:val="262626" w:themeColor="text1" w:themeTint="D9"/>
          <w:sz w:val="28"/>
          <w:szCs w:val="36"/>
        </w:rPr>
      </w:pPr>
      <w:r w:rsidRPr="008E357F">
        <w:rPr>
          <w:b/>
          <w:color w:val="262626" w:themeColor="text1" w:themeTint="D9"/>
          <w:sz w:val="28"/>
          <w:szCs w:val="36"/>
        </w:rPr>
        <w:t>To report migrant exploitation</w:t>
      </w:r>
      <w:r w:rsidR="007B12B9" w:rsidRPr="008E357F">
        <w:rPr>
          <w:b/>
          <w:color w:val="262626" w:themeColor="text1" w:themeTint="D9"/>
          <w:sz w:val="28"/>
          <w:szCs w:val="36"/>
        </w:rPr>
        <w:t>,</w:t>
      </w:r>
      <w:r w:rsidRPr="008E357F">
        <w:rPr>
          <w:b/>
          <w:color w:val="262626" w:themeColor="text1" w:themeTint="D9"/>
          <w:sz w:val="28"/>
          <w:szCs w:val="36"/>
        </w:rPr>
        <w:t xml:space="preserve"> contact the MBIE Service Centre </w:t>
      </w:r>
      <w:r w:rsidR="000D5AD7" w:rsidRPr="008E357F">
        <w:rPr>
          <w:b/>
          <w:color w:val="262626" w:themeColor="text1" w:themeTint="D9"/>
          <w:sz w:val="28"/>
          <w:szCs w:val="36"/>
        </w:rPr>
        <w:t>on</w:t>
      </w:r>
    </w:p>
    <w:p w14:paraId="2524F7B2" w14:textId="51FF5D1B" w:rsidR="002E6091" w:rsidRPr="008E357F" w:rsidRDefault="002E6091" w:rsidP="005F6FAC">
      <w:pPr>
        <w:pStyle w:val="Bulletlist"/>
        <w:numPr>
          <w:ilvl w:val="0"/>
          <w:numId w:val="0"/>
        </w:numPr>
        <w:shd w:val="clear" w:color="auto" w:fill="FFC399" w:themeFill="accent6" w:themeFillTint="66"/>
        <w:jc w:val="center"/>
        <w:rPr>
          <w:b/>
          <w:color w:val="262626" w:themeColor="text1" w:themeTint="D9"/>
          <w:sz w:val="36"/>
          <w:szCs w:val="36"/>
        </w:rPr>
      </w:pPr>
      <w:r w:rsidRPr="008E357F">
        <w:rPr>
          <w:b/>
          <w:color w:val="262626" w:themeColor="text1" w:themeTint="D9"/>
          <w:sz w:val="36"/>
          <w:szCs w:val="36"/>
        </w:rPr>
        <w:t>0800 20 90 20</w:t>
      </w:r>
    </w:p>
    <w:p w14:paraId="39901833" w14:textId="53BA465F" w:rsidR="002E6091" w:rsidRPr="008E357F" w:rsidRDefault="000D5AD7" w:rsidP="005F6FAC">
      <w:pPr>
        <w:shd w:val="clear" w:color="auto" w:fill="FFC399" w:themeFill="accent6" w:themeFillTint="66"/>
        <w:spacing w:before="240" w:after="240"/>
        <w:jc w:val="center"/>
        <w:rPr>
          <w:sz w:val="18"/>
        </w:rPr>
      </w:pPr>
      <w:r w:rsidRPr="008E357F">
        <w:rPr>
          <w:color w:val="262626" w:themeColor="text1" w:themeTint="D9"/>
          <w:sz w:val="28"/>
          <w:szCs w:val="36"/>
        </w:rPr>
        <w:t>T</w:t>
      </w:r>
      <w:r w:rsidR="002E6091" w:rsidRPr="008E357F">
        <w:rPr>
          <w:color w:val="262626" w:themeColor="text1" w:themeTint="D9"/>
          <w:sz w:val="28"/>
          <w:szCs w:val="36"/>
        </w:rPr>
        <w:t>o report anonymously</w:t>
      </w:r>
      <w:r w:rsidR="007B12B9" w:rsidRPr="008E357F">
        <w:rPr>
          <w:color w:val="262626" w:themeColor="text1" w:themeTint="D9"/>
          <w:sz w:val="28"/>
          <w:szCs w:val="36"/>
        </w:rPr>
        <w:t>,</w:t>
      </w:r>
      <w:r w:rsidR="002E6091" w:rsidRPr="008E357F">
        <w:rPr>
          <w:color w:val="262626" w:themeColor="text1" w:themeTint="D9"/>
          <w:sz w:val="28"/>
          <w:szCs w:val="36"/>
        </w:rPr>
        <w:t xml:space="preserve"> call Crimestoppers on 0800 555 111 or </w:t>
      </w:r>
      <w:r w:rsidRPr="008E357F">
        <w:rPr>
          <w:color w:val="262626" w:themeColor="text1" w:themeTint="D9"/>
          <w:sz w:val="28"/>
          <w:szCs w:val="36"/>
        </w:rPr>
        <w:t>fill out a</w:t>
      </w:r>
      <w:r w:rsidR="002E6091" w:rsidRPr="008E357F">
        <w:rPr>
          <w:color w:val="262626" w:themeColor="text1" w:themeTint="D9"/>
          <w:sz w:val="28"/>
          <w:szCs w:val="36"/>
        </w:rPr>
        <w:t xml:space="preserve"> form</w:t>
      </w:r>
      <w:r w:rsidRPr="008E357F">
        <w:rPr>
          <w:color w:val="262626" w:themeColor="text1" w:themeTint="D9"/>
          <w:sz w:val="28"/>
          <w:szCs w:val="36"/>
        </w:rPr>
        <w:t xml:space="preserve"> on </w:t>
      </w:r>
      <w:r w:rsidRPr="008E357F">
        <w:rPr>
          <w:color w:val="262626" w:themeColor="text1" w:themeTint="D9"/>
          <w:sz w:val="28"/>
          <w:szCs w:val="36"/>
          <w:u w:val="single"/>
        </w:rPr>
        <w:t>crimestoppers-nz.org</w:t>
      </w:r>
    </w:p>
    <w:p w14:paraId="5575AD08" w14:textId="1E7844CB" w:rsidR="00861B4E" w:rsidRPr="008E357F" w:rsidRDefault="002E6091" w:rsidP="005F6FAC">
      <w:pPr>
        <w:pStyle w:val="Bulletlist"/>
        <w:numPr>
          <w:ilvl w:val="0"/>
          <w:numId w:val="0"/>
        </w:numPr>
        <w:shd w:val="clear" w:color="auto" w:fill="FFC399" w:themeFill="accent6" w:themeFillTint="66"/>
        <w:spacing w:before="240" w:after="240"/>
        <w:jc w:val="center"/>
        <w:rPr>
          <w:color w:val="262626" w:themeColor="text1" w:themeTint="D9"/>
          <w:sz w:val="28"/>
          <w:szCs w:val="36"/>
        </w:rPr>
      </w:pPr>
      <w:r w:rsidRPr="008E357F">
        <w:rPr>
          <w:color w:val="262626" w:themeColor="text1" w:themeTint="D9"/>
          <w:sz w:val="28"/>
          <w:szCs w:val="36"/>
        </w:rPr>
        <w:t xml:space="preserve">To report </w:t>
      </w:r>
      <w:r w:rsidR="009665AB" w:rsidRPr="008E357F">
        <w:rPr>
          <w:color w:val="262626" w:themeColor="text1" w:themeTint="D9"/>
          <w:sz w:val="28"/>
          <w:szCs w:val="36"/>
        </w:rPr>
        <w:t>people trafficking</w:t>
      </w:r>
      <w:r w:rsidR="007B12B9" w:rsidRPr="008E357F">
        <w:rPr>
          <w:color w:val="262626" w:themeColor="text1" w:themeTint="D9"/>
          <w:sz w:val="28"/>
          <w:szCs w:val="36"/>
        </w:rPr>
        <w:t>,</w:t>
      </w:r>
      <w:r w:rsidR="009665AB" w:rsidRPr="008E357F">
        <w:rPr>
          <w:color w:val="262626" w:themeColor="text1" w:themeTint="D9"/>
          <w:sz w:val="28"/>
          <w:szCs w:val="36"/>
        </w:rPr>
        <w:t xml:space="preserve"> call New Zealand Police 105</w:t>
      </w:r>
      <w:r w:rsidR="00532C31" w:rsidRPr="008E357F">
        <w:rPr>
          <w:color w:val="262626" w:themeColor="text1" w:themeTint="D9"/>
          <w:sz w:val="28"/>
          <w:szCs w:val="36"/>
        </w:rPr>
        <w:t xml:space="preserve"> </w:t>
      </w:r>
      <w:r w:rsidR="0084219B" w:rsidRPr="008E357F">
        <w:rPr>
          <w:color w:val="262626" w:themeColor="text1" w:themeTint="D9"/>
          <w:sz w:val="28"/>
          <w:szCs w:val="36"/>
        </w:rPr>
        <w:t>or 111 (if it is an emergency)</w:t>
      </w:r>
    </w:p>
    <w:p w14:paraId="0566A027" w14:textId="427992DC" w:rsidR="00861B4E" w:rsidRPr="008E357F" w:rsidRDefault="00861B4E" w:rsidP="00861B4E">
      <w:pPr>
        <w:pStyle w:val="Heading1"/>
      </w:pPr>
      <w:bookmarkStart w:id="0" w:name="_Toc21615565"/>
      <w:r w:rsidRPr="008E357F">
        <w:t>How to have your say</w:t>
      </w:r>
      <w:bookmarkEnd w:id="0"/>
    </w:p>
    <w:p w14:paraId="342569ED" w14:textId="51A6EB8F" w:rsidR="00C03D89" w:rsidRPr="008E357F" w:rsidRDefault="00F11546" w:rsidP="00D94823">
      <w:pPr>
        <w:rPr>
          <w:b/>
          <w:sz w:val="28"/>
        </w:rPr>
      </w:pPr>
      <w:r w:rsidRPr="008E357F">
        <w:rPr>
          <w:b/>
          <w:sz w:val="28"/>
        </w:rPr>
        <w:t>Making a written submission</w:t>
      </w:r>
    </w:p>
    <w:p w14:paraId="1A5D882F" w14:textId="21F3E0CC" w:rsidR="00C03D89" w:rsidRPr="008E357F" w:rsidRDefault="00C03D89" w:rsidP="00C03D89">
      <w:pPr>
        <w:rPr>
          <w:b/>
        </w:rPr>
      </w:pPr>
      <w:r w:rsidRPr="008E357F">
        <w:t>The Ministry of Business, Innovation and Employment (MBIE)</w:t>
      </w:r>
      <w:r w:rsidR="00DC559C" w:rsidRPr="008E357F">
        <w:t xml:space="preserve"> opened this consultation on </w:t>
      </w:r>
      <w:r w:rsidR="00B143C1">
        <w:t>Thursday</w:t>
      </w:r>
      <w:r w:rsidR="00DC559C" w:rsidRPr="008E357F">
        <w:t xml:space="preserve"> </w:t>
      </w:r>
      <w:r w:rsidR="00B143C1">
        <w:t>1</w:t>
      </w:r>
      <w:r w:rsidR="00DC559C" w:rsidRPr="008E357F">
        <w:t xml:space="preserve">7 October 2019. It </w:t>
      </w:r>
      <w:r w:rsidRPr="008E357F">
        <w:t xml:space="preserve">seeks submissions by </w:t>
      </w:r>
      <w:r w:rsidRPr="008E357F">
        <w:rPr>
          <w:b/>
        </w:rPr>
        <w:t xml:space="preserve">5pm on </w:t>
      </w:r>
      <w:r w:rsidR="007B415B">
        <w:rPr>
          <w:b/>
        </w:rPr>
        <w:t>Wednesday</w:t>
      </w:r>
      <w:r w:rsidR="00DC559C" w:rsidRPr="008E357F">
        <w:rPr>
          <w:b/>
        </w:rPr>
        <w:t xml:space="preserve"> </w:t>
      </w:r>
      <w:r w:rsidR="00BA7FFB">
        <w:rPr>
          <w:b/>
        </w:rPr>
        <w:t>27</w:t>
      </w:r>
      <w:r w:rsidR="007B415B">
        <w:rPr>
          <w:b/>
        </w:rPr>
        <w:t xml:space="preserve"> </w:t>
      </w:r>
      <w:r w:rsidR="00BA7FFB">
        <w:rPr>
          <w:b/>
        </w:rPr>
        <w:t>November</w:t>
      </w:r>
      <w:r w:rsidRPr="008E357F">
        <w:rPr>
          <w:b/>
        </w:rPr>
        <w:t xml:space="preserve"> 2019.</w:t>
      </w:r>
    </w:p>
    <w:p w14:paraId="113E39CF" w14:textId="5D3815FF" w:rsidR="00B938C7" w:rsidRPr="008E357F" w:rsidRDefault="00B938C7" w:rsidP="00B938C7">
      <w:pPr>
        <w:rPr>
          <w:b/>
        </w:rPr>
      </w:pPr>
      <w:r w:rsidRPr="008E357F">
        <w:rPr>
          <w:b/>
        </w:rPr>
        <w:t>You can make submissions ano</w:t>
      </w:r>
      <w:r w:rsidR="00F55027" w:rsidRPr="008E357F">
        <w:rPr>
          <w:b/>
        </w:rPr>
        <w:t>ny</w:t>
      </w:r>
      <w:r w:rsidRPr="008E357F">
        <w:rPr>
          <w:b/>
        </w:rPr>
        <w:t>mously.</w:t>
      </w:r>
      <w:r w:rsidR="00156AF7" w:rsidRPr="008E357F">
        <w:rPr>
          <w:b/>
        </w:rPr>
        <w:t xml:space="preserve"> </w:t>
      </w:r>
    </w:p>
    <w:p w14:paraId="1B3C7FA9" w14:textId="59EEAF09" w:rsidR="00B938C7" w:rsidRPr="008E357F" w:rsidRDefault="00B938C7" w:rsidP="00B938C7">
      <w:r w:rsidRPr="008E357F">
        <w:t xml:space="preserve">You do not have to tell us your name. </w:t>
      </w:r>
      <w:r w:rsidR="00B6147F" w:rsidRPr="008E357F">
        <w:t>However</w:t>
      </w:r>
      <w:r w:rsidRPr="008E357F">
        <w:t xml:space="preserve">, if you feel comfortable you can provide your name. You can also provide the name of the organisation </w:t>
      </w:r>
      <w:r w:rsidR="00B6147F" w:rsidRPr="008E357F">
        <w:t xml:space="preserve">(if applicable) </w:t>
      </w:r>
      <w:r w:rsidRPr="008E357F">
        <w:t xml:space="preserve">you represent in your submission. </w:t>
      </w:r>
      <w:r w:rsidR="00F821E7">
        <w:t xml:space="preserve">If you wish to provide these details, please fill out the questionnaire at the back of this document. </w:t>
      </w:r>
    </w:p>
    <w:p w14:paraId="7AFA387A" w14:textId="77777777" w:rsidR="00B938C7" w:rsidRPr="008E357F" w:rsidRDefault="00B938C7" w:rsidP="00B938C7">
      <w:pPr>
        <w:rPr>
          <w:b/>
        </w:rPr>
      </w:pPr>
      <w:r w:rsidRPr="008E357F">
        <w:rPr>
          <w:b/>
        </w:rPr>
        <w:t xml:space="preserve">We will accept submissions in any form. </w:t>
      </w:r>
    </w:p>
    <w:p w14:paraId="6C55A876" w14:textId="15033DF0" w:rsidR="00B938C7" w:rsidRPr="008E357F" w:rsidRDefault="00B938C7" w:rsidP="00B938C7">
      <w:r w:rsidRPr="008E357F">
        <w:t xml:space="preserve">You can provide </w:t>
      </w:r>
      <w:r w:rsidR="003B6B5C" w:rsidRPr="008E357F">
        <w:t>us with feedback in any way you</w:t>
      </w:r>
      <w:r w:rsidRPr="008E357F">
        <w:t xml:space="preserve"> are comfortable. If you use our submission forms, this will help us to collate submissions.</w:t>
      </w:r>
    </w:p>
    <w:p w14:paraId="2D2CB8B8" w14:textId="77777777" w:rsidR="00C32964" w:rsidRPr="008E357F" w:rsidRDefault="00C03D89" w:rsidP="00C03D89">
      <w:pPr>
        <w:rPr>
          <w:b/>
        </w:rPr>
      </w:pPr>
      <w:r w:rsidRPr="008E357F">
        <w:rPr>
          <w:b/>
        </w:rPr>
        <w:t>Your submission ma</w:t>
      </w:r>
      <w:r w:rsidR="00B938C7" w:rsidRPr="008E357F">
        <w:rPr>
          <w:b/>
        </w:rPr>
        <w:t>y respond to any or all of the</w:t>
      </w:r>
      <w:r w:rsidRPr="008E357F">
        <w:rPr>
          <w:b/>
        </w:rPr>
        <w:t xml:space="preserve"> issues</w:t>
      </w:r>
      <w:r w:rsidR="00B938C7" w:rsidRPr="008E357F">
        <w:rPr>
          <w:b/>
        </w:rPr>
        <w:t xml:space="preserve"> we ask about</w:t>
      </w:r>
      <w:r w:rsidRPr="008E357F">
        <w:rPr>
          <w:b/>
        </w:rPr>
        <w:t>.</w:t>
      </w:r>
    </w:p>
    <w:p w14:paraId="27B73C71" w14:textId="753EE83F" w:rsidR="00B938C7" w:rsidRPr="008E357F" w:rsidRDefault="00C03D89" w:rsidP="00C03D89">
      <w:r w:rsidRPr="008E357F">
        <w:t>You do not have to answer all of the questions</w:t>
      </w:r>
      <w:r w:rsidR="00B938C7" w:rsidRPr="008E357F">
        <w:t xml:space="preserve"> we ask</w:t>
      </w:r>
      <w:r w:rsidRPr="008E357F">
        <w:t xml:space="preserve">. </w:t>
      </w:r>
      <w:r w:rsidR="00C32964" w:rsidRPr="008E357F">
        <w:t>You may also want to tell us about other things that you think will help reduce exploitation.</w:t>
      </w:r>
      <w:r w:rsidR="00F55027" w:rsidRPr="008E357F">
        <w:t xml:space="preserve"> </w:t>
      </w:r>
    </w:p>
    <w:p w14:paraId="3B968D79" w14:textId="08C4E765" w:rsidR="00C03D89" w:rsidRPr="008E357F" w:rsidRDefault="00C03D89" w:rsidP="00C03D89">
      <w:pPr>
        <w:rPr>
          <w:b/>
        </w:rPr>
      </w:pPr>
      <w:r w:rsidRPr="008E357F">
        <w:rPr>
          <w:b/>
        </w:rPr>
        <w:t>You can make your submission</w:t>
      </w:r>
      <w:r w:rsidR="000F2D5A" w:rsidRPr="008E357F">
        <w:rPr>
          <w:b/>
        </w:rPr>
        <w:t xml:space="preserve"> by one of these means</w:t>
      </w:r>
      <w:r w:rsidRPr="008E357F">
        <w:rPr>
          <w:b/>
        </w:rPr>
        <w:t>:</w:t>
      </w:r>
    </w:p>
    <w:p w14:paraId="2FDCD4B7" w14:textId="3CFB2AEB" w:rsidR="00C03D89" w:rsidRPr="00D13781" w:rsidRDefault="00C03D89" w:rsidP="00C03D89">
      <w:pPr>
        <w:pStyle w:val="Bullets"/>
      </w:pPr>
      <w:r w:rsidRPr="008E357F">
        <w:t>By</w:t>
      </w:r>
      <w:r w:rsidR="00A63A14" w:rsidRPr="008E357F">
        <w:t xml:space="preserve"> online</w:t>
      </w:r>
      <w:r w:rsidRPr="008E357F">
        <w:t xml:space="preserve"> </w:t>
      </w:r>
      <w:r w:rsidR="002E776B" w:rsidRPr="008E357F">
        <w:t>survey</w:t>
      </w:r>
      <w:r w:rsidR="00D13781">
        <w:t xml:space="preserve"> </w:t>
      </w:r>
      <w:r w:rsidR="000F2D5A" w:rsidRPr="008E357F">
        <w:t>OR</w:t>
      </w:r>
      <w:r w:rsidR="00D13781">
        <w:t xml:space="preserve"> b</w:t>
      </w:r>
      <w:r w:rsidR="0062439D" w:rsidRPr="008E357F">
        <w:t xml:space="preserve">y </w:t>
      </w:r>
      <w:r w:rsidR="003041F1" w:rsidRPr="008E357F">
        <w:t xml:space="preserve">filling in the answer fields in </w:t>
      </w:r>
      <w:r w:rsidRPr="008E357F">
        <w:t xml:space="preserve">the online </w:t>
      </w:r>
      <w:r w:rsidR="003041F1" w:rsidRPr="008E357F">
        <w:t>document</w:t>
      </w:r>
      <w:r w:rsidR="008F53CD">
        <w:t xml:space="preserve"> – both the links to the survey and the document can be found</w:t>
      </w:r>
      <w:r w:rsidR="003041F1" w:rsidRPr="008E357F">
        <w:t xml:space="preserve"> </w:t>
      </w:r>
      <w:r w:rsidRPr="008E357F">
        <w:t>at</w:t>
      </w:r>
      <w:r w:rsidR="007710A4" w:rsidRPr="008E357F">
        <w:t xml:space="preserve"> </w:t>
      </w:r>
      <w:hyperlink r:id="rId18" w:history="1">
        <w:r w:rsidR="00B86E28">
          <w:rPr>
            <w:rStyle w:val="Hyperlink"/>
            <w:color w:val="auto"/>
          </w:rPr>
          <w:t>mbie.govt.nz/ExploitationReview</w:t>
        </w:r>
      </w:hyperlink>
      <w:r w:rsidR="00D13781" w:rsidRPr="00D13781">
        <w:t>.</w:t>
      </w:r>
    </w:p>
    <w:p w14:paraId="3A784F4F" w14:textId="739DA302" w:rsidR="00C03D89" w:rsidRPr="008E357F" w:rsidRDefault="00C03D89" w:rsidP="008F53CD">
      <w:pPr>
        <w:pStyle w:val="Bullets"/>
      </w:pPr>
      <w:r w:rsidRPr="008E357F">
        <w:t xml:space="preserve">By </w:t>
      </w:r>
      <w:r w:rsidR="007710A4" w:rsidRPr="008E357F">
        <w:t xml:space="preserve">printing off </w:t>
      </w:r>
      <w:r w:rsidR="00D13781">
        <w:t>this</w:t>
      </w:r>
      <w:r w:rsidR="007710A4" w:rsidRPr="008E357F">
        <w:t xml:space="preserve"> document at </w:t>
      </w:r>
      <w:r w:rsidR="00D13781">
        <w:t>the link above</w:t>
      </w:r>
      <w:r w:rsidR="0084219B" w:rsidRPr="008E357F">
        <w:t xml:space="preserve"> </w:t>
      </w:r>
      <w:r w:rsidR="007710A4" w:rsidRPr="008E357F">
        <w:t xml:space="preserve">and </w:t>
      </w:r>
      <w:r w:rsidR="002E776B" w:rsidRPr="008E357F">
        <w:t xml:space="preserve">emailing </w:t>
      </w:r>
      <w:r w:rsidR="007710A4" w:rsidRPr="008E357F">
        <w:t>your</w:t>
      </w:r>
      <w:r w:rsidR="0062439D" w:rsidRPr="008E357F">
        <w:t xml:space="preserve"> submission to</w:t>
      </w:r>
      <w:r w:rsidRPr="008E357F">
        <w:t xml:space="preserve"> </w:t>
      </w:r>
      <w:hyperlink r:id="rId19" w:history="1">
        <w:r w:rsidR="000F2D5A" w:rsidRPr="008E357F">
          <w:rPr>
            <w:rStyle w:val="Hyperlink"/>
            <w:color w:val="auto"/>
          </w:rPr>
          <w:t>MigrantExploitationReview@mbie.govt.nz</w:t>
        </w:r>
      </w:hyperlink>
      <w:r w:rsidR="000F2D5A" w:rsidRPr="008E357F">
        <w:t xml:space="preserve"> OR</w:t>
      </w:r>
      <w:r w:rsidR="008F53CD">
        <w:t xml:space="preserve"> </w:t>
      </w:r>
      <w:r w:rsidRPr="008E357F">
        <w:t xml:space="preserve">mailing </w:t>
      </w:r>
      <w:r w:rsidR="008F53CD">
        <w:t>it</w:t>
      </w:r>
      <w:r w:rsidRPr="008E357F">
        <w:t xml:space="preserve"> to:</w:t>
      </w:r>
    </w:p>
    <w:p w14:paraId="34875C59" w14:textId="77777777" w:rsidR="00C03D89" w:rsidRPr="008E357F" w:rsidRDefault="00C03D89" w:rsidP="008F53CD">
      <w:pPr>
        <w:spacing w:after="0"/>
        <w:ind w:left="426"/>
      </w:pPr>
      <w:r w:rsidRPr="008E357F">
        <w:t>International Labour Policy</w:t>
      </w:r>
      <w:r w:rsidRPr="008E357F">
        <w:br/>
        <w:t>Labour and Immigration Policy</w:t>
      </w:r>
      <w:r w:rsidRPr="008E357F">
        <w:br/>
        <w:t>Ministry of Business, Innovation &amp; Employment</w:t>
      </w:r>
      <w:r w:rsidRPr="008E357F">
        <w:br/>
        <w:t>PO Box 1473</w:t>
      </w:r>
    </w:p>
    <w:p w14:paraId="47EE8338" w14:textId="2E143575" w:rsidR="00C03D89" w:rsidRPr="008E357F" w:rsidRDefault="000F2D5A" w:rsidP="008F53CD">
      <w:pPr>
        <w:ind w:left="426"/>
      </w:pPr>
      <w:r w:rsidRPr="008E357F">
        <w:t xml:space="preserve">WELLINGTON </w:t>
      </w:r>
      <w:r w:rsidR="00C03D89" w:rsidRPr="008E357F">
        <w:t>6140</w:t>
      </w:r>
    </w:p>
    <w:p w14:paraId="745082D8" w14:textId="7B438FAE" w:rsidR="0082394A" w:rsidRPr="008E357F" w:rsidRDefault="00C03D89" w:rsidP="00C03D89">
      <w:pPr>
        <w:spacing w:before="0" w:after="200" w:line="276" w:lineRule="auto"/>
      </w:pPr>
      <w:r w:rsidRPr="008E357F">
        <w:t xml:space="preserve">Please </w:t>
      </w:r>
      <w:r w:rsidR="00C32964" w:rsidRPr="008E357F">
        <w:t xml:space="preserve">send any questions to </w:t>
      </w:r>
      <w:hyperlink r:id="rId20" w:history="1">
        <w:r w:rsidR="00C32964" w:rsidRPr="008E357F">
          <w:rPr>
            <w:rStyle w:val="Hyperlink"/>
            <w:color w:val="auto"/>
          </w:rPr>
          <w:t>MigrantExploitationReview@mbie.govt.nz</w:t>
        </w:r>
      </w:hyperlink>
      <w:r w:rsidR="00C32964" w:rsidRPr="008E357F">
        <w:t xml:space="preserve"> </w:t>
      </w:r>
    </w:p>
    <w:p w14:paraId="25E642CF" w14:textId="77777777" w:rsidR="001C5CAE" w:rsidRPr="008E357F" w:rsidRDefault="001C5CAE">
      <w:pPr>
        <w:spacing w:before="0" w:after="200" w:line="276" w:lineRule="auto"/>
        <w:rPr>
          <w:b/>
          <w:sz w:val="36"/>
          <w:szCs w:val="30"/>
        </w:rPr>
      </w:pPr>
      <w:r w:rsidRPr="008E357F">
        <w:br w:type="page"/>
      </w:r>
    </w:p>
    <w:p w14:paraId="0DE1C050" w14:textId="72B5074E" w:rsidR="00A91FF1" w:rsidRPr="008E357F" w:rsidRDefault="00A91FF1" w:rsidP="00A91FF1">
      <w:pPr>
        <w:pStyle w:val="Heading1"/>
      </w:pPr>
      <w:bookmarkStart w:id="1" w:name="_Toc21615566"/>
      <w:r w:rsidRPr="008E357F">
        <w:lastRenderedPageBreak/>
        <w:t>What do we want to know?</w:t>
      </w:r>
      <w:bookmarkEnd w:id="1"/>
    </w:p>
    <w:p w14:paraId="289B6A3F" w14:textId="77777777" w:rsidR="00A91FF1" w:rsidRPr="008E357F" w:rsidRDefault="00A91FF1" w:rsidP="00A91FF1">
      <w:r w:rsidRPr="008E357F">
        <w:t xml:space="preserve">We want to know how to address the exploitation of temporary migrant workers and make them less vulnerable to exploitation. </w:t>
      </w:r>
    </w:p>
    <w:p w14:paraId="6D47BAAA" w14:textId="5932B9A1" w:rsidR="00A91FF1" w:rsidRPr="008E357F" w:rsidRDefault="00A91FF1" w:rsidP="00A91FF1">
      <w:r w:rsidRPr="008E357F">
        <w:t>We also want to know about the impact of the proposals and options that we present in this document. We want to hear about the impacts for migrant workers (including international students), other workers, businesses, employers and others. We want to know what you think the benefits might be</w:t>
      </w:r>
      <w:r w:rsidR="00B6147F" w:rsidRPr="008E357F">
        <w:t>,</w:t>
      </w:r>
      <w:r w:rsidRPr="008E357F">
        <w:t xml:space="preserve"> as well as their costs.</w:t>
      </w:r>
      <w:r w:rsidR="00E54428" w:rsidRPr="008E357F">
        <w:t xml:space="preserve">  </w:t>
      </w:r>
      <w:r w:rsidRPr="008E357F">
        <w:t xml:space="preserve">We also want your ideas about how some proposals could be designed and implemented effectively. In some areas, we are testing ideas at this stage, rather than specific proposals. </w:t>
      </w:r>
    </w:p>
    <w:p w14:paraId="73D10C68" w14:textId="6399D2A7" w:rsidR="00A91FF1" w:rsidRPr="008E357F" w:rsidRDefault="00A91FF1" w:rsidP="00A91FF1">
      <w:r w:rsidRPr="008E357F">
        <w:t xml:space="preserve">Your feedback will help inform the Review. </w:t>
      </w:r>
    </w:p>
    <w:p w14:paraId="35D5ED57" w14:textId="77777777" w:rsidR="00A91FF1" w:rsidRPr="008E357F" w:rsidRDefault="00A91FF1" w:rsidP="00A91FF1">
      <w:r w:rsidRPr="008E357F">
        <w:t>We invite submissions from victims, migrant communities and other community representatives, unions, international education providers, employers, businesses, the legal profession and licensed immigration advisers, and members of the public.</w:t>
      </w:r>
    </w:p>
    <w:p w14:paraId="6AFEEA4F" w14:textId="4DB835E3" w:rsidR="00A91FF1" w:rsidRPr="008E357F" w:rsidRDefault="00A91FF1" w:rsidP="00A91FF1">
      <w:pPr>
        <w:pStyle w:val="Heading1"/>
      </w:pPr>
      <w:bookmarkStart w:id="2" w:name="_Toc21615567"/>
      <w:r w:rsidRPr="008E357F">
        <w:t xml:space="preserve">How </w:t>
      </w:r>
      <w:r w:rsidR="00D94823" w:rsidRPr="008E357F">
        <w:t xml:space="preserve">will we use your </w:t>
      </w:r>
      <w:r w:rsidRPr="008E357F">
        <w:t>submissions</w:t>
      </w:r>
      <w:r w:rsidR="00D94823" w:rsidRPr="008E357F">
        <w:t>?</w:t>
      </w:r>
      <w:bookmarkEnd w:id="2"/>
    </w:p>
    <w:p w14:paraId="506FD262" w14:textId="6DDE890A" w:rsidR="00A91FF1" w:rsidRPr="008E357F" w:rsidRDefault="00A91FF1" w:rsidP="00A91FF1">
      <w:r w:rsidRPr="008E357F">
        <w:t xml:space="preserve">The information provided in submissions will be used to inform </w:t>
      </w:r>
      <w:r w:rsidR="00B6147F" w:rsidRPr="008E357F">
        <w:t>MBIE’s</w:t>
      </w:r>
      <w:r w:rsidRPr="008E357F">
        <w:t xml:space="preserve"> work on the </w:t>
      </w:r>
      <w:r w:rsidR="00B6147F" w:rsidRPr="008E357F">
        <w:t>Review</w:t>
      </w:r>
      <w:r w:rsidRPr="008E357F">
        <w:t xml:space="preserve">. </w:t>
      </w:r>
    </w:p>
    <w:p w14:paraId="6CE6D2D7" w14:textId="45CB8A4C" w:rsidR="00A91FF1" w:rsidRPr="008E357F" w:rsidRDefault="00A91FF1" w:rsidP="00A91FF1">
      <w:r w:rsidRPr="008E357F">
        <w:t xml:space="preserve">If </w:t>
      </w:r>
      <w:r w:rsidR="00F821E7">
        <w:t xml:space="preserve">you, as </w:t>
      </w:r>
      <w:r w:rsidRPr="008E357F">
        <w:t xml:space="preserve">a submitter (that is, a person who makes a submission) provide </w:t>
      </w:r>
      <w:r w:rsidR="00F821E7">
        <w:t>your</w:t>
      </w:r>
      <w:r w:rsidRPr="008E357F">
        <w:t xml:space="preserve"> contact details, </w:t>
      </w:r>
      <w:r w:rsidRPr="008E357F">
        <w:rPr>
          <w:u w:val="single"/>
        </w:rPr>
        <w:t>we may contact</w:t>
      </w:r>
      <w:r w:rsidR="00F821E7">
        <w:rPr>
          <w:u w:val="single"/>
        </w:rPr>
        <w:t xml:space="preserve"> you</w:t>
      </w:r>
      <w:r w:rsidRPr="008E357F">
        <w:t xml:space="preserve"> if we require clarification of any matters in submissions or</w:t>
      </w:r>
      <w:r w:rsidR="00F821E7">
        <w:t xml:space="preserve"> would like further information</w:t>
      </w:r>
      <w:r w:rsidRPr="008E357F">
        <w:t xml:space="preserve">. </w:t>
      </w:r>
      <w:r w:rsidR="00F821E7" w:rsidRPr="00F821E7">
        <w:t xml:space="preserve">If you wish to provide these details, please fill out the questionnaire at the back of this document. </w:t>
      </w:r>
      <w:r w:rsidRPr="008E357F">
        <w:t>You may however make an anonymous submission.</w:t>
      </w:r>
    </w:p>
    <w:p w14:paraId="6E3368C1" w14:textId="5D93EE9A" w:rsidR="00A91FF1" w:rsidRPr="008E357F" w:rsidRDefault="00A91FF1" w:rsidP="00A91FF1">
      <w:r w:rsidRPr="008E357F">
        <w:t>We will prepare a summary of the submissions we receive and publish this on MBIE’s website</w:t>
      </w:r>
      <w:r w:rsidR="00A63A14" w:rsidRPr="008E357F">
        <w:t>, but we will not publish individual submissions</w:t>
      </w:r>
      <w:r w:rsidR="007F1714">
        <w:t xml:space="preserve"> or personal information</w:t>
      </w:r>
      <w:r w:rsidRPr="008E357F">
        <w:t xml:space="preserve">. </w:t>
      </w:r>
      <w:r w:rsidRPr="008E357F">
        <w:rPr>
          <w:u w:val="single"/>
        </w:rPr>
        <w:t xml:space="preserve">If your submission contains any </w:t>
      </w:r>
      <w:r w:rsidR="007F1714">
        <w:rPr>
          <w:u w:val="single"/>
        </w:rPr>
        <w:t>sensitive information</w:t>
      </w:r>
      <w:r w:rsidRPr="008E357F">
        <w:rPr>
          <w:u w:val="single"/>
        </w:rPr>
        <w:t xml:space="preserve"> that you do not want to be in our summary of submissions, please </w:t>
      </w:r>
      <w:r w:rsidR="00434A23">
        <w:rPr>
          <w:u w:val="single"/>
        </w:rPr>
        <w:t>indicate this in your submission by using square brackets around your comments [like this]</w:t>
      </w:r>
      <w:r w:rsidRPr="008E357F">
        <w:rPr>
          <w:u w:val="single"/>
        </w:rPr>
        <w:t xml:space="preserve">. </w:t>
      </w:r>
      <w:r w:rsidRPr="008E357F">
        <w:t>The summary will not contain sensitive information that submitters advise us they do not want to be released.</w:t>
      </w:r>
    </w:p>
    <w:p w14:paraId="4546AE79" w14:textId="0D3C310F" w:rsidR="00A91FF1" w:rsidRPr="008E357F" w:rsidRDefault="00A91FF1" w:rsidP="00A91FF1">
      <w:r w:rsidRPr="008E357F">
        <w:t xml:space="preserve">The Privacy Act 1993 applies to </w:t>
      </w:r>
      <w:r w:rsidR="00B6147F" w:rsidRPr="008E357F">
        <w:t xml:space="preserve">all </w:t>
      </w:r>
      <w:r w:rsidRPr="008E357F">
        <w:t>submissions. Any personal information you supply to MBIE in the course of making a submission will only be known by the team working on the Review. Personal information will be withheld from the summary of submissions.</w:t>
      </w:r>
    </w:p>
    <w:p w14:paraId="43A02343" w14:textId="098E3F5C" w:rsidR="00A91FF1" w:rsidRPr="008E357F" w:rsidRDefault="00A91FF1" w:rsidP="00A91FF1">
      <w:r w:rsidRPr="008E357F">
        <w:t xml:space="preserve">Submissions may be requested under the Official Information Act 1982. </w:t>
      </w:r>
      <w:r w:rsidRPr="008E357F">
        <w:rPr>
          <w:u w:val="single"/>
        </w:rPr>
        <w:t xml:space="preserve">Submissions provided in confidence </w:t>
      </w:r>
      <w:r w:rsidR="008E357F" w:rsidRPr="008E357F">
        <w:rPr>
          <w:u w:val="single"/>
        </w:rPr>
        <w:t>can</w:t>
      </w:r>
      <w:r w:rsidRPr="008E357F">
        <w:rPr>
          <w:u w:val="single"/>
        </w:rPr>
        <w:t xml:space="preserve"> usually be withheld</w:t>
      </w:r>
      <w:r w:rsidRPr="008E357F">
        <w:t xml:space="preserve">. MBIE will consult with submitters when responding to requests under the Official Information Act 1982. </w:t>
      </w:r>
    </w:p>
    <w:p w14:paraId="717589DE" w14:textId="77777777" w:rsidR="00A91FF1" w:rsidRPr="008E357F" w:rsidRDefault="00A91FF1" w:rsidP="00584F32">
      <w:pPr>
        <w:spacing w:before="240"/>
        <w:rPr>
          <w:b/>
          <w:sz w:val="36"/>
        </w:rPr>
      </w:pPr>
      <w:r w:rsidRPr="008E357F">
        <w:rPr>
          <w:b/>
          <w:sz w:val="36"/>
        </w:rPr>
        <w:t>Background materials</w:t>
      </w:r>
    </w:p>
    <w:p w14:paraId="0F9E19D3" w14:textId="77777777" w:rsidR="0098199D" w:rsidRDefault="0098199D" w:rsidP="0098199D">
      <w:r>
        <w:t xml:space="preserve">As part of the consultation process, the Minister for Workplace Relations and Safety, and Immigration, will proactively release papers that put forward the proposals and options in this paper. In addition, the independent research that MBIE commissioned (that informed the proposals and options) will also be released. </w:t>
      </w:r>
    </w:p>
    <w:p w14:paraId="3F517F08" w14:textId="77777777" w:rsidR="0098199D" w:rsidRDefault="0098199D" w:rsidP="0098199D">
      <w:r>
        <w:t xml:space="preserve">These documents will be found at </w:t>
      </w:r>
      <w:hyperlink r:id="rId21" w:history="1">
        <w:r w:rsidRPr="0098199D">
          <w:rPr>
            <w:rStyle w:val="Hyperlink"/>
            <w:color w:val="auto"/>
          </w:rPr>
          <w:t>mbie.govt.nz/about/open-government-and-official-information/release-of-information/</w:t>
        </w:r>
      </w:hyperlink>
      <w:r w:rsidRPr="0098199D">
        <w:t>.</w:t>
      </w:r>
    </w:p>
    <w:p w14:paraId="6A84CD52" w14:textId="59F7B9C1" w:rsidR="00A91FF1" w:rsidRPr="000E30C6" w:rsidRDefault="00A91FF1" w:rsidP="00A91FF1"/>
    <w:p w14:paraId="6F069159" w14:textId="77777777" w:rsidR="000E30C6" w:rsidRDefault="000E30C6" w:rsidP="00A91FF1"/>
    <w:p w14:paraId="51ACA9BE" w14:textId="55CB776B" w:rsidR="00AA68C7" w:rsidRPr="008E357F" w:rsidRDefault="00AA68C7" w:rsidP="003E4925">
      <w:pPr>
        <w:pStyle w:val="Heading1"/>
      </w:pPr>
      <w:bookmarkStart w:id="3" w:name="_Toc21615568"/>
      <w:r w:rsidRPr="008E357F">
        <w:lastRenderedPageBreak/>
        <w:t>Foreword</w:t>
      </w:r>
      <w:bookmarkEnd w:id="3"/>
    </w:p>
    <w:p w14:paraId="6B8D4D5E" w14:textId="79B120C7" w:rsidR="00E92541" w:rsidRPr="00E92541" w:rsidRDefault="00E92541" w:rsidP="00E92541">
      <w:pPr>
        <w:rPr>
          <w:rFonts w:ascii="Calibri" w:eastAsia="Calibri" w:hAnsi="Calibri" w:cs="Times New Roman"/>
          <w:lang w:eastAsia="en-NZ"/>
        </w:rPr>
      </w:pPr>
      <w:r w:rsidRPr="008E357F">
        <w:rPr>
          <w:b/>
          <w:noProof/>
          <w:lang w:eastAsia="en-NZ"/>
        </w:rPr>
        <w:drawing>
          <wp:anchor distT="0" distB="0" distL="114300" distR="114300" simplePos="0" relativeHeight="251687936" behindDoc="0" locked="0" layoutInCell="1" allowOverlap="1" wp14:anchorId="2FC06B3F" wp14:editId="1B437B7D">
            <wp:simplePos x="0" y="0"/>
            <wp:positionH relativeFrom="column">
              <wp:posOffset>3441700</wp:posOffset>
            </wp:positionH>
            <wp:positionV relativeFrom="paragraph">
              <wp:posOffset>10795</wp:posOffset>
            </wp:positionV>
            <wp:extent cx="1943100" cy="20097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pic:spPr>
                </pic:pic>
              </a:graphicData>
            </a:graphic>
            <wp14:sizeRelH relativeFrom="page">
              <wp14:pctWidth>0</wp14:pctWidth>
            </wp14:sizeRelH>
            <wp14:sizeRelV relativeFrom="page">
              <wp14:pctHeight>0</wp14:pctHeight>
            </wp14:sizeRelV>
          </wp:anchor>
        </w:drawing>
      </w:r>
      <w:r w:rsidRPr="00E92541">
        <w:rPr>
          <w:rFonts w:ascii="Calibri" w:eastAsia="Calibri" w:hAnsi="Calibri" w:cs="Times New Roman"/>
          <w:b/>
          <w:bCs/>
          <w:lang w:eastAsia="en-NZ"/>
        </w:rPr>
        <w:t>We are working hard to build a modern economy fit for the 21</w:t>
      </w:r>
      <w:r w:rsidRPr="00E92541">
        <w:rPr>
          <w:rFonts w:ascii="Calibri" w:eastAsia="Calibri" w:hAnsi="Calibri" w:cs="Times New Roman"/>
          <w:b/>
          <w:bCs/>
          <w:vertAlign w:val="superscript"/>
          <w:lang w:eastAsia="en-NZ"/>
        </w:rPr>
        <w:t>st</w:t>
      </w:r>
      <w:r w:rsidRPr="00E92541">
        <w:rPr>
          <w:rFonts w:ascii="Calibri" w:eastAsia="Calibri" w:hAnsi="Calibri" w:cs="Times New Roman"/>
          <w:b/>
          <w:bCs/>
          <w:lang w:eastAsia="en-NZ"/>
        </w:rPr>
        <w:t xml:space="preserve"> Century, one that prioritises our wellbeing, is inclusive and sustainable. Our aim is to create an economy that contributes to lifting everyone’s wellbeing and treats people fairly as they contribute to it.</w:t>
      </w:r>
    </w:p>
    <w:p w14:paraId="26DE0B9B"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Most of us have good working conditions, in workpla</w:t>
      </w:r>
      <w:r w:rsidRPr="00683079">
        <w:rPr>
          <w:rFonts w:ascii="Calibri" w:eastAsia="Calibri" w:hAnsi="Calibri" w:cs="Times New Roman"/>
          <w:color w:val="A6A6A6" w:themeColor="background1" w:themeShade="A6"/>
          <w:lang w:eastAsia="en-NZ"/>
        </w:rPr>
        <w:t>c</w:t>
      </w:r>
      <w:r w:rsidRPr="00E92541">
        <w:rPr>
          <w:rFonts w:ascii="Calibri" w:eastAsia="Calibri" w:hAnsi="Calibri" w:cs="Times New Roman"/>
          <w:lang w:eastAsia="en-NZ"/>
        </w:rPr>
        <w:t>es where our rights are respected and upheld. Unfortunately however, this is not the reality for everyone working in New Zealand.</w:t>
      </w:r>
    </w:p>
    <w:p w14:paraId="2F7007E9"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Temporary migrant workers, including international students, are particularly vulnerable to exploitation in the workplace. Some of the ex</w:t>
      </w:r>
      <w:r w:rsidRPr="00B56894">
        <w:rPr>
          <w:rFonts w:ascii="Calibri" w:eastAsia="Calibri" w:hAnsi="Calibri" w:cs="Times New Roman"/>
          <w:lang w:eastAsia="en-NZ"/>
        </w:rPr>
        <w:t>p</w:t>
      </w:r>
      <w:r w:rsidRPr="00E92541">
        <w:rPr>
          <w:rFonts w:ascii="Calibri" w:eastAsia="Calibri" w:hAnsi="Calibri" w:cs="Times New Roman"/>
          <w:lang w:eastAsia="en-NZ"/>
        </w:rPr>
        <w:t>loitation we see includes people not being paid their full wages or working without breaks, and even being prevented from seeking alternative employment when they try to leave.</w:t>
      </w:r>
    </w:p>
    <w:p w14:paraId="77EC3DDF"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Exploitation of any kind, against any worker, is simply unacceptable in New Zealand. We need to be a count</w:t>
      </w:r>
      <w:r w:rsidRPr="00683079">
        <w:rPr>
          <w:rFonts w:ascii="Calibri" w:eastAsia="Calibri" w:hAnsi="Calibri" w:cs="Times New Roman"/>
          <w:color w:val="A6A6A6" w:themeColor="background1" w:themeShade="A6"/>
          <w:lang w:eastAsia="en-NZ"/>
        </w:rPr>
        <w:t>r</w:t>
      </w:r>
      <w:r w:rsidRPr="00E92541">
        <w:rPr>
          <w:rFonts w:ascii="Calibri" w:eastAsia="Calibri" w:hAnsi="Calibri" w:cs="Times New Roman"/>
          <w:lang w:eastAsia="en-NZ"/>
        </w:rPr>
        <w:t xml:space="preserve">y that supports people to do well, treats each other fairly and upholds the law. Businesses also need to be confident that they can compete on a level playing field, and are not undercut by employers that get ahead through illegal and exploitative practices. </w:t>
      </w:r>
    </w:p>
    <w:p w14:paraId="3D0E981C"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 xml:space="preserve">That’s why the Government has committed to taking serious action on temporary migrant exploitation, including of international students. </w:t>
      </w:r>
    </w:p>
    <w:p w14:paraId="73EE4D00"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Our recent reforms to Employer-Assisted Temporary work visas announced in September 2019, has contributed to improving protections for migrant workers by requiring employers to be accredited in order to support a migrant’s application. There is a focus on preventing non-compliant employers from employing migrants in the first instance.</w:t>
      </w:r>
    </w:p>
    <w:p w14:paraId="180CE93F"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While this work was underway, the Ministry of Business, Innovation and Employment (MBIE) has undertaken a review into temporary migrant worker exploitation in New Zealand. The review is a multi-year project. This first stage has included consultation with migrant, union and business representatives; and ind</w:t>
      </w:r>
      <w:r w:rsidRPr="00300CA7">
        <w:rPr>
          <w:rFonts w:ascii="Calibri" w:eastAsia="Calibri" w:hAnsi="Calibri" w:cs="Times New Roman"/>
          <w:lang w:eastAsia="en-NZ"/>
        </w:rPr>
        <w:t>e</w:t>
      </w:r>
      <w:r w:rsidRPr="00E92541">
        <w:rPr>
          <w:rFonts w:ascii="Calibri" w:eastAsia="Calibri" w:hAnsi="Calibri" w:cs="Times New Roman"/>
          <w:lang w:eastAsia="en-NZ"/>
        </w:rPr>
        <w:t>pendent research to better understand the natur</w:t>
      </w:r>
      <w:r w:rsidRPr="001D2173">
        <w:rPr>
          <w:rFonts w:ascii="Calibri" w:eastAsia="Calibri" w:hAnsi="Calibri" w:cs="Times New Roman"/>
          <w:lang w:eastAsia="en-NZ"/>
        </w:rPr>
        <w:t>e</w:t>
      </w:r>
      <w:r w:rsidRPr="00683079">
        <w:rPr>
          <w:rFonts w:ascii="Calibri" w:eastAsia="Calibri" w:hAnsi="Calibri" w:cs="Times New Roman"/>
          <w:lang w:eastAsia="en-NZ"/>
        </w:rPr>
        <w:t>,</w:t>
      </w:r>
      <w:r w:rsidRPr="00E92541">
        <w:rPr>
          <w:rFonts w:ascii="Calibri" w:eastAsia="Calibri" w:hAnsi="Calibri" w:cs="Times New Roman"/>
          <w:lang w:eastAsia="en-NZ"/>
        </w:rPr>
        <w:t xml:space="preserve"> drivers and consequences of exploitation from both migrant and employer perspectives. </w:t>
      </w:r>
    </w:p>
    <w:p w14:paraId="425CCD1C"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We now want to know what you think of this work and provide a summary of the findings of the Review to date here, along with an initial set of proposals and options designed to reduce the exploitation of temporary migrant workers in New Zealand. These proposals and options aim to:</w:t>
      </w:r>
    </w:p>
    <w:p w14:paraId="7D357FFD" w14:textId="77777777" w:rsidR="00E92541" w:rsidRPr="00E92541" w:rsidRDefault="00E92541" w:rsidP="00E92541">
      <w:pPr>
        <w:spacing w:before="0" w:line="252" w:lineRule="auto"/>
        <w:ind w:left="284" w:hanging="284"/>
        <w:rPr>
          <w:rFonts w:ascii="Calibri" w:eastAsia="Calibri" w:hAnsi="Calibri" w:cs="Times New Roman"/>
          <w:lang w:eastAsia="en-NZ"/>
        </w:rPr>
      </w:pPr>
      <w:r w:rsidRPr="00E92541">
        <w:rPr>
          <w:rFonts w:ascii="Symbol" w:eastAsia="Calibri" w:hAnsi="Symbol" w:cs="Times New Roman"/>
          <w:lang w:eastAsia="en-NZ"/>
        </w:rPr>
        <w:t></w:t>
      </w:r>
      <w:r w:rsidRPr="00E92541">
        <w:rPr>
          <w:rFonts w:ascii="Times New Roman" w:eastAsia="Calibri" w:hAnsi="Times New Roman" w:cs="Times New Roman"/>
          <w:sz w:val="14"/>
          <w:szCs w:val="14"/>
          <w:lang w:eastAsia="en-NZ"/>
        </w:rPr>
        <w:t xml:space="preserve">      </w:t>
      </w:r>
      <w:r w:rsidRPr="00E92541">
        <w:rPr>
          <w:rFonts w:ascii="Calibri" w:eastAsia="Calibri" w:hAnsi="Calibri" w:cs="Times New Roman"/>
          <w:b/>
          <w:bCs/>
          <w:u w:val="single"/>
          <w:lang w:eastAsia="en-NZ"/>
        </w:rPr>
        <w:t>Prevent</w:t>
      </w:r>
      <w:r w:rsidRPr="00E92541">
        <w:rPr>
          <w:rFonts w:ascii="Calibri" w:eastAsia="Calibri" w:hAnsi="Calibri" w:cs="Times New Roman"/>
          <w:lang w:eastAsia="en-NZ"/>
        </w:rPr>
        <w:t xml:space="preserve"> the occurrence of workplace (and other) conditions that might enable temporary migrant worker exploitation.</w:t>
      </w:r>
      <w:r w:rsidRPr="00E92541">
        <w:rPr>
          <w:rFonts w:ascii="Calibri" w:eastAsia="Calibri" w:hAnsi="Calibri" w:cs="Times New Roman"/>
          <w:b/>
          <w:bCs/>
          <w:u w:val="single"/>
          <w:lang w:eastAsia="en-NZ"/>
        </w:rPr>
        <w:t xml:space="preserve"> </w:t>
      </w:r>
    </w:p>
    <w:p w14:paraId="087BFE6E" w14:textId="77777777" w:rsidR="00E92541" w:rsidRPr="00E92541" w:rsidRDefault="00E92541" w:rsidP="00E92541">
      <w:pPr>
        <w:spacing w:before="0" w:line="252" w:lineRule="auto"/>
        <w:ind w:left="284" w:hanging="284"/>
        <w:rPr>
          <w:rFonts w:ascii="Calibri" w:eastAsia="Calibri" w:hAnsi="Calibri" w:cs="Times New Roman"/>
          <w:lang w:eastAsia="en-NZ"/>
        </w:rPr>
      </w:pPr>
      <w:r w:rsidRPr="00E92541">
        <w:rPr>
          <w:rFonts w:ascii="Symbol" w:eastAsia="Calibri" w:hAnsi="Symbol" w:cs="Times New Roman"/>
          <w:lang w:eastAsia="en-NZ"/>
        </w:rPr>
        <w:t></w:t>
      </w:r>
      <w:r w:rsidRPr="00E92541">
        <w:rPr>
          <w:rFonts w:ascii="Times New Roman" w:eastAsia="Calibri" w:hAnsi="Times New Roman" w:cs="Times New Roman"/>
          <w:sz w:val="14"/>
          <w:szCs w:val="14"/>
          <w:lang w:eastAsia="en-NZ"/>
        </w:rPr>
        <w:t xml:space="preserve">      </w:t>
      </w:r>
      <w:r w:rsidRPr="00E92541">
        <w:rPr>
          <w:rFonts w:ascii="Calibri" w:eastAsia="Calibri" w:hAnsi="Calibri" w:cs="Times New Roman"/>
          <w:b/>
          <w:bCs/>
          <w:u w:val="single"/>
          <w:lang w:eastAsia="en-NZ"/>
        </w:rPr>
        <w:t>Protect</w:t>
      </w:r>
      <w:r w:rsidRPr="00E92541">
        <w:rPr>
          <w:rFonts w:ascii="Calibri" w:eastAsia="Calibri" w:hAnsi="Calibri" w:cs="Times New Roman"/>
          <w:lang w:eastAsia="en-NZ"/>
        </w:rPr>
        <w:t xml:space="preserve"> temporary migrant workers in New Zealand and enable them to leave ex</w:t>
      </w:r>
      <w:r w:rsidRPr="00683079">
        <w:rPr>
          <w:rFonts w:ascii="Calibri" w:eastAsia="Calibri" w:hAnsi="Calibri" w:cs="Times New Roman"/>
          <w:color w:val="A6A6A6" w:themeColor="background1" w:themeShade="A6"/>
          <w:lang w:eastAsia="en-NZ"/>
        </w:rPr>
        <w:t>p</w:t>
      </w:r>
      <w:r w:rsidRPr="00E92541">
        <w:rPr>
          <w:rFonts w:ascii="Calibri" w:eastAsia="Calibri" w:hAnsi="Calibri" w:cs="Times New Roman"/>
          <w:lang w:eastAsia="en-NZ"/>
        </w:rPr>
        <w:t xml:space="preserve">loitative employment. </w:t>
      </w:r>
    </w:p>
    <w:p w14:paraId="17DC7CA2" w14:textId="77777777" w:rsidR="00E92541" w:rsidRPr="00E92541" w:rsidRDefault="00E92541" w:rsidP="00E92541">
      <w:pPr>
        <w:spacing w:before="0" w:line="252" w:lineRule="auto"/>
        <w:ind w:left="284" w:hanging="284"/>
        <w:rPr>
          <w:rFonts w:ascii="Calibri" w:eastAsia="Calibri" w:hAnsi="Calibri" w:cs="Times New Roman"/>
          <w:lang w:eastAsia="en-NZ"/>
        </w:rPr>
      </w:pPr>
      <w:r w:rsidRPr="00E92541">
        <w:rPr>
          <w:rFonts w:ascii="Symbol" w:eastAsia="Calibri" w:hAnsi="Symbol" w:cs="Times New Roman"/>
          <w:lang w:eastAsia="en-NZ"/>
        </w:rPr>
        <w:t></w:t>
      </w:r>
      <w:r w:rsidRPr="00E92541">
        <w:rPr>
          <w:rFonts w:ascii="Times New Roman" w:eastAsia="Calibri" w:hAnsi="Times New Roman" w:cs="Times New Roman"/>
          <w:sz w:val="14"/>
          <w:szCs w:val="14"/>
          <w:lang w:eastAsia="en-NZ"/>
        </w:rPr>
        <w:t xml:space="preserve">      </w:t>
      </w:r>
      <w:r w:rsidRPr="00E92541">
        <w:rPr>
          <w:rFonts w:ascii="Calibri" w:eastAsia="Calibri" w:hAnsi="Calibri" w:cs="Times New Roman"/>
          <w:b/>
          <w:bCs/>
          <w:u w:val="single"/>
          <w:lang w:eastAsia="en-NZ"/>
        </w:rPr>
        <w:t>Enforce</w:t>
      </w:r>
      <w:r w:rsidRPr="00E92541">
        <w:rPr>
          <w:rFonts w:ascii="Calibri" w:eastAsia="Calibri" w:hAnsi="Calibri" w:cs="Times New Roman"/>
          <w:lang w:eastAsia="en-NZ"/>
        </w:rPr>
        <w:t xml:space="preserve"> immigration and employment law to deter employer non-compliance through a fit-for-purpose offence and penalty regime.</w:t>
      </w:r>
    </w:p>
    <w:p w14:paraId="00A60EF3"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 xml:space="preserve">This consultation seeks your views on how the proposals could be put in place, and whether some options should be looked into further. </w:t>
      </w:r>
    </w:p>
    <w:p w14:paraId="7D982750"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lastRenderedPageBreak/>
        <w:t>I am also open to hearing other ideas that would reduce exploitation, for example those that will enable us to continue to support international education as an export industry and to ensure employers look first to New Zealanders to fill job vacancies.</w:t>
      </w:r>
    </w:p>
    <w:p w14:paraId="51291A41"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In the 21</w:t>
      </w:r>
      <w:r w:rsidRPr="00E92541">
        <w:rPr>
          <w:rFonts w:ascii="Calibri" w:eastAsia="Calibri" w:hAnsi="Calibri" w:cs="Times New Roman"/>
          <w:vertAlign w:val="superscript"/>
          <w:lang w:eastAsia="en-NZ"/>
        </w:rPr>
        <w:t>st</w:t>
      </w:r>
      <w:r w:rsidRPr="00E92541">
        <w:rPr>
          <w:rFonts w:ascii="Calibri" w:eastAsia="Calibri" w:hAnsi="Calibri" w:cs="Times New Roman"/>
          <w:lang w:eastAsia="en-NZ"/>
        </w:rPr>
        <w:t xml:space="preserve"> century, there is no place for worker exploitation of any kind. The proposals and options in this consultation are ambitious, and necessarily so. The issue of migrant exploitation is unacceptable and has been let to continue for far too long. </w:t>
      </w:r>
    </w:p>
    <w:p w14:paraId="30E10E19" w14:textId="77777777" w:rsidR="00E92541" w:rsidRPr="00E92541" w:rsidRDefault="00E92541" w:rsidP="00E92541">
      <w:pPr>
        <w:rPr>
          <w:rFonts w:ascii="Calibri" w:eastAsia="Calibri" w:hAnsi="Calibri" w:cs="Times New Roman"/>
          <w:lang w:eastAsia="en-NZ"/>
        </w:rPr>
      </w:pPr>
      <w:r w:rsidRPr="00E92541">
        <w:rPr>
          <w:rFonts w:ascii="Calibri" w:eastAsia="Calibri" w:hAnsi="Calibri" w:cs="Times New Roman"/>
          <w:lang w:eastAsia="en-NZ"/>
        </w:rPr>
        <w:t>To tackle exploitation effectively, we must hear the voices of victims, migrant communities and other community representatives, unions, international education providers, employers, businesses, and everyday New Zealanders. I look forward to hearing your views.</w:t>
      </w:r>
    </w:p>
    <w:p w14:paraId="44E6B0CB" w14:textId="2AC46CB9" w:rsidR="00E92541" w:rsidRPr="002C6764" w:rsidRDefault="00E92541" w:rsidP="002C6764">
      <w:r w:rsidRPr="002C6764">
        <w:t>Consultation closes on Wednesday 27 November 2019. Make sure that you have your say and thank you for taking the time to contribute to this vital work.</w:t>
      </w:r>
    </w:p>
    <w:p w14:paraId="18EBACDF" w14:textId="77777777" w:rsidR="00142851" w:rsidRDefault="00142851" w:rsidP="00AA68C7">
      <w:pPr>
        <w:spacing w:after="0"/>
        <w:jc w:val="both"/>
        <w:rPr>
          <w:b/>
        </w:rPr>
      </w:pPr>
    </w:p>
    <w:p w14:paraId="529962E3" w14:textId="77777777" w:rsidR="00AA68C7" w:rsidRPr="008E357F" w:rsidRDefault="00AA68C7" w:rsidP="00AA68C7">
      <w:pPr>
        <w:spacing w:after="0"/>
        <w:jc w:val="both"/>
        <w:rPr>
          <w:b/>
        </w:rPr>
      </w:pPr>
      <w:r w:rsidRPr="008E357F">
        <w:rPr>
          <w:b/>
        </w:rPr>
        <w:t>Hon Iain Lees-Galloway</w:t>
      </w:r>
    </w:p>
    <w:p w14:paraId="61738663" w14:textId="77777777" w:rsidR="00AA68C7" w:rsidRPr="008E357F" w:rsidRDefault="00AA68C7" w:rsidP="00B6147F">
      <w:pPr>
        <w:spacing w:after="120"/>
        <w:contextualSpacing/>
      </w:pPr>
      <w:r w:rsidRPr="008E357F">
        <w:t>Minister for Workplace Relations and Safety</w:t>
      </w:r>
    </w:p>
    <w:p w14:paraId="27F781B2" w14:textId="77777777" w:rsidR="00AA68C7" w:rsidRPr="008E357F" w:rsidRDefault="00AA68C7" w:rsidP="00AA68C7">
      <w:pPr>
        <w:spacing w:after="0"/>
        <w:jc w:val="both"/>
      </w:pPr>
      <w:r w:rsidRPr="008E357F">
        <w:t>Minister of Immigration</w:t>
      </w:r>
    </w:p>
    <w:p w14:paraId="012BC44C" w14:textId="59062E4A" w:rsidR="00A52273" w:rsidRPr="008E357F" w:rsidRDefault="00AA68C7">
      <w:pPr>
        <w:spacing w:before="0" w:after="200" w:line="276" w:lineRule="auto"/>
      </w:pPr>
      <w:r w:rsidRPr="008E357F">
        <w:br w:type="page"/>
      </w:r>
    </w:p>
    <w:p w14:paraId="3B7E137A" w14:textId="57FBDCF6" w:rsidR="00A52273" w:rsidRPr="008E357F" w:rsidRDefault="00020ACB" w:rsidP="00581352">
      <w:pPr>
        <w:pStyle w:val="Heading1"/>
        <w:pBdr>
          <w:bottom w:val="single" w:sz="4" w:space="1" w:color="auto"/>
        </w:pBdr>
        <w:shd w:val="clear" w:color="auto" w:fill="D9F0EF"/>
        <w:spacing w:after="0"/>
      </w:pPr>
      <w:bookmarkStart w:id="4" w:name="_Toc21615569"/>
      <w:r>
        <w:lastRenderedPageBreak/>
        <w:t>Table of C</w:t>
      </w:r>
      <w:r w:rsidR="00A52273" w:rsidRPr="008E357F">
        <w:t>ontents</w:t>
      </w:r>
      <w:bookmarkEnd w:id="4"/>
    </w:p>
    <w:sdt>
      <w:sdtPr>
        <w:id w:val="-1509745423"/>
        <w:docPartObj>
          <w:docPartGallery w:val="Table of Contents"/>
          <w:docPartUnique/>
        </w:docPartObj>
      </w:sdtPr>
      <w:sdtEndPr>
        <w:rPr>
          <w:noProof/>
        </w:rPr>
      </w:sdtEndPr>
      <w:sdtContent>
        <w:p w14:paraId="6EBDFE38" w14:textId="77777777" w:rsidR="00A52273" w:rsidRPr="008E357F" w:rsidRDefault="00A52273" w:rsidP="00581352">
          <w:pPr>
            <w:spacing w:after="0"/>
          </w:pPr>
        </w:p>
        <w:p w14:paraId="5D7920EE" w14:textId="77777777" w:rsidR="00E92541" w:rsidRDefault="00A52273" w:rsidP="00E92541">
          <w:pPr>
            <w:pStyle w:val="TOC1"/>
            <w:rPr>
              <w:rFonts w:eastAsiaTheme="minorEastAsia"/>
              <w:lang w:eastAsia="en-NZ"/>
            </w:rPr>
          </w:pPr>
          <w:r w:rsidRPr="008E357F">
            <w:fldChar w:fldCharType="begin"/>
          </w:r>
          <w:r w:rsidRPr="008E357F">
            <w:instrText xml:space="preserve"> TOC \o "1-2" \h \z \u </w:instrText>
          </w:r>
          <w:r w:rsidRPr="008E357F">
            <w:fldChar w:fldCharType="separate"/>
          </w:r>
          <w:hyperlink w:anchor="_Toc21615565" w:history="1">
            <w:r w:rsidR="00E92541" w:rsidRPr="00D20322">
              <w:rPr>
                <w:rStyle w:val="Hyperlink"/>
              </w:rPr>
              <w:t>How to have your say</w:t>
            </w:r>
            <w:r w:rsidR="00E92541">
              <w:rPr>
                <w:webHidden/>
              </w:rPr>
              <w:tab/>
            </w:r>
            <w:r w:rsidR="00E92541">
              <w:rPr>
                <w:webHidden/>
              </w:rPr>
              <w:fldChar w:fldCharType="begin"/>
            </w:r>
            <w:r w:rsidR="00E92541">
              <w:rPr>
                <w:webHidden/>
              </w:rPr>
              <w:instrText xml:space="preserve"> PAGEREF _Toc21615565 \h </w:instrText>
            </w:r>
            <w:r w:rsidR="00E92541">
              <w:rPr>
                <w:webHidden/>
              </w:rPr>
            </w:r>
            <w:r w:rsidR="00E92541">
              <w:rPr>
                <w:webHidden/>
              </w:rPr>
              <w:fldChar w:fldCharType="separate"/>
            </w:r>
            <w:r w:rsidR="00E92541">
              <w:rPr>
                <w:webHidden/>
              </w:rPr>
              <w:t>3</w:t>
            </w:r>
            <w:r w:rsidR="00E92541">
              <w:rPr>
                <w:webHidden/>
              </w:rPr>
              <w:fldChar w:fldCharType="end"/>
            </w:r>
          </w:hyperlink>
        </w:p>
        <w:p w14:paraId="0AF1226E" w14:textId="77777777" w:rsidR="00E92541" w:rsidRDefault="0085329A" w:rsidP="00E92541">
          <w:pPr>
            <w:pStyle w:val="TOC1"/>
            <w:rPr>
              <w:rFonts w:eastAsiaTheme="minorEastAsia"/>
              <w:lang w:eastAsia="en-NZ"/>
            </w:rPr>
          </w:pPr>
          <w:hyperlink w:anchor="_Toc21615566" w:history="1">
            <w:r w:rsidR="00E92541" w:rsidRPr="00D20322">
              <w:rPr>
                <w:rStyle w:val="Hyperlink"/>
              </w:rPr>
              <w:t>What do we want to know?</w:t>
            </w:r>
            <w:r w:rsidR="00E92541">
              <w:rPr>
                <w:webHidden/>
              </w:rPr>
              <w:tab/>
            </w:r>
            <w:r w:rsidR="00E92541">
              <w:rPr>
                <w:webHidden/>
              </w:rPr>
              <w:fldChar w:fldCharType="begin"/>
            </w:r>
            <w:r w:rsidR="00E92541">
              <w:rPr>
                <w:webHidden/>
              </w:rPr>
              <w:instrText xml:space="preserve"> PAGEREF _Toc21615566 \h </w:instrText>
            </w:r>
            <w:r w:rsidR="00E92541">
              <w:rPr>
                <w:webHidden/>
              </w:rPr>
            </w:r>
            <w:r w:rsidR="00E92541">
              <w:rPr>
                <w:webHidden/>
              </w:rPr>
              <w:fldChar w:fldCharType="separate"/>
            </w:r>
            <w:r w:rsidR="00E92541">
              <w:rPr>
                <w:webHidden/>
              </w:rPr>
              <w:t>4</w:t>
            </w:r>
            <w:r w:rsidR="00E92541">
              <w:rPr>
                <w:webHidden/>
              </w:rPr>
              <w:fldChar w:fldCharType="end"/>
            </w:r>
          </w:hyperlink>
        </w:p>
        <w:p w14:paraId="5FC292E0" w14:textId="77777777" w:rsidR="00E92541" w:rsidRDefault="0085329A" w:rsidP="00E92541">
          <w:pPr>
            <w:pStyle w:val="TOC1"/>
            <w:rPr>
              <w:rFonts w:eastAsiaTheme="minorEastAsia"/>
              <w:lang w:eastAsia="en-NZ"/>
            </w:rPr>
          </w:pPr>
          <w:hyperlink w:anchor="_Toc21615567" w:history="1">
            <w:r w:rsidR="00E92541" w:rsidRPr="00D20322">
              <w:rPr>
                <w:rStyle w:val="Hyperlink"/>
              </w:rPr>
              <w:t>How will we use your submissions?</w:t>
            </w:r>
            <w:r w:rsidR="00E92541">
              <w:rPr>
                <w:webHidden/>
              </w:rPr>
              <w:tab/>
            </w:r>
            <w:r w:rsidR="00E92541">
              <w:rPr>
                <w:webHidden/>
              </w:rPr>
              <w:fldChar w:fldCharType="begin"/>
            </w:r>
            <w:r w:rsidR="00E92541">
              <w:rPr>
                <w:webHidden/>
              </w:rPr>
              <w:instrText xml:space="preserve"> PAGEREF _Toc21615567 \h </w:instrText>
            </w:r>
            <w:r w:rsidR="00E92541">
              <w:rPr>
                <w:webHidden/>
              </w:rPr>
            </w:r>
            <w:r w:rsidR="00E92541">
              <w:rPr>
                <w:webHidden/>
              </w:rPr>
              <w:fldChar w:fldCharType="separate"/>
            </w:r>
            <w:r w:rsidR="00E92541">
              <w:rPr>
                <w:webHidden/>
              </w:rPr>
              <w:t>4</w:t>
            </w:r>
            <w:r w:rsidR="00E92541">
              <w:rPr>
                <w:webHidden/>
              </w:rPr>
              <w:fldChar w:fldCharType="end"/>
            </w:r>
          </w:hyperlink>
        </w:p>
        <w:p w14:paraId="46898F10" w14:textId="77777777" w:rsidR="00E92541" w:rsidRDefault="0085329A" w:rsidP="00E92541">
          <w:pPr>
            <w:pStyle w:val="TOC1"/>
            <w:rPr>
              <w:rFonts w:eastAsiaTheme="minorEastAsia"/>
              <w:lang w:eastAsia="en-NZ"/>
            </w:rPr>
          </w:pPr>
          <w:hyperlink w:anchor="_Toc21615568" w:history="1">
            <w:r w:rsidR="00E92541" w:rsidRPr="00D20322">
              <w:rPr>
                <w:rStyle w:val="Hyperlink"/>
              </w:rPr>
              <w:t>Foreword</w:t>
            </w:r>
            <w:r w:rsidR="00E92541">
              <w:rPr>
                <w:webHidden/>
              </w:rPr>
              <w:tab/>
            </w:r>
            <w:r w:rsidR="00E92541">
              <w:rPr>
                <w:webHidden/>
              </w:rPr>
              <w:fldChar w:fldCharType="begin"/>
            </w:r>
            <w:r w:rsidR="00E92541">
              <w:rPr>
                <w:webHidden/>
              </w:rPr>
              <w:instrText xml:space="preserve"> PAGEREF _Toc21615568 \h </w:instrText>
            </w:r>
            <w:r w:rsidR="00E92541">
              <w:rPr>
                <w:webHidden/>
              </w:rPr>
            </w:r>
            <w:r w:rsidR="00E92541">
              <w:rPr>
                <w:webHidden/>
              </w:rPr>
              <w:fldChar w:fldCharType="separate"/>
            </w:r>
            <w:r w:rsidR="00E92541">
              <w:rPr>
                <w:webHidden/>
              </w:rPr>
              <w:t>5</w:t>
            </w:r>
            <w:r w:rsidR="00E92541">
              <w:rPr>
                <w:webHidden/>
              </w:rPr>
              <w:fldChar w:fldCharType="end"/>
            </w:r>
          </w:hyperlink>
        </w:p>
        <w:p w14:paraId="26424409" w14:textId="77777777" w:rsidR="00E92541" w:rsidRDefault="0085329A" w:rsidP="00E92541">
          <w:pPr>
            <w:pStyle w:val="TOC1"/>
            <w:rPr>
              <w:rFonts w:eastAsiaTheme="minorEastAsia"/>
              <w:lang w:eastAsia="en-NZ"/>
            </w:rPr>
          </w:pPr>
          <w:hyperlink w:anchor="_Toc21615569" w:history="1">
            <w:r w:rsidR="00E92541" w:rsidRPr="00D20322">
              <w:rPr>
                <w:rStyle w:val="Hyperlink"/>
              </w:rPr>
              <w:t>Table of Contents</w:t>
            </w:r>
            <w:r w:rsidR="00E92541">
              <w:rPr>
                <w:webHidden/>
              </w:rPr>
              <w:tab/>
            </w:r>
            <w:r w:rsidR="00E92541">
              <w:rPr>
                <w:webHidden/>
              </w:rPr>
              <w:fldChar w:fldCharType="begin"/>
            </w:r>
            <w:r w:rsidR="00E92541">
              <w:rPr>
                <w:webHidden/>
              </w:rPr>
              <w:instrText xml:space="preserve"> PAGEREF _Toc21615569 \h </w:instrText>
            </w:r>
            <w:r w:rsidR="00E92541">
              <w:rPr>
                <w:webHidden/>
              </w:rPr>
            </w:r>
            <w:r w:rsidR="00E92541">
              <w:rPr>
                <w:webHidden/>
              </w:rPr>
              <w:fldChar w:fldCharType="separate"/>
            </w:r>
            <w:r w:rsidR="00E92541">
              <w:rPr>
                <w:webHidden/>
              </w:rPr>
              <w:t>7</w:t>
            </w:r>
            <w:r w:rsidR="00E92541">
              <w:rPr>
                <w:webHidden/>
              </w:rPr>
              <w:fldChar w:fldCharType="end"/>
            </w:r>
          </w:hyperlink>
        </w:p>
        <w:p w14:paraId="5738E456" w14:textId="77777777" w:rsidR="00E92541" w:rsidRDefault="0085329A" w:rsidP="00E92541">
          <w:pPr>
            <w:pStyle w:val="TOC1"/>
            <w:rPr>
              <w:rFonts w:eastAsiaTheme="minorEastAsia"/>
              <w:lang w:eastAsia="en-NZ"/>
            </w:rPr>
          </w:pPr>
          <w:hyperlink w:anchor="_Toc21615570" w:history="1">
            <w:r w:rsidR="00E92541" w:rsidRPr="00D20322">
              <w:rPr>
                <w:rStyle w:val="Hyperlink"/>
              </w:rPr>
              <w:t>Table of Figures</w:t>
            </w:r>
            <w:r w:rsidR="00E92541">
              <w:rPr>
                <w:webHidden/>
              </w:rPr>
              <w:tab/>
            </w:r>
            <w:r w:rsidR="00E92541">
              <w:rPr>
                <w:webHidden/>
              </w:rPr>
              <w:fldChar w:fldCharType="begin"/>
            </w:r>
            <w:r w:rsidR="00E92541">
              <w:rPr>
                <w:webHidden/>
              </w:rPr>
              <w:instrText xml:space="preserve"> PAGEREF _Toc21615570 \h </w:instrText>
            </w:r>
            <w:r w:rsidR="00E92541">
              <w:rPr>
                <w:webHidden/>
              </w:rPr>
            </w:r>
            <w:r w:rsidR="00E92541">
              <w:rPr>
                <w:webHidden/>
              </w:rPr>
              <w:fldChar w:fldCharType="separate"/>
            </w:r>
            <w:r w:rsidR="00E92541">
              <w:rPr>
                <w:webHidden/>
              </w:rPr>
              <w:t>8</w:t>
            </w:r>
            <w:r w:rsidR="00E92541">
              <w:rPr>
                <w:webHidden/>
              </w:rPr>
              <w:fldChar w:fldCharType="end"/>
            </w:r>
          </w:hyperlink>
        </w:p>
        <w:p w14:paraId="3C9C93A1" w14:textId="77777777" w:rsidR="00E92541" w:rsidRDefault="0085329A" w:rsidP="00E92541">
          <w:pPr>
            <w:pStyle w:val="TOC1"/>
            <w:rPr>
              <w:rFonts w:eastAsiaTheme="minorEastAsia"/>
              <w:lang w:eastAsia="en-NZ"/>
            </w:rPr>
          </w:pPr>
          <w:hyperlink w:anchor="_Toc21615571" w:history="1">
            <w:r w:rsidR="00E92541" w:rsidRPr="00D20322">
              <w:rPr>
                <w:rStyle w:val="Hyperlink"/>
              </w:rPr>
              <w:t>What might be of interest to you?</w:t>
            </w:r>
            <w:r w:rsidR="00E92541">
              <w:rPr>
                <w:webHidden/>
              </w:rPr>
              <w:tab/>
            </w:r>
            <w:r w:rsidR="00E92541">
              <w:rPr>
                <w:webHidden/>
              </w:rPr>
              <w:fldChar w:fldCharType="begin"/>
            </w:r>
            <w:r w:rsidR="00E92541">
              <w:rPr>
                <w:webHidden/>
              </w:rPr>
              <w:instrText xml:space="preserve"> PAGEREF _Toc21615571 \h </w:instrText>
            </w:r>
            <w:r w:rsidR="00E92541">
              <w:rPr>
                <w:webHidden/>
              </w:rPr>
            </w:r>
            <w:r w:rsidR="00E92541">
              <w:rPr>
                <w:webHidden/>
              </w:rPr>
              <w:fldChar w:fldCharType="separate"/>
            </w:r>
            <w:r w:rsidR="00E92541">
              <w:rPr>
                <w:webHidden/>
              </w:rPr>
              <w:t>9</w:t>
            </w:r>
            <w:r w:rsidR="00E92541">
              <w:rPr>
                <w:webHidden/>
              </w:rPr>
              <w:fldChar w:fldCharType="end"/>
            </w:r>
          </w:hyperlink>
        </w:p>
        <w:p w14:paraId="5DD85FE7" w14:textId="77777777" w:rsidR="00E92541" w:rsidRDefault="0085329A" w:rsidP="00E92541">
          <w:pPr>
            <w:pStyle w:val="TOC1"/>
            <w:rPr>
              <w:rFonts w:eastAsiaTheme="minorEastAsia"/>
              <w:lang w:eastAsia="en-NZ"/>
            </w:rPr>
          </w:pPr>
          <w:hyperlink w:anchor="_Toc21615572" w:history="1">
            <w:r w:rsidR="00E92541" w:rsidRPr="00D20322">
              <w:rPr>
                <w:rStyle w:val="Hyperlink"/>
              </w:rPr>
              <w:t>Background information</w:t>
            </w:r>
            <w:r w:rsidR="00E92541">
              <w:rPr>
                <w:webHidden/>
              </w:rPr>
              <w:tab/>
            </w:r>
            <w:r w:rsidR="00E92541">
              <w:rPr>
                <w:webHidden/>
              </w:rPr>
              <w:fldChar w:fldCharType="begin"/>
            </w:r>
            <w:r w:rsidR="00E92541">
              <w:rPr>
                <w:webHidden/>
              </w:rPr>
              <w:instrText xml:space="preserve"> PAGEREF _Toc21615572 \h </w:instrText>
            </w:r>
            <w:r w:rsidR="00E92541">
              <w:rPr>
                <w:webHidden/>
              </w:rPr>
            </w:r>
            <w:r w:rsidR="00E92541">
              <w:rPr>
                <w:webHidden/>
              </w:rPr>
              <w:fldChar w:fldCharType="separate"/>
            </w:r>
            <w:r w:rsidR="00E92541">
              <w:rPr>
                <w:webHidden/>
              </w:rPr>
              <w:t>10</w:t>
            </w:r>
            <w:r w:rsidR="00E92541">
              <w:rPr>
                <w:webHidden/>
              </w:rPr>
              <w:fldChar w:fldCharType="end"/>
            </w:r>
          </w:hyperlink>
        </w:p>
        <w:p w14:paraId="50E407A5" w14:textId="77777777" w:rsidR="00E92541" w:rsidRDefault="0085329A" w:rsidP="00E92541">
          <w:pPr>
            <w:pStyle w:val="TOC1"/>
            <w:rPr>
              <w:rFonts w:eastAsiaTheme="minorEastAsia"/>
              <w:lang w:eastAsia="en-NZ"/>
            </w:rPr>
          </w:pPr>
          <w:hyperlink w:anchor="_Toc21615573" w:history="1">
            <w:r w:rsidR="00E92541" w:rsidRPr="00D20322">
              <w:rPr>
                <w:rStyle w:val="Hyperlink"/>
              </w:rPr>
              <w:t>Why does this Review matter?</w:t>
            </w:r>
            <w:r w:rsidR="00E92541">
              <w:rPr>
                <w:webHidden/>
              </w:rPr>
              <w:tab/>
            </w:r>
            <w:r w:rsidR="00E92541">
              <w:rPr>
                <w:webHidden/>
              </w:rPr>
              <w:fldChar w:fldCharType="begin"/>
            </w:r>
            <w:r w:rsidR="00E92541">
              <w:rPr>
                <w:webHidden/>
              </w:rPr>
              <w:instrText xml:space="preserve"> PAGEREF _Toc21615573 \h </w:instrText>
            </w:r>
            <w:r w:rsidR="00E92541">
              <w:rPr>
                <w:webHidden/>
              </w:rPr>
            </w:r>
            <w:r w:rsidR="00E92541">
              <w:rPr>
                <w:webHidden/>
              </w:rPr>
              <w:fldChar w:fldCharType="separate"/>
            </w:r>
            <w:r w:rsidR="00E92541">
              <w:rPr>
                <w:webHidden/>
              </w:rPr>
              <w:t>13</w:t>
            </w:r>
            <w:r w:rsidR="00E92541">
              <w:rPr>
                <w:webHidden/>
              </w:rPr>
              <w:fldChar w:fldCharType="end"/>
            </w:r>
          </w:hyperlink>
        </w:p>
        <w:p w14:paraId="57061FE7" w14:textId="77777777" w:rsidR="00E92541" w:rsidRDefault="0085329A" w:rsidP="00E92541">
          <w:pPr>
            <w:pStyle w:val="TOC1"/>
            <w:rPr>
              <w:rFonts w:eastAsiaTheme="minorEastAsia"/>
              <w:lang w:eastAsia="en-NZ"/>
            </w:rPr>
          </w:pPr>
          <w:hyperlink w:anchor="_Toc21615574" w:history="1">
            <w:r w:rsidR="00E92541" w:rsidRPr="00D20322">
              <w:rPr>
                <w:rStyle w:val="Hyperlink"/>
              </w:rPr>
              <w:t>What are the goals and the objectives of the Review?</w:t>
            </w:r>
            <w:r w:rsidR="00E92541">
              <w:rPr>
                <w:webHidden/>
              </w:rPr>
              <w:tab/>
            </w:r>
            <w:r w:rsidR="00E92541">
              <w:rPr>
                <w:webHidden/>
              </w:rPr>
              <w:fldChar w:fldCharType="begin"/>
            </w:r>
            <w:r w:rsidR="00E92541">
              <w:rPr>
                <w:webHidden/>
              </w:rPr>
              <w:instrText xml:space="preserve"> PAGEREF _Toc21615574 \h </w:instrText>
            </w:r>
            <w:r w:rsidR="00E92541">
              <w:rPr>
                <w:webHidden/>
              </w:rPr>
            </w:r>
            <w:r w:rsidR="00E92541">
              <w:rPr>
                <w:webHidden/>
              </w:rPr>
              <w:fldChar w:fldCharType="separate"/>
            </w:r>
            <w:r w:rsidR="00E92541">
              <w:rPr>
                <w:webHidden/>
              </w:rPr>
              <w:t>14</w:t>
            </w:r>
            <w:r w:rsidR="00E92541">
              <w:rPr>
                <w:webHidden/>
              </w:rPr>
              <w:fldChar w:fldCharType="end"/>
            </w:r>
          </w:hyperlink>
        </w:p>
        <w:p w14:paraId="2102CE64" w14:textId="77777777" w:rsidR="00E92541" w:rsidRDefault="0085329A">
          <w:pPr>
            <w:pStyle w:val="TOC2"/>
            <w:tabs>
              <w:tab w:val="right" w:leader="dot" w:pos="8494"/>
            </w:tabs>
            <w:rPr>
              <w:rFonts w:eastAsiaTheme="minorEastAsia"/>
              <w:noProof/>
              <w:lang w:eastAsia="en-NZ"/>
            </w:rPr>
          </w:pPr>
          <w:hyperlink w:anchor="_Toc21615575" w:history="1">
            <w:r w:rsidR="00E92541" w:rsidRPr="00D20322">
              <w:rPr>
                <w:rStyle w:val="Hyperlink"/>
                <w:noProof/>
              </w:rPr>
              <w:t>How the proposals and options were developed</w:t>
            </w:r>
            <w:r w:rsidR="00E92541">
              <w:rPr>
                <w:noProof/>
                <w:webHidden/>
              </w:rPr>
              <w:tab/>
            </w:r>
            <w:r w:rsidR="00E92541">
              <w:rPr>
                <w:noProof/>
                <w:webHidden/>
              </w:rPr>
              <w:fldChar w:fldCharType="begin"/>
            </w:r>
            <w:r w:rsidR="00E92541">
              <w:rPr>
                <w:noProof/>
                <w:webHidden/>
              </w:rPr>
              <w:instrText xml:space="preserve"> PAGEREF _Toc21615575 \h </w:instrText>
            </w:r>
            <w:r w:rsidR="00E92541">
              <w:rPr>
                <w:noProof/>
                <w:webHidden/>
              </w:rPr>
            </w:r>
            <w:r w:rsidR="00E92541">
              <w:rPr>
                <w:noProof/>
                <w:webHidden/>
              </w:rPr>
              <w:fldChar w:fldCharType="separate"/>
            </w:r>
            <w:r w:rsidR="00E92541">
              <w:rPr>
                <w:noProof/>
                <w:webHidden/>
              </w:rPr>
              <w:t>15</w:t>
            </w:r>
            <w:r w:rsidR="00E92541">
              <w:rPr>
                <w:noProof/>
                <w:webHidden/>
              </w:rPr>
              <w:fldChar w:fldCharType="end"/>
            </w:r>
          </w:hyperlink>
        </w:p>
        <w:p w14:paraId="03B49445" w14:textId="77777777" w:rsidR="00E92541" w:rsidRDefault="0085329A">
          <w:pPr>
            <w:pStyle w:val="TOC2"/>
            <w:tabs>
              <w:tab w:val="right" w:leader="dot" w:pos="8494"/>
            </w:tabs>
            <w:rPr>
              <w:rFonts w:eastAsiaTheme="minorEastAsia"/>
              <w:noProof/>
              <w:lang w:eastAsia="en-NZ"/>
            </w:rPr>
          </w:pPr>
          <w:hyperlink w:anchor="_Toc21615576" w:history="1">
            <w:r w:rsidR="00E92541" w:rsidRPr="00D20322">
              <w:rPr>
                <w:rStyle w:val="Hyperlink"/>
                <w:noProof/>
              </w:rPr>
              <w:t>The regulatory systems covered by the Review</w:t>
            </w:r>
            <w:r w:rsidR="00E92541">
              <w:rPr>
                <w:noProof/>
                <w:webHidden/>
              </w:rPr>
              <w:tab/>
            </w:r>
            <w:r w:rsidR="00E92541">
              <w:rPr>
                <w:noProof/>
                <w:webHidden/>
              </w:rPr>
              <w:fldChar w:fldCharType="begin"/>
            </w:r>
            <w:r w:rsidR="00E92541">
              <w:rPr>
                <w:noProof/>
                <w:webHidden/>
              </w:rPr>
              <w:instrText xml:space="preserve"> PAGEREF _Toc21615576 \h </w:instrText>
            </w:r>
            <w:r w:rsidR="00E92541">
              <w:rPr>
                <w:noProof/>
                <w:webHidden/>
              </w:rPr>
            </w:r>
            <w:r w:rsidR="00E92541">
              <w:rPr>
                <w:noProof/>
                <w:webHidden/>
              </w:rPr>
              <w:fldChar w:fldCharType="separate"/>
            </w:r>
            <w:r w:rsidR="00E92541">
              <w:rPr>
                <w:noProof/>
                <w:webHidden/>
              </w:rPr>
              <w:t>15</w:t>
            </w:r>
            <w:r w:rsidR="00E92541">
              <w:rPr>
                <w:noProof/>
                <w:webHidden/>
              </w:rPr>
              <w:fldChar w:fldCharType="end"/>
            </w:r>
          </w:hyperlink>
        </w:p>
        <w:p w14:paraId="41A8C88C" w14:textId="77777777" w:rsidR="00E92541" w:rsidRDefault="0085329A" w:rsidP="00E92541">
          <w:pPr>
            <w:pStyle w:val="TOC1"/>
            <w:rPr>
              <w:rFonts w:eastAsiaTheme="minorEastAsia"/>
              <w:lang w:eastAsia="en-NZ"/>
            </w:rPr>
          </w:pPr>
          <w:hyperlink w:anchor="_Toc21615577" w:history="1">
            <w:r w:rsidR="00E92541" w:rsidRPr="00D20322">
              <w:rPr>
                <w:rStyle w:val="Hyperlink"/>
              </w:rPr>
              <w:t>Section A: Proposals One to Four - Prevent migrant worker exploitation</w:t>
            </w:r>
            <w:r w:rsidR="00E92541">
              <w:rPr>
                <w:webHidden/>
              </w:rPr>
              <w:tab/>
            </w:r>
            <w:r w:rsidR="00E92541">
              <w:rPr>
                <w:webHidden/>
              </w:rPr>
              <w:fldChar w:fldCharType="begin"/>
            </w:r>
            <w:r w:rsidR="00E92541">
              <w:rPr>
                <w:webHidden/>
              </w:rPr>
              <w:instrText xml:space="preserve"> PAGEREF _Toc21615577 \h </w:instrText>
            </w:r>
            <w:r w:rsidR="00E92541">
              <w:rPr>
                <w:webHidden/>
              </w:rPr>
            </w:r>
            <w:r w:rsidR="00E92541">
              <w:rPr>
                <w:webHidden/>
              </w:rPr>
              <w:fldChar w:fldCharType="separate"/>
            </w:r>
            <w:r w:rsidR="00E92541">
              <w:rPr>
                <w:webHidden/>
              </w:rPr>
              <w:t>16</w:t>
            </w:r>
            <w:r w:rsidR="00E92541">
              <w:rPr>
                <w:webHidden/>
              </w:rPr>
              <w:fldChar w:fldCharType="end"/>
            </w:r>
          </w:hyperlink>
        </w:p>
        <w:p w14:paraId="03228685" w14:textId="77777777" w:rsidR="00E92541" w:rsidRDefault="0085329A">
          <w:pPr>
            <w:pStyle w:val="TOC2"/>
            <w:tabs>
              <w:tab w:val="right" w:leader="dot" w:pos="8494"/>
            </w:tabs>
            <w:rPr>
              <w:rFonts w:eastAsiaTheme="minorEastAsia"/>
              <w:noProof/>
              <w:lang w:eastAsia="en-NZ"/>
            </w:rPr>
          </w:pPr>
          <w:hyperlink w:anchor="_Toc21615578" w:history="1">
            <w:r w:rsidR="00E92541" w:rsidRPr="00E92541">
              <w:rPr>
                <w:rStyle w:val="Hyperlink"/>
                <w:b/>
                <w:noProof/>
                <w:color w:val="72CFDC"/>
              </w:rPr>
              <w:t xml:space="preserve">Proposal One: </w:t>
            </w:r>
            <w:r w:rsidR="00E92541" w:rsidRPr="00D20322">
              <w:rPr>
                <w:rStyle w:val="Hyperlink"/>
                <w:noProof/>
              </w:rPr>
              <w:t>Introduce liability for parties with significant control or influence over an employer that breaches employment standards</w:t>
            </w:r>
            <w:r w:rsidR="00E92541">
              <w:rPr>
                <w:noProof/>
                <w:webHidden/>
              </w:rPr>
              <w:tab/>
            </w:r>
            <w:r w:rsidR="00E92541">
              <w:rPr>
                <w:noProof/>
                <w:webHidden/>
              </w:rPr>
              <w:fldChar w:fldCharType="begin"/>
            </w:r>
            <w:r w:rsidR="00E92541">
              <w:rPr>
                <w:noProof/>
                <w:webHidden/>
              </w:rPr>
              <w:instrText xml:space="preserve"> PAGEREF _Toc21615578 \h </w:instrText>
            </w:r>
            <w:r w:rsidR="00E92541">
              <w:rPr>
                <w:noProof/>
                <w:webHidden/>
              </w:rPr>
            </w:r>
            <w:r w:rsidR="00E92541">
              <w:rPr>
                <w:noProof/>
                <w:webHidden/>
              </w:rPr>
              <w:fldChar w:fldCharType="separate"/>
            </w:r>
            <w:r w:rsidR="00E92541">
              <w:rPr>
                <w:noProof/>
                <w:webHidden/>
              </w:rPr>
              <w:t>18</w:t>
            </w:r>
            <w:r w:rsidR="00E92541">
              <w:rPr>
                <w:noProof/>
                <w:webHidden/>
              </w:rPr>
              <w:fldChar w:fldCharType="end"/>
            </w:r>
          </w:hyperlink>
        </w:p>
        <w:p w14:paraId="5E8F3FC2" w14:textId="77777777" w:rsidR="00E92541" w:rsidRDefault="0085329A">
          <w:pPr>
            <w:pStyle w:val="TOC2"/>
            <w:tabs>
              <w:tab w:val="right" w:leader="dot" w:pos="8494"/>
            </w:tabs>
            <w:rPr>
              <w:rFonts w:eastAsiaTheme="minorEastAsia"/>
              <w:noProof/>
              <w:lang w:eastAsia="en-NZ"/>
            </w:rPr>
          </w:pPr>
          <w:hyperlink w:anchor="_Toc21615579" w:history="1">
            <w:r w:rsidR="00E92541" w:rsidRPr="00E92541">
              <w:rPr>
                <w:rStyle w:val="Hyperlink"/>
                <w:b/>
                <w:noProof/>
                <w:color w:val="72CFDC"/>
              </w:rPr>
              <w:t xml:space="preserve">Proposal Two: </w:t>
            </w:r>
            <w:r w:rsidR="00E92541" w:rsidRPr="00D20322">
              <w:rPr>
                <w:rStyle w:val="Hyperlink"/>
                <w:noProof/>
              </w:rPr>
              <w:t>Require certain subcontractors and franchisees to meet additional criteria under the employer-assisted visa gateway system</w:t>
            </w:r>
            <w:r w:rsidR="00E92541">
              <w:rPr>
                <w:noProof/>
                <w:webHidden/>
              </w:rPr>
              <w:tab/>
            </w:r>
            <w:r w:rsidR="00E92541">
              <w:rPr>
                <w:noProof/>
                <w:webHidden/>
              </w:rPr>
              <w:fldChar w:fldCharType="begin"/>
            </w:r>
            <w:r w:rsidR="00E92541">
              <w:rPr>
                <w:noProof/>
                <w:webHidden/>
              </w:rPr>
              <w:instrText xml:space="preserve"> PAGEREF _Toc21615579 \h </w:instrText>
            </w:r>
            <w:r w:rsidR="00E92541">
              <w:rPr>
                <w:noProof/>
                <w:webHidden/>
              </w:rPr>
            </w:r>
            <w:r w:rsidR="00E92541">
              <w:rPr>
                <w:noProof/>
                <w:webHidden/>
              </w:rPr>
              <w:fldChar w:fldCharType="separate"/>
            </w:r>
            <w:r w:rsidR="00E92541">
              <w:rPr>
                <w:noProof/>
                <w:webHidden/>
              </w:rPr>
              <w:t>20</w:t>
            </w:r>
            <w:r w:rsidR="00E92541">
              <w:rPr>
                <w:noProof/>
                <w:webHidden/>
              </w:rPr>
              <w:fldChar w:fldCharType="end"/>
            </w:r>
          </w:hyperlink>
        </w:p>
        <w:p w14:paraId="388DCC19" w14:textId="77777777" w:rsidR="00E92541" w:rsidRDefault="0085329A">
          <w:pPr>
            <w:pStyle w:val="TOC2"/>
            <w:tabs>
              <w:tab w:val="right" w:leader="dot" w:pos="8494"/>
            </w:tabs>
            <w:rPr>
              <w:rFonts w:eastAsiaTheme="minorEastAsia"/>
              <w:noProof/>
              <w:lang w:eastAsia="en-NZ"/>
            </w:rPr>
          </w:pPr>
          <w:hyperlink w:anchor="_Toc21615580" w:history="1">
            <w:r w:rsidR="00E92541" w:rsidRPr="00E92541">
              <w:rPr>
                <w:rStyle w:val="Hyperlink"/>
                <w:b/>
                <w:noProof/>
                <w:color w:val="72CFDC"/>
              </w:rPr>
              <w:t>Proposal Three:</w:t>
            </w:r>
            <w:r w:rsidR="00E92541" w:rsidRPr="00D20322">
              <w:rPr>
                <w:rStyle w:val="Hyperlink"/>
                <w:noProof/>
              </w:rPr>
              <w:t xml:space="preserve"> Introduce a labour hire licensing scheme providing certain protections for workers</w:t>
            </w:r>
            <w:r w:rsidR="00E92541">
              <w:rPr>
                <w:noProof/>
                <w:webHidden/>
              </w:rPr>
              <w:tab/>
            </w:r>
            <w:r w:rsidR="00E92541">
              <w:rPr>
                <w:noProof/>
                <w:webHidden/>
              </w:rPr>
              <w:fldChar w:fldCharType="begin"/>
            </w:r>
            <w:r w:rsidR="00E92541">
              <w:rPr>
                <w:noProof/>
                <w:webHidden/>
              </w:rPr>
              <w:instrText xml:space="preserve"> PAGEREF _Toc21615580 \h </w:instrText>
            </w:r>
            <w:r w:rsidR="00E92541">
              <w:rPr>
                <w:noProof/>
                <w:webHidden/>
              </w:rPr>
            </w:r>
            <w:r w:rsidR="00E92541">
              <w:rPr>
                <w:noProof/>
                <w:webHidden/>
              </w:rPr>
              <w:fldChar w:fldCharType="separate"/>
            </w:r>
            <w:r w:rsidR="00E92541">
              <w:rPr>
                <w:noProof/>
                <w:webHidden/>
              </w:rPr>
              <w:t>22</w:t>
            </w:r>
            <w:r w:rsidR="00E92541">
              <w:rPr>
                <w:noProof/>
                <w:webHidden/>
              </w:rPr>
              <w:fldChar w:fldCharType="end"/>
            </w:r>
          </w:hyperlink>
        </w:p>
        <w:p w14:paraId="32DBA4AA" w14:textId="77777777" w:rsidR="00E92541" w:rsidRDefault="0085329A">
          <w:pPr>
            <w:pStyle w:val="TOC2"/>
            <w:tabs>
              <w:tab w:val="right" w:leader="dot" w:pos="8494"/>
            </w:tabs>
            <w:rPr>
              <w:rFonts w:eastAsiaTheme="minorEastAsia"/>
              <w:noProof/>
              <w:lang w:eastAsia="en-NZ"/>
            </w:rPr>
          </w:pPr>
          <w:hyperlink w:anchor="_Toc21615581" w:history="1">
            <w:r w:rsidR="00E92541" w:rsidRPr="00E92541">
              <w:rPr>
                <w:rStyle w:val="Hyperlink"/>
                <w:b/>
                <w:noProof/>
                <w:color w:val="72CFDC"/>
              </w:rPr>
              <w:t xml:space="preserve">Proposal Four: </w:t>
            </w:r>
            <w:r w:rsidR="00E92541" w:rsidRPr="00D20322">
              <w:rPr>
                <w:rStyle w:val="Hyperlink"/>
                <w:noProof/>
              </w:rPr>
              <w:t xml:space="preserve">Prohibit persons convicted of exploitation under the </w:t>
            </w:r>
            <w:r w:rsidR="00E92541" w:rsidRPr="00D20322">
              <w:rPr>
                <w:rStyle w:val="Hyperlink"/>
                <w:i/>
                <w:noProof/>
              </w:rPr>
              <w:t>Immigration Act</w:t>
            </w:r>
            <w:r w:rsidR="00E92541" w:rsidRPr="00D20322">
              <w:rPr>
                <w:rStyle w:val="Hyperlink"/>
                <w:noProof/>
              </w:rPr>
              <w:t xml:space="preserve"> </w:t>
            </w:r>
            <w:r w:rsidR="00E92541" w:rsidRPr="00D20322">
              <w:rPr>
                <w:rStyle w:val="Hyperlink"/>
                <w:i/>
                <w:noProof/>
              </w:rPr>
              <w:t xml:space="preserve">2009 </w:t>
            </w:r>
            <w:r w:rsidR="00E92541" w:rsidRPr="00D20322">
              <w:rPr>
                <w:rStyle w:val="Hyperlink"/>
                <w:noProof/>
              </w:rPr>
              <w:t>from managing or directing a company</w:t>
            </w:r>
            <w:r w:rsidR="00E92541">
              <w:rPr>
                <w:noProof/>
                <w:webHidden/>
              </w:rPr>
              <w:tab/>
            </w:r>
            <w:r w:rsidR="00E92541">
              <w:rPr>
                <w:noProof/>
                <w:webHidden/>
              </w:rPr>
              <w:fldChar w:fldCharType="begin"/>
            </w:r>
            <w:r w:rsidR="00E92541">
              <w:rPr>
                <w:noProof/>
                <w:webHidden/>
              </w:rPr>
              <w:instrText xml:space="preserve"> PAGEREF _Toc21615581 \h </w:instrText>
            </w:r>
            <w:r w:rsidR="00E92541">
              <w:rPr>
                <w:noProof/>
                <w:webHidden/>
              </w:rPr>
            </w:r>
            <w:r w:rsidR="00E92541">
              <w:rPr>
                <w:noProof/>
                <w:webHidden/>
              </w:rPr>
              <w:fldChar w:fldCharType="separate"/>
            </w:r>
            <w:r w:rsidR="00E92541">
              <w:rPr>
                <w:noProof/>
                <w:webHidden/>
              </w:rPr>
              <w:t>24</w:t>
            </w:r>
            <w:r w:rsidR="00E92541">
              <w:rPr>
                <w:noProof/>
                <w:webHidden/>
              </w:rPr>
              <w:fldChar w:fldCharType="end"/>
            </w:r>
          </w:hyperlink>
        </w:p>
        <w:p w14:paraId="2F48CF79" w14:textId="77777777" w:rsidR="00E92541" w:rsidRDefault="0085329A" w:rsidP="00E92541">
          <w:pPr>
            <w:pStyle w:val="TOC1"/>
            <w:rPr>
              <w:rFonts w:eastAsiaTheme="minorEastAsia"/>
              <w:lang w:eastAsia="en-NZ"/>
            </w:rPr>
          </w:pPr>
          <w:hyperlink w:anchor="_Toc21615582" w:history="1">
            <w:r w:rsidR="00E92541" w:rsidRPr="00D20322">
              <w:rPr>
                <w:rStyle w:val="Hyperlink"/>
              </w:rPr>
              <w:t>Section B: Proposals Five and Six - Protect temporary migrant workers</w:t>
            </w:r>
            <w:r w:rsidR="00E92541">
              <w:rPr>
                <w:webHidden/>
              </w:rPr>
              <w:tab/>
            </w:r>
            <w:r w:rsidR="00E92541">
              <w:rPr>
                <w:webHidden/>
              </w:rPr>
              <w:fldChar w:fldCharType="begin"/>
            </w:r>
            <w:r w:rsidR="00E92541">
              <w:rPr>
                <w:webHidden/>
              </w:rPr>
              <w:instrText xml:space="preserve"> PAGEREF _Toc21615582 \h </w:instrText>
            </w:r>
            <w:r w:rsidR="00E92541">
              <w:rPr>
                <w:webHidden/>
              </w:rPr>
            </w:r>
            <w:r w:rsidR="00E92541">
              <w:rPr>
                <w:webHidden/>
              </w:rPr>
              <w:fldChar w:fldCharType="separate"/>
            </w:r>
            <w:r w:rsidR="00E92541">
              <w:rPr>
                <w:webHidden/>
              </w:rPr>
              <w:t>26</w:t>
            </w:r>
            <w:r w:rsidR="00E92541">
              <w:rPr>
                <w:webHidden/>
              </w:rPr>
              <w:fldChar w:fldCharType="end"/>
            </w:r>
          </w:hyperlink>
        </w:p>
        <w:p w14:paraId="174C13E6" w14:textId="77777777" w:rsidR="00E92541" w:rsidRDefault="0085329A">
          <w:pPr>
            <w:pStyle w:val="TOC2"/>
            <w:tabs>
              <w:tab w:val="right" w:leader="dot" w:pos="8494"/>
            </w:tabs>
            <w:rPr>
              <w:rFonts w:eastAsiaTheme="minorEastAsia"/>
              <w:noProof/>
              <w:lang w:eastAsia="en-NZ"/>
            </w:rPr>
          </w:pPr>
          <w:hyperlink w:anchor="_Toc21615583" w:history="1">
            <w:r w:rsidR="00E92541" w:rsidRPr="00E92541">
              <w:rPr>
                <w:rStyle w:val="Hyperlink"/>
                <w:b/>
                <w:noProof/>
                <w:color w:val="72CFDC"/>
              </w:rPr>
              <w:t>Proposal Five:</w:t>
            </w:r>
            <w:r w:rsidR="00E92541" w:rsidRPr="00D20322">
              <w:rPr>
                <w:rStyle w:val="Hyperlink"/>
                <w:noProof/>
              </w:rPr>
              <w:t xml:space="preserve"> Establish an MBIE dedicated migrant exploitation 0800 phone line and online reporting AND establish an MBIE specialised migrant worker exploitation-focused reporting and triaging function</w:t>
            </w:r>
            <w:r w:rsidR="00E92541">
              <w:rPr>
                <w:noProof/>
                <w:webHidden/>
              </w:rPr>
              <w:tab/>
            </w:r>
            <w:r w:rsidR="00E92541">
              <w:rPr>
                <w:noProof/>
                <w:webHidden/>
              </w:rPr>
              <w:fldChar w:fldCharType="begin"/>
            </w:r>
            <w:r w:rsidR="00E92541">
              <w:rPr>
                <w:noProof/>
                <w:webHidden/>
              </w:rPr>
              <w:instrText xml:space="preserve"> PAGEREF _Toc21615583 \h </w:instrText>
            </w:r>
            <w:r w:rsidR="00E92541">
              <w:rPr>
                <w:noProof/>
                <w:webHidden/>
              </w:rPr>
            </w:r>
            <w:r w:rsidR="00E92541">
              <w:rPr>
                <w:noProof/>
                <w:webHidden/>
              </w:rPr>
              <w:fldChar w:fldCharType="separate"/>
            </w:r>
            <w:r w:rsidR="00E92541">
              <w:rPr>
                <w:noProof/>
                <w:webHidden/>
              </w:rPr>
              <w:t>27</w:t>
            </w:r>
            <w:r w:rsidR="00E92541">
              <w:rPr>
                <w:noProof/>
                <w:webHidden/>
              </w:rPr>
              <w:fldChar w:fldCharType="end"/>
            </w:r>
          </w:hyperlink>
        </w:p>
        <w:p w14:paraId="5CA42835" w14:textId="77777777" w:rsidR="00E92541" w:rsidRDefault="0085329A">
          <w:pPr>
            <w:pStyle w:val="TOC2"/>
            <w:tabs>
              <w:tab w:val="right" w:leader="dot" w:pos="8494"/>
            </w:tabs>
            <w:rPr>
              <w:rFonts w:eastAsiaTheme="minorEastAsia"/>
              <w:noProof/>
              <w:lang w:eastAsia="en-NZ"/>
            </w:rPr>
          </w:pPr>
          <w:hyperlink w:anchor="_Toc21615584" w:history="1">
            <w:r w:rsidR="00E92541" w:rsidRPr="00E92541">
              <w:rPr>
                <w:rStyle w:val="Hyperlink"/>
                <w:b/>
                <w:noProof/>
                <w:color w:val="72CFDC"/>
              </w:rPr>
              <w:t>Proposal Six:</w:t>
            </w:r>
            <w:r w:rsidR="00E92541" w:rsidRPr="00D20322">
              <w:rPr>
                <w:rStyle w:val="Hyperlink"/>
                <w:noProof/>
              </w:rPr>
              <w:t xml:space="preserve"> Develop a bridging-type visa for exploited migrant workers OR Improve the current Immigration New Zealand visa status consideration process</w:t>
            </w:r>
            <w:r w:rsidR="00E92541">
              <w:rPr>
                <w:noProof/>
                <w:webHidden/>
              </w:rPr>
              <w:tab/>
            </w:r>
            <w:r w:rsidR="00E92541">
              <w:rPr>
                <w:noProof/>
                <w:webHidden/>
              </w:rPr>
              <w:fldChar w:fldCharType="begin"/>
            </w:r>
            <w:r w:rsidR="00E92541">
              <w:rPr>
                <w:noProof/>
                <w:webHidden/>
              </w:rPr>
              <w:instrText xml:space="preserve"> PAGEREF _Toc21615584 \h </w:instrText>
            </w:r>
            <w:r w:rsidR="00E92541">
              <w:rPr>
                <w:noProof/>
                <w:webHidden/>
              </w:rPr>
            </w:r>
            <w:r w:rsidR="00E92541">
              <w:rPr>
                <w:noProof/>
                <w:webHidden/>
              </w:rPr>
              <w:fldChar w:fldCharType="separate"/>
            </w:r>
            <w:r w:rsidR="00E92541">
              <w:rPr>
                <w:noProof/>
                <w:webHidden/>
              </w:rPr>
              <w:t>30</w:t>
            </w:r>
            <w:r w:rsidR="00E92541">
              <w:rPr>
                <w:noProof/>
                <w:webHidden/>
              </w:rPr>
              <w:fldChar w:fldCharType="end"/>
            </w:r>
          </w:hyperlink>
        </w:p>
        <w:p w14:paraId="20A7684D" w14:textId="77777777" w:rsidR="00E92541" w:rsidRDefault="0085329A" w:rsidP="00E92541">
          <w:pPr>
            <w:pStyle w:val="TOC1"/>
            <w:rPr>
              <w:rFonts w:eastAsiaTheme="minorEastAsia"/>
              <w:lang w:eastAsia="en-NZ"/>
            </w:rPr>
          </w:pPr>
          <w:hyperlink w:anchor="_Toc21615585" w:history="1">
            <w:r w:rsidR="00E92541" w:rsidRPr="00E92541">
              <w:rPr>
                <w:rStyle w:val="Hyperlink"/>
                <w:color w:val="006272" w:themeColor="accent3"/>
              </w:rPr>
              <w:t>Section C: Proposals Seven to Ten - Enforce immigration and employment law</w:t>
            </w:r>
            <w:r w:rsidR="00E92541" w:rsidRPr="00E92541">
              <w:rPr>
                <w:webHidden/>
              </w:rPr>
              <w:tab/>
            </w:r>
            <w:r w:rsidR="00E92541" w:rsidRPr="00E92541">
              <w:rPr>
                <w:webHidden/>
              </w:rPr>
              <w:fldChar w:fldCharType="begin"/>
            </w:r>
            <w:r w:rsidR="00E92541" w:rsidRPr="00E92541">
              <w:rPr>
                <w:webHidden/>
              </w:rPr>
              <w:instrText xml:space="preserve"> PAGEREF _Toc21615585 \h </w:instrText>
            </w:r>
            <w:r w:rsidR="00E92541" w:rsidRPr="00E92541">
              <w:rPr>
                <w:webHidden/>
              </w:rPr>
            </w:r>
            <w:r w:rsidR="00E92541" w:rsidRPr="00E92541">
              <w:rPr>
                <w:webHidden/>
              </w:rPr>
              <w:fldChar w:fldCharType="separate"/>
            </w:r>
            <w:r w:rsidR="00E92541" w:rsidRPr="00E92541">
              <w:rPr>
                <w:webHidden/>
              </w:rPr>
              <w:t>35</w:t>
            </w:r>
            <w:r w:rsidR="00E92541" w:rsidRPr="00E92541">
              <w:rPr>
                <w:webHidden/>
              </w:rPr>
              <w:fldChar w:fldCharType="end"/>
            </w:r>
          </w:hyperlink>
        </w:p>
        <w:p w14:paraId="51590CCA" w14:textId="77777777" w:rsidR="00E92541" w:rsidRDefault="0085329A">
          <w:pPr>
            <w:pStyle w:val="TOC2"/>
            <w:tabs>
              <w:tab w:val="right" w:leader="dot" w:pos="8494"/>
            </w:tabs>
            <w:rPr>
              <w:rFonts w:eastAsiaTheme="minorEastAsia"/>
              <w:noProof/>
              <w:lang w:eastAsia="en-NZ"/>
            </w:rPr>
          </w:pPr>
          <w:hyperlink w:anchor="_Toc21615586" w:history="1">
            <w:r w:rsidR="00E92541" w:rsidRPr="00E92541">
              <w:rPr>
                <w:rStyle w:val="Hyperlink"/>
                <w:b/>
                <w:noProof/>
                <w:color w:val="72CFDC"/>
              </w:rPr>
              <w:t xml:space="preserve">Proposal Seven: </w:t>
            </w:r>
            <w:r w:rsidR="00E92541" w:rsidRPr="00D20322">
              <w:rPr>
                <w:rStyle w:val="Hyperlink"/>
                <w:noProof/>
              </w:rPr>
              <w:t>Establish new immigration offences for employer behaviour that contributes to exploitation and vulnerability</w:t>
            </w:r>
            <w:r w:rsidR="00E92541">
              <w:rPr>
                <w:noProof/>
                <w:webHidden/>
              </w:rPr>
              <w:tab/>
            </w:r>
            <w:r w:rsidR="00E92541">
              <w:rPr>
                <w:noProof/>
                <w:webHidden/>
              </w:rPr>
              <w:fldChar w:fldCharType="begin"/>
            </w:r>
            <w:r w:rsidR="00E92541">
              <w:rPr>
                <w:noProof/>
                <w:webHidden/>
              </w:rPr>
              <w:instrText xml:space="preserve"> PAGEREF _Toc21615586 \h </w:instrText>
            </w:r>
            <w:r w:rsidR="00E92541">
              <w:rPr>
                <w:noProof/>
                <w:webHidden/>
              </w:rPr>
            </w:r>
            <w:r w:rsidR="00E92541">
              <w:rPr>
                <w:noProof/>
                <w:webHidden/>
              </w:rPr>
              <w:fldChar w:fldCharType="separate"/>
            </w:r>
            <w:r w:rsidR="00E92541">
              <w:rPr>
                <w:noProof/>
                <w:webHidden/>
              </w:rPr>
              <w:t>37</w:t>
            </w:r>
            <w:r w:rsidR="00E92541">
              <w:rPr>
                <w:noProof/>
                <w:webHidden/>
              </w:rPr>
              <w:fldChar w:fldCharType="end"/>
            </w:r>
          </w:hyperlink>
        </w:p>
        <w:p w14:paraId="604C91C6" w14:textId="77777777" w:rsidR="00E92541" w:rsidRDefault="0085329A">
          <w:pPr>
            <w:pStyle w:val="TOC2"/>
            <w:tabs>
              <w:tab w:val="right" w:leader="dot" w:pos="8494"/>
            </w:tabs>
            <w:rPr>
              <w:rFonts w:eastAsiaTheme="minorEastAsia"/>
              <w:noProof/>
              <w:lang w:eastAsia="en-NZ"/>
            </w:rPr>
          </w:pPr>
          <w:hyperlink w:anchor="_Toc21615587" w:history="1">
            <w:r w:rsidR="00E92541" w:rsidRPr="00E92541">
              <w:rPr>
                <w:rStyle w:val="Hyperlink"/>
                <w:b/>
                <w:noProof/>
                <w:color w:val="72CFDC"/>
              </w:rPr>
              <w:t xml:space="preserve">Proposal Eight: </w:t>
            </w:r>
            <w:r w:rsidR="00E92541" w:rsidRPr="00D20322">
              <w:rPr>
                <w:rStyle w:val="Hyperlink"/>
                <w:noProof/>
              </w:rPr>
              <w:t>Allow the Labour Inspectorate to issue an infringement notice to employers who do not provide documents requested within a reasonable timeframe</w:t>
            </w:r>
            <w:r w:rsidR="00E92541">
              <w:rPr>
                <w:noProof/>
                <w:webHidden/>
              </w:rPr>
              <w:tab/>
            </w:r>
            <w:r w:rsidR="00E92541">
              <w:rPr>
                <w:noProof/>
                <w:webHidden/>
              </w:rPr>
              <w:fldChar w:fldCharType="begin"/>
            </w:r>
            <w:r w:rsidR="00E92541">
              <w:rPr>
                <w:noProof/>
                <w:webHidden/>
              </w:rPr>
              <w:instrText xml:space="preserve"> PAGEREF _Toc21615587 \h </w:instrText>
            </w:r>
            <w:r w:rsidR="00E92541">
              <w:rPr>
                <w:noProof/>
                <w:webHidden/>
              </w:rPr>
            </w:r>
            <w:r w:rsidR="00E92541">
              <w:rPr>
                <w:noProof/>
                <w:webHidden/>
              </w:rPr>
              <w:fldChar w:fldCharType="separate"/>
            </w:r>
            <w:r w:rsidR="00E92541">
              <w:rPr>
                <w:noProof/>
                <w:webHidden/>
              </w:rPr>
              <w:t>39</w:t>
            </w:r>
            <w:r w:rsidR="00E92541">
              <w:rPr>
                <w:noProof/>
                <w:webHidden/>
              </w:rPr>
              <w:fldChar w:fldCharType="end"/>
            </w:r>
          </w:hyperlink>
        </w:p>
        <w:p w14:paraId="74814473" w14:textId="77777777" w:rsidR="00E92541" w:rsidRDefault="0085329A">
          <w:pPr>
            <w:pStyle w:val="TOC2"/>
            <w:tabs>
              <w:tab w:val="right" w:leader="dot" w:pos="8494"/>
            </w:tabs>
            <w:rPr>
              <w:rFonts w:eastAsiaTheme="minorEastAsia"/>
              <w:noProof/>
              <w:lang w:eastAsia="en-NZ"/>
            </w:rPr>
          </w:pPr>
          <w:hyperlink w:anchor="_Toc21615588" w:history="1">
            <w:r w:rsidR="00E92541" w:rsidRPr="00E92541">
              <w:rPr>
                <w:rStyle w:val="Hyperlink"/>
                <w:b/>
                <w:noProof/>
                <w:color w:val="72CFDC"/>
              </w:rPr>
              <w:t xml:space="preserve">Proposal Nine: </w:t>
            </w:r>
            <w:r w:rsidR="00E92541" w:rsidRPr="00D20322">
              <w:rPr>
                <w:rStyle w:val="Hyperlink"/>
                <w:noProof/>
              </w:rPr>
              <w:t>Expand the stand-down list to include existing immigration offences and, in future, immigration infringement offences for employer non-compliance</w:t>
            </w:r>
            <w:r w:rsidR="00E92541">
              <w:rPr>
                <w:noProof/>
                <w:webHidden/>
              </w:rPr>
              <w:tab/>
            </w:r>
            <w:r w:rsidR="00E92541">
              <w:rPr>
                <w:noProof/>
                <w:webHidden/>
              </w:rPr>
              <w:fldChar w:fldCharType="begin"/>
            </w:r>
            <w:r w:rsidR="00E92541">
              <w:rPr>
                <w:noProof/>
                <w:webHidden/>
              </w:rPr>
              <w:instrText xml:space="preserve"> PAGEREF _Toc21615588 \h </w:instrText>
            </w:r>
            <w:r w:rsidR="00E92541">
              <w:rPr>
                <w:noProof/>
                <w:webHidden/>
              </w:rPr>
            </w:r>
            <w:r w:rsidR="00E92541">
              <w:rPr>
                <w:noProof/>
                <w:webHidden/>
              </w:rPr>
              <w:fldChar w:fldCharType="separate"/>
            </w:r>
            <w:r w:rsidR="00E92541">
              <w:rPr>
                <w:noProof/>
                <w:webHidden/>
              </w:rPr>
              <w:t>40</w:t>
            </w:r>
            <w:r w:rsidR="00E92541">
              <w:rPr>
                <w:noProof/>
                <w:webHidden/>
              </w:rPr>
              <w:fldChar w:fldCharType="end"/>
            </w:r>
          </w:hyperlink>
        </w:p>
        <w:p w14:paraId="1E2BE2B8" w14:textId="77777777" w:rsidR="00E92541" w:rsidRDefault="0085329A">
          <w:pPr>
            <w:pStyle w:val="TOC2"/>
            <w:tabs>
              <w:tab w:val="right" w:leader="dot" w:pos="8494"/>
            </w:tabs>
            <w:rPr>
              <w:rFonts w:eastAsiaTheme="minorEastAsia"/>
              <w:noProof/>
              <w:lang w:eastAsia="en-NZ"/>
            </w:rPr>
          </w:pPr>
          <w:hyperlink w:anchor="_Toc21615589" w:history="1">
            <w:r w:rsidR="00E92541" w:rsidRPr="00E92541">
              <w:rPr>
                <w:rStyle w:val="Hyperlink"/>
                <w:b/>
                <w:noProof/>
                <w:color w:val="72CFDC"/>
              </w:rPr>
              <w:t xml:space="preserve">Proposal Ten: </w:t>
            </w:r>
            <w:r w:rsidR="00E92541" w:rsidRPr="00D20322">
              <w:rPr>
                <w:rStyle w:val="Hyperlink"/>
                <w:noProof/>
              </w:rPr>
              <w:t>Notify employees on employer-assisted visas who work for an employer who is stood-down</w:t>
            </w:r>
            <w:r w:rsidR="00E92541">
              <w:rPr>
                <w:noProof/>
                <w:webHidden/>
              </w:rPr>
              <w:tab/>
            </w:r>
            <w:r w:rsidR="00E92541">
              <w:rPr>
                <w:noProof/>
                <w:webHidden/>
              </w:rPr>
              <w:fldChar w:fldCharType="begin"/>
            </w:r>
            <w:r w:rsidR="00E92541">
              <w:rPr>
                <w:noProof/>
                <w:webHidden/>
              </w:rPr>
              <w:instrText xml:space="preserve"> PAGEREF _Toc21615589 \h </w:instrText>
            </w:r>
            <w:r w:rsidR="00E92541">
              <w:rPr>
                <w:noProof/>
                <w:webHidden/>
              </w:rPr>
            </w:r>
            <w:r w:rsidR="00E92541">
              <w:rPr>
                <w:noProof/>
                <w:webHidden/>
              </w:rPr>
              <w:fldChar w:fldCharType="separate"/>
            </w:r>
            <w:r w:rsidR="00E92541">
              <w:rPr>
                <w:noProof/>
                <w:webHidden/>
              </w:rPr>
              <w:t>41</w:t>
            </w:r>
            <w:r w:rsidR="00E92541">
              <w:rPr>
                <w:noProof/>
                <w:webHidden/>
              </w:rPr>
              <w:fldChar w:fldCharType="end"/>
            </w:r>
          </w:hyperlink>
        </w:p>
        <w:p w14:paraId="14A578C0" w14:textId="77777777" w:rsidR="00E92541" w:rsidRDefault="0085329A" w:rsidP="00E92541">
          <w:pPr>
            <w:pStyle w:val="TOC1"/>
            <w:rPr>
              <w:rFonts w:eastAsiaTheme="minorEastAsia"/>
              <w:lang w:eastAsia="en-NZ"/>
            </w:rPr>
          </w:pPr>
          <w:hyperlink w:anchor="_Toc21615590" w:history="1">
            <w:r w:rsidR="00E92541" w:rsidRPr="00D20322">
              <w:rPr>
                <w:rStyle w:val="Hyperlink"/>
              </w:rPr>
              <w:t>Recap of submission details</w:t>
            </w:r>
            <w:r w:rsidR="00E92541">
              <w:rPr>
                <w:webHidden/>
              </w:rPr>
              <w:tab/>
            </w:r>
            <w:r w:rsidR="00E92541">
              <w:rPr>
                <w:webHidden/>
              </w:rPr>
              <w:fldChar w:fldCharType="begin"/>
            </w:r>
            <w:r w:rsidR="00E92541">
              <w:rPr>
                <w:webHidden/>
              </w:rPr>
              <w:instrText xml:space="preserve"> PAGEREF _Toc21615590 \h </w:instrText>
            </w:r>
            <w:r w:rsidR="00E92541">
              <w:rPr>
                <w:webHidden/>
              </w:rPr>
            </w:r>
            <w:r w:rsidR="00E92541">
              <w:rPr>
                <w:webHidden/>
              </w:rPr>
              <w:fldChar w:fldCharType="separate"/>
            </w:r>
            <w:r w:rsidR="00E92541">
              <w:rPr>
                <w:webHidden/>
              </w:rPr>
              <w:t>43</w:t>
            </w:r>
            <w:r w:rsidR="00E92541">
              <w:rPr>
                <w:webHidden/>
              </w:rPr>
              <w:fldChar w:fldCharType="end"/>
            </w:r>
          </w:hyperlink>
        </w:p>
        <w:p w14:paraId="2B16114D" w14:textId="77777777" w:rsidR="00E92541" w:rsidRDefault="0085329A" w:rsidP="00E92541">
          <w:pPr>
            <w:pStyle w:val="TOC1"/>
            <w:rPr>
              <w:rFonts w:eastAsiaTheme="minorEastAsia"/>
              <w:lang w:eastAsia="en-NZ"/>
            </w:rPr>
          </w:pPr>
          <w:hyperlink w:anchor="_Toc21615591" w:history="1">
            <w:r w:rsidR="00E92541" w:rsidRPr="00D20322">
              <w:rPr>
                <w:rStyle w:val="Hyperlink"/>
              </w:rPr>
              <w:t>Glossary and acronyms</w:t>
            </w:r>
            <w:r w:rsidR="00E92541">
              <w:rPr>
                <w:webHidden/>
              </w:rPr>
              <w:tab/>
            </w:r>
            <w:r w:rsidR="00E92541">
              <w:rPr>
                <w:webHidden/>
              </w:rPr>
              <w:fldChar w:fldCharType="begin"/>
            </w:r>
            <w:r w:rsidR="00E92541">
              <w:rPr>
                <w:webHidden/>
              </w:rPr>
              <w:instrText xml:space="preserve"> PAGEREF _Toc21615591 \h </w:instrText>
            </w:r>
            <w:r w:rsidR="00E92541">
              <w:rPr>
                <w:webHidden/>
              </w:rPr>
            </w:r>
            <w:r w:rsidR="00E92541">
              <w:rPr>
                <w:webHidden/>
              </w:rPr>
              <w:fldChar w:fldCharType="separate"/>
            </w:r>
            <w:r w:rsidR="00E92541">
              <w:rPr>
                <w:webHidden/>
              </w:rPr>
              <w:t>44</w:t>
            </w:r>
            <w:r w:rsidR="00E92541">
              <w:rPr>
                <w:webHidden/>
              </w:rPr>
              <w:fldChar w:fldCharType="end"/>
            </w:r>
          </w:hyperlink>
        </w:p>
        <w:p w14:paraId="08A28F9E" w14:textId="77777777" w:rsidR="00E92541" w:rsidRDefault="0085329A" w:rsidP="00E92541">
          <w:pPr>
            <w:pStyle w:val="TOC1"/>
            <w:rPr>
              <w:rFonts w:eastAsiaTheme="minorEastAsia"/>
              <w:lang w:eastAsia="en-NZ"/>
            </w:rPr>
          </w:pPr>
          <w:hyperlink w:anchor="_Toc21615592" w:history="1">
            <w:r w:rsidR="00E92541" w:rsidRPr="00D20322">
              <w:rPr>
                <w:rStyle w:val="Hyperlink"/>
              </w:rPr>
              <w:t>Annex A: Other work underway in government that will help to reduce exploitation</w:t>
            </w:r>
            <w:r w:rsidR="00E92541">
              <w:rPr>
                <w:webHidden/>
              </w:rPr>
              <w:tab/>
            </w:r>
            <w:r w:rsidR="00E92541">
              <w:rPr>
                <w:webHidden/>
              </w:rPr>
              <w:fldChar w:fldCharType="begin"/>
            </w:r>
            <w:r w:rsidR="00E92541">
              <w:rPr>
                <w:webHidden/>
              </w:rPr>
              <w:instrText xml:space="preserve"> PAGEREF _Toc21615592 \h </w:instrText>
            </w:r>
            <w:r w:rsidR="00E92541">
              <w:rPr>
                <w:webHidden/>
              </w:rPr>
            </w:r>
            <w:r w:rsidR="00E92541">
              <w:rPr>
                <w:webHidden/>
              </w:rPr>
              <w:fldChar w:fldCharType="separate"/>
            </w:r>
            <w:r w:rsidR="00E92541">
              <w:rPr>
                <w:webHidden/>
              </w:rPr>
              <w:t>52</w:t>
            </w:r>
            <w:r w:rsidR="00E92541">
              <w:rPr>
                <w:webHidden/>
              </w:rPr>
              <w:fldChar w:fldCharType="end"/>
            </w:r>
          </w:hyperlink>
        </w:p>
        <w:p w14:paraId="5F6C4F4D" w14:textId="77777777" w:rsidR="00E92541" w:rsidRDefault="0085329A" w:rsidP="00E92541">
          <w:pPr>
            <w:pStyle w:val="TOC1"/>
            <w:rPr>
              <w:rFonts w:eastAsiaTheme="minorEastAsia"/>
              <w:lang w:eastAsia="en-NZ"/>
            </w:rPr>
          </w:pPr>
          <w:hyperlink w:anchor="_Toc21615593" w:history="1">
            <w:r w:rsidR="00E92541" w:rsidRPr="00D20322">
              <w:rPr>
                <w:rStyle w:val="Hyperlink"/>
              </w:rPr>
              <w:t>Annex B: Current exploitation reporting and referral process</w:t>
            </w:r>
            <w:r w:rsidR="00E92541">
              <w:rPr>
                <w:webHidden/>
              </w:rPr>
              <w:tab/>
            </w:r>
            <w:r w:rsidR="00E92541">
              <w:rPr>
                <w:webHidden/>
              </w:rPr>
              <w:fldChar w:fldCharType="begin"/>
            </w:r>
            <w:r w:rsidR="00E92541">
              <w:rPr>
                <w:webHidden/>
              </w:rPr>
              <w:instrText xml:space="preserve"> PAGEREF _Toc21615593 \h </w:instrText>
            </w:r>
            <w:r w:rsidR="00E92541">
              <w:rPr>
                <w:webHidden/>
              </w:rPr>
            </w:r>
            <w:r w:rsidR="00E92541">
              <w:rPr>
                <w:webHidden/>
              </w:rPr>
              <w:fldChar w:fldCharType="separate"/>
            </w:r>
            <w:r w:rsidR="00E92541">
              <w:rPr>
                <w:webHidden/>
              </w:rPr>
              <w:t>54</w:t>
            </w:r>
            <w:r w:rsidR="00E92541">
              <w:rPr>
                <w:webHidden/>
              </w:rPr>
              <w:fldChar w:fldCharType="end"/>
            </w:r>
          </w:hyperlink>
        </w:p>
        <w:p w14:paraId="592B31EF" w14:textId="77777777" w:rsidR="00E92541" w:rsidRDefault="0085329A" w:rsidP="00E92541">
          <w:pPr>
            <w:pStyle w:val="TOC1"/>
            <w:rPr>
              <w:rFonts w:eastAsiaTheme="minorEastAsia"/>
              <w:lang w:eastAsia="en-NZ"/>
            </w:rPr>
          </w:pPr>
          <w:hyperlink w:anchor="_Toc21615594" w:history="1">
            <w:r w:rsidR="00E92541" w:rsidRPr="00D20322">
              <w:rPr>
                <w:rStyle w:val="Hyperlink"/>
              </w:rPr>
              <w:t>Annex C: A summary of other countries’ issues with exploitation and how they deal with it</w:t>
            </w:r>
            <w:r w:rsidR="00E92541">
              <w:rPr>
                <w:webHidden/>
              </w:rPr>
              <w:tab/>
            </w:r>
            <w:r w:rsidR="00E92541">
              <w:rPr>
                <w:webHidden/>
              </w:rPr>
              <w:fldChar w:fldCharType="begin"/>
            </w:r>
            <w:r w:rsidR="00E92541">
              <w:rPr>
                <w:webHidden/>
              </w:rPr>
              <w:instrText xml:space="preserve"> PAGEREF _Toc21615594 \h </w:instrText>
            </w:r>
            <w:r w:rsidR="00E92541">
              <w:rPr>
                <w:webHidden/>
              </w:rPr>
            </w:r>
            <w:r w:rsidR="00E92541">
              <w:rPr>
                <w:webHidden/>
              </w:rPr>
              <w:fldChar w:fldCharType="separate"/>
            </w:r>
            <w:r w:rsidR="00E92541">
              <w:rPr>
                <w:webHidden/>
              </w:rPr>
              <w:t>55</w:t>
            </w:r>
            <w:r w:rsidR="00E92541">
              <w:rPr>
                <w:webHidden/>
              </w:rPr>
              <w:fldChar w:fldCharType="end"/>
            </w:r>
          </w:hyperlink>
        </w:p>
        <w:p w14:paraId="69278C6B" w14:textId="77777777" w:rsidR="00E92541" w:rsidRDefault="0085329A" w:rsidP="00E92541">
          <w:pPr>
            <w:pStyle w:val="TOC1"/>
            <w:rPr>
              <w:rFonts w:eastAsiaTheme="minorEastAsia"/>
              <w:lang w:eastAsia="en-NZ"/>
            </w:rPr>
          </w:pPr>
          <w:hyperlink w:anchor="_Toc21615595" w:history="1">
            <w:r w:rsidR="00E92541" w:rsidRPr="00D20322">
              <w:rPr>
                <w:rStyle w:val="Hyperlink"/>
              </w:rPr>
              <w:t>Annex D: Case Study for Proposals One, Two and Four</w:t>
            </w:r>
            <w:r w:rsidR="00E92541">
              <w:rPr>
                <w:webHidden/>
              </w:rPr>
              <w:tab/>
            </w:r>
            <w:r w:rsidR="00E92541">
              <w:rPr>
                <w:webHidden/>
              </w:rPr>
              <w:fldChar w:fldCharType="begin"/>
            </w:r>
            <w:r w:rsidR="00E92541">
              <w:rPr>
                <w:webHidden/>
              </w:rPr>
              <w:instrText xml:space="preserve"> PAGEREF _Toc21615595 \h </w:instrText>
            </w:r>
            <w:r w:rsidR="00E92541">
              <w:rPr>
                <w:webHidden/>
              </w:rPr>
            </w:r>
            <w:r w:rsidR="00E92541">
              <w:rPr>
                <w:webHidden/>
              </w:rPr>
              <w:fldChar w:fldCharType="separate"/>
            </w:r>
            <w:r w:rsidR="00E92541">
              <w:rPr>
                <w:webHidden/>
              </w:rPr>
              <w:t>57</w:t>
            </w:r>
            <w:r w:rsidR="00E92541">
              <w:rPr>
                <w:webHidden/>
              </w:rPr>
              <w:fldChar w:fldCharType="end"/>
            </w:r>
          </w:hyperlink>
        </w:p>
        <w:p w14:paraId="2D42C29C" w14:textId="77777777" w:rsidR="00E92541" w:rsidRDefault="0085329A" w:rsidP="00E92541">
          <w:pPr>
            <w:pStyle w:val="TOC1"/>
            <w:rPr>
              <w:rFonts w:eastAsiaTheme="minorEastAsia"/>
              <w:lang w:eastAsia="en-NZ"/>
            </w:rPr>
          </w:pPr>
          <w:hyperlink w:anchor="_Toc21615596" w:history="1">
            <w:r w:rsidR="00E92541" w:rsidRPr="00D20322">
              <w:rPr>
                <w:rStyle w:val="Hyperlink"/>
              </w:rPr>
              <w:t>Submitter Questionnaire - Tell Us About Yourself</w:t>
            </w:r>
            <w:r w:rsidR="00E92541">
              <w:rPr>
                <w:webHidden/>
              </w:rPr>
              <w:tab/>
            </w:r>
            <w:r w:rsidR="00E92541">
              <w:rPr>
                <w:webHidden/>
              </w:rPr>
              <w:fldChar w:fldCharType="begin"/>
            </w:r>
            <w:r w:rsidR="00E92541">
              <w:rPr>
                <w:webHidden/>
              </w:rPr>
              <w:instrText xml:space="preserve"> PAGEREF _Toc21615596 \h </w:instrText>
            </w:r>
            <w:r w:rsidR="00E92541">
              <w:rPr>
                <w:webHidden/>
              </w:rPr>
            </w:r>
            <w:r w:rsidR="00E92541">
              <w:rPr>
                <w:webHidden/>
              </w:rPr>
              <w:fldChar w:fldCharType="separate"/>
            </w:r>
            <w:r w:rsidR="00E92541">
              <w:rPr>
                <w:webHidden/>
              </w:rPr>
              <w:t>60</w:t>
            </w:r>
            <w:r w:rsidR="00E92541">
              <w:rPr>
                <w:webHidden/>
              </w:rPr>
              <w:fldChar w:fldCharType="end"/>
            </w:r>
          </w:hyperlink>
        </w:p>
        <w:p w14:paraId="310B1C80" w14:textId="77777777" w:rsidR="00A52273" w:rsidRPr="008E357F" w:rsidRDefault="00A52273" w:rsidP="00A52273">
          <w:r w:rsidRPr="008E357F">
            <w:fldChar w:fldCharType="end"/>
          </w:r>
        </w:p>
      </w:sdtContent>
    </w:sdt>
    <w:p w14:paraId="1251389D" w14:textId="083A9144" w:rsidR="00A52273" w:rsidRPr="008E357F" w:rsidRDefault="00A52273" w:rsidP="00A52273">
      <w:pPr>
        <w:pStyle w:val="Heading1"/>
        <w:pBdr>
          <w:bottom w:val="single" w:sz="4" w:space="1" w:color="auto"/>
        </w:pBdr>
        <w:shd w:val="clear" w:color="auto" w:fill="D9F0EF"/>
      </w:pPr>
      <w:bookmarkStart w:id="5" w:name="_Toc21615570"/>
      <w:r w:rsidRPr="008E357F">
        <w:t xml:space="preserve">Table of </w:t>
      </w:r>
      <w:r w:rsidR="00020ACB">
        <w:t>F</w:t>
      </w:r>
      <w:r w:rsidRPr="008E357F">
        <w:t>igures</w:t>
      </w:r>
      <w:bookmarkEnd w:id="5"/>
    </w:p>
    <w:p w14:paraId="1CFE83D5" w14:textId="77777777" w:rsidR="00434A23" w:rsidRDefault="00A52273">
      <w:pPr>
        <w:pStyle w:val="TableofFigures"/>
        <w:tabs>
          <w:tab w:val="right" w:leader="dot" w:pos="8494"/>
        </w:tabs>
        <w:rPr>
          <w:rFonts w:eastAsiaTheme="minorEastAsia"/>
          <w:noProof/>
          <w:lang w:eastAsia="en-NZ"/>
        </w:rPr>
      </w:pPr>
      <w:r w:rsidRPr="008E357F">
        <w:fldChar w:fldCharType="begin"/>
      </w:r>
      <w:r w:rsidRPr="008E357F">
        <w:instrText xml:space="preserve"> TOC \c "Figure" </w:instrText>
      </w:r>
      <w:r w:rsidRPr="008E357F">
        <w:fldChar w:fldCharType="separate"/>
      </w:r>
      <w:r w:rsidR="00434A23" w:rsidRPr="00866E77">
        <w:rPr>
          <w:noProof/>
        </w:rPr>
        <w:t>Figure 1: Summary of proposals/options; where to find them; and who they might interest.</w:t>
      </w:r>
      <w:r w:rsidR="00434A23">
        <w:rPr>
          <w:noProof/>
        </w:rPr>
        <w:tab/>
      </w:r>
      <w:r w:rsidR="00434A23">
        <w:rPr>
          <w:noProof/>
        </w:rPr>
        <w:fldChar w:fldCharType="begin"/>
      </w:r>
      <w:r w:rsidR="00434A23">
        <w:rPr>
          <w:noProof/>
        </w:rPr>
        <w:instrText xml:space="preserve"> PAGEREF _Toc21598643 \h </w:instrText>
      </w:r>
      <w:r w:rsidR="00434A23">
        <w:rPr>
          <w:noProof/>
        </w:rPr>
      </w:r>
      <w:r w:rsidR="00434A23">
        <w:rPr>
          <w:noProof/>
        </w:rPr>
        <w:fldChar w:fldCharType="separate"/>
      </w:r>
      <w:r w:rsidR="00434A23">
        <w:rPr>
          <w:noProof/>
        </w:rPr>
        <w:t>9</w:t>
      </w:r>
      <w:r w:rsidR="00434A23">
        <w:rPr>
          <w:noProof/>
        </w:rPr>
        <w:fldChar w:fldCharType="end"/>
      </w:r>
    </w:p>
    <w:p w14:paraId="6B1432B5" w14:textId="77777777" w:rsidR="00434A23" w:rsidRDefault="00434A23">
      <w:pPr>
        <w:pStyle w:val="TableofFigures"/>
        <w:tabs>
          <w:tab w:val="right" w:leader="dot" w:pos="8494"/>
        </w:tabs>
        <w:rPr>
          <w:rFonts w:eastAsiaTheme="minorEastAsia"/>
          <w:noProof/>
          <w:lang w:eastAsia="en-NZ"/>
        </w:rPr>
      </w:pPr>
      <w:r w:rsidRPr="00866E77">
        <w:rPr>
          <w:noProof/>
        </w:rPr>
        <w:t>Figure 2: Spectrum of minimum employment standard breaches</w:t>
      </w:r>
      <w:r>
        <w:rPr>
          <w:noProof/>
        </w:rPr>
        <w:tab/>
      </w:r>
      <w:r>
        <w:rPr>
          <w:noProof/>
        </w:rPr>
        <w:fldChar w:fldCharType="begin"/>
      </w:r>
      <w:r>
        <w:rPr>
          <w:noProof/>
        </w:rPr>
        <w:instrText xml:space="preserve"> PAGEREF _Toc21598644 \h </w:instrText>
      </w:r>
      <w:r>
        <w:rPr>
          <w:noProof/>
        </w:rPr>
      </w:r>
      <w:r>
        <w:rPr>
          <w:noProof/>
        </w:rPr>
        <w:fldChar w:fldCharType="separate"/>
      </w:r>
      <w:r>
        <w:rPr>
          <w:noProof/>
        </w:rPr>
        <w:t>10</w:t>
      </w:r>
      <w:r>
        <w:rPr>
          <w:noProof/>
        </w:rPr>
        <w:fldChar w:fldCharType="end"/>
      </w:r>
    </w:p>
    <w:p w14:paraId="00EA29AB" w14:textId="77777777" w:rsidR="00434A23" w:rsidRDefault="00434A23">
      <w:pPr>
        <w:pStyle w:val="TableofFigures"/>
        <w:tabs>
          <w:tab w:val="right" w:leader="dot" w:pos="8494"/>
        </w:tabs>
        <w:rPr>
          <w:rFonts w:eastAsiaTheme="minorEastAsia"/>
          <w:noProof/>
          <w:lang w:eastAsia="en-NZ"/>
        </w:rPr>
      </w:pPr>
      <w:r w:rsidRPr="00866E77">
        <w:rPr>
          <w:noProof/>
        </w:rPr>
        <w:t>Figure 3: Objectives for the Review and what success will look like</w:t>
      </w:r>
      <w:r>
        <w:rPr>
          <w:noProof/>
        </w:rPr>
        <w:tab/>
      </w:r>
      <w:r>
        <w:rPr>
          <w:noProof/>
        </w:rPr>
        <w:fldChar w:fldCharType="begin"/>
      </w:r>
      <w:r>
        <w:rPr>
          <w:noProof/>
        </w:rPr>
        <w:instrText xml:space="preserve"> PAGEREF _Toc21598645 \h </w:instrText>
      </w:r>
      <w:r>
        <w:rPr>
          <w:noProof/>
        </w:rPr>
      </w:r>
      <w:r>
        <w:rPr>
          <w:noProof/>
        </w:rPr>
        <w:fldChar w:fldCharType="separate"/>
      </w:r>
      <w:r>
        <w:rPr>
          <w:noProof/>
        </w:rPr>
        <w:t>14</w:t>
      </w:r>
      <w:r>
        <w:rPr>
          <w:noProof/>
        </w:rPr>
        <w:fldChar w:fldCharType="end"/>
      </w:r>
    </w:p>
    <w:p w14:paraId="324D256B" w14:textId="77777777" w:rsidR="00434A23" w:rsidRDefault="00434A23">
      <w:pPr>
        <w:pStyle w:val="TableofFigures"/>
        <w:tabs>
          <w:tab w:val="right" w:leader="dot" w:pos="8494"/>
        </w:tabs>
        <w:rPr>
          <w:rFonts w:eastAsiaTheme="minorEastAsia"/>
          <w:noProof/>
          <w:lang w:eastAsia="en-NZ"/>
        </w:rPr>
      </w:pPr>
      <w:r w:rsidRPr="00866E77">
        <w:rPr>
          <w:noProof/>
        </w:rPr>
        <w:t>Figure 4: Regulatory systems within scope of the Review</w:t>
      </w:r>
      <w:r>
        <w:rPr>
          <w:noProof/>
        </w:rPr>
        <w:tab/>
      </w:r>
      <w:r>
        <w:rPr>
          <w:noProof/>
        </w:rPr>
        <w:fldChar w:fldCharType="begin"/>
      </w:r>
      <w:r>
        <w:rPr>
          <w:noProof/>
        </w:rPr>
        <w:instrText xml:space="preserve"> PAGEREF _Toc21598646 \h </w:instrText>
      </w:r>
      <w:r>
        <w:rPr>
          <w:noProof/>
        </w:rPr>
      </w:r>
      <w:r>
        <w:rPr>
          <w:noProof/>
        </w:rPr>
        <w:fldChar w:fldCharType="separate"/>
      </w:r>
      <w:r>
        <w:rPr>
          <w:noProof/>
        </w:rPr>
        <w:t>15</w:t>
      </w:r>
      <w:r>
        <w:rPr>
          <w:noProof/>
        </w:rPr>
        <w:fldChar w:fldCharType="end"/>
      </w:r>
    </w:p>
    <w:p w14:paraId="54A1385D" w14:textId="77777777" w:rsidR="00434A23" w:rsidRDefault="00434A23">
      <w:pPr>
        <w:pStyle w:val="TableofFigures"/>
        <w:tabs>
          <w:tab w:val="right" w:leader="dot" w:pos="8494"/>
        </w:tabs>
        <w:rPr>
          <w:rFonts w:eastAsiaTheme="minorEastAsia"/>
          <w:noProof/>
          <w:lang w:eastAsia="en-NZ"/>
        </w:rPr>
      </w:pPr>
      <w:r w:rsidRPr="00866E77">
        <w:rPr>
          <w:noProof/>
        </w:rPr>
        <w:t>Figure 5: Toolkit used by Labour Inspectorate to penalise non-compliance</w:t>
      </w:r>
      <w:r>
        <w:rPr>
          <w:noProof/>
        </w:rPr>
        <w:tab/>
      </w:r>
      <w:r>
        <w:rPr>
          <w:noProof/>
        </w:rPr>
        <w:fldChar w:fldCharType="begin"/>
      </w:r>
      <w:r>
        <w:rPr>
          <w:noProof/>
        </w:rPr>
        <w:instrText xml:space="preserve"> PAGEREF _Toc21598647 \h </w:instrText>
      </w:r>
      <w:r>
        <w:rPr>
          <w:noProof/>
        </w:rPr>
      </w:r>
      <w:r>
        <w:rPr>
          <w:noProof/>
        </w:rPr>
        <w:fldChar w:fldCharType="separate"/>
      </w:r>
      <w:r>
        <w:rPr>
          <w:noProof/>
        </w:rPr>
        <w:t>36</w:t>
      </w:r>
      <w:r>
        <w:rPr>
          <w:noProof/>
        </w:rPr>
        <w:fldChar w:fldCharType="end"/>
      </w:r>
    </w:p>
    <w:p w14:paraId="47FC197F" w14:textId="77777777" w:rsidR="00434A23" w:rsidRDefault="00434A23">
      <w:pPr>
        <w:pStyle w:val="TableofFigures"/>
        <w:tabs>
          <w:tab w:val="right" w:leader="dot" w:pos="8494"/>
        </w:tabs>
        <w:rPr>
          <w:rFonts w:eastAsiaTheme="minorEastAsia"/>
          <w:noProof/>
          <w:lang w:eastAsia="en-NZ"/>
        </w:rPr>
      </w:pPr>
      <w:r w:rsidRPr="00866E77">
        <w:rPr>
          <w:noProof/>
        </w:rPr>
        <w:t>Figure 6: Toolkit used by Immigration New Zealand to penalise non-compliance</w:t>
      </w:r>
      <w:r>
        <w:rPr>
          <w:noProof/>
        </w:rPr>
        <w:tab/>
      </w:r>
      <w:r>
        <w:rPr>
          <w:noProof/>
        </w:rPr>
        <w:fldChar w:fldCharType="begin"/>
      </w:r>
      <w:r>
        <w:rPr>
          <w:noProof/>
        </w:rPr>
        <w:instrText xml:space="preserve"> PAGEREF _Toc21598648 \h </w:instrText>
      </w:r>
      <w:r>
        <w:rPr>
          <w:noProof/>
        </w:rPr>
      </w:r>
      <w:r>
        <w:rPr>
          <w:noProof/>
        </w:rPr>
        <w:fldChar w:fldCharType="separate"/>
      </w:r>
      <w:r>
        <w:rPr>
          <w:noProof/>
        </w:rPr>
        <w:t>36</w:t>
      </w:r>
      <w:r>
        <w:rPr>
          <w:noProof/>
        </w:rPr>
        <w:fldChar w:fldCharType="end"/>
      </w:r>
    </w:p>
    <w:p w14:paraId="2D6AE6DE" w14:textId="77777777" w:rsidR="00434A23" w:rsidRDefault="00434A23">
      <w:pPr>
        <w:pStyle w:val="TableofFigures"/>
        <w:tabs>
          <w:tab w:val="right" w:leader="dot" w:pos="8494"/>
        </w:tabs>
        <w:rPr>
          <w:rFonts w:eastAsiaTheme="minorEastAsia"/>
          <w:noProof/>
          <w:lang w:eastAsia="en-NZ"/>
        </w:rPr>
      </w:pPr>
      <w:r w:rsidRPr="00866E77">
        <w:rPr>
          <w:noProof/>
        </w:rPr>
        <w:t>Figure 7: Overview of the proposed response to non-compliance</w:t>
      </w:r>
      <w:r>
        <w:rPr>
          <w:noProof/>
        </w:rPr>
        <w:tab/>
      </w:r>
      <w:r>
        <w:rPr>
          <w:noProof/>
        </w:rPr>
        <w:fldChar w:fldCharType="begin"/>
      </w:r>
      <w:r>
        <w:rPr>
          <w:noProof/>
        </w:rPr>
        <w:instrText xml:space="preserve"> PAGEREF _Toc21598649 \h </w:instrText>
      </w:r>
      <w:r>
        <w:rPr>
          <w:noProof/>
        </w:rPr>
      </w:r>
      <w:r>
        <w:rPr>
          <w:noProof/>
        </w:rPr>
        <w:fldChar w:fldCharType="separate"/>
      </w:r>
      <w:r>
        <w:rPr>
          <w:noProof/>
        </w:rPr>
        <w:t>37</w:t>
      </w:r>
      <w:r>
        <w:rPr>
          <w:noProof/>
        </w:rPr>
        <w:fldChar w:fldCharType="end"/>
      </w:r>
    </w:p>
    <w:p w14:paraId="7927A24B" w14:textId="77777777" w:rsidR="00434A23" w:rsidRDefault="00434A23">
      <w:pPr>
        <w:pStyle w:val="TableofFigures"/>
        <w:tabs>
          <w:tab w:val="right" w:leader="dot" w:pos="8494"/>
        </w:tabs>
        <w:rPr>
          <w:rFonts w:eastAsiaTheme="minorEastAsia"/>
          <w:noProof/>
          <w:lang w:eastAsia="en-NZ"/>
        </w:rPr>
      </w:pPr>
      <w:r w:rsidRPr="00866E77">
        <w:rPr>
          <w:noProof/>
          <w:color w:val="000000" w:themeColor="text1"/>
        </w:rPr>
        <w:t>Figure 8: Current exploitation reporting and referral process</w:t>
      </w:r>
      <w:r>
        <w:rPr>
          <w:noProof/>
        </w:rPr>
        <w:tab/>
      </w:r>
      <w:r>
        <w:rPr>
          <w:noProof/>
        </w:rPr>
        <w:fldChar w:fldCharType="begin"/>
      </w:r>
      <w:r>
        <w:rPr>
          <w:noProof/>
        </w:rPr>
        <w:instrText xml:space="preserve"> PAGEREF _Toc21598650 \h </w:instrText>
      </w:r>
      <w:r>
        <w:rPr>
          <w:noProof/>
        </w:rPr>
      </w:r>
      <w:r>
        <w:rPr>
          <w:noProof/>
        </w:rPr>
        <w:fldChar w:fldCharType="separate"/>
      </w:r>
      <w:r>
        <w:rPr>
          <w:noProof/>
        </w:rPr>
        <w:t>54</w:t>
      </w:r>
      <w:r>
        <w:rPr>
          <w:noProof/>
        </w:rPr>
        <w:fldChar w:fldCharType="end"/>
      </w:r>
    </w:p>
    <w:p w14:paraId="008A1AAD" w14:textId="77777777" w:rsidR="00434A23" w:rsidRDefault="00434A23">
      <w:pPr>
        <w:pStyle w:val="TableofFigures"/>
        <w:tabs>
          <w:tab w:val="right" w:leader="dot" w:pos="8494"/>
        </w:tabs>
        <w:rPr>
          <w:rFonts w:eastAsiaTheme="minorEastAsia"/>
          <w:noProof/>
          <w:lang w:eastAsia="en-NZ"/>
        </w:rPr>
      </w:pPr>
      <w:r w:rsidRPr="00866E77">
        <w:rPr>
          <w:noProof/>
        </w:rPr>
        <w:t>Figure 9: Summary of key initiatives to address exploitation</w:t>
      </w:r>
      <w:r>
        <w:rPr>
          <w:noProof/>
        </w:rPr>
        <w:tab/>
      </w:r>
      <w:r>
        <w:rPr>
          <w:noProof/>
        </w:rPr>
        <w:fldChar w:fldCharType="begin"/>
      </w:r>
      <w:r>
        <w:rPr>
          <w:noProof/>
        </w:rPr>
        <w:instrText xml:space="preserve"> PAGEREF _Toc21598651 \h </w:instrText>
      </w:r>
      <w:r>
        <w:rPr>
          <w:noProof/>
        </w:rPr>
      </w:r>
      <w:r>
        <w:rPr>
          <w:noProof/>
        </w:rPr>
        <w:fldChar w:fldCharType="separate"/>
      </w:r>
      <w:r>
        <w:rPr>
          <w:noProof/>
        </w:rPr>
        <w:t>56</w:t>
      </w:r>
      <w:r>
        <w:rPr>
          <w:noProof/>
        </w:rPr>
        <w:fldChar w:fldCharType="end"/>
      </w:r>
    </w:p>
    <w:p w14:paraId="3D452F5C" w14:textId="26BF24EF" w:rsidR="00172BCC" w:rsidRPr="00DA4476" w:rsidRDefault="00A52273" w:rsidP="00656746">
      <w:pPr>
        <w:spacing w:before="0" w:after="200" w:line="276" w:lineRule="auto"/>
      </w:pPr>
      <w:r w:rsidRPr="008E357F">
        <w:fldChar w:fldCharType="end"/>
      </w:r>
      <w:r w:rsidR="00172BCC" w:rsidRPr="008E357F">
        <w:br w:type="page"/>
      </w:r>
    </w:p>
    <w:p w14:paraId="07F05A03" w14:textId="0CE4B6CB" w:rsidR="0018153D" w:rsidRPr="008E357F" w:rsidRDefault="0018153D" w:rsidP="0018153D">
      <w:pPr>
        <w:pStyle w:val="Heading1"/>
      </w:pPr>
      <w:bookmarkStart w:id="6" w:name="_Toc21615571"/>
      <w:r w:rsidRPr="008E357F">
        <w:lastRenderedPageBreak/>
        <w:t>What might be of interest to you?</w:t>
      </w:r>
      <w:bookmarkEnd w:id="6"/>
    </w:p>
    <w:p w14:paraId="2494BDCB" w14:textId="78E5FB18" w:rsidR="00E54428" w:rsidRPr="008E357F" w:rsidRDefault="007A411E" w:rsidP="007A411E">
      <w:r w:rsidRPr="008E357F">
        <w:t>To help you read through our proposals and options, and answer questions, we have identified the different areas of interest to some key groups. You can use the table below to help you go to proposals and options that might be of particular interest to you. You are however welcome to read any part of the paper and respond to any questions you lik</w:t>
      </w:r>
      <w:r w:rsidR="00051FD4" w:rsidRPr="008E357F">
        <w:t>e.</w:t>
      </w:r>
    </w:p>
    <w:p w14:paraId="6E180D9C" w14:textId="0F9FE12A" w:rsidR="0018153D" w:rsidRDefault="0018153D" w:rsidP="0018153D">
      <w:pPr>
        <w:pStyle w:val="Caption"/>
        <w:keepNext/>
        <w:spacing w:after="0"/>
        <w:rPr>
          <w:b w:val="0"/>
          <w:color w:val="auto"/>
        </w:rPr>
      </w:pPr>
      <w:bookmarkStart w:id="7" w:name="_Toc21598643"/>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1</w:t>
      </w:r>
      <w:r w:rsidRPr="008E357F">
        <w:rPr>
          <w:color w:val="auto"/>
        </w:rPr>
        <w:fldChar w:fldCharType="end"/>
      </w:r>
      <w:r w:rsidRPr="008E357F">
        <w:rPr>
          <w:color w:val="auto"/>
        </w:rPr>
        <w:t xml:space="preserve">: </w:t>
      </w:r>
      <w:r w:rsidRPr="008E357F">
        <w:rPr>
          <w:b w:val="0"/>
          <w:color w:val="auto"/>
        </w:rPr>
        <w:t>Summary of proposals</w:t>
      </w:r>
      <w:r w:rsidR="001C5CAE" w:rsidRPr="008E357F">
        <w:rPr>
          <w:b w:val="0"/>
          <w:color w:val="auto"/>
        </w:rPr>
        <w:t>/</w:t>
      </w:r>
      <w:r w:rsidRPr="008E357F">
        <w:rPr>
          <w:b w:val="0"/>
          <w:color w:val="auto"/>
        </w:rPr>
        <w:t>options</w:t>
      </w:r>
      <w:r w:rsidR="007C6006" w:rsidRPr="008E357F">
        <w:rPr>
          <w:b w:val="0"/>
          <w:color w:val="auto"/>
        </w:rPr>
        <w:t xml:space="preserve">; </w:t>
      </w:r>
      <w:r w:rsidRPr="008E357F">
        <w:rPr>
          <w:b w:val="0"/>
          <w:color w:val="auto"/>
        </w:rPr>
        <w:t>where to find them</w:t>
      </w:r>
      <w:r w:rsidR="007C6006" w:rsidRPr="008E357F">
        <w:rPr>
          <w:b w:val="0"/>
          <w:color w:val="auto"/>
        </w:rPr>
        <w:t>; and who they might interest</w:t>
      </w:r>
      <w:r w:rsidRPr="008E357F">
        <w:rPr>
          <w:b w:val="0"/>
          <w:color w:val="auto"/>
        </w:rPr>
        <w:t>.</w:t>
      </w:r>
      <w:bookmarkEnd w:id="7"/>
    </w:p>
    <w:p w14:paraId="1C65AA0B" w14:textId="7A5EB1E6" w:rsidR="00020ACB" w:rsidRPr="00020ACB" w:rsidRDefault="00C94190" w:rsidP="00415862">
      <w:pPr>
        <w:jc w:val="center"/>
      </w:pPr>
      <w:r>
        <w:rPr>
          <w:noProof/>
          <w:lang w:eastAsia="en-NZ"/>
        </w:rPr>
        <w:drawing>
          <wp:inline distT="0" distB="0" distL="0" distR="0" wp14:anchorId="1DDBB0D4" wp14:editId="213C7541">
            <wp:extent cx="5621609" cy="7375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625855" cy="7381061"/>
                    </a:xfrm>
                    <a:prstGeom prst="rect">
                      <a:avLst/>
                    </a:prstGeom>
                  </pic:spPr>
                </pic:pic>
              </a:graphicData>
            </a:graphic>
          </wp:inline>
        </w:drawing>
      </w:r>
    </w:p>
    <w:p w14:paraId="6706C3DA" w14:textId="5BC77903" w:rsidR="00D94823" w:rsidRPr="008E357F" w:rsidRDefault="00051FD4" w:rsidP="00D94823">
      <w:pPr>
        <w:pStyle w:val="Heading1"/>
        <w:pBdr>
          <w:bottom w:val="single" w:sz="4" w:space="1" w:color="auto"/>
        </w:pBdr>
      </w:pPr>
      <w:bookmarkStart w:id="8" w:name="_Toc21615572"/>
      <w:r w:rsidRPr="008E357F">
        <w:lastRenderedPageBreak/>
        <w:t>Background information</w:t>
      </w:r>
      <w:bookmarkEnd w:id="8"/>
    </w:p>
    <w:p w14:paraId="1200C7E2" w14:textId="69F94871" w:rsidR="00051FD4" w:rsidRPr="008E357F" w:rsidRDefault="00051FD4" w:rsidP="00051FD4">
      <w:pPr>
        <w:spacing w:after="0"/>
        <w:rPr>
          <w:b/>
          <w:sz w:val="32"/>
        </w:rPr>
      </w:pPr>
      <w:r w:rsidRPr="008E357F">
        <w:rPr>
          <w:b/>
          <w:sz w:val="32"/>
        </w:rPr>
        <w:t>Who is a temporary migrant worker?</w:t>
      </w:r>
    </w:p>
    <w:p w14:paraId="7AD7C9BF" w14:textId="3F660ABA" w:rsidR="00861B4E" w:rsidRPr="008E357F" w:rsidRDefault="00861B4E" w:rsidP="00BE5796">
      <w:r w:rsidRPr="008E357F">
        <w:t>Temporary migrant workers are migrants who are working in New Zealand on a temporary basis.</w:t>
      </w:r>
      <w:r w:rsidR="0066284D" w:rsidRPr="008E357F">
        <w:t xml:space="preserve"> </w:t>
      </w:r>
      <w:r w:rsidRPr="008E357F">
        <w:t>Temporary migrant workers may hold:</w:t>
      </w:r>
    </w:p>
    <w:p w14:paraId="4363ACC2" w14:textId="77777777" w:rsidR="00861B4E" w:rsidRPr="008E357F" w:rsidRDefault="00861B4E" w:rsidP="00861B4E">
      <w:pPr>
        <w:pStyle w:val="Bulletlist"/>
      </w:pPr>
      <w:r w:rsidRPr="008E357F">
        <w:t>temporary work visas</w:t>
      </w:r>
    </w:p>
    <w:p w14:paraId="61E7586E" w14:textId="77777777" w:rsidR="00861B4E" w:rsidRPr="008E357F" w:rsidRDefault="00861B4E" w:rsidP="00861B4E">
      <w:pPr>
        <w:pStyle w:val="Bulletlist"/>
      </w:pPr>
      <w:r w:rsidRPr="008E357F">
        <w:t>student visas that allow them to work (i.e. international students who have work rights), or</w:t>
      </w:r>
    </w:p>
    <w:p w14:paraId="03385885" w14:textId="135F8AB5" w:rsidR="00861B4E" w:rsidRPr="008E357F" w:rsidRDefault="00861B4E" w:rsidP="00861B4E">
      <w:pPr>
        <w:pStyle w:val="Bulletlist"/>
      </w:pPr>
      <w:r w:rsidRPr="008E357F">
        <w:t>Working Holiday Scheme visa</w:t>
      </w:r>
      <w:r w:rsidR="008E357F" w:rsidRPr="008E357F">
        <w:t>s</w:t>
      </w:r>
      <w:r w:rsidRPr="008E357F">
        <w:t>.</w:t>
      </w:r>
    </w:p>
    <w:p w14:paraId="428A8F20" w14:textId="77777777" w:rsidR="00E54428" w:rsidRPr="008E357F" w:rsidRDefault="00E54428" w:rsidP="00E54428">
      <w:pPr>
        <w:pStyle w:val="Bulletlist"/>
        <w:numPr>
          <w:ilvl w:val="0"/>
          <w:numId w:val="0"/>
        </w:numPr>
        <w:ind w:left="360"/>
      </w:pPr>
    </w:p>
    <w:p w14:paraId="35ED9D1D" w14:textId="3EAE62A3" w:rsidR="0066284D" w:rsidRPr="008E357F" w:rsidRDefault="0066284D" w:rsidP="00095A35">
      <w:pPr>
        <w:spacing w:after="0"/>
        <w:rPr>
          <w:b/>
          <w:sz w:val="32"/>
        </w:rPr>
      </w:pPr>
      <w:r w:rsidRPr="008E357F">
        <w:rPr>
          <w:b/>
          <w:sz w:val="32"/>
        </w:rPr>
        <w:t>What is temporary migrant worker exploitation?</w:t>
      </w:r>
    </w:p>
    <w:p w14:paraId="77B14171" w14:textId="77777777" w:rsidR="0066284D" w:rsidRPr="008E357F" w:rsidRDefault="0066284D" w:rsidP="0066284D">
      <w:r w:rsidRPr="008E357F">
        <w:t>There are a many views of what ‘temporary migrant worker exploitation’ means. Generally exploitation is understood to mean the breach of minimum employment standards. Breaches of minimum employment standards vary, as shown in the picture below.</w:t>
      </w:r>
    </w:p>
    <w:p w14:paraId="66287912" w14:textId="77777777" w:rsidR="0066284D" w:rsidRPr="008E357F" w:rsidRDefault="0066284D" w:rsidP="0066284D">
      <w:pPr>
        <w:pStyle w:val="Caption"/>
        <w:keepNext/>
        <w:rPr>
          <w:b w:val="0"/>
          <w:color w:val="auto"/>
        </w:rPr>
      </w:pPr>
      <w:bookmarkStart w:id="9" w:name="_Toc21598644"/>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2</w:t>
      </w:r>
      <w:r w:rsidRPr="008E357F">
        <w:rPr>
          <w:color w:val="auto"/>
        </w:rPr>
        <w:fldChar w:fldCharType="end"/>
      </w:r>
      <w:r w:rsidRPr="008E357F">
        <w:rPr>
          <w:color w:val="auto"/>
        </w:rPr>
        <w:t>:</w:t>
      </w:r>
      <w:r w:rsidRPr="008E357F">
        <w:rPr>
          <w:b w:val="0"/>
          <w:color w:val="auto"/>
        </w:rPr>
        <w:t xml:space="preserve"> Spectrum of minimum employment standard breaches</w:t>
      </w:r>
      <w:bookmarkEnd w:id="9"/>
    </w:p>
    <w:p w14:paraId="39B98C78" w14:textId="441448E1" w:rsidR="0066284D" w:rsidRPr="008E357F" w:rsidRDefault="00415862" w:rsidP="0066284D">
      <w:r>
        <w:rPr>
          <w:noProof/>
          <w:lang w:eastAsia="en-NZ"/>
        </w:rPr>
        <w:drawing>
          <wp:inline distT="0" distB="0" distL="0" distR="0" wp14:anchorId="593CB9E0" wp14:editId="1F0441F9">
            <wp:extent cx="5627997" cy="1045028"/>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72770" cy="1053342"/>
                    </a:xfrm>
                    <a:prstGeom prst="rect">
                      <a:avLst/>
                    </a:prstGeom>
                  </pic:spPr>
                </pic:pic>
              </a:graphicData>
            </a:graphic>
          </wp:inline>
        </w:drawing>
      </w:r>
    </w:p>
    <w:p w14:paraId="2D717881" w14:textId="537DD3AC" w:rsidR="0066284D" w:rsidRPr="008E357F" w:rsidRDefault="0066284D" w:rsidP="0066284D">
      <w:r w:rsidRPr="008E357F">
        <w:t xml:space="preserve">Human trafficking and people smuggling are very serious forms of exploitation. There are offences for these activities in the </w:t>
      </w:r>
      <w:r w:rsidRPr="008E357F">
        <w:rPr>
          <w:i/>
        </w:rPr>
        <w:t>Crimes Act 1961</w:t>
      </w:r>
      <w:r w:rsidRPr="008E357F">
        <w:t xml:space="preserve"> and the Government is working to prevent and to address these crimes. For this reason, human trafficking and people smuggling are not </w:t>
      </w:r>
      <w:r w:rsidR="00876F2A" w:rsidRPr="008E357F">
        <w:t>with</w:t>
      </w:r>
      <w:r w:rsidRPr="008E357F">
        <w:t>in the scope of this consultation.</w:t>
      </w:r>
    </w:p>
    <w:tbl>
      <w:tblPr>
        <w:tblStyle w:val="TableGrid"/>
        <w:tblpPr w:leftFromText="180" w:rightFromText="180" w:vertAnchor="text" w:horzAnchor="margin" w:tblpY="6"/>
        <w:tblW w:w="8912" w:type="dxa"/>
        <w:tblLook w:val="04A0" w:firstRow="1" w:lastRow="0" w:firstColumn="1" w:lastColumn="0" w:noHBand="0" w:noVBand="1"/>
      </w:tblPr>
      <w:tblGrid>
        <w:gridCol w:w="8912"/>
      </w:tblGrid>
      <w:tr w:rsidR="0066284D" w:rsidRPr="008E357F" w14:paraId="783F2428" w14:textId="77777777" w:rsidTr="00095A35">
        <w:trPr>
          <w:trHeight w:val="5556"/>
        </w:trPr>
        <w:tc>
          <w:tcPr>
            <w:tcW w:w="8912" w:type="dxa"/>
            <w:tcBorders>
              <w:top w:val="nil"/>
              <w:left w:val="nil"/>
              <w:bottom w:val="nil"/>
              <w:right w:val="nil"/>
            </w:tcBorders>
            <w:shd w:val="clear" w:color="auto" w:fill="D9F0EF"/>
            <w:vAlign w:val="center"/>
          </w:tcPr>
          <w:p w14:paraId="2A9577B1" w14:textId="77777777" w:rsidR="0066284D" w:rsidRPr="008E357F" w:rsidRDefault="0066284D" w:rsidP="00095A35">
            <w:pPr>
              <w:spacing w:after="0"/>
              <w:rPr>
                <w:b/>
                <w:sz w:val="24"/>
              </w:rPr>
            </w:pPr>
            <w:r w:rsidRPr="008E357F">
              <w:rPr>
                <w:b/>
                <w:sz w:val="24"/>
              </w:rPr>
              <w:t>What are ‘minimum employment standards’?</w:t>
            </w:r>
          </w:p>
          <w:p w14:paraId="431D7AB2" w14:textId="77777777" w:rsidR="0066284D" w:rsidRPr="008E357F" w:rsidRDefault="0066284D" w:rsidP="00095A35">
            <w:pPr>
              <w:widowControl w:val="0"/>
            </w:pPr>
            <w:r w:rsidRPr="008E357F">
              <w:t xml:space="preserve">Minimum employment standards are the standard requirements for workers in employment law, such as the </w:t>
            </w:r>
            <w:r w:rsidRPr="008E357F">
              <w:rPr>
                <w:i/>
              </w:rPr>
              <w:t>Holidays Act 2003</w:t>
            </w:r>
            <w:r w:rsidRPr="008E357F">
              <w:t xml:space="preserve">, the </w:t>
            </w:r>
            <w:r w:rsidRPr="008E357F">
              <w:rPr>
                <w:i/>
              </w:rPr>
              <w:t>Minimum Wage Act 1983</w:t>
            </w:r>
            <w:r w:rsidRPr="008E357F">
              <w:t xml:space="preserve"> and the </w:t>
            </w:r>
            <w:r w:rsidRPr="008E357F">
              <w:rPr>
                <w:i/>
              </w:rPr>
              <w:t>Wages Protection Act 1983.</w:t>
            </w:r>
            <w:r w:rsidRPr="008E357F">
              <w:t xml:space="preserve"> They include the minimum wage and minimum annual leave entitlements.</w:t>
            </w:r>
          </w:p>
          <w:p w14:paraId="755F2C4F" w14:textId="2CFE576B" w:rsidR="0066284D" w:rsidRPr="008E357F" w:rsidRDefault="0066284D" w:rsidP="00095A35">
            <w:pPr>
              <w:widowControl w:val="0"/>
              <w:spacing w:after="0"/>
              <w:rPr>
                <w:rFonts w:cs="Arial"/>
                <w:szCs w:val="24"/>
              </w:rPr>
            </w:pPr>
            <w:r w:rsidRPr="008E357F">
              <w:t>Minimum employment standards prevent employers from</w:t>
            </w:r>
            <w:r w:rsidR="00095A35" w:rsidRPr="008E357F">
              <w:t xml:space="preserve"> </w:t>
            </w:r>
            <w:r w:rsidRPr="008E357F">
              <w:rPr>
                <w:rFonts w:cs="Arial"/>
                <w:szCs w:val="24"/>
              </w:rPr>
              <w:t>underpaying wages, or not paying wages</w:t>
            </w:r>
            <w:r w:rsidR="00095A35" w:rsidRPr="008E357F">
              <w:rPr>
                <w:rFonts w:cs="Arial"/>
                <w:szCs w:val="24"/>
              </w:rPr>
              <w:t xml:space="preserve">; </w:t>
            </w:r>
            <w:r w:rsidRPr="008E357F">
              <w:rPr>
                <w:rFonts w:cs="Arial"/>
                <w:szCs w:val="24"/>
              </w:rPr>
              <w:tab/>
              <w:t>unlawfully deducting wages</w:t>
            </w:r>
            <w:r w:rsidR="00095A35" w:rsidRPr="008E357F">
              <w:rPr>
                <w:rFonts w:cs="Arial"/>
                <w:szCs w:val="24"/>
              </w:rPr>
              <w:t xml:space="preserve">; and </w:t>
            </w:r>
            <w:r w:rsidRPr="008E357F">
              <w:rPr>
                <w:rFonts w:cs="Arial"/>
                <w:szCs w:val="24"/>
              </w:rPr>
              <w:t xml:space="preserve">charging premiums to work. </w:t>
            </w:r>
          </w:p>
          <w:p w14:paraId="40FF82CB" w14:textId="77777777" w:rsidR="0066284D" w:rsidRPr="008E357F" w:rsidRDefault="0066284D" w:rsidP="00095A35">
            <w:pPr>
              <w:widowControl w:val="0"/>
              <w:spacing w:after="0"/>
              <w:rPr>
                <w:rFonts w:cs="Arial"/>
                <w:szCs w:val="24"/>
              </w:rPr>
            </w:pPr>
          </w:p>
          <w:p w14:paraId="5F33DAD8" w14:textId="113A3D73" w:rsidR="0066284D" w:rsidRPr="008E357F" w:rsidRDefault="0066284D" w:rsidP="00095A35">
            <w:pPr>
              <w:spacing w:after="0"/>
              <w:rPr>
                <w:b/>
                <w:sz w:val="24"/>
              </w:rPr>
            </w:pPr>
            <w:r w:rsidRPr="008E357F">
              <w:rPr>
                <w:b/>
                <w:sz w:val="24"/>
              </w:rPr>
              <w:t xml:space="preserve">What are serious breaches under Section 351 of the </w:t>
            </w:r>
            <w:r w:rsidRPr="008E357F">
              <w:rPr>
                <w:b/>
                <w:i/>
                <w:sz w:val="24"/>
              </w:rPr>
              <w:t>Immigration Act</w:t>
            </w:r>
            <w:r w:rsidRPr="008E357F">
              <w:rPr>
                <w:b/>
                <w:sz w:val="24"/>
              </w:rPr>
              <w:t>?</w:t>
            </w:r>
          </w:p>
          <w:p w14:paraId="635F6BF4" w14:textId="77777777" w:rsidR="0066284D" w:rsidRPr="008E357F" w:rsidRDefault="0066284D" w:rsidP="00095A35">
            <w:pPr>
              <w:widowControl w:val="0"/>
            </w:pPr>
            <w:r w:rsidRPr="008E357F">
              <w:t xml:space="preserve">Section 351 of the </w:t>
            </w:r>
            <w:r w:rsidRPr="008E357F">
              <w:rPr>
                <w:i/>
              </w:rPr>
              <w:t>Immigration Act 2009</w:t>
            </w:r>
            <w:r w:rsidRPr="008E357F">
              <w:t xml:space="preserve"> defines exploitation of a temporary worker as serious breaches of the </w:t>
            </w:r>
            <w:r w:rsidRPr="008E357F">
              <w:rPr>
                <w:i/>
              </w:rPr>
              <w:t>Holidays Act 2003</w:t>
            </w:r>
            <w:r w:rsidRPr="008E357F">
              <w:t xml:space="preserve">, the </w:t>
            </w:r>
            <w:r w:rsidRPr="008E357F">
              <w:rPr>
                <w:i/>
              </w:rPr>
              <w:t>Minimum Wage Act 1983</w:t>
            </w:r>
            <w:r w:rsidRPr="008E357F">
              <w:t xml:space="preserve">, and the </w:t>
            </w:r>
            <w:r w:rsidRPr="008E357F">
              <w:rPr>
                <w:i/>
              </w:rPr>
              <w:t>Wages Protection Act 1983</w:t>
            </w:r>
            <w:r w:rsidRPr="008E357F">
              <w:t>.</w:t>
            </w:r>
          </w:p>
          <w:p w14:paraId="5EBD6786" w14:textId="77777777" w:rsidR="0066284D" w:rsidRPr="008E357F" w:rsidRDefault="0066284D" w:rsidP="00095A35">
            <w:pPr>
              <w:widowControl w:val="0"/>
              <w:spacing w:after="0"/>
            </w:pPr>
            <w:r w:rsidRPr="008E357F">
              <w:t>A serious breach also happens where an employer seeks to coerce and control a migrant. Coercion and control includes taking or retaining possession or control of a person’s passport. It can also include preventing or hindering a person from:</w:t>
            </w:r>
          </w:p>
          <w:p w14:paraId="6DC3EB9A" w14:textId="21B53073" w:rsidR="0066284D" w:rsidRPr="008E357F" w:rsidRDefault="00A91FF1" w:rsidP="00095A35">
            <w:pPr>
              <w:widowControl w:val="0"/>
              <w:spacing w:after="0"/>
              <w:rPr>
                <w:rFonts w:cs="Arial"/>
                <w:szCs w:val="24"/>
              </w:rPr>
            </w:pPr>
            <w:r w:rsidRPr="008E357F">
              <w:rPr>
                <w:rFonts w:cs="Arial"/>
                <w:szCs w:val="24"/>
              </w:rPr>
              <w:t>•</w:t>
            </w:r>
            <w:r w:rsidRPr="008E357F">
              <w:rPr>
                <w:rFonts w:cs="Arial"/>
                <w:szCs w:val="24"/>
              </w:rPr>
              <w:tab/>
              <w:t>having access to a telephone</w:t>
            </w:r>
            <w:r w:rsidR="0066284D" w:rsidRPr="008E357F">
              <w:rPr>
                <w:rFonts w:cs="Arial"/>
                <w:szCs w:val="24"/>
              </w:rPr>
              <w:t>, or</w:t>
            </w:r>
          </w:p>
          <w:p w14:paraId="10326451" w14:textId="77777777" w:rsidR="0066284D" w:rsidRPr="008E357F" w:rsidRDefault="0066284D" w:rsidP="00095A35">
            <w:pPr>
              <w:widowControl w:val="0"/>
              <w:spacing w:after="0"/>
              <w:rPr>
                <w:rFonts w:cs="Arial"/>
                <w:szCs w:val="24"/>
              </w:rPr>
            </w:pPr>
            <w:r w:rsidRPr="008E357F">
              <w:rPr>
                <w:rFonts w:cs="Arial"/>
                <w:szCs w:val="24"/>
              </w:rPr>
              <w:t>•</w:t>
            </w:r>
            <w:r w:rsidRPr="008E357F">
              <w:rPr>
                <w:rFonts w:cs="Arial"/>
                <w:szCs w:val="24"/>
              </w:rPr>
              <w:tab/>
              <w:t>leaving premises, including leaving them unaccompanied.</w:t>
            </w:r>
          </w:p>
        </w:tc>
      </w:tr>
    </w:tbl>
    <w:p w14:paraId="48B65CE8" w14:textId="17171A3C" w:rsidR="00BE5796" w:rsidRPr="008E357F" w:rsidRDefault="00095A35" w:rsidP="00095A35">
      <w:pPr>
        <w:spacing w:after="0"/>
        <w:rPr>
          <w:b/>
          <w:sz w:val="32"/>
        </w:rPr>
      </w:pPr>
      <w:r w:rsidRPr="008E357F">
        <w:rPr>
          <w:b/>
          <w:sz w:val="32"/>
        </w:rPr>
        <w:lastRenderedPageBreak/>
        <w:t>Why are temporary migrant workers particularly vulnerable to exploitation?</w:t>
      </w:r>
    </w:p>
    <w:p w14:paraId="0F3C0C82" w14:textId="170DC435" w:rsidR="0066284D" w:rsidRPr="008E357F" w:rsidRDefault="0066284D" w:rsidP="00095A35">
      <w:pPr>
        <w:spacing w:before="0" w:after="0"/>
        <w:rPr>
          <w:color w:val="262626" w:themeColor="text1" w:themeTint="D9"/>
          <w:lang w:val="en-GB"/>
        </w:rPr>
      </w:pPr>
      <w:r w:rsidRPr="008E357F">
        <w:t xml:space="preserve">Temporary migrant workers, including international students, are particularly vulnerable to </w:t>
      </w:r>
      <w:r w:rsidRPr="008E357F">
        <w:rPr>
          <w:color w:val="262626" w:themeColor="text1" w:themeTint="D9"/>
          <w:lang w:val="en-GB"/>
        </w:rPr>
        <w:t>exploitation, as they may:</w:t>
      </w:r>
    </w:p>
    <w:p w14:paraId="0DB88A08" w14:textId="77777777" w:rsidR="0066284D" w:rsidRPr="008E357F" w:rsidRDefault="0066284D" w:rsidP="0066284D">
      <w:pPr>
        <w:pStyle w:val="Bulletlist"/>
      </w:pPr>
      <w:r w:rsidRPr="008E357F">
        <w:t>be less aware of their employment rights than New Zealanders</w:t>
      </w:r>
    </w:p>
    <w:p w14:paraId="7B940E39" w14:textId="77777777" w:rsidR="0066284D" w:rsidRPr="008E357F" w:rsidRDefault="0066284D" w:rsidP="0066284D">
      <w:pPr>
        <w:pStyle w:val="Bulletlist"/>
      </w:pPr>
      <w:r w:rsidRPr="008E357F">
        <w:t>be from countries that have lower minimum employments standards</w:t>
      </w:r>
    </w:p>
    <w:p w14:paraId="79F29F2F" w14:textId="77777777" w:rsidR="0066284D" w:rsidRPr="008E357F" w:rsidRDefault="0066284D" w:rsidP="0066284D">
      <w:pPr>
        <w:pStyle w:val="Bulletlist"/>
      </w:pPr>
      <w:r w:rsidRPr="008E357F">
        <w:t>be from countries that do not enforce minimum employments standards</w:t>
      </w:r>
    </w:p>
    <w:p w14:paraId="6BD1BF4A" w14:textId="77777777" w:rsidR="0066284D" w:rsidRPr="008E357F" w:rsidRDefault="0066284D" w:rsidP="0066284D">
      <w:pPr>
        <w:pStyle w:val="Bulletlist"/>
      </w:pPr>
      <w:r w:rsidRPr="008E357F">
        <w:t>have limited English, and</w:t>
      </w:r>
    </w:p>
    <w:p w14:paraId="68A46567" w14:textId="77777777" w:rsidR="0066284D" w:rsidRPr="008E357F" w:rsidRDefault="0066284D" w:rsidP="0066284D">
      <w:pPr>
        <w:pStyle w:val="Bulletlist"/>
      </w:pPr>
      <w:r w:rsidRPr="008E357F">
        <w:t>be unaware of how to report exploitation or leave exploitative employers.</w:t>
      </w:r>
    </w:p>
    <w:p w14:paraId="062CEE03" w14:textId="77777777" w:rsidR="0066284D" w:rsidRPr="008E357F" w:rsidRDefault="0066284D" w:rsidP="0066284D">
      <w:pPr>
        <w:pStyle w:val="Bulletlist"/>
        <w:numPr>
          <w:ilvl w:val="0"/>
          <w:numId w:val="0"/>
        </w:numPr>
        <w:ind w:left="360"/>
      </w:pPr>
    </w:p>
    <w:p w14:paraId="24538D7C" w14:textId="047BA55A" w:rsidR="0066284D" w:rsidRPr="008E357F" w:rsidRDefault="0066284D" w:rsidP="0066284D">
      <w:pPr>
        <w:spacing w:before="0"/>
      </w:pPr>
      <w:r w:rsidRPr="008E357F">
        <w:t>Temporary migrant workers often work in industries or sectors where employers have had higher rates of non-compliance with minimum employment standards. Some of these sectors include retail, hospitality and horticulture.</w:t>
      </w:r>
    </w:p>
    <w:p w14:paraId="171242AB" w14:textId="15619765" w:rsidR="00EE313C" w:rsidRPr="008E357F" w:rsidRDefault="0066284D" w:rsidP="00EE313C">
      <w:r w:rsidRPr="008E357F">
        <w:t xml:space="preserve">It is </w:t>
      </w:r>
      <w:r w:rsidR="00EE313C" w:rsidRPr="008E357F">
        <w:t xml:space="preserve">hard to say how many </w:t>
      </w:r>
      <w:r w:rsidRPr="008E357F">
        <w:t xml:space="preserve">temporary migrant workers </w:t>
      </w:r>
      <w:r w:rsidR="00EE313C" w:rsidRPr="008E357F">
        <w:t xml:space="preserve">are being exploited. A main reason for this is that temporary migrant workers fear losing their job or being deported if they report exploitation – and so they do not report. </w:t>
      </w:r>
    </w:p>
    <w:p w14:paraId="17F1D507" w14:textId="7EAE1589" w:rsidR="00EE313C" w:rsidRPr="008E357F" w:rsidRDefault="00EE313C" w:rsidP="00EE313C">
      <w:pPr>
        <w:spacing w:after="0"/>
      </w:pPr>
      <w:r w:rsidRPr="008E357F">
        <w:t>Immigration New Zealand (INZ) received around 320 complaints of migrant exploitation between 2011 and 2018. However, the number of temporary migrant workers, including international students, exploited in New Zealand is greater than the number of reports made to government agencies. Agencies are receiving increasingly complex cases of exploitation to investigate and address.</w:t>
      </w:r>
    </w:p>
    <w:p w14:paraId="44B976E7" w14:textId="77777777" w:rsidR="00095A35" w:rsidRPr="008E357F" w:rsidRDefault="00095A35" w:rsidP="00EE313C">
      <w:pPr>
        <w:spacing w:after="0"/>
      </w:pPr>
    </w:p>
    <w:p w14:paraId="55C1B5B4" w14:textId="77777777" w:rsidR="0066284D" w:rsidRPr="008E357F" w:rsidRDefault="0066284D" w:rsidP="00095A35">
      <w:pPr>
        <w:spacing w:after="0"/>
        <w:rPr>
          <w:b/>
          <w:sz w:val="32"/>
        </w:rPr>
      </w:pPr>
      <w:r w:rsidRPr="008E357F">
        <w:rPr>
          <w:b/>
          <w:sz w:val="32"/>
        </w:rPr>
        <w:t>What drives temporary migrant worker exploitation?</w:t>
      </w:r>
    </w:p>
    <w:p w14:paraId="03649116" w14:textId="77777777" w:rsidR="0066284D" w:rsidRPr="008E357F" w:rsidRDefault="0066284D" w:rsidP="0066284D">
      <w:r w:rsidRPr="008E357F">
        <w:t xml:space="preserve">An employer’s willingness to exploit a temporary migrant worker (including an international student) can be driven by their desire to make a financial gain. An employer might be able to keep their labour costs low if they exploit their migrant workers. </w:t>
      </w:r>
    </w:p>
    <w:p w14:paraId="441EB28A" w14:textId="77777777" w:rsidR="0066284D" w:rsidRPr="008E357F" w:rsidRDefault="0066284D" w:rsidP="0066284D">
      <w:r w:rsidRPr="008E357F">
        <w:t>In some cases, organised networks of individuals or businesses (both in New Zealand and offshore) are involved in organising temporary migrant exploitation. These networks might look for migrants that want to move to New Zealand and use that to coerce those migrants into accepting exploitation, or trick them into exploitation.</w:t>
      </w:r>
    </w:p>
    <w:p w14:paraId="68B41ECA" w14:textId="473F175C" w:rsidR="0066284D" w:rsidRPr="008E357F" w:rsidRDefault="0066284D" w:rsidP="0066284D">
      <w:r w:rsidRPr="008E357F">
        <w:t>Migrant exploitation can also happen because there is a power imbalance between a temporary migrant worker and their employer. Their employer might threaten them (e.g. to have the migrant deported).</w:t>
      </w:r>
      <w:r w:rsidR="00E54428" w:rsidRPr="008E357F">
        <w:t xml:space="preserve">  </w:t>
      </w:r>
      <w:r w:rsidRPr="008E357F">
        <w:t>A temporary migrant worker might be prepared to accept exploitative practices in order to remain in New Zealand.</w:t>
      </w:r>
    </w:p>
    <w:p w14:paraId="610E103C" w14:textId="77777777" w:rsidR="0066284D" w:rsidRPr="008E357F" w:rsidRDefault="0066284D" w:rsidP="0066284D">
      <w:pPr>
        <w:rPr>
          <w:iCs/>
        </w:rPr>
      </w:pPr>
      <w:r w:rsidRPr="008E357F">
        <w:t>A temporary migrant worker might not know</w:t>
      </w:r>
      <w:r w:rsidRPr="008E357F">
        <w:rPr>
          <w:iCs/>
        </w:rPr>
        <w:t xml:space="preserve"> what exploitation is in New Zealand. This might be because employment standards in their home country might be lower, or might not be enforced to the same degree. They may not be fluent in English and may not understand the information given to them about employment standards in New Zealand, or know how to report exploitation.</w:t>
      </w:r>
    </w:p>
    <w:p w14:paraId="7391BA5D" w14:textId="77777777" w:rsidR="0066284D" w:rsidRPr="008E357F" w:rsidRDefault="0066284D" w:rsidP="0066284D">
      <w:pPr>
        <w:rPr>
          <w:iCs/>
        </w:rPr>
      </w:pPr>
      <w:r w:rsidRPr="008E357F">
        <w:rPr>
          <w:iCs/>
        </w:rPr>
        <w:t>Migrant workers might not trust agencies that investigate exploitation in New Zealand. They may be worried about what will happen if they make a report. They might worry about their visa status, finding another job to support themselves, or if they might have to stop studying.</w:t>
      </w:r>
    </w:p>
    <w:p w14:paraId="38A7898E" w14:textId="77777777" w:rsidR="0066284D" w:rsidRPr="008E357F" w:rsidRDefault="0066284D" w:rsidP="0066284D">
      <w:pPr>
        <w:rPr>
          <w:iCs/>
        </w:rPr>
      </w:pPr>
      <w:r w:rsidRPr="008E357F">
        <w:rPr>
          <w:iCs/>
        </w:rPr>
        <w:t>A migrant worker that has been caught up in a criminal network organising migrant exploitation might owe that organisation money. Or they may owe money to a recruitment or education agent, or their employer, and be worried about how this will be paid. They might be threatened, or their families in New Zealand and overseas might be.</w:t>
      </w:r>
    </w:p>
    <w:p w14:paraId="66B56E48" w14:textId="46F355F2" w:rsidR="00CD363B" w:rsidRPr="008E357F" w:rsidRDefault="00CD363B" w:rsidP="002C4533">
      <w:pPr>
        <w:rPr>
          <w:b/>
          <w:sz w:val="32"/>
        </w:rPr>
      </w:pPr>
      <w:r w:rsidRPr="008E357F">
        <w:rPr>
          <w:b/>
          <w:sz w:val="32"/>
        </w:rPr>
        <w:lastRenderedPageBreak/>
        <w:t>Case study: the impact of exploitation</w:t>
      </w:r>
    </w:p>
    <w:p w14:paraId="1618CC26" w14:textId="08B12619" w:rsidR="00DB2E3B" w:rsidRPr="008E357F" w:rsidRDefault="00DB2E3B" w:rsidP="00DF5B5C">
      <w:r w:rsidRPr="008E357F">
        <w:t xml:space="preserve">This case study is based on a real example. Further case studies are attached in </w:t>
      </w:r>
      <w:r w:rsidRPr="00BE5796">
        <w:rPr>
          <w:b/>
        </w:rPr>
        <w:t xml:space="preserve">Annex </w:t>
      </w:r>
      <w:r w:rsidR="00DC5D34" w:rsidRPr="00BE5796">
        <w:rPr>
          <w:b/>
        </w:rPr>
        <w:t>D</w:t>
      </w:r>
      <w:r w:rsidRPr="008E357F">
        <w:t>.</w:t>
      </w:r>
    </w:p>
    <w:tbl>
      <w:tblPr>
        <w:tblStyle w:val="TableGrid"/>
        <w:tblW w:w="0" w:type="auto"/>
        <w:tblLook w:val="04A0" w:firstRow="1" w:lastRow="0" w:firstColumn="1" w:lastColumn="0" w:noHBand="0" w:noVBand="1"/>
      </w:tblPr>
      <w:tblGrid>
        <w:gridCol w:w="8720"/>
      </w:tblGrid>
      <w:tr w:rsidR="00CD363B" w:rsidRPr="008E357F" w14:paraId="0573DEEE" w14:textId="77777777" w:rsidTr="00415862">
        <w:trPr>
          <w:cantSplit/>
        </w:trPr>
        <w:tc>
          <w:tcPr>
            <w:tcW w:w="8720" w:type="dxa"/>
            <w:tcBorders>
              <w:top w:val="nil"/>
              <w:left w:val="nil"/>
              <w:bottom w:val="nil"/>
              <w:right w:val="nil"/>
            </w:tcBorders>
            <w:shd w:val="clear" w:color="auto" w:fill="D9F0EF"/>
            <w:vAlign w:val="center"/>
          </w:tcPr>
          <w:p w14:paraId="5954A289" w14:textId="7B3F349D" w:rsidR="00CD363B" w:rsidRPr="008E357F" w:rsidRDefault="00CD363B" w:rsidP="00DF5B5C">
            <w:pPr>
              <w:spacing w:before="120"/>
            </w:pPr>
            <w:r w:rsidRPr="008E357F">
              <w:t xml:space="preserve">A company operated two stores in </w:t>
            </w:r>
            <w:r w:rsidR="00C35AE1" w:rsidRPr="008E357F">
              <w:t>isolated towns in</w:t>
            </w:r>
            <w:r w:rsidRPr="008E357F">
              <w:t xml:space="preserve"> New Zealand. Three employees came to New Zealand on student visas to study business management, and were employed as shop assistants in the stores. </w:t>
            </w:r>
          </w:p>
          <w:p w14:paraId="1EEC4E91" w14:textId="07E0D31A" w:rsidR="00CD363B" w:rsidRPr="008E357F" w:rsidRDefault="00CD363B" w:rsidP="00E54428">
            <w:pPr>
              <w:spacing w:before="0"/>
            </w:pPr>
            <w:r w:rsidRPr="008E357F">
              <w:t xml:space="preserve">In an attempt to ensure the success of their future visa applications to stay in New Zealand, the student’s job titles were </w:t>
            </w:r>
            <w:r w:rsidR="00AB5E0B" w:rsidRPr="008E357F">
              <w:t>exaggerated</w:t>
            </w:r>
            <w:r w:rsidRPr="008E357F">
              <w:t>. They were recorded as being Store Managers.</w:t>
            </w:r>
          </w:p>
          <w:p w14:paraId="6A8EE09F" w14:textId="3433508B" w:rsidR="00CD363B" w:rsidRPr="008E357F" w:rsidRDefault="00CD363B" w:rsidP="00E54428">
            <w:pPr>
              <w:spacing w:before="0"/>
            </w:pPr>
            <w:r w:rsidRPr="008E357F">
              <w:t xml:space="preserve">The employees were required to work </w:t>
            </w:r>
            <w:r w:rsidR="00027494" w:rsidRPr="008E357F">
              <w:t xml:space="preserve">up to </w:t>
            </w:r>
            <w:r w:rsidRPr="008E357F">
              <w:t>seven days a week. They were made to work public holidays without receiving annual leave or days off. Their employer required them to work for free around their home and for their family</w:t>
            </w:r>
            <w:r w:rsidR="002C4533" w:rsidRPr="008E357F">
              <w:t xml:space="preserve">, and </w:t>
            </w:r>
            <w:r w:rsidRPr="008E357F">
              <w:t>did work like cleaning, gardening, cooking and driving. In return, the employer provided free accommodation and food from the stores where the employees worked.</w:t>
            </w:r>
          </w:p>
          <w:p w14:paraId="064C2CB3" w14:textId="764AC93B" w:rsidR="00CD363B" w:rsidRPr="008E357F" w:rsidRDefault="00CD363B" w:rsidP="00E54428">
            <w:pPr>
              <w:spacing w:before="0"/>
            </w:pPr>
            <w:r w:rsidRPr="008E357F">
              <w:t>Because of conditions under which the employe</w:t>
            </w:r>
            <w:r w:rsidR="0016581E" w:rsidRPr="008E357F">
              <w:t>e</w:t>
            </w:r>
            <w:r w:rsidRPr="008E357F">
              <w:t>s were required to work, including excessive hours, they all ended up being paid less than minimum wage</w:t>
            </w:r>
            <w:r w:rsidR="00AB5E0B" w:rsidRPr="008E357F">
              <w:t xml:space="preserve">, which is </w:t>
            </w:r>
            <w:r w:rsidR="002C4533" w:rsidRPr="008E357F">
              <w:t>illegal</w:t>
            </w:r>
            <w:r w:rsidRPr="008E357F">
              <w:t>.</w:t>
            </w:r>
            <w:r w:rsidR="00156AF7" w:rsidRPr="008E357F">
              <w:t xml:space="preserve"> </w:t>
            </w:r>
          </w:p>
          <w:p w14:paraId="335B88F3" w14:textId="2E057967" w:rsidR="00CD363B" w:rsidRPr="008E357F" w:rsidRDefault="00CD363B" w:rsidP="0092094E">
            <w:pPr>
              <w:widowControl w:val="0"/>
            </w:pPr>
            <w:r w:rsidRPr="008E357F">
              <w:t>The employees were not provided with their entitlements to holidays and holiday pay</w:t>
            </w:r>
            <w:r w:rsidR="0016581E" w:rsidRPr="008E357F">
              <w:t>, also</w:t>
            </w:r>
            <w:r w:rsidR="002C4533" w:rsidRPr="008E357F">
              <w:t xml:space="preserve"> illegal</w:t>
            </w:r>
            <w:r w:rsidRPr="008E357F">
              <w:t xml:space="preserve">. In addition, adequate time and wages records were not kept. </w:t>
            </w:r>
          </w:p>
          <w:p w14:paraId="59A19569" w14:textId="12689734" w:rsidR="00CD363B" w:rsidRPr="008E357F" w:rsidRDefault="00CD363B" w:rsidP="0092094E">
            <w:pPr>
              <w:widowControl w:val="0"/>
            </w:pPr>
            <w:r w:rsidRPr="008E357F">
              <w:t>I</w:t>
            </w:r>
            <w:r w:rsidR="00DC5D34" w:rsidRPr="008E357F">
              <w:t>nvestigations into the employee</w:t>
            </w:r>
            <w:r w:rsidRPr="008E357F">
              <w:t>s</w:t>
            </w:r>
            <w:r w:rsidR="00DC5D34" w:rsidRPr="008E357F">
              <w:t>’</w:t>
            </w:r>
            <w:r w:rsidRPr="008E357F">
              <w:t xml:space="preserve"> working conditions also found evidence that their employment agreements were created after they started their work and signed copies of those agreements were not kept. This was another breach of employment law.</w:t>
            </w:r>
          </w:p>
          <w:p w14:paraId="26EDD3C2" w14:textId="3CA2B987" w:rsidR="00CD363B" w:rsidRPr="008E357F" w:rsidRDefault="00CD363B" w:rsidP="0092094E">
            <w:pPr>
              <w:widowControl w:val="0"/>
            </w:pPr>
            <w:r w:rsidRPr="008E357F">
              <w:t>The employees</w:t>
            </w:r>
            <w:r w:rsidR="0016581E" w:rsidRPr="008E357F">
              <w:t>’</w:t>
            </w:r>
            <w:r w:rsidRPr="008E357F">
              <w:t xml:space="preserve"> case was taken to Court. The Court found that the employer had</w:t>
            </w:r>
            <w:r w:rsidR="00AB5E0B" w:rsidRPr="008E357F">
              <w:t xml:space="preserve"> breached the law by</w:t>
            </w:r>
            <w:r w:rsidRPr="008E357F">
              <w:t>:</w:t>
            </w:r>
          </w:p>
          <w:p w14:paraId="0CE18190" w14:textId="1DCECC4E" w:rsidR="00CD363B" w:rsidRPr="008E357F" w:rsidRDefault="00CD363B" w:rsidP="0092094E">
            <w:pPr>
              <w:pStyle w:val="Bulletlist"/>
              <w:widowControl w:val="0"/>
            </w:pPr>
            <w:r w:rsidRPr="008E357F">
              <w:t>fail</w:t>
            </w:r>
            <w:r w:rsidR="00AB5E0B" w:rsidRPr="008E357F">
              <w:t>ing</w:t>
            </w:r>
            <w:r w:rsidRPr="008E357F">
              <w:t xml:space="preserve"> to provide the employees with employment agreements</w:t>
            </w:r>
          </w:p>
          <w:p w14:paraId="42341ABF" w14:textId="5A101C18" w:rsidR="00CD363B" w:rsidRPr="008E357F" w:rsidRDefault="00AB5E0B" w:rsidP="0092094E">
            <w:pPr>
              <w:pStyle w:val="Bulletlist"/>
              <w:widowControl w:val="0"/>
            </w:pPr>
            <w:r w:rsidRPr="008E357F">
              <w:t>creating</w:t>
            </w:r>
            <w:r w:rsidR="00CD363B" w:rsidRPr="008E357F">
              <w:t xml:space="preserve"> the employment agreements at a later date, after the employees started work</w:t>
            </w:r>
          </w:p>
          <w:p w14:paraId="63F2FC62" w14:textId="3712B3B0" w:rsidR="00CD363B" w:rsidRPr="008E357F" w:rsidRDefault="00CD363B" w:rsidP="0092094E">
            <w:pPr>
              <w:pStyle w:val="Bulletlist"/>
              <w:widowControl w:val="0"/>
            </w:pPr>
            <w:r w:rsidRPr="008E357F">
              <w:t>fail</w:t>
            </w:r>
            <w:r w:rsidR="00AB5E0B" w:rsidRPr="008E357F">
              <w:t>ing</w:t>
            </w:r>
            <w:r w:rsidRPr="008E357F">
              <w:t xml:space="preserve"> to keep accurate wage, time, holiday and leave records</w:t>
            </w:r>
            <w:r w:rsidR="00CF4F5A" w:rsidRPr="008E357F">
              <w:t>, and</w:t>
            </w:r>
          </w:p>
          <w:p w14:paraId="7BC92420" w14:textId="63844126" w:rsidR="00CD363B" w:rsidRPr="008E357F" w:rsidRDefault="00CD363B" w:rsidP="0092094E">
            <w:pPr>
              <w:pStyle w:val="Bulletlist"/>
              <w:widowControl w:val="0"/>
            </w:pPr>
            <w:r w:rsidRPr="008E357F">
              <w:t>fail</w:t>
            </w:r>
            <w:r w:rsidR="00AB5E0B" w:rsidRPr="008E357F">
              <w:t>ing</w:t>
            </w:r>
            <w:r w:rsidRPr="008E357F">
              <w:t xml:space="preserve"> to pay minimum wages, holiday pay, public holiday pay and alternative pay.</w:t>
            </w:r>
          </w:p>
          <w:p w14:paraId="6E7BC85F" w14:textId="77777777" w:rsidR="00CD363B" w:rsidRPr="008E357F" w:rsidRDefault="00CD363B" w:rsidP="0092094E">
            <w:pPr>
              <w:pStyle w:val="Bulletlist"/>
              <w:widowControl w:val="0"/>
              <w:numPr>
                <w:ilvl w:val="0"/>
                <w:numId w:val="0"/>
              </w:numPr>
              <w:ind w:left="360"/>
            </w:pPr>
          </w:p>
          <w:p w14:paraId="1DC2E252" w14:textId="517D5C10" w:rsidR="00CD363B" w:rsidRPr="008E357F" w:rsidRDefault="00CD363B" w:rsidP="0092094E">
            <w:pPr>
              <w:widowControl w:val="0"/>
            </w:pPr>
            <w:r w:rsidRPr="008E357F">
              <w:t xml:space="preserve">The company had to pay damages of over $100,000. </w:t>
            </w:r>
            <w:r w:rsidR="00483180" w:rsidRPr="008E357F">
              <w:t xml:space="preserve">The Court also considered a shareholder and director of the company, and another majority shareholder, to be </w:t>
            </w:r>
            <w:r w:rsidR="00483180" w:rsidRPr="008E357F">
              <w:rPr>
                <w:rFonts w:cs="Arial"/>
              </w:rPr>
              <w:t xml:space="preserve">persons involved in the breaches of minimum </w:t>
            </w:r>
            <w:r w:rsidR="00077B98" w:rsidRPr="008E357F">
              <w:rPr>
                <w:rFonts w:cs="Arial"/>
              </w:rPr>
              <w:t xml:space="preserve">employment </w:t>
            </w:r>
            <w:r w:rsidR="00483180" w:rsidRPr="008E357F">
              <w:rPr>
                <w:rFonts w:cs="Arial"/>
              </w:rPr>
              <w:t xml:space="preserve">standards, </w:t>
            </w:r>
            <w:r w:rsidR="00483180" w:rsidRPr="008E357F">
              <w:t xml:space="preserve">under section 142W of the </w:t>
            </w:r>
            <w:r w:rsidR="00483180" w:rsidRPr="008E357F">
              <w:rPr>
                <w:i/>
              </w:rPr>
              <w:t>Employment Relations Act</w:t>
            </w:r>
            <w:r w:rsidR="00DC5D34" w:rsidRPr="008E357F">
              <w:rPr>
                <w:i/>
              </w:rPr>
              <w:t xml:space="preserve"> 2000</w:t>
            </w:r>
            <w:r w:rsidR="00483180" w:rsidRPr="008E357F">
              <w:t>. Both of those people were fined amounts between $10,000 and $20,000.</w:t>
            </w:r>
          </w:p>
          <w:p w14:paraId="2393636C" w14:textId="77777777" w:rsidR="00CD363B" w:rsidRPr="008E357F" w:rsidRDefault="00CD363B" w:rsidP="0092094E">
            <w:pPr>
              <w:widowControl w:val="0"/>
            </w:pPr>
            <w:r w:rsidRPr="008E357F">
              <w:t>The company and its directors had previously received information from the Labour Inspectorate of their obligations to provide minimum wages, holidays and holiday pay following a complaint by a former employee.</w:t>
            </w:r>
          </w:p>
          <w:p w14:paraId="390DA65F" w14:textId="6A0D0C5D" w:rsidR="00DF5B5C" w:rsidRPr="008E357F" w:rsidRDefault="00C31837" w:rsidP="00DF5B5C">
            <w:pPr>
              <w:widowControl w:val="0"/>
            </w:pPr>
            <w:r w:rsidRPr="008E357F">
              <w:t>This case also highlights that although the migrants were in New Zealand on student visas, they could not study, or be expected to study, when they were working six and sometimes seven days per week</w:t>
            </w:r>
            <w:r w:rsidR="00415862">
              <w:t>.</w:t>
            </w:r>
          </w:p>
        </w:tc>
      </w:tr>
    </w:tbl>
    <w:p w14:paraId="3A122872" w14:textId="77777777" w:rsidR="00F70D5E" w:rsidRPr="008E357F" w:rsidRDefault="00F70D5E" w:rsidP="00E54428"/>
    <w:p w14:paraId="245263A3" w14:textId="77777777" w:rsidR="00DF5B5C" w:rsidRPr="008E357F" w:rsidRDefault="00DF5B5C">
      <w:pPr>
        <w:spacing w:before="0" w:after="200" w:line="276" w:lineRule="auto"/>
        <w:rPr>
          <w:b/>
          <w:sz w:val="36"/>
          <w:szCs w:val="30"/>
        </w:rPr>
      </w:pPr>
      <w:r w:rsidRPr="008E357F">
        <w:br w:type="page"/>
      </w:r>
    </w:p>
    <w:p w14:paraId="3F1061CD" w14:textId="7F35231A" w:rsidR="00A91FF1" w:rsidRPr="008E357F" w:rsidRDefault="00A91FF1" w:rsidP="00095A35">
      <w:pPr>
        <w:pStyle w:val="Heading1"/>
        <w:pBdr>
          <w:bottom w:val="single" w:sz="4" w:space="1" w:color="auto"/>
        </w:pBdr>
      </w:pPr>
      <w:bookmarkStart w:id="10" w:name="_Toc21615573"/>
      <w:r w:rsidRPr="008E357F">
        <w:lastRenderedPageBreak/>
        <w:t xml:space="preserve">Why </w:t>
      </w:r>
      <w:r w:rsidR="00D94823" w:rsidRPr="008E357F">
        <w:t xml:space="preserve">does </w:t>
      </w:r>
      <w:r w:rsidR="008E357F" w:rsidRPr="008E357F">
        <w:t>this R</w:t>
      </w:r>
      <w:r w:rsidRPr="008E357F">
        <w:t>eview matter</w:t>
      </w:r>
      <w:r w:rsidR="00D94823" w:rsidRPr="008E357F">
        <w:t>?</w:t>
      </w:r>
      <w:bookmarkEnd w:id="10"/>
    </w:p>
    <w:p w14:paraId="081A607F" w14:textId="77777777" w:rsidR="0066284D" w:rsidRPr="008E357F" w:rsidRDefault="0066284D" w:rsidP="0066284D">
      <w:pPr>
        <w:rPr>
          <w:b/>
          <w:sz w:val="32"/>
        </w:rPr>
      </w:pPr>
      <w:r w:rsidRPr="008E357F">
        <w:rPr>
          <w:b/>
          <w:sz w:val="32"/>
        </w:rPr>
        <w:t xml:space="preserve">Exploitation has serious, negative outcomes </w:t>
      </w:r>
    </w:p>
    <w:p w14:paraId="76F4A6EC" w14:textId="77777777" w:rsidR="0066284D" w:rsidRPr="008E357F" w:rsidRDefault="0066284D" w:rsidP="0066284D">
      <w:r w:rsidRPr="008E357F">
        <w:t>Independent research commissioned by the Ministry of Business, Innovation and Employment (MBIE) identified that temporary migrant workers who are exploited suffer both physical and psychological harm. Their families can also be harmed. This harm adds to the financial losses the migrant and their family might suffer.</w:t>
      </w:r>
    </w:p>
    <w:p w14:paraId="22B4B42E" w14:textId="77777777" w:rsidR="0066284D" w:rsidRPr="008E357F" w:rsidRDefault="0066284D" w:rsidP="0066284D">
      <w:r w:rsidRPr="008E357F">
        <w:t>Migrants participating in the research reported that their experiences of exploitative working conditions had damaged their view of work in New Zealand. The research also found that knowledge of exploitation, and concerns about it, extends beyond the temporary migrant worker community and damages other people’s views of working in New Zealand. For example, it can reduce New Zealanders’ confidence that employment will be better than being on a benefit. Exploitation impacts all workers.</w:t>
      </w:r>
    </w:p>
    <w:p w14:paraId="097119B6" w14:textId="181DA39F" w:rsidR="0066284D" w:rsidRPr="008E357F" w:rsidRDefault="0066284D" w:rsidP="0066284D">
      <w:r w:rsidRPr="008E357F">
        <w:t>Exploitation in the New Zealand workplace damages our international reputation as a great place to live and work. It is also known that exploitative work practices have an impact on our businesses and the economy.</w:t>
      </w:r>
      <w:r w:rsidR="00E54428" w:rsidRPr="008E357F">
        <w:t xml:space="preserve">  </w:t>
      </w:r>
      <w:r w:rsidRPr="008E357F">
        <w:t xml:space="preserve">Compliant employers who want fair and productive employment relationships are undercut and disadvantaged by exploitative employers using illegal practices to get ahead. </w:t>
      </w:r>
    </w:p>
    <w:p w14:paraId="37960261" w14:textId="3F53A951" w:rsidR="00B36CFA" w:rsidRPr="008E357F" w:rsidRDefault="00E36A71" w:rsidP="00095A35">
      <w:pPr>
        <w:rPr>
          <w:b/>
          <w:sz w:val="32"/>
        </w:rPr>
      </w:pPr>
      <w:r w:rsidRPr="008E357F">
        <w:rPr>
          <w:b/>
          <w:sz w:val="32"/>
        </w:rPr>
        <w:t>Action must be taken to address exploitation</w:t>
      </w:r>
    </w:p>
    <w:p w14:paraId="10E608C6" w14:textId="3A24D406" w:rsidR="00B36CFA" w:rsidRPr="008E357F" w:rsidRDefault="00E36A71" w:rsidP="00DF5B5C">
      <w:pPr>
        <w:keepNext/>
        <w:spacing w:after="240" w:line="240" w:lineRule="auto"/>
        <w:rPr>
          <w:rFonts w:cs="Arial"/>
          <w:szCs w:val="24"/>
        </w:rPr>
      </w:pPr>
      <w:r w:rsidRPr="008E357F">
        <w:t>Action must be taken to</w:t>
      </w:r>
      <w:r w:rsidR="00B36CFA" w:rsidRPr="008E357F">
        <w:t xml:space="preserve"> reduce the exploitation of temporary migrant workers (including international students) and </w:t>
      </w:r>
      <w:r w:rsidR="002A4E87" w:rsidRPr="008E357F">
        <w:t>to make them less vulnerable to exploitation</w:t>
      </w:r>
      <w:r w:rsidR="00B36CFA" w:rsidRPr="008E357F">
        <w:t xml:space="preserve">. </w:t>
      </w:r>
      <w:r w:rsidRPr="008E357F">
        <w:t>All</w:t>
      </w:r>
      <w:r w:rsidR="00B36CFA" w:rsidRPr="008E357F">
        <w:t xml:space="preserve"> workers in New Zealand </w:t>
      </w:r>
      <w:r w:rsidRPr="008E357F">
        <w:t xml:space="preserve">have the right </w:t>
      </w:r>
      <w:r w:rsidR="00B36CFA" w:rsidRPr="008E357F">
        <w:t>to enjoy a</w:t>
      </w:r>
      <w:r w:rsidR="00B36CFA" w:rsidRPr="008E357F">
        <w:rPr>
          <w:rFonts w:cs="Arial"/>
          <w:szCs w:val="24"/>
        </w:rPr>
        <w:t xml:space="preserve"> safe and fulfilling workplace, free from exploitation</w:t>
      </w:r>
      <w:r w:rsidR="0092094E" w:rsidRPr="008E357F">
        <w:rPr>
          <w:rFonts w:cs="Arial"/>
          <w:szCs w:val="24"/>
        </w:rPr>
        <w:t>.</w:t>
      </w:r>
    </w:p>
    <w:p w14:paraId="3CE9104E" w14:textId="77777777" w:rsidR="00405719" w:rsidRPr="008E357F" w:rsidRDefault="00E36A71" w:rsidP="00DF5B5C">
      <w:pPr>
        <w:spacing w:after="240" w:line="240" w:lineRule="auto"/>
        <w:rPr>
          <w:rFonts w:cs="Arial"/>
          <w:szCs w:val="24"/>
        </w:rPr>
      </w:pPr>
      <w:r w:rsidRPr="008E357F">
        <w:rPr>
          <w:rFonts w:cs="Arial"/>
          <w:szCs w:val="24"/>
        </w:rPr>
        <w:t>B</w:t>
      </w:r>
      <w:r w:rsidR="00B36CFA" w:rsidRPr="008E357F">
        <w:rPr>
          <w:rFonts w:cs="Arial"/>
          <w:szCs w:val="24"/>
        </w:rPr>
        <w:t>usinesses</w:t>
      </w:r>
      <w:r w:rsidRPr="008E357F">
        <w:rPr>
          <w:rFonts w:cs="Arial"/>
          <w:szCs w:val="24"/>
        </w:rPr>
        <w:t xml:space="preserve"> and employers must </w:t>
      </w:r>
      <w:r w:rsidR="00B36CFA" w:rsidRPr="008E357F">
        <w:rPr>
          <w:rFonts w:cs="Arial"/>
          <w:szCs w:val="24"/>
        </w:rPr>
        <w:t xml:space="preserve">understand their responsibilities </w:t>
      </w:r>
      <w:r w:rsidRPr="008E357F">
        <w:rPr>
          <w:rFonts w:cs="Arial"/>
          <w:szCs w:val="24"/>
        </w:rPr>
        <w:t>to their workers</w:t>
      </w:r>
      <w:r w:rsidR="00405719" w:rsidRPr="008E357F">
        <w:rPr>
          <w:rFonts w:cs="Arial"/>
          <w:szCs w:val="24"/>
        </w:rPr>
        <w:t>. They must</w:t>
      </w:r>
      <w:r w:rsidR="00B36CFA" w:rsidRPr="008E357F">
        <w:rPr>
          <w:rFonts w:cs="Arial"/>
          <w:szCs w:val="24"/>
        </w:rPr>
        <w:t xml:space="preserve"> fulfil those responsibilities</w:t>
      </w:r>
      <w:r w:rsidR="00405719" w:rsidRPr="008E357F">
        <w:rPr>
          <w:rFonts w:cs="Arial"/>
          <w:szCs w:val="24"/>
        </w:rPr>
        <w:t xml:space="preserve"> by meeting minimum employment standards</w:t>
      </w:r>
      <w:r w:rsidR="00B36CFA" w:rsidRPr="008E357F">
        <w:rPr>
          <w:rFonts w:cs="Arial"/>
          <w:szCs w:val="24"/>
        </w:rPr>
        <w:t>.</w:t>
      </w:r>
      <w:r w:rsidR="00405719" w:rsidRPr="008E357F">
        <w:rPr>
          <w:rFonts w:cs="Arial"/>
          <w:szCs w:val="24"/>
        </w:rPr>
        <w:t xml:space="preserve"> They must also understand and abide by their immigration obligations.</w:t>
      </w:r>
      <w:r w:rsidR="00B36CFA" w:rsidRPr="008E357F">
        <w:rPr>
          <w:rFonts w:cs="Arial"/>
          <w:szCs w:val="24"/>
        </w:rPr>
        <w:t xml:space="preserve"> </w:t>
      </w:r>
    </w:p>
    <w:p w14:paraId="51EC68CA" w14:textId="74EC965E" w:rsidR="00405719" w:rsidRPr="008E357F" w:rsidRDefault="00405719" w:rsidP="00DF5B5C">
      <w:pPr>
        <w:spacing w:after="240" w:line="240" w:lineRule="auto"/>
        <w:rPr>
          <w:rFonts w:cs="Arial"/>
          <w:szCs w:val="24"/>
        </w:rPr>
      </w:pPr>
      <w:r w:rsidRPr="008E357F">
        <w:rPr>
          <w:rFonts w:cs="Arial"/>
          <w:szCs w:val="24"/>
        </w:rPr>
        <w:t>Businesses and employers</w:t>
      </w:r>
      <w:r w:rsidR="00E36A71" w:rsidRPr="008E357F">
        <w:rPr>
          <w:rFonts w:cs="Arial"/>
          <w:szCs w:val="24"/>
        </w:rPr>
        <w:t xml:space="preserve"> must be</w:t>
      </w:r>
      <w:r w:rsidR="00B36CFA" w:rsidRPr="008E357F">
        <w:rPr>
          <w:rFonts w:cs="Arial"/>
          <w:szCs w:val="24"/>
        </w:rPr>
        <w:t xml:space="preserve"> able to operate without being undercut by </w:t>
      </w:r>
      <w:r w:rsidR="00E36A71" w:rsidRPr="008E357F">
        <w:rPr>
          <w:rFonts w:cs="Arial"/>
          <w:szCs w:val="24"/>
        </w:rPr>
        <w:t>those</w:t>
      </w:r>
      <w:r w:rsidR="00B36CFA" w:rsidRPr="008E357F">
        <w:rPr>
          <w:rFonts w:cs="Arial"/>
          <w:szCs w:val="24"/>
        </w:rPr>
        <w:t xml:space="preserve"> that use exploitative practices to get ahead. </w:t>
      </w:r>
      <w:r w:rsidR="00876F2A" w:rsidRPr="008E357F">
        <w:rPr>
          <w:rFonts w:cs="Arial"/>
          <w:szCs w:val="24"/>
        </w:rPr>
        <w:t>In addition,</w:t>
      </w:r>
      <w:r w:rsidR="00F2690B" w:rsidRPr="008E357F">
        <w:rPr>
          <w:rFonts w:cs="Arial"/>
          <w:szCs w:val="24"/>
        </w:rPr>
        <w:t xml:space="preserve"> New Zealand job seekers should not be deprived of jobs because employers prefer to hire migrant workers who are cheaper to employ if they will accept less than </w:t>
      </w:r>
      <w:r w:rsidR="002A4E87" w:rsidRPr="008E357F">
        <w:rPr>
          <w:rFonts w:cs="Arial"/>
          <w:szCs w:val="24"/>
        </w:rPr>
        <w:t xml:space="preserve">the </w:t>
      </w:r>
      <w:r w:rsidR="00F2690B" w:rsidRPr="008E357F">
        <w:rPr>
          <w:rFonts w:cs="Arial"/>
          <w:szCs w:val="24"/>
        </w:rPr>
        <w:t xml:space="preserve">minimum </w:t>
      </w:r>
      <w:r w:rsidR="002A4E87" w:rsidRPr="008E357F">
        <w:rPr>
          <w:rFonts w:cs="Arial"/>
          <w:szCs w:val="24"/>
        </w:rPr>
        <w:t xml:space="preserve">standards for </w:t>
      </w:r>
      <w:r w:rsidR="00F2690B" w:rsidRPr="008E357F">
        <w:rPr>
          <w:rFonts w:cs="Arial"/>
          <w:szCs w:val="24"/>
        </w:rPr>
        <w:t>employment</w:t>
      </w:r>
      <w:r w:rsidR="002A4E87" w:rsidRPr="008E357F">
        <w:rPr>
          <w:rFonts w:cs="Arial"/>
          <w:szCs w:val="24"/>
        </w:rPr>
        <w:t xml:space="preserve"> in New Zealand.</w:t>
      </w:r>
      <w:r w:rsidR="00B36CFA" w:rsidRPr="008E357F">
        <w:rPr>
          <w:rFonts w:cs="Arial"/>
          <w:szCs w:val="24"/>
        </w:rPr>
        <w:t xml:space="preserve"> </w:t>
      </w:r>
    </w:p>
    <w:p w14:paraId="575B0D35" w14:textId="28706DFC" w:rsidR="00B36CFA" w:rsidRPr="008E357F" w:rsidRDefault="00405719" w:rsidP="00886AD1">
      <w:pPr>
        <w:spacing w:after="240" w:line="240" w:lineRule="auto"/>
        <w:jc w:val="both"/>
      </w:pPr>
      <w:r w:rsidRPr="008E357F">
        <w:rPr>
          <w:rFonts w:cs="Arial"/>
          <w:szCs w:val="24"/>
        </w:rPr>
        <w:t>Exploitation may</w:t>
      </w:r>
      <w:r w:rsidR="00B36CFA" w:rsidRPr="008E357F">
        <w:rPr>
          <w:rFonts w:cs="Arial"/>
          <w:szCs w:val="24"/>
        </w:rPr>
        <w:t xml:space="preserve"> also</w:t>
      </w:r>
      <w:r w:rsidRPr="008E357F">
        <w:rPr>
          <w:rFonts w:cs="Arial"/>
          <w:szCs w:val="24"/>
        </w:rPr>
        <w:t xml:space="preserve"> be</w:t>
      </w:r>
      <w:r w:rsidR="00B36CFA" w:rsidRPr="008E357F">
        <w:rPr>
          <w:rFonts w:cs="Arial"/>
          <w:szCs w:val="24"/>
        </w:rPr>
        <w:t xml:space="preserve"> linked to other serious crime, such as money laundering.</w:t>
      </w:r>
      <w:r w:rsidRPr="008E357F">
        <w:rPr>
          <w:rFonts w:cs="Arial"/>
          <w:szCs w:val="24"/>
        </w:rPr>
        <w:t xml:space="preserve"> Taking action to reduce exploitation may also reduce these other crimes and help </w:t>
      </w:r>
      <w:r w:rsidR="00B36CFA" w:rsidRPr="008E357F">
        <w:rPr>
          <w:rFonts w:cs="Arial"/>
          <w:szCs w:val="24"/>
        </w:rPr>
        <w:t xml:space="preserve">New Zealand to maintain </w:t>
      </w:r>
      <w:r w:rsidR="00B36CFA" w:rsidRPr="008E357F">
        <w:t>its reputation as a safe, secure and non-corrupt country.</w:t>
      </w:r>
    </w:p>
    <w:p w14:paraId="3F3AE4B5" w14:textId="10E1978D" w:rsidR="008F4F4D" w:rsidRPr="008E357F" w:rsidRDefault="002A4E87" w:rsidP="00A63CA4">
      <w:r w:rsidRPr="008E357F">
        <w:t>It will take a collaborative effort t</w:t>
      </w:r>
      <w:r w:rsidR="00F6575A" w:rsidRPr="008E357F">
        <w:t>o prevent and deter the exploitation of temporary migrant workers and protect those who have been exploited</w:t>
      </w:r>
      <w:r w:rsidRPr="008E357F">
        <w:t xml:space="preserve"> </w:t>
      </w:r>
      <w:r w:rsidR="00F6575A" w:rsidRPr="008E357F">
        <w:t xml:space="preserve">– it is not only government’s role. We want to hear from a range of people how we can best tackle this issue. We invite submissions from victims, migrant communities and other community representatives, unions, international education providers, employers, businesses, </w:t>
      </w:r>
      <w:r w:rsidR="00077B98" w:rsidRPr="008E357F">
        <w:t xml:space="preserve">the legal profession and </w:t>
      </w:r>
      <w:r w:rsidR="008755D9" w:rsidRPr="008E357F">
        <w:t xml:space="preserve">licensed </w:t>
      </w:r>
      <w:r w:rsidR="00077B98" w:rsidRPr="008E357F">
        <w:t xml:space="preserve">immigration advisers, </w:t>
      </w:r>
      <w:r w:rsidR="00F6575A" w:rsidRPr="008E357F">
        <w:t>and members of the public.</w:t>
      </w:r>
    </w:p>
    <w:p w14:paraId="314E0B2D" w14:textId="3F8FBB8A" w:rsidR="0066284D" w:rsidRPr="008E357F" w:rsidRDefault="00021555" w:rsidP="0066284D">
      <w:r w:rsidRPr="008E357F">
        <w:t xml:space="preserve"> </w:t>
      </w:r>
    </w:p>
    <w:p w14:paraId="1A0F994A" w14:textId="77777777" w:rsidR="0066284D" w:rsidRPr="008E357F" w:rsidRDefault="0066284D" w:rsidP="0066284D">
      <w:pPr>
        <w:spacing w:before="0" w:after="200" w:line="276" w:lineRule="auto"/>
        <w:rPr>
          <w:b/>
          <w:sz w:val="28"/>
        </w:rPr>
      </w:pPr>
      <w:r w:rsidRPr="008E357F">
        <w:rPr>
          <w:b/>
          <w:sz w:val="28"/>
        </w:rPr>
        <w:br w:type="page"/>
      </w:r>
    </w:p>
    <w:p w14:paraId="658D9FFD" w14:textId="583A3813" w:rsidR="001B01D5" w:rsidRPr="008E357F" w:rsidRDefault="00D94823" w:rsidP="00095A35">
      <w:pPr>
        <w:pStyle w:val="Heading1"/>
        <w:pBdr>
          <w:bottom w:val="single" w:sz="4" w:space="1" w:color="auto"/>
        </w:pBdr>
        <w:rPr>
          <w:rFonts w:cs="Arial"/>
          <w:szCs w:val="24"/>
        </w:rPr>
      </w:pPr>
      <w:bookmarkStart w:id="11" w:name="_Toc21615574"/>
      <w:r w:rsidRPr="008E357F">
        <w:lastRenderedPageBreak/>
        <w:t>What are t</w:t>
      </w:r>
      <w:r w:rsidR="00640BD8" w:rsidRPr="008E357F">
        <w:t>he</w:t>
      </w:r>
      <w:r w:rsidRPr="008E357F">
        <w:t xml:space="preserve"> goals </w:t>
      </w:r>
      <w:r w:rsidR="006742E1" w:rsidRPr="008E357F">
        <w:t xml:space="preserve">and </w:t>
      </w:r>
      <w:r w:rsidR="00640BD8" w:rsidRPr="008E357F">
        <w:t xml:space="preserve">the objectives </w:t>
      </w:r>
      <w:r w:rsidR="00CF4F5A" w:rsidRPr="008E357F">
        <w:t>of</w:t>
      </w:r>
      <w:r w:rsidR="00640BD8" w:rsidRPr="008E357F">
        <w:t xml:space="preserve"> the R</w:t>
      </w:r>
      <w:r w:rsidR="006742E1" w:rsidRPr="008E357F">
        <w:t>eview</w:t>
      </w:r>
      <w:r w:rsidRPr="008E357F">
        <w:t>?</w:t>
      </w:r>
      <w:bookmarkEnd w:id="11"/>
    </w:p>
    <w:tbl>
      <w:tblPr>
        <w:tblStyle w:val="TableGrid"/>
        <w:tblW w:w="0" w:type="auto"/>
        <w:tblLook w:val="04A0" w:firstRow="1" w:lastRow="0" w:firstColumn="1" w:lastColumn="0" w:noHBand="0" w:noVBand="1"/>
      </w:tblPr>
      <w:tblGrid>
        <w:gridCol w:w="8720"/>
      </w:tblGrid>
      <w:tr w:rsidR="009F4E62" w:rsidRPr="008E357F" w14:paraId="738E297C" w14:textId="77777777" w:rsidTr="001109A6">
        <w:tc>
          <w:tcPr>
            <w:tcW w:w="8720" w:type="dxa"/>
            <w:tcBorders>
              <w:top w:val="nil"/>
              <w:left w:val="nil"/>
              <w:bottom w:val="nil"/>
              <w:right w:val="nil"/>
            </w:tcBorders>
            <w:shd w:val="clear" w:color="auto" w:fill="D9F0EF"/>
          </w:tcPr>
          <w:p w14:paraId="053F96F0" w14:textId="58C7E431" w:rsidR="009F4E62" w:rsidRPr="008E357F" w:rsidRDefault="009F4E62" w:rsidP="008B65F2">
            <w:pPr>
              <w:spacing w:after="0" w:line="240" w:lineRule="auto"/>
              <w:jc w:val="center"/>
              <w:rPr>
                <w:rFonts w:cs="Arial"/>
                <w:szCs w:val="24"/>
              </w:rPr>
            </w:pPr>
            <w:r w:rsidRPr="008E357F">
              <w:rPr>
                <w:rFonts w:cs="Arial"/>
                <w:szCs w:val="24"/>
              </w:rPr>
              <w:t xml:space="preserve">The </w:t>
            </w:r>
            <w:r w:rsidRPr="008E357F">
              <w:rPr>
                <w:rFonts w:cs="Arial"/>
                <w:b/>
                <w:szCs w:val="24"/>
              </w:rPr>
              <w:t>goal</w:t>
            </w:r>
            <w:r w:rsidRPr="008E357F">
              <w:rPr>
                <w:rFonts w:cs="Arial"/>
                <w:szCs w:val="24"/>
              </w:rPr>
              <w:t xml:space="preserve"> </w:t>
            </w:r>
            <w:r w:rsidR="00CF4F5A" w:rsidRPr="008E357F">
              <w:rPr>
                <w:rFonts w:cs="Arial"/>
                <w:szCs w:val="24"/>
              </w:rPr>
              <w:t>of</w:t>
            </w:r>
            <w:r w:rsidRPr="008E357F">
              <w:rPr>
                <w:rFonts w:cs="Arial"/>
                <w:szCs w:val="24"/>
              </w:rPr>
              <w:t xml:space="preserve"> the </w:t>
            </w:r>
            <w:r w:rsidR="00640BD8" w:rsidRPr="008E357F">
              <w:rPr>
                <w:rFonts w:cs="Arial"/>
                <w:szCs w:val="24"/>
              </w:rPr>
              <w:t xml:space="preserve">Temporary Migrant Exploitation </w:t>
            </w:r>
            <w:r w:rsidRPr="008E357F">
              <w:rPr>
                <w:rFonts w:cs="Arial"/>
                <w:szCs w:val="24"/>
              </w:rPr>
              <w:t xml:space="preserve">Review </w:t>
            </w:r>
            <w:r w:rsidR="00640BD8" w:rsidRPr="008E357F">
              <w:rPr>
                <w:rFonts w:cs="Arial"/>
                <w:szCs w:val="24"/>
              </w:rPr>
              <w:t xml:space="preserve">(the Review) </w:t>
            </w:r>
            <w:r w:rsidRPr="008E357F">
              <w:rPr>
                <w:rFonts w:cs="Arial"/>
                <w:szCs w:val="24"/>
              </w:rPr>
              <w:t>is to reduce the exploitation of temporary migrant workers, including international students.</w:t>
            </w:r>
          </w:p>
        </w:tc>
      </w:tr>
    </w:tbl>
    <w:p w14:paraId="2FDA7202" w14:textId="77777777" w:rsidR="009F4E62" w:rsidRPr="008E357F" w:rsidRDefault="009F4E62" w:rsidP="009F4E62">
      <w:pPr>
        <w:spacing w:after="0" w:line="240" w:lineRule="auto"/>
        <w:jc w:val="both"/>
        <w:rPr>
          <w:sz w:val="4"/>
        </w:rPr>
      </w:pPr>
    </w:p>
    <w:p w14:paraId="7C71319A" w14:textId="561E09B4" w:rsidR="00640BD8" w:rsidRPr="008E357F" w:rsidRDefault="00171A42" w:rsidP="00873FD1">
      <w:pPr>
        <w:spacing w:before="240" w:after="120" w:line="240" w:lineRule="auto"/>
      </w:pPr>
      <w:r w:rsidRPr="008E357F">
        <w:t>The Review wants</w:t>
      </w:r>
      <w:r w:rsidR="00E3557E" w:rsidRPr="008E357F">
        <w:t xml:space="preserve"> to address the negative outcomes that arise from </w:t>
      </w:r>
      <w:r w:rsidR="00640BD8" w:rsidRPr="008E357F">
        <w:t>exploitation for</w:t>
      </w:r>
      <w:r w:rsidR="00E3557E" w:rsidRPr="008E357F">
        <w:t xml:space="preserve"> </w:t>
      </w:r>
      <w:r w:rsidR="00F33DC3" w:rsidRPr="008E357F">
        <w:t>temporary migrant workers, including international students, but also</w:t>
      </w:r>
      <w:r w:rsidR="00AA2171" w:rsidRPr="008E357F">
        <w:t xml:space="preserve"> for</w:t>
      </w:r>
      <w:r w:rsidR="00F33DC3" w:rsidRPr="008E357F">
        <w:t xml:space="preserve"> other</w:t>
      </w:r>
      <w:r w:rsidR="00640BD8" w:rsidRPr="008E357F">
        <w:t xml:space="preserve"> workers</w:t>
      </w:r>
      <w:r w:rsidR="00E3557E" w:rsidRPr="008E357F">
        <w:t xml:space="preserve">, </w:t>
      </w:r>
      <w:r w:rsidR="00F33DC3" w:rsidRPr="008E357F">
        <w:t xml:space="preserve">and </w:t>
      </w:r>
      <w:r w:rsidR="00AA2171" w:rsidRPr="008E357F">
        <w:t xml:space="preserve">for </w:t>
      </w:r>
      <w:r w:rsidR="00E3557E" w:rsidRPr="008E357F">
        <w:t xml:space="preserve">businesses and </w:t>
      </w:r>
      <w:r w:rsidR="00640BD8" w:rsidRPr="008E357F">
        <w:t>the</w:t>
      </w:r>
      <w:r w:rsidR="00E3557E" w:rsidRPr="008E357F">
        <w:t xml:space="preserve"> economy. </w:t>
      </w:r>
    </w:p>
    <w:p w14:paraId="6A548938" w14:textId="0B8C3435" w:rsidR="00BE57A5" w:rsidRPr="008E357F" w:rsidRDefault="00171A42" w:rsidP="00DF5B5C">
      <w:pPr>
        <w:spacing w:after="120" w:line="240" w:lineRule="auto"/>
        <w:rPr>
          <w:bCs/>
        </w:rPr>
      </w:pPr>
      <w:r w:rsidRPr="008E357F">
        <w:t>We want workers to be</w:t>
      </w:r>
      <w:r w:rsidR="009F4E62" w:rsidRPr="008E357F">
        <w:rPr>
          <w:iCs/>
        </w:rPr>
        <w:t xml:space="preserve"> in safe and fulfilling work</w:t>
      </w:r>
      <w:r w:rsidR="009F4E62" w:rsidRPr="008E357F">
        <w:t xml:space="preserve">, and </w:t>
      </w:r>
      <w:r w:rsidRPr="008E357F">
        <w:t xml:space="preserve">for </w:t>
      </w:r>
      <w:r w:rsidR="009F4E62" w:rsidRPr="008E357F">
        <w:rPr>
          <w:iCs/>
        </w:rPr>
        <w:t xml:space="preserve">businesses </w:t>
      </w:r>
      <w:r w:rsidRPr="008E357F">
        <w:rPr>
          <w:iCs/>
        </w:rPr>
        <w:t xml:space="preserve">to be able to </w:t>
      </w:r>
      <w:r w:rsidR="009F4E62" w:rsidRPr="008E357F">
        <w:rPr>
          <w:iCs/>
        </w:rPr>
        <w:t xml:space="preserve">operate with confidence </w:t>
      </w:r>
      <w:r w:rsidRPr="008E357F">
        <w:rPr>
          <w:iCs/>
        </w:rPr>
        <w:t xml:space="preserve">and </w:t>
      </w:r>
      <w:r w:rsidR="009F4E62" w:rsidRPr="008E357F">
        <w:t>on a level playing field</w:t>
      </w:r>
      <w:r w:rsidR="005522C4" w:rsidRPr="008E357F">
        <w:rPr>
          <w:bCs/>
        </w:rPr>
        <w:t>.</w:t>
      </w:r>
    </w:p>
    <w:p w14:paraId="48212905" w14:textId="59CC686D" w:rsidR="001B01D5" w:rsidRPr="008E357F" w:rsidRDefault="008B65F2" w:rsidP="00876F2A">
      <w:pPr>
        <w:spacing w:after="240" w:line="240" w:lineRule="auto"/>
        <w:rPr>
          <w:rFonts w:cs="Arial"/>
          <w:szCs w:val="24"/>
        </w:rPr>
      </w:pPr>
      <w:r w:rsidRPr="008E357F">
        <w:rPr>
          <w:rFonts w:cs="Arial"/>
          <w:szCs w:val="24"/>
        </w:rPr>
        <w:t xml:space="preserve">The proposals and options in this paper are grouped into three areas of focus that collectively aim to </w:t>
      </w:r>
      <w:r w:rsidR="00A178AE" w:rsidRPr="008E357F">
        <w:rPr>
          <w:rFonts w:cs="Arial"/>
          <w:b/>
          <w:color w:val="00B5E2" w:themeColor="accent5"/>
          <w:szCs w:val="24"/>
        </w:rPr>
        <w:t>prevent</w:t>
      </w:r>
      <w:r w:rsidR="00A178AE" w:rsidRPr="008E357F">
        <w:rPr>
          <w:rFonts w:cs="Arial"/>
          <w:color w:val="00B5E2" w:themeColor="accent5"/>
          <w:szCs w:val="24"/>
        </w:rPr>
        <w:t xml:space="preserve"> </w:t>
      </w:r>
      <w:r w:rsidR="00A178AE" w:rsidRPr="008E357F">
        <w:rPr>
          <w:rFonts w:cs="Arial"/>
          <w:szCs w:val="24"/>
        </w:rPr>
        <w:t>the exploitation of temporary migrant workers in the New Zealand workplace</w:t>
      </w:r>
      <w:r w:rsidR="00876F2A" w:rsidRPr="008E357F">
        <w:rPr>
          <w:rFonts w:cs="Arial"/>
          <w:szCs w:val="24"/>
        </w:rPr>
        <w:t>;</w:t>
      </w:r>
      <w:r w:rsidR="00A178AE" w:rsidRPr="008E357F">
        <w:rPr>
          <w:rFonts w:cs="Arial"/>
          <w:szCs w:val="24"/>
        </w:rPr>
        <w:t xml:space="preserve"> </w:t>
      </w:r>
      <w:r w:rsidRPr="008E357F">
        <w:rPr>
          <w:rFonts w:cs="Arial"/>
          <w:b/>
          <w:color w:val="97D700" w:themeColor="accent4"/>
          <w:szCs w:val="24"/>
        </w:rPr>
        <w:t>protect</w:t>
      </w:r>
      <w:r w:rsidRPr="008E357F">
        <w:rPr>
          <w:rFonts w:cs="Arial"/>
          <w:color w:val="97D700" w:themeColor="accent4"/>
          <w:szCs w:val="24"/>
        </w:rPr>
        <w:t xml:space="preserve"> </w:t>
      </w:r>
      <w:r w:rsidRPr="008E357F">
        <w:rPr>
          <w:rFonts w:cs="Arial"/>
          <w:szCs w:val="24"/>
        </w:rPr>
        <w:t>temporary migrant workers from being exploited</w:t>
      </w:r>
      <w:r w:rsidR="00FB1EA9" w:rsidRPr="008E357F">
        <w:rPr>
          <w:rFonts w:cs="Arial"/>
          <w:szCs w:val="24"/>
        </w:rPr>
        <w:t xml:space="preserve">; and </w:t>
      </w:r>
      <w:r w:rsidR="00FB1EA9" w:rsidRPr="008E357F">
        <w:rPr>
          <w:rFonts w:cs="Arial"/>
          <w:b/>
          <w:color w:val="DF1995" w:themeColor="accent2"/>
          <w:szCs w:val="24"/>
        </w:rPr>
        <w:t>enforce</w:t>
      </w:r>
      <w:r w:rsidR="00FB1EA9" w:rsidRPr="008E357F">
        <w:rPr>
          <w:rFonts w:cs="Arial"/>
          <w:color w:val="DF1995" w:themeColor="accent2"/>
          <w:szCs w:val="24"/>
        </w:rPr>
        <w:t xml:space="preserve"> </w:t>
      </w:r>
      <w:r w:rsidR="00A178AE" w:rsidRPr="008E357F">
        <w:rPr>
          <w:rFonts w:cs="Arial"/>
          <w:szCs w:val="24"/>
        </w:rPr>
        <w:t>immigration and employment law to deter employer non-compliance.</w:t>
      </w:r>
      <w:r w:rsidRPr="008E357F">
        <w:rPr>
          <w:rFonts w:cs="Arial"/>
          <w:szCs w:val="24"/>
        </w:rPr>
        <w:t xml:space="preserve"> </w:t>
      </w:r>
      <w:r w:rsidR="00BD77C1" w:rsidRPr="008E357F">
        <w:rPr>
          <w:rFonts w:cs="Arial"/>
          <w:szCs w:val="24"/>
        </w:rPr>
        <w:t xml:space="preserve">The objectives </w:t>
      </w:r>
      <w:r w:rsidR="00F53712" w:rsidRPr="008E357F">
        <w:rPr>
          <w:rFonts w:cs="Arial"/>
          <w:szCs w:val="24"/>
        </w:rPr>
        <w:t>are connected</w:t>
      </w:r>
      <w:r w:rsidR="00640BD8" w:rsidRPr="008E357F">
        <w:rPr>
          <w:rFonts w:cs="Arial"/>
          <w:szCs w:val="24"/>
        </w:rPr>
        <w:t xml:space="preserve">. </w:t>
      </w:r>
      <w:r w:rsidR="0016581E" w:rsidRPr="008E357F">
        <w:rPr>
          <w:rFonts w:cs="Arial"/>
          <w:szCs w:val="24"/>
        </w:rPr>
        <w:t>Achieving one of them</w:t>
      </w:r>
      <w:r w:rsidR="00010A2A" w:rsidRPr="008E357F">
        <w:rPr>
          <w:rFonts w:cs="Arial"/>
          <w:szCs w:val="24"/>
        </w:rPr>
        <w:t xml:space="preserve"> </w:t>
      </w:r>
      <w:r w:rsidR="001B01D5" w:rsidRPr="008E357F">
        <w:rPr>
          <w:rFonts w:cs="Arial"/>
          <w:szCs w:val="24"/>
        </w:rPr>
        <w:t xml:space="preserve">will </w:t>
      </w:r>
      <w:r w:rsidR="00BD77C1" w:rsidRPr="008E357F">
        <w:rPr>
          <w:rFonts w:cs="Arial"/>
          <w:szCs w:val="24"/>
        </w:rPr>
        <w:t xml:space="preserve">help achieve the others. </w:t>
      </w:r>
    </w:p>
    <w:p w14:paraId="3B2F9270" w14:textId="05F6D083" w:rsidR="00315841" w:rsidRPr="008E357F" w:rsidRDefault="00315841" w:rsidP="00086E1A">
      <w:pPr>
        <w:pStyle w:val="Caption"/>
        <w:keepNext/>
        <w:spacing w:after="0"/>
        <w:rPr>
          <w:color w:val="auto"/>
        </w:rPr>
      </w:pPr>
      <w:bookmarkStart w:id="12" w:name="_Toc21598645"/>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3</w:t>
      </w:r>
      <w:r w:rsidRPr="008E357F">
        <w:rPr>
          <w:color w:val="auto"/>
        </w:rPr>
        <w:fldChar w:fldCharType="end"/>
      </w:r>
      <w:r w:rsidRPr="008E357F">
        <w:rPr>
          <w:color w:val="auto"/>
        </w:rPr>
        <w:t xml:space="preserve">: </w:t>
      </w:r>
      <w:r w:rsidRPr="008E357F">
        <w:rPr>
          <w:b w:val="0"/>
          <w:color w:val="auto"/>
        </w:rPr>
        <w:t>Objectives for the Review</w:t>
      </w:r>
      <w:r w:rsidR="0090389F" w:rsidRPr="008E357F">
        <w:rPr>
          <w:b w:val="0"/>
          <w:color w:val="auto"/>
        </w:rPr>
        <w:t xml:space="preserve"> and what success will look like</w:t>
      </w:r>
      <w:bookmarkEnd w:id="12"/>
      <w:r w:rsidR="0090389F" w:rsidRPr="008E357F">
        <w:rPr>
          <w:b w:val="0"/>
          <w:color w:val="auto"/>
        </w:rPr>
        <w:t xml:space="preserve"> </w:t>
      </w:r>
    </w:p>
    <w:p w14:paraId="2B11A290" w14:textId="476707CC" w:rsidR="009E277F" w:rsidRPr="008E357F" w:rsidRDefault="00415862" w:rsidP="00415862">
      <w:pPr>
        <w:tabs>
          <w:tab w:val="center" w:pos="4252"/>
        </w:tabs>
        <w:jc w:val="center"/>
      </w:pPr>
      <w:r>
        <w:rPr>
          <w:noProof/>
          <w:lang w:eastAsia="en-NZ"/>
        </w:rPr>
        <w:drawing>
          <wp:inline distT="0" distB="0" distL="0" distR="0" wp14:anchorId="2A1A1294" wp14:editId="05FE6261">
            <wp:extent cx="5014368" cy="569741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014368" cy="5697415"/>
                    </a:xfrm>
                    <a:prstGeom prst="rect">
                      <a:avLst/>
                    </a:prstGeom>
                  </pic:spPr>
                </pic:pic>
              </a:graphicData>
            </a:graphic>
          </wp:inline>
        </w:drawing>
      </w:r>
    </w:p>
    <w:p w14:paraId="001F2F52" w14:textId="77777777" w:rsidR="00415862" w:rsidRDefault="00415862" w:rsidP="003E776E">
      <w:pPr>
        <w:pStyle w:val="Heading2"/>
      </w:pPr>
    </w:p>
    <w:p w14:paraId="3F967945" w14:textId="581EF7C1" w:rsidR="00813552" w:rsidRPr="008E357F" w:rsidRDefault="003E776E" w:rsidP="003E776E">
      <w:pPr>
        <w:pStyle w:val="Heading2"/>
      </w:pPr>
      <w:bookmarkStart w:id="13" w:name="_Toc21615575"/>
      <w:r w:rsidRPr="008E357F">
        <w:t>How the proposals and options were developed</w:t>
      </w:r>
      <w:bookmarkEnd w:id="13"/>
    </w:p>
    <w:p w14:paraId="08FDA85D" w14:textId="493A75D1" w:rsidR="00072748" w:rsidRPr="008E357F" w:rsidRDefault="008D7B11" w:rsidP="008D7B11">
      <w:pPr>
        <w:spacing w:before="0" w:after="200" w:line="276" w:lineRule="auto"/>
        <w:jc w:val="both"/>
      </w:pPr>
      <w:r w:rsidRPr="008E357F">
        <w:t>In developing the proposals and options</w:t>
      </w:r>
      <w:r w:rsidR="00AF6A31" w:rsidRPr="008E357F">
        <w:t xml:space="preserve">, </w:t>
      </w:r>
      <w:r w:rsidR="003E776E" w:rsidRPr="008E357F">
        <w:t xml:space="preserve">MBIE </w:t>
      </w:r>
      <w:r w:rsidR="00072748" w:rsidRPr="008E357F">
        <w:t>has:</w:t>
      </w:r>
    </w:p>
    <w:p w14:paraId="56D0EE83" w14:textId="77777777" w:rsidR="00B86E28" w:rsidRDefault="00072748" w:rsidP="00B86E28">
      <w:pPr>
        <w:pStyle w:val="ListParagraph"/>
        <w:numPr>
          <w:ilvl w:val="0"/>
          <w:numId w:val="10"/>
        </w:numPr>
        <w:ind w:left="426" w:hanging="426"/>
      </w:pPr>
      <w:r w:rsidRPr="008E357F">
        <w:t xml:space="preserve">undertaken </w:t>
      </w:r>
      <w:r w:rsidRPr="008E357F">
        <w:rPr>
          <w:b/>
        </w:rPr>
        <w:t>policy analysis</w:t>
      </w:r>
      <w:r w:rsidRPr="008E357F">
        <w:t xml:space="preserve"> to identify gaps and opportunities to reduce exploitation and </w:t>
      </w:r>
      <w:r w:rsidR="00E1289C" w:rsidRPr="008E357F">
        <w:t xml:space="preserve">temporary </w:t>
      </w:r>
      <w:r w:rsidRPr="008E357F">
        <w:t>migrant</w:t>
      </w:r>
      <w:r w:rsidR="00E1289C" w:rsidRPr="008E357F">
        <w:t xml:space="preserve"> worker</w:t>
      </w:r>
      <w:r w:rsidRPr="008E357F">
        <w:t>’s vulnerability to exploitation</w:t>
      </w:r>
      <w:r w:rsidR="00243678" w:rsidRPr="008E357F">
        <w:t xml:space="preserve"> (including international students)</w:t>
      </w:r>
      <w:r w:rsidR="005A4FAA" w:rsidRPr="008E357F">
        <w:t>.</w:t>
      </w:r>
    </w:p>
    <w:p w14:paraId="1CD69DD8" w14:textId="75A00F39" w:rsidR="00B86E28" w:rsidRDefault="00072748" w:rsidP="0038490B">
      <w:pPr>
        <w:pStyle w:val="ListParagraph"/>
        <w:numPr>
          <w:ilvl w:val="0"/>
          <w:numId w:val="10"/>
        </w:numPr>
        <w:ind w:left="426" w:hanging="426"/>
      </w:pPr>
      <w:r w:rsidRPr="008E357F">
        <w:t xml:space="preserve">commissioned wide-ranging </w:t>
      </w:r>
      <w:r w:rsidRPr="00B86E28">
        <w:rPr>
          <w:b/>
        </w:rPr>
        <w:t>independent research</w:t>
      </w:r>
      <w:r w:rsidRPr="008E357F">
        <w:t xml:space="preserve"> on the nature of temporary migrant worker exploitation</w:t>
      </w:r>
      <w:r w:rsidR="00E1289C" w:rsidRPr="008E357F">
        <w:t xml:space="preserve"> (including of international students)</w:t>
      </w:r>
      <w:r w:rsidRPr="008E357F">
        <w:t>, and the gaps and opportunitie</w:t>
      </w:r>
      <w:r w:rsidR="00300CA7">
        <w:t>s to address it. The research will be</w:t>
      </w:r>
      <w:r w:rsidRPr="008E357F">
        <w:t xml:space="preserve"> available on the</w:t>
      </w:r>
      <w:r w:rsidR="00B86E28">
        <w:t xml:space="preserve"> MBIE website at the following link: </w:t>
      </w:r>
      <w:r w:rsidR="00B86E28" w:rsidRPr="00B86E28">
        <w:t xml:space="preserve"> </w:t>
      </w:r>
      <w:hyperlink r:id="rId26" w:history="1">
        <w:r w:rsidR="00B86E28">
          <w:rPr>
            <w:rStyle w:val="Hyperlink"/>
            <w:color w:val="auto"/>
          </w:rPr>
          <w:t>mbie.govt.nz/about/open-government-and-official-information/release-of-information/</w:t>
        </w:r>
      </w:hyperlink>
      <w:r w:rsidR="00B86E28" w:rsidRPr="00B86E28">
        <w:t>.</w:t>
      </w:r>
    </w:p>
    <w:p w14:paraId="1A62A54E" w14:textId="70722728" w:rsidR="00072748" w:rsidRPr="008E357F" w:rsidRDefault="00072748" w:rsidP="0038490B">
      <w:pPr>
        <w:pStyle w:val="ListParagraph"/>
        <w:numPr>
          <w:ilvl w:val="0"/>
          <w:numId w:val="10"/>
        </w:numPr>
        <w:ind w:left="426" w:hanging="426"/>
      </w:pPr>
      <w:r w:rsidRPr="008E357F">
        <w:t xml:space="preserve">established a </w:t>
      </w:r>
      <w:r w:rsidRPr="00B86E28">
        <w:rPr>
          <w:b/>
        </w:rPr>
        <w:t>consultation group</w:t>
      </w:r>
      <w:r w:rsidRPr="008E357F">
        <w:t xml:space="preserve"> representing migrants, business groups, unions, international stu</w:t>
      </w:r>
      <w:r w:rsidR="005A4FAA" w:rsidRPr="008E357F">
        <w:t xml:space="preserve">dents and the legal profession to </w:t>
      </w:r>
      <w:r w:rsidRPr="008E357F">
        <w:t>provide their perspective</w:t>
      </w:r>
      <w:r w:rsidR="00F20410" w:rsidRPr="008E357F">
        <w:t>.</w:t>
      </w:r>
    </w:p>
    <w:p w14:paraId="556C63DF" w14:textId="77777777" w:rsidR="00072748" w:rsidRPr="008E357F" w:rsidRDefault="00072748" w:rsidP="00072748">
      <w:pPr>
        <w:pStyle w:val="Heading2"/>
      </w:pPr>
      <w:bookmarkStart w:id="14" w:name="_Toc21615576"/>
      <w:r w:rsidRPr="008E357F">
        <w:t>The regulatory systems covered by the Review</w:t>
      </w:r>
      <w:bookmarkEnd w:id="14"/>
    </w:p>
    <w:p w14:paraId="4EF9D836" w14:textId="0519E096" w:rsidR="00072748" w:rsidRPr="008E357F" w:rsidRDefault="00072748" w:rsidP="00072748">
      <w:pPr>
        <w:rPr>
          <w:rFonts w:cs="Arial"/>
          <w:szCs w:val="24"/>
        </w:rPr>
      </w:pPr>
      <w:r w:rsidRPr="008E357F">
        <w:t xml:space="preserve">The Review </w:t>
      </w:r>
      <w:r w:rsidRPr="008E357F">
        <w:rPr>
          <w:rFonts w:cs="Arial"/>
          <w:szCs w:val="24"/>
        </w:rPr>
        <w:t xml:space="preserve">covers four of </w:t>
      </w:r>
      <w:r w:rsidR="00F20410" w:rsidRPr="008E357F">
        <w:rPr>
          <w:rFonts w:cs="Arial"/>
          <w:szCs w:val="24"/>
        </w:rPr>
        <w:t xml:space="preserve">the </w:t>
      </w:r>
      <w:r w:rsidRPr="008E357F">
        <w:rPr>
          <w:rFonts w:cs="Arial"/>
          <w:szCs w:val="24"/>
        </w:rPr>
        <w:t>government’s regulatory systems - employment relations and standards, immigration, health and safety at work, and international education. The proposals</w:t>
      </w:r>
      <w:r w:rsidR="009318F5" w:rsidRPr="008E357F">
        <w:rPr>
          <w:rFonts w:cs="Arial"/>
          <w:szCs w:val="24"/>
        </w:rPr>
        <w:t xml:space="preserve"> and</w:t>
      </w:r>
      <w:r w:rsidRPr="008E357F">
        <w:rPr>
          <w:rFonts w:cs="Arial"/>
          <w:szCs w:val="24"/>
        </w:rPr>
        <w:t xml:space="preserve"> options </w:t>
      </w:r>
      <w:r w:rsidR="009318F5" w:rsidRPr="008E357F">
        <w:rPr>
          <w:rFonts w:cs="Arial"/>
          <w:szCs w:val="24"/>
        </w:rPr>
        <w:t>we are</w:t>
      </w:r>
      <w:r w:rsidRPr="008E357F">
        <w:rPr>
          <w:rFonts w:cs="Arial"/>
          <w:szCs w:val="24"/>
        </w:rPr>
        <w:t xml:space="preserve"> consult</w:t>
      </w:r>
      <w:r w:rsidR="009318F5" w:rsidRPr="008E357F">
        <w:rPr>
          <w:rFonts w:cs="Arial"/>
          <w:szCs w:val="24"/>
        </w:rPr>
        <w:t>ing you</w:t>
      </w:r>
      <w:r w:rsidRPr="008E357F">
        <w:rPr>
          <w:rFonts w:cs="Arial"/>
          <w:szCs w:val="24"/>
        </w:rPr>
        <w:t xml:space="preserve"> on are focussed on the employment relations and standards,</w:t>
      </w:r>
      <w:r w:rsidR="006E76EC" w:rsidRPr="008E357F">
        <w:rPr>
          <w:rFonts w:cs="Arial"/>
          <w:szCs w:val="24"/>
        </w:rPr>
        <w:t xml:space="preserve"> </w:t>
      </w:r>
      <w:r w:rsidRPr="008E357F">
        <w:rPr>
          <w:rFonts w:cs="Arial"/>
          <w:szCs w:val="24"/>
        </w:rPr>
        <w:t>and</w:t>
      </w:r>
      <w:r w:rsidR="00156AF7" w:rsidRPr="008E357F">
        <w:rPr>
          <w:rFonts w:cs="Arial"/>
          <w:szCs w:val="24"/>
        </w:rPr>
        <w:t xml:space="preserve"> </w:t>
      </w:r>
      <w:r w:rsidRPr="008E357F">
        <w:rPr>
          <w:rFonts w:cs="Arial"/>
          <w:szCs w:val="24"/>
        </w:rPr>
        <w:t>immigration systems (although all the systems are connected).</w:t>
      </w:r>
    </w:p>
    <w:p w14:paraId="61E85C6B" w14:textId="1F0AB19A" w:rsidR="00072748" w:rsidRPr="008E357F" w:rsidRDefault="00072748" w:rsidP="001B7729">
      <w:pPr>
        <w:pStyle w:val="Caption"/>
        <w:keepNext/>
        <w:rPr>
          <w:b w:val="0"/>
          <w:color w:val="auto"/>
        </w:rPr>
      </w:pPr>
      <w:bookmarkStart w:id="15" w:name="_Toc21598646"/>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4</w:t>
      </w:r>
      <w:r w:rsidRPr="008E357F">
        <w:rPr>
          <w:color w:val="auto"/>
        </w:rPr>
        <w:fldChar w:fldCharType="end"/>
      </w:r>
      <w:r w:rsidRPr="008E357F">
        <w:rPr>
          <w:color w:val="auto"/>
        </w:rPr>
        <w:t>:</w:t>
      </w:r>
      <w:r w:rsidRPr="008E357F">
        <w:rPr>
          <w:b w:val="0"/>
          <w:color w:val="auto"/>
        </w:rPr>
        <w:t xml:space="preserve"> Regulatory systems within scope of the Review</w:t>
      </w:r>
      <w:bookmarkEnd w:id="15"/>
    </w:p>
    <w:p w14:paraId="2A2E55AE" w14:textId="34CDB3BA" w:rsidR="00072748" w:rsidRPr="008E357F" w:rsidRDefault="00415862" w:rsidP="006E76EC">
      <w:pPr>
        <w:keepNext/>
        <w:spacing w:after="240" w:line="240" w:lineRule="auto"/>
        <w:jc w:val="center"/>
        <w:rPr>
          <w:rFonts w:cs="Arial"/>
          <w:szCs w:val="24"/>
        </w:rPr>
      </w:pPr>
      <w:r>
        <w:rPr>
          <w:noProof/>
          <w:lang w:eastAsia="en-NZ"/>
        </w:rPr>
        <w:drawing>
          <wp:inline distT="0" distB="0" distL="0" distR="0" wp14:anchorId="5274A85B" wp14:editId="42704210">
            <wp:extent cx="4441371" cy="290462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5234" r="1989"/>
                    <a:stretch/>
                  </pic:blipFill>
                  <pic:spPr bwMode="auto">
                    <a:xfrm>
                      <a:off x="0" y="0"/>
                      <a:ext cx="4441371" cy="2904621"/>
                    </a:xfrm>
                    <a:prstGeom prst="rect">
                      <a:avLst/>
                    </a:prstGeom>
                    <a:ln>
                      <a:noFill/>
                    </a:ln>
                    <a:extLst>
                      <a:ext uri="{53640926-AAD7-44D8-BBD7-CCE9431645EC}">
                        <a14:shadowObscured xmlns:a14="http://schemas.microsoft.com/office/drawing/2010/main"/>
                      </a:ext>
                    </a:extLst>
                  </pic:spPr>
                </pic:pic>
              </a:graphicData>
            </a:graphic>
          </wp:inline>
        </w:drawing>
      </w:r>
    </w:p>
    <w:p w14:paraId="498A5559" w14:textId="4ADFB074" w:rsidR="00214BFE" w:rsidRDefault="00214BFE" w:rsidP="00214BFE">
      <w:r>
        <w:t xml:space="preserve">Future phases of the Review might include work to: </w:t>
      </w:r>
    </w:p>
    <w:p w14:paraId="5AF9107F" w14:textId="7A009F49" w:rsidR="00214BFE" w:rsidRDefault="00DE4BC9" w:rsidP="00214BFE">
      <w:pPr>
        <w:pStyle w:val="Bulletlist"/>
        <w:numPr>
          <w:ilvl w:val="0"/>
          <w:numId w:val="33"/>
        </w:numPr>
      </w:pPr>
      <w:r>
        <w:t xml:space="preserve">review </w:t>
      </w:r>
      <w:r w:rsidR="00214BFE">
        <w:t xml:space="preserve">health and safety </w:t>
      </w:r>
      <w:r w:rsidR="006A588C">
        <w:t>policies</w:t>
      </w:r>
      <w:r w:rsidR="00214BFE">
        <w:t xml:space="preserve"> to</w:t>
      </w:r>
      <w:r w:rsidR="00214BFE">
        <w:rPr>
          <w:color w:val="000000" w:themeColor="text1"/>
        </w:rPr>
        <w:t xml:space="preserve"> </w:t>
      </w:r>
      <w:r>
        <w:rPr>
          <w:color w:val="000000" w:themeColor="text1"/>
        </w:rPr>
        <w:t xml:space="preserve">better </w:t>
      </w:r>
      <w:r w:rsidR="00214BFE" w:rsidRPr="00DE4BC9">
        <w:rPr>
          <w:b/>
          <w:color w:val="DF1995" w:themeColor="accent2"/>
        </w:rPr>
        <w:t>enforce</w:t>
      </w:r>
      <w:r w:rsidR="00214BFE" w:rsidRPr="00DE4BC9">
        <w:rPr>
          <w:color w:val="DF1995" w:themeColor="accent2"/>
        </w:rPr>
        <w:t xml:space="preserve"> </w:t>
      </w:r>
      <w:r w:rsidR="00214BFE">
        <w:rPr>
          <w:color w:val="000000" w:themeColor="text1"/>
        </w:rPr>
        <w:t>immigration and employment law to deter employer non-compliance</w:t>
      </w:r>
      <w:r w:rsidR="00214BFE">
        <w:t>.</w:t>
      </w:r>
    </w:p>
    <w:p w14:paraId="1FFAB7D3" w14:textId="1B47D5A2" w:rsidR="00214BFE" w:rsidRDefault="00DE4BC9" w:rsidP="00214BFE">
      <w:pPr>
        <w:pStyle w:val="Bulletlist"/>
        <w:numPr>
          <w:ilvl w:val="0"/>
          <w:numId w:val="33"/>
        </w:numPr>
        <w:spacing w:after="200" w:line="276" w:lineRule="auto"/>
        <w:ind w:left="357" w:hanging="357"/>
        <w:contextualSpacing/>
      </w:pPr>
      <w:r>
        <w:t>better regulate international education</w:t>
      </w:r>
      <w:r w:rsidR="00214BFE">
        <w:t xml:space="preserve"> to </w:t>
      </w:r>
      <w:r w:rsidR="00214BFE">
        <w:rPr>
          <w:b/>
          <w:color w:val="00B5E2" w:themeColor="accent5"/>
        </w:rPr>
        <w:t>prevent</w:t>
      </w:r>
      <w:r w:rsidR="00214BFE">
        <w:rPr>
          <w:color w:val="00B5E2" w:themeColor="accent5"/>
        </w:rPr>
        <w:t xml:space="preserve"> </w:t>
      </w:r>
      <w:r w:rsidR="00214BFE">
        <w:t>exploitation.</w:t>
      </w:r>
    </w:p>
    <w:p w14:paraId="706ACB67" w14:textId="331A2DAF" w:rsidR="00214BFE" w:rsidRDefault="00214BFE" w:rsidP="00214BFE">
      <w:pPr>
        <w:pStyle w:val="Bulletlist"/>
        <w:numPr>
          <w:ilvl w:val="0"/>
          <w:numId w:val="33"/>
        </w:numPr>
        <w:spacing w:after="200" w:line="276" w:lineRule="auto"/>
        <w:ind w:left="357" w:hanging="357"/>
        <w:contextualSpacing/>
      </w:pPr>
      <w:r>
        <w:t>review how visa settings can help to reduce vulnerability to exploitation</w:t>
      </w:r>
      <w:r w:rsidR="00A72024">
        <w:t xml:space="preserve"> and </w:t>
      </w:r>
      <w:r>
        <w:rPr>
          <w:b/>
          <w:color w:val="71A100" w:themeColor="accent4" w:themeShade="BF"/>
        </w:rPr>
        <w:t>protect</w:t>
      </w:r>
      <w:r>
        <w:rPr>
          <w:color w:val="71A100" w:themeColor="accent4" w:themeShade="BF"/>
        </w:rPr>
        <w:t xml:space="preserve"> </w:t>
      </w:r>
      <w:r w:rsidR="00A72024">
        <w:t>temporary migrant workers</w:t>
      </w:r>
      <w:r>
        <w:t>.</w:t>
      </w:r>
    </w:p>
    <w:p w14:paraId="3B6CEF81" w14:textId="096BFAA9" w:rsidR="00FB1EA9" w:rsidRPr="008E357F" w:rsidRDefault="00C70043" w:rsidP="00AE1793">
      <w:pPr>
        <w:pStyle w:val="Heading1"/>
        <w:pBdr>
          <w:bottom w:val="single" w:sz="4" w:space="1" w:color="auto"/>
        </w:pBdr>
      </w:pPr>
      <w:bookmarkStart w:id="16" w:name="_Toc21615577"/>
      <w:r w:rsidRPr="008E357F">
        <w:lastRenderedPageBreak/>
        <w:t xml:space="preserve">Section A: </w:t>
      </w:r>
      <w:r w:rsidR="00FB1EA9" w:rsidRPr="008E357F">
        <w:t xml:space="preserve">Proposals One </w:t>
      </w:r>
      <w:r w:rsidR="00D94823" w:rsidRPr="008E357F">
        <w:t>to</w:t>
      </w:r>
      <w:r w:rsidR="00FB1EA9" w:rsidRPr="008E357F">
        <w:t xml:space="preserve"> </w:t>
      </w:r>
      <w:r w:rsidR="00B53815" w:rsidRPr="008E357F">
        <w:t>Four</w:t>
      </w:r>
      <w:r w:rsidR="00D94823" w:rsidRPr="008E357F">
        <w:t xml:space="preserve"> -</w:t>
      </w:r>
      <w:r w:rsidR="00FB1EA9" w:rsidRPr="008E357F">
        <w:t xml:space="preserve"> Prevent migrant worker exploitation</w:t>
      </w:r>
      <w:bookmarkEnd w:id="16"/>
      <w:r w:rsidR="00FB1EA9" w:rsidRPr="008E357F">
        <w:t xml:space="preserve"> </w:t>
      </w:r>
    </w:p>
    <w:p w14:paraId="5D2D0ED0" w14:textId="2163FFCD" w:rsidR="00FB1EA9" w:rsidRPr="008E357F" w:rsidRDefault="009C48D5" w:rsidP="00FB1EA9">
      <w:pPr>
        <w:jc w:val="center"/>
      </w:pPr>
      <w:r>
        <w:rPr>
          <w:noProof/>
          <w:lang w:eastAsia="en-NZ"/>
        </w:rPr>
        <w:drawing>
          <wp:inline distT="0" distB="0" distL="0" distR="0" wp14:anchorId="14592CD9" wp14:editId="4E5587A4">
            <wp:extent cx="5400040" cy="1960976"/>
            <wp:effectExtent l="0" t="0" r="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00040" cy="1960976"/>
                    </a:xfrm>
                    <a:prstGeom prst="rect">
                      <a:avLst/>
                    </a:prstGeom>
                  </pic:spPr>
                </pic:pic>
              </a:graphicData>
            </a:graphic>
          </wp:inline>
        </w:drawing>
      </w:r>
    </w:p>
    <w:p w14:paraId="249E316F" w14:textId="2B661796" w:rsidR="00FB1EA9" w:rsidRPr="008E357F" w:rsidRDefault="008E357F" w:rsidP="00FB1EA9">
      <w:r w:rsidRPr="008E357F">
        <w:t>As part of the R</w:t>
      </w:r>
      <w:r w:rsidR="00FB1EA9" w:rsidRPr="008E357F">
        <w:t xml:space="preserve">eview, we are considering the risks of exploitation that can occur within certain business models. In particular, we are focussing on three business models - </w:t>
      </w:r>
      <w:r w:rsidR="00FB1EA9" w:rsidRPr="008E357F">
        <w:rPr>
          <w:b/>
        </w:rPr>
        <w:t>subcontracting, franchising and labour hire</w:t>
      </w:r>
      <w:r w:rsidR="00FB1EA9" w:rsidRPr="008E357F">
        <w:t xml:space="preserve"> – because we have heard concerns about how they might be allowing exploitation to occur, and we want to find out if there are ways to </w:t>
      </w:r>
      <w:r w:rsidR="00FB1EA9" w:rsidRPr="008E357F">
        <w:rPr>
          <w:b/>
          <w:color w:val="00B5E2" w:themeColor="accent5"/>
        </w:rPr>
        <w:t>prevent</w:t>
      </w:r>
      <w:r w:rsidR="00FB1EA9" w:rsidRPr="008E357F">
        <w:rPr>
          <w:color w:val="00B5E2" w:themeColor="accent5"/>
        </w:rPr>
        <w:t xml:space="preserve"> </w:t>
      </w:r>
      <w:r w:rsidR="00FB1EA9" w:rsidRPr="008E357F">
        <w:t xml:space="preserve">this from happening. </w:t>
      </w:r>
    </w:p>
    <w:p w14:paraId="63DB2A11" w14:textId="77777777" w:rsidR="00FB1EA9" w:rsidRPr="008E357F" w:rsidRDefault="00FB1EA9" w:rsidP="00FB1EA9">
      <w:r w:rsidRPr="008E357F">
        <w:t xml:space="preserve">We also recognise, however, that each of these business models plays an important role in the New Zealand economy and labour market. The models are used by many employers who comply with minimum standards in good faith. We need </w:t>
      </w:r>
      <w:r w:rsidRPr="008E357F">
        <w:rPr>
          <w:i/>
        </w:rPr>
        <w:t>all</w:t>
      </w:r>
      <w:r w:rsidRPr="008E357F">
        <w:t xml:space="preserve"> employers to obey the law, so that there is an even playing field in the business and labour markets. </w:t>
      </w:r>
    </w:p>
    <w:p w14:paraId="69E9B799" w14:textId="55482A8F" w:rsidR="00FB1EA9" w:rsidRPr="008E357F" w:rsidRDefault="00FB1EA9" w:rsidP="00FB1EA9">
      <w:r w:rsidRPr="008E357F">
        <w:t>We want to promote good business practices that encourage compliance with minimum employment standards across all businesses, while not adding costs to businesses with good employment practices.</w:t>
      </w:r>
      <w:r w:rsidR="00E54428" w:rsidRPr="008E357F">
        <w:t xml:space="preserve">  </w:t>
      </w:r>
      <w:r w:rsidRPr="008E357F">
        <w:t>We want to provide a level playing field and fair competition for businesses, and help to build productive, sustainable and inclusive economic growth.</w:t>
      </w:r>
    </w:p>
    <w:p w14:paraId="4635583A" w14:textId="77777777" w:rsidR="00FB1EA9" w:rsidRPr="008E357F" w:rsidRDefault="00FB1EA9" w:rsidP="00FB1EA9">
      <w:r w:rsidRPr="008E357F">
        <w:t>We have some high-level options that we are keen to test before we do more analysis on them.</w:t>
      </w:r>
    </w:p>
    <w:p w14:paraId="07867547" w14:textId="77777777" w:rsidR="00FB1EA9" w:rsidRPr="008E357F" w:rsidRDefault="00FB1EA9" w:rsidP="0044309F">
      <w:pPr>
        <w:rPr>
          <w:b/>
          <w:sz w:val="28"/>
        </w:rPr>
      </w:pPr>
      <w:r w:rsidRPr="008E357F">
        <w:rPr>
          <w:b/>
          <w:sz w:val="28"/>
        </w:rPr>
        <w:t>What are the business models we are looking at?</w:t>
      </w:r>
    </w:p>
    <w:p w14:paraId="4C4DCDDA" w14:textId="202CF80C" w:rsidR="00FB1EA9" w:rsidRPr="008E357F" w:rsidRDefault="00FB1EA9" w:rsidP="00FB1EA9">
      <w:r w:rsidRPr="008E357F">
        <w:t xml:space="preserve">We are focussing on three business models - </w:t>
      </w:r>
      <w:r w:rsidRPr="008E357F">
        <w:rPr>
          <w:b/>
        </w:rPr>
        <w:t>subcontracting, franchising and labour hire.</w:t>
      </w:r>
      <w:r w:rsidR="00E54428" w:rsidRPr="008E357F">
        <w:rPr>
          <w:b/>
        </w:rPr>
        <w:t xml:space="preserve">  </w:t>
      </w:r>
      <w:r w:rsidRPr="008E357F">
        <w:t>At this stage, we have defined those models in general terms, rather than too technically. Our working definitions are shown in the table below:</w:t>
      </w:r>
    </w:p>
    <w:tbl>
      <w:tblPr>
        <w:tblStyle w:val="TableGrid"/>
        <w:tblW w:w="0" w:type="auto"/>
        <w:tblBorders>
          <w:top w:val="single" w:sz="2" w:space="0" w:color="0087A9" w:themeColor="accent5" w:themeShade="BF"/>
          <w:left w:val="none" w:sz="0" w:space="0" w:color="auto"/>
          <w:bottom w:val="single" w:sz="2" w:space="0" w:color="0087A9" w:themeColor="accent5" w:themeShade="BF"/>
          <w:right w:val="none" w:sz="0" w:space="0" w:color="auto"/>
          <w:insideH w:val="single" w:sz="2" w:space="0" w:color="0087A9" w:themeColor="accent5" w:themeShade="BF"/>
          <w:insideV w:val="none" w:sz="0" w:space="0" w:color="auto"/>
        </w:tblBorders>
        <w:tblLook w:val="04A0" w:firstRow="1" w:lastRow="0" w:firstColumn="1" w:lastColumn="0" w:noHBand="0" w:noVBand="1"/>
      </w:tblPr>
      <w:tblGrid>
        <w:gridCol w:w="1668"/>
        <w:gridCol w:w="6662"/>
      </w:tblGrid>
      <w:tr w:rsidR="00FB1EA9" w:rsidRPr="008E357F" w14:paraId="5717D0C3" w14:textId="77777777" w:rsidTr="001B7729">
        <w:trPr>
          <w:trHeight w:val="846"/>
        </w:trPr>
        <w:tc>
          <w:tcPr>
            <w:tcW w:w="1668" w:type="dxa"/>
            <w:tcBorders>
              <w:top w:val="single" w:sz="2" w:space="0" w:color="0087A9" w:themeColor="accent5" w:themeShade="BF"/>
              <w:left w:val="nil"/>
              <w:bottom w:val="single" w:sz="2" w:space="0" w:color="0087A9" w:themeColor="accent5" w:themeShade="BF"/>
              <w:right w:val="nil"/>
            </w:tcBorders>
            <w:shd w:val="clear" w:color="auto" w:fill="C6F3FF" w:themeFill="accent5" w:themeFillTint="33"/>
            <w:vAlign w:val="center"/>
            <w:hideMark/>
          </w:tcPr>
          <w:p w14:paraId="5FDF12B7" w14:textId="77777777" w:rsidR="00FB1EA9" w:rsidRPr="008E357F" w:rsidRDefault="00FB1EA9">
            <w:pPr>
              <w:spacing w:before="0" w:after="0"/>
              <w:rPr>
                <w:b/>
              </w:rPr>
            </w:pPr>
            <w:r w:rsidRPr="008E357F">
              <w:rPr>
                <w:b/>
              </w:rPr>
              <w:t>Subcontracting</w:t>
            </w:r>
          </w:p>
        </w:tc>
        <w:tc>
          <w:tcPr>
            <w:tcW w:w="6662" w:type="dxa"/>
            <w:tcBorders>
              <w:top w:val="single" w:sz="2" w:space="0" w:color="0087A9" w:themeColor="accent5" w:themeShade="BF"/>
              <w:left w:val="nil"/>
              <w:bottom w:val="single" w:sz="2" w:space="0" w:color="0087A9" w:themeColor="accent5" w:themeShade="BF"/>
              <w:right w:val="nil"/>
            </w:tcBorders>
            <w:vAlign w:val="center"/>
            <w:hideMark/>
          </w:tcPr>
          <w:p w14:paraId="0BDDCD40" w14:textId="7C150515" w:rsidR="00FB1EA9" w:rsidRPr="008E357F" w:rsidRDefault="00FB1EA9" w:rsidP="00FB7B36">
            <w:pPr>
              <w:spacing w:before="0" w:after="0"/>
            </w:pPr>
            <w:r w:rsidRPr="008E357F">
              <w:t xml:space="preserve">Where a person is contracted to undertake part of a broader contract that has been awarded </w:t>
            </w:r>
            <w:r w:rsidR="00FB7B36" w:rsidRPr="008E357F">
              <w:t>to</w:t>
            </w:r>
            <w:r w:rsidRPr="008E357F">
              <w:t xml:space="preserve"> a principal or contractor.</w:t>
            </w:r>
          </w:p>
        </w:tc>
      </w:tr>
      <w:tr w:rsidR="00FB1EA9" w:rsidRPr="008E357F" w14:paraId="62B9E183" w14:textId="77777777" w:rsidTr="001B7729">
        <w:trPr>
          <w:trHeight w:val="846"/>
        </w:trPr>
        <w:tc>
          <w:tcPr>
            <w:tcW w:w="1668" w:type="dxa"/>
            <w:tcBorders>
              <w:top w:val="single" w:sz="2" w:space="0" w:color="0087A9" w:themeColor="accent5" w:themeShade="BF"/>
              <w:left w:val="nil"/>
              <w:bottom w:val="single" w:sz="2" w:space="0" w:color="0087A9" w:themeColor="accent5" w:themeShade="BF"/>
              <w:right w:val="nil"/>
            </w:tcBorders>
            <w:shd w:val="clear" w:color="auto" w:fill="C6F3FF" w:themeFill="accent5" w:themeFillTint="33"/>
            <w:vAlign w:val="center"/>
            <w:hideMark/>
          </w:tcPr>
          <w:p w14:paraId="47B0B1BD" w14:textId="77777777" w:rsidR="00FB1EA9" w:rsidRPr="008E357F" w:rsidRDefault="00FB1EA9">
            <w:pPr>
              <w:spacing w:before="0" w:after="0"/>
              <w:rPr>
                <w:b/>
              </w:rPr>
            </w:pPr>
            <w:r w:rsidRPr="008E357F">
              <w:rPr>
                <w:b/>
              </w:rPr>
              <w:t>Franchising</w:t>
            </w:r>
          </w:p>
        </w:tc>
        <w:tc>
          <w:tcPr>
            <w:tcW w:w="6662" w:type="dxa"/>
            <w:tcBorders>
              <w:top w:val="single" w:sz="2" w:space="0" w:color="0087A9" w:themeColor="accent5" w:themeShade="BF"/>
              <w:left w:val="nil"/>
              <w:bottom w:val="single" w:sz="2" w:space="0" w:color="0087A9" w:themeColor="accent5" w:themeShade="BF"/>
              <w:right w:val="nil"/>
            </w:tcBorders>
            <w:vAlign w:val="center"/>
            <w:hideMark/>
          </w:tcPr>
          <w:p w14:paraId="609F84E3" w14:textId="77777777" w:rsidR="00FB1EA9" w:rsidRPr="008E357F" w:rsidRDefault="00FB1EA9">
            <w:pPr>
              <w:spacing w:before="0" w:after="0"/>
            </w:pPr>
            <w:r w:rsidRPr="008E357F">
              <w:t>A business arrangement where a person (the franchisee) trades and operates a business using the systems, conditions and intellectual property of another person (the franchisor).</w:t>
            </w:r>
          </w:p>
        </w:tc>
      </w:tr>
      <w:tr w:rsidR="00FB1EA9" w:rsidRPr="008E357F" w14:paraId="0BE8E04A" w14:textId="77777777" w:rsidTr="001B7729">
        <w:trPr>
          <w:trHeight w:val="846"/>
        </w:trPr>
        <w:tc>
          <w:tcPr>
            <w:tcW w:w="1668" w:type="dxa"/>
            <w:tcBorders>
              <w:top w:val="single" w:sz="2" w:space="0" w:color="0087A9" w:themeColor="accent5" w:themeShade="BF"/>
              <w:left w:val="nil"/>
              <w:bottom w:val="single" w:sz="2" w:space="0" w:color="0087A9" w:themeColor="accent5" w:themeShade="BF"/>
              <w:right w:val="nil"/>
            </w:tcBorders>
            <w:shd w:val="clear" w:color="auto" w:fill="C6F3FF" w:themeFill="accent5" w:themeFillTint="33"/>
            <w:vAlign w:val="center"/>
            <w:hideMark/>
          </w:tcPr>
          <w:p w14:paraId="100D51C2" w14:textId="77777777" w:rsidR="00FB1EA9" w:rsidRPr="008E357F" w:rsidRDefault="00FB1EA9">
            <w:pPr>
              <w:spacing w:before="0" w:after="0"/>
              <w:rPr>
                <w:b/>
              </w:rPr>
            </w:pPr>
            <w:r w:rsidRPr="008E357F">
              <w:rPr>
                <w:b/>
              </w:rPr>
              <w:t>Labour hire</w:t>
            </w:r>
          </w:p>
        </w:tc>
        <w:tc>
          <w:tcPr>
            <w:tcW w:w="6662" w:type="dxa"/>
            <w:tcBorders>
              <w:top w:val="single" w:sz="2" w:space="0" w:color="0087A9" w:themeColor="accent5" w:themeShade="BF"/>
              <w:left w:val="nil"/>
              <w:bottom w:val="single" w:sz="2" w:space="0" w:color="0087A9" w:themeColor="accent5" w:themeShade="BF"/>
              <w:right w:val="nil"/>
            </w:tcBorders>
            <w:vAlign w:val="center"/>
            <w:hideMark/>
          </w:tcPr>
          <w:p w14:paraId="6A0639EB" w14:textId="28990EFA" w:rsidR="00FB1EA9" w:rsidRPr="008E357F" w:rsidRDefault="00FB7B36" w:rsidP="00FB7B36">
            <w:pPr>
              <w:spacing w:before="0" w:after="0"/>
            </w:pPr>
            <w:r w:rsidRPr="008E357F">
              <w:t>Where a</w:t>
            </w:r>
            <w:r w:rsidR="00FB1EA9" w:rsidRPr="008E357F">
              <w:t xml:space="preserve"> business</w:t>
            </w:r>
            <w:r w:rsidRPr="008E357F">
              <w:t>’s</w:t>
            </w:r>
            <w:r w:rsidR="00FB1EA9" w:rsidRPr="008E357F">
              <w:t xml:space="preserve"> activity involves arranging for the supply of labour (workers) to another person.</w:t>
            </w:r>
          </w:p>
        </w:tc>
      </w:tr>
    </w:tbl>
    <w:p w14:paraId="7FF12A48" w14:textId="77777777" w:rsidR="00FB1EA9" w:rsidRPr="008E357F" w:rsidRDefault="00FB1EA9" w:rsidP="00FB1EA9">
      <w:pPr>
        <w:spacing w:after="0"/>
      </w:pPr>
    </w:p>
    <w:p w14:paraId="61EFFD39" w14:textId="77777777" w:rsidR="00FB1EA9" w:rsidRPr="008E357F" w:rsidRDefault="00FB1EA9" w:rsidP="00FB1EA9">
      <w:pPr>
        <w:keepNext/>
      </w:pPr>
      <w:r w:rsidRPr="008E357F">
        <w:lastRenderedPageBreak/>
        <w:t>Each business model is used in particular contexts:</w:t>
      </w:r>
    </w:p>
    <w:p w14:paraId="4ED2514B" w14:textId="77777777" w:rsidR="00FB1EA9" w:rsidRPr="008E357F" w:rsidRDefault="00FB1EA9" w:rsidP="0038490B">
      <w:pPr>
        <w:pStyle w:val="ListParagraph"/>
        <w:keepNext/>
        <w:numPr>
          <w:ilvl w:val="0"/>
          <w:numId w:val="20"/>
        </w:numPr>
      </w:pPr>
      <w:r w:rsidRPr="008E357F">
        <w:t xml:space="preserve">Subcontracting is a popular and effective model often used to access specialist skills and additional labour, and to reduce costs. </w:t>
      </w:r>
    </w:p>
    <w:p w14:paraId="75857F10" w14:textId="77777777" w:rsidR="00FB1EA9" w:rsidRPr="008E357F" w:rsidRDefault="00FB1EA9" w:rsidP="0038490B">
      <w:pPr>
        <w:pStyle w:val="ListParagraph"/>
        <w:keepNext/>
        <w:numPr>
          <w:ilvl w:val="0"/>
          <w:numId w:val="20"/>
        </w:numPr>
      </w:pPr>
      <w:r w:rsidRPr="008E357F">
        <w:t>Franchising is a common business model that can offer lower risk to both franchisors and franchisees. Over 124,000 people in New Zealand are employed in franchises.</w:t>
      </w:r>
    </w:p>
    <w:p w14:paraId="1D687A55" w14:textId="77777777" w:rsidR="00FB1EA9" w:rsidRPr="008E357F" w:rsidRDefault="00FB1EA9" w:rsidP="0038490B">
      <w:pPr>
        <w:pStyle w:val="ListParagraph"/>
        <w:keepNext/>
        <w:numPr>
          <w:ilvl w:val="0"/>
          <w:numId w:val="20"/>
        </w:numPr>
      </w:pPr>
      <w:r w:rsidRPr="008E357F">
        <w:t xml:space="preserve">Labour hire firms support other businesses by providing a supply of labour to meet temporary demand, while also providing workers access to employment opportunities they may otherwise not have. </w:t>
      </w:r>
    </w:p>
    <w:p w14:paraId="4C29C98C" w14:textId="1648E861" w:rsidR="00FB1EA9" w:rsidRPr="008E357F" w:rsidRDefault="00FB1EA9" w:rsidP="0044309F">
      <w:pPr>
        <w:rPr>
          <w:b/>
          <w:sz w:val="28"/>
        </w:rPr>
      </w:pPr>
      <w:r w:rsidRPr="008E357F">
        <w:rPr>
          <w:b/>
          <w:sz w:val="28"/>
        </w:rPr>
        <w:t>When can these business models create risks of exploitation?</w:t>
      </w:r>
    </w:p>
    <w:p w14:paraId="7A25E250" w14:textId="060782B2" w:rsidR="00FB1EA9" w:rsidRPr="008E357F" w:rsidRDefault="00872050" w:rsidP="00FB1EA9">
      <w:r w:rsidRPr="008E357F">
        <w:rPr>
          <w:noProof/>
          <w:lang w:eastAsia="en-NZ"/>
        </w:rPr>
        <mc:AlternateContent>
          <mc:Choice Requires="wps">
            <w:drawing>
              <wp:anchor distT="91440" distB="91440" distL="114300" distR="114300" simplePos="0" relativeHeight="251681792" behindDoc="0" locked="0" layoutInCell="0" allowOverlap="1" wp14:anchorId="1C0F8D03" wp14:editId="2EF9DFBE">
                <wp:simplePos x="0" y="0"/>
                <wp:positionH relativeFrom="margin">
                  <wp:posOffset>3602355</wp:posOffset>
                </wp:positionH>
                <wp:positionV relativeFrom="margin">
                  <wp:posOffset>2326005</wp:posOffset>
                </wp:positionV>
                <wp:extent cx="2089150" cy="2049780"/>
                <wp:effectExtent l="0" t="0" r="6350" b="7620"/>
                <wp:wrapSquare wrapText="bothSides"/>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0" cy="2049780"/>
                        </a:xfrm>
                        <a:prstGeom prst="roundRect">
                          <a:avLst/>
                        </a:prstGeom>
                        <a:solidFill>
                          <a:schemeClr val="bg1">
                            <a:lumMod val="95000"/>
                          </a:schemeClr>
                        </a:solidFill>
                        <a:ln>
                          <a:noFill/>
                          <a:headEnd/>
                          <a:tailEnd/>
                        </a:ln>
                        <a:effectLst/>
                      </wps:spPr>
                      <wps:style>
                        <a:lnRef idx="1">
                          <a:schemeClr val="accent5"/>
                        </a:lnRef>
                        <a:fillRef idx="2">
                          <a:schemeClr val="accent5"/>
                        </a:fillRef>
                        <a:effectRef idx="1">
                          <a:schemeClr val="accent5"/>
                        </a:effectRef>
                        <a:fontRef idx="minor">
                          <a:schemeClr val="dk1"/>
                        </a:fontRef>
                      </wps:style>
                      <wps:txbx>
                        <w:txbxContent>
                          <w:p w14:paraId="1999C6D1" w14:textId="77777777" w:rsidR="00E74F2E" w:rsidRDefault="00E74F2E" w:rsidP="009031A8">
                            <w:pPr>
                              <w:shd w:val="clear" w:color="auto" w:fill="F2F2F2" w:themeFill="background1" w:themeFillShade="F2"/>
                              <w:spacing w:before="0" w:after="0" w:line="240" w:lineRule="auto"/>
                              <w:jc w:val="center"/>
                              <w:rPr>
                                <w:rFonts w:asciiTheme="majorHAnsi" w:eastAsiaTheme="majorEastAsia" w:hAnsiTheme="majorHAnsi" w:cstheme="majorBidi"/>
                                <w:i/>
                                <w:iCs/>
                                <w:color w:val="595959" w:themeColor="text1" w:themeTint="A6"/>
                                <w:sz w:val="24"/>
                              </w:rPr>
                            </w:pPr>
                            <w:r>
                              <w:t>We would particularly like to invite submissions from stakeholders that operate, or work with operators of these business models. We want to hear of your experiences as they relate to temporary migrant worker exploitation.</w:t>
                            </w:r>
                          </w:p>
                        </w:txbxContent>
                      </wps:txbx>
                      <wps:bodyPr rot="0" vert="horz" wrap="square" lIns="137160" tIns="91440" rIns="13716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7" o:spid="_x0000_s1026" style="position:absolute;margin-left:283.65pt;margin-top:183.15pt;width:164.5pt;height:161.4pt;z-index:2516817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" o:allowincell="f" fillcolor="#f2f2f2 [3052]" stroked="f">
                <v:textbox inset="10.8pt,7.2pt,10.8pt">
                  <w:txbxContent>
                    <w:p w14:paraId="1999C6D1" w14:textId="77777777" w:rsidR="00E74F2E" w:rsidRDefault="00E74F2E" w:rsidP="009031A8">
                      <w:pPr>
                        <w:shd w:val="clear" w:color="auto" w:fill="F2F2F2" w:themeFill="background1" w:themeFillShade="F2"/>
                        <w:spacing w:before="0" w:after="0" w:line="240" w:lineRule="auto"/>
                        <w:jc w:val="center"/>
                        <w:rPr>
                          <w:rFonts w:asciiTheme="majorHAnsi" w:eastAsiaTheme="majorEastAsia" w:hAnsiTheme="majorHAnsi" w:cstheme="majorBidi"/>
                          <w:i/>
                          <w:iCs/>
                          <w:color w:val="595959" w:themeColor="text1" w:themeTint="A6"/>
                          <w:sz w:val="24"/>
                        </w:rPr>
                      </w:pPr>
                      <w:r>
                        <w:t>We would particularly like to invite submissions from stakeholders that operate, or work with operators of these business models. We want to hear of your experiences as they relate to temporary migrant worker exploitation.</w:t>
                      </w:r>
                    </w:p>
                  </w:txbxContent>
                </v:textbox>
                <w10:wrap type="square" anchorx="margin" anchory="margin"/>
              </v:roundrect>
            </w:pict>
          </mc:Fallback>
        </mc:AlternateContent>
      </w:r>
      <w:r w:rsidR="00FB1EA9" w:rsidRPr="008E357F">
        <w:t>The three business models we are considering are not necessarily problematic in themselves; rather, the ways in which they are designed or used can directly or indirectly help exploitation to happen. We give some examples of these features, and describe them in more detail under each of the options in the next section.</w:t>
      </w:r>
    </w:p>
    <w:p w14:paraId="1A680AD4" w14:textId="1EECB0E9" w:rsidR="00FB1EA9" w:rsidRPr="008E357F" w:rsidRDefault="00FB1EA9" w:rsidP="00FB1EA9">
      <w:r w:rsidRPr="008E357F">
        <w:t>Exploitation can result if businesses must reduce costs to be competitive (e.g. in a labour hire arrangement), or to meet the terms of a contract imposed by a more powerful company (i.e. in a sub-contracting arrangement). Businesses with strong market positions may leverage their positions to exert these kinds of pressures that drive prices down. Exploitation is also often observed in owner-employer businesses that broadly operate independently (such as small retail stores or restaurants).</w:t>
      </w:r>
    </w:p>
    <w:p w14:paraId="6958E3DB" w14:textId="337999C8" w:rsidR="00FB1EA9" w:rsidRPr="008E357F" w:rsidRDefault="00FB1EA9" w:rsidP="00690F82">
      <w:r w:rsidRPr="008E357F">
        <w:t xml:space="preserve">In this way, exploitation is a particular risk where labour costs must be reduced in order to make the business commercially viable and sustainable, especially where wages make up most of a business’ costs. The three business models we are studying are susceptible to these pressures. </w:t>
      </w:r>
    </w:p>
    <w:p w14:paraId="122A3728" w14:textId="7F50F9C0" w:rsidR="00FB1EA9" w:rsidRPr="008E357F" w:rsidRDefault="0044309F" w:rsidP="0044309F">
      <w:pPr>
        <w:rPr>
          <w:b/>
          <w:sz w:val="28"/>
        </w:rPr>
      </w:pPr>
      <w:r w:rsidRPr="008E357F">
        <w:rPr>
          <w:b/>
          <w:sz w:val="28"/>
        </w:rPr>
        <w:t>What</w:t>
      </w:r>
      <w:r w:rsidR="00FB1EA9" w:rsidRPr="008E357F">
        <w:rPr>
          <w:b/>
          <w:sz w:val="28"/>
        </w:rPr>
        <w:t xml:space="preserve"> options </w:t>
      </w:r>
      <w:r w:rsidRPr="008E357F">
        <w:rPr>
          <w:b/>
          <w:sz w:val="28"/>
        </w:rPr>
        <w:t xml:space="preserve">are </w:t>
      </w:r>
      <w:r w:rsidR="00FB1EA9" w:rsidRPr="008E357F">
        <w:rPr>
          <w:b/>
          <w:sz w:val="28"/>
        </w:rPr>
        <w:t xml:space="preserve">we </w:t>
      </w:r>
      <w:r w:rsidRPr="008E357F">
        <w:rPr>
          <w:b/>
          <w:sz w:val="28"/>
        </w:rPr>
        <w:t>e</w:t>
      </w:r>
      <w:r w:rsidR="00FB1EA9" w:rsidRPr="008E357F">
        <w:rPr>
          <w:b/>
          <w:sz w:val="28"/>
        </w:rPr>
        <w:t>xploring</w:t>
      </w:r>
      <w:r w:rsidRPr="008E357F">
        <w:rPr>
          <w:b/>
          <w:sz w:val="28"/>
        </w:rPr>
        <w:t>?</w:t>
      </w:r>
    </w:p>
    <w:p w14:paraId="7892B0E6" w14:textId="77777777" w:rsidR="00FB1EA9" w:rsidRPr="008E357F" w:rsidRDefault="00FB1EA9" w:rsidP="00FB1EA9">
      <w:r w:rsidRPr="008E357F">
        <w:t>We are exploring four options:</w:t>
      </w:r>
    </w:p>
    <w:p w14:paraId="2E9970AD" w14:textId="27021B29" w:rsidR="00FB1EA9" w:rsidRPr="008E357F" w:rsidRDefault="00FB1EA9" w:rsidP="0038490B">
      <w:pPr>
        <w:pStyle w:val="ListParagraph"/>
        <w:numPr>
          <w:ilvl w:val="0"/>
          <w:numId w:val="22"/>
        </w:numPr>
      </w:pPr>
      <w:r w:rsidRPr="008E357F">
        <w:t xml:space="preserve">Making people with </w:t>
      </w:r>
      <w:r w:rsidR="00304654" w:rsidRPr="008E357F">
        <w:t xml:space="preserve">significant </w:t>
      </w:r>
      <w:r w:rsidRPr="008E357F">
        <w:t xml:space="preserve">control or influence over an employer legally responsible when that employer breaks the law </w:t>
      </w:r>
    </w:p>
    <w:p w14:paraId="4F845FC2" w14:textId="5C98FBAF" w:rsidR="00FB1EA9" w:rsidRPr="008E357F" w:rsidRDefault="00FB1EA9" w:rsidP="0038490B">
      <w:pPr>
        <w:pStyle w:val="ListParagraph"/>
        <w:numPr>
          <w:ilvl w:val="0"/>
          <w:numId w:val="22"/>
        </w:numPr>
      </w:pPr>
      <w:r w:rsidRPr="008E357F">
        <w:t xml:space="preserve">Requiring </w:t>
      </w:r>
      <w:r w:rsidR="00304654" w:rsidRPr="008E357F">
        <w:t xml:space="preserve">certain </w:t>
      </w:r>
      <w:r w:rsidRPr="008E357F">
        <w:t>subcontractors and franchisees to meet</w:t>
      </w:r>
      <w:r w:rsidR="00D02867" w:rsidRPr="008E357F">
        <w:t xml:space="preserve"> additional criteria under the E</w:t>
      </w:r>
      <w:r w:rsidRPr="008E357F">
        <w:t>mployer-</w:t>
      </w:r>
      <w:r w:rsidR="00D02867" w:rsidRPr="008E357F">
        <w:t>A</w:t>
      </w:r>
      <w:r w:rsidRPr="008E357F">
        <w:t>ssisted visa gateway system</w:t>
      </w:r>
    </w:p>
    <w:p w14:paraId="245A772F" w14:textId="77777777" w:rsidR="00FB1EA9" w:rsidRPr="008E357F" w:rsidRDefault="00FB1EA9" w:rsidP="0038490B">
      <w:pPr>
        <w:pStyle w:val="ListParagraph"/>
        <w:numPr>
          <w:ilvl w:val="0"/>
          <w:numId w:val="22"/>
        </w:numPr>
      </w:pPr>
      <w:r w:rsidRPr="008E357F">
        <w:t>Creating a labour hire licensing system, and</w:t>
      </w:r>
    </w:p>
    <w:p w14:paraId="3D9B1A85" w14:textId="12E05594" w:rsidR="00FB1EA9" w:rsidRPr="008E357F" w:rsidRDefault="00FB1EA9" w:rsidP="0038490B">
      <w:pPr>
        <w:pStyle w:val="ListParagraph"/>
        <w:numPr>
          <w:ilvl w:val="0"/>
          <w:numId w:val="22"/>
        </w:numPr>
      </w:pPr>
      <w:r w:rsidRPr="008E357F">
        <w:t xml:space="preserve">Banning people who have been convicted of </w:t>
      </w:r>
      <w:r w:rsidR="00133986" w:rsidRPr="008E357F">
        <w:t xml:space="preserve">exploitation offences under the </w:t>
      </w:r>
      <w:r w:rsidR="00133986" w:rsidRPr="008E357F">
        <w:rPr>
          <w:i/>
        </w:rPr>
        <w:t>Immigration Act</w:t>
      </w:r>
      <w:r w:rsidR="00133986" w:rsidRPr="008E357F" w:rsidDel="00133986">
        <w:t xml:space="preserve"> </w:t>
      </w:r>
      <w:r w:rsidR="00FB7B36" w:rsidRPr="008E357F">
        <w:rPr>
          <w:i/>
        </w:rPr>
        <w:t xml:space="preserve">2009 </w:t>
      </w:r>
      <w:r w:rsidRPr="008E357F">
        <w:t xml:space="preserve">from directing or managing a company. </w:t>
      </w:r>
    </w:p>
    <w:p w14:paraId="18F8957A" w14:textId="46BF7B8F" w:rsidR="00FB1EA9" w:rsidRPr="008E357F" w:rsidRDefault="00FB1EA9" w:rsidP="00FB1EA9">
      <w:r w:rsidRPr="008E357F">
        <w:t xml:space="preserve">These ideas are not </w:t>
      </w:r>
      <w:r w:rsidR="002E7103" w:rsidRPr="008E357F">
        <w:t xml:space="preserve">final </w:t>
      </w:r>
      <w:r w:rsidRPr="008E357F">
        <w:t xml:space="preserve">proposals yet – we still have work to do on them. We want your opinion on whether these ideas would be viable, practical and effective. A case study in </w:t>
      </w:r>
      <w:r w:rsidRPr="008E357F">
        <w:rPr>
          <w:b/>
        </w:rPr>
        <w:t>Annex D</w:t>
      </w:r>
      <w:r w:rsidRPr="008E357F">
        <w:t xml:space="preserve"> illustrates how three of these </w:t>
      </w:r>
      <w:r w:rsidR="00AB582C" w:rsidRPr="008E357F">
        <w:t>ideas</w:t>
      </w:r>
      <w:r w:rsidRPr="008E357F">
        <w:t xml:space="preserve"> could work in practice.</w:t>
      </w:r>
    </w:p>
    <w:p w14:paraId="2C9BA10F" w14:textId="77777777" w:rsidR="00690F82" w:rsidRDefault="00690F82">
      <w:pPr>
        <w:spacing w:before="0" w:after="200" w:line="276" w:lineRule="auto"/>
        <w:rPr>
          <w:b/>
          <w:color w:val="006272" w:themeColor="accent3"/>
          <w:sz w:val="28"/>
          <w:szCs w:val="30"/>
        </w:rPr>
      </w:pPr>
      <w:r>
        <w:rPr>
          <w:color w:val="006272" w:themeColor="accent3"/>
        </w:rPr>
        <w:br w:type="page"/>
      </w:r>
    </w:p>
    <w:p w14:paraId="138B1C94" w14:textId="5B0D69AB" w:rsidR="00FB1EA9" w:rsidRPr="008E357F" w:rsidRDefault="00FB1EA9" w:rsidP="00873FD1">
      <w:pPr>
        <w:pStyle w:val="Heading2"/>
        <w:spacing w:before="240"/>
        <w:rPr>
          <w:color w:val="006272" w:themeColor="accent3"/>
        </w:rPr>
      </w:pPr>
      <w:bookmarkStart w:id="17" w:name="_Toc21615578"/>
      <w:r w:rsidRPr="008E357F">
        <w:rPr>
          <w:color w:val="006272" w:themeColor="accent3"/>
        </w:rPr>
        <w:lastRenderedPageBreak/>
        <w:t xml:space="preserve">Proposal </w:t>
      </w:r>
      <w:r w:rsidR="004C465F" w:rsidRPr="008E357F">
        <w:rPr>
          <w:color w:val="006272" w:themeColor="accent3"/>
        </w:rPr>
        <w:t>One</w:t>
      </w:r>
      <w:r w:rsidRPr="008E357F">
        <w:rPr>
          <w:color w:val="006272" w:themeColor="accent3"/>
        </w:rPr>
        <w:t>: Introduce liability for parties with significant control or influence over an employer that breaches employment standards</w:t>
      </w:r>
      <w:bookmarkEnd w:id="17"/>
      <w:r w:rsidRPr="008E357F">
        <w:rPr>
          <w:color w:val="006272" w:themeColor="accent3"/>
        </w:rPr>
        <w:t xml:space="preserve"> </w:t>
      </w:r>
    </w:p>
    <w:p w14:paraId="5AD4072C" w14:textId="72F63A1F" w:rsidR="00FB1EA9" w:rsidRPr="008E357F" w:rsidRDefault="00FB1EA9" w:rsidP="00FB1EA9">
      <w:pPr>
        <w:keepNext/>
      </w:pPr>
      <w:r w:rsidRPr="008E357F">
        <w:t>Employment obligations are generally the sole responsibility of the direct employer</w:t>
      </w:r>
      <w:r w:rsidR="00F9648B" w:rsidRPr="008E357F">
        <w:t xml:space="preserve"> </w:t>
      </w:r>
      <w:r w:rsidR="00AB582C" w:rsidRPr="008E357F">
        <w:t>who</w:t>
      </w:r>
      <w:r w:rsidR="00F9648B" w:rsidRPr="008E357F">
        <w:t xml:space="preserve"> is </w:t>
      </w:r>
      <w:r w:rsidR="00AB582C" w:rsidRPr="008E357F">
        <w:t xml:space="preserve">the </w:t>
      </w:r>
      <w:r w:rsidR="00F9648B" w:rsidRPr="008E357F">
        <w:t>party to an employment agreement with an employee</w:t>
      </w:r>
      <w:r w:rsidR="00AB582C" w:rsidRPr="008E357F">
        <w:rPr>
          <w:rStyle w:val="FootnoteReference"/>
        </w:rPr>
        <w:footnoteReference w:id="2"/>
      </w:r>
      <w:r w:rsidRPr="008E357F">
        <w:t xml:space="preserve">. However, in some cases this may not reflect the real nature of the relationship between an employer and an employee, because other people might have control or influence </w:t>
      </w:r>
      <w:r w:rsidR="00F9648B" w:rsidRPr="008E357F">
        <w:t xml:space="preserve">over the employer’s </w:t>
      </w:r>
      <w:r w:rsidR="00AB582C" w:rsidRPr="008E357F">
        <w:t>activities, and this</w:t>
      </w:r>
      <w:r w:rsidR="00F9648B" w:rsidRPr="008E357F">
        <w:t xml:space="preserve"> can affect employment outcomes</w:t>
      </w:r>
      <w:r w:rsidRPr="008E357F">
        <w:t xml:space="preserve">. However because the law generally puts responsibility on the employer, those other people can avoid liability. </w:t>
      </w:r>
    </w:p>
    <w:p w14:paraId="7536C948" w14:textId="3C272C7A" w:rsidR="00C134C1" w:rsidRPr="008E357F" w:rsidRDefault="00C76F34" w:rsidP="00C76F34">
      <w:pPr>
        <w:keepNext/>
      </w:pPr>
      <w:r w:rsidRPr="008E357F">
        <w:t xml:space="preserve">There is a question about whether liability should apply to more situations in which people could </w:t>
      </w:r>
      <w:r w:rsidR="0065146C" w:rsidRPr="008E357F">
        <w:t>affect employment outcomes</w:t>
      </w:r>
      <w:r w:rsidRPr="008E357F">
        <w:t xml:space="preserve">. Accessory liability provisions introduced to the </w:t>
      </w:r>
      <w:r w:rsidRPr="008E357F">
        <w:rPr>
          <w:i/>
        </w:rPr>
        <w:t>Employment Relations Act 2000</w:t>
      </w:r>
      <w:r w:rsidRPr="008E357F">
        <w:t xml:space="preserve"> in 2016 enable persons “involved in a breach” of certain minimum employment standards to be held liable for the breach, in addition to the employer. To date, these provisions have been used to hold to account individuals (primarily company directors) involved in exploitation. </w:t>
      </w:r>
    </w:p>
    <w:p w14:paraId="7FD3E676" w14:textId="40D7E1BA" w:rsidR="00C76F34" w:rsidRPr="008E357F" w:rsidRDefault="00C76F34" w:rsidP="00C76F34">
      <w:pPr>
        <w:keepNext/>
      </w:pPr>
      <w:r w:rsidRPr="008E357F">
        <w:t xml:space="preserve">The liability provisions require </w:t>
      </w:r>
      <w:r w:rsidR="005F7ABE" w:rsidRPr="008E357F">
        <w:t>that the person was involved</w:t>
      </w:r>
      <w:r w:rsidRPr="008E357F">
        <w:t xml:space="preserve"> in a breach and so do not reflect circumstances where a party pressures </w:t>
      </w:r>
      <w:r w:rsidR="005F7ABE" w:rsidRPr="008E357F">
        <w:t>the employer</w:t>
      </w:r>
      <w:r w:rsidRPr="008E357F">
        <w:t xml:space="preserve"> more broadly to adopt practices reliant on, or otherwise resulting in, exploitation. That party may profit from exploitation, whether directly or indirectly. </w:t>
      </w:r>
      <w:r w:rsidR="0065146C" w:rsidRPr="008E357F">
        <w:t>However, that</w:t>
      </w:r>
      <w:r w:rsidR="00C134C1" w:rsidRPr="008E357F">
        <w:t xml:space="preserve"> party </w:t>
      </w:r>
      <w:r w:rsidR="0065146C" w:rsidRPr="008E357F">
        <w:t>has no legal obligation</w:t>
      </w:r>
      <w:r w:rsidR="00C134C1" w:rsidRPr="008E357F">
        <w:t xml:space="preserve"> to address the issue (once it knows about it) and </w:t>
      </w:r>
      <w:r w:rsidR="0065146C" w:rsidRPr="008E357F">
        <w:t xml:space="preserve">there is </w:t>
      </w:r>
      <w:r w:rsidR="00C134C1" w:rsidRPr="008E357F">
        <w:t xml:space="preserve">therefore no </w:t>
      </w:r>
      <w:r w:rsidR="0065146C" w:rsidRPr="008E357F">
        <w:t>dis</w:t>
      </w:r>
      <w:r w:rsidRPr="008E357F">
        <w:t>incentive (other than reputational harm) to tak</w:t>
      </w:r>
      <w:r w:rsidR="0065146C" w:rsidRPr="008E357F">
        <w:t>ing</w:t>
      </w:r>
      <w:r w:rsidRPr="008E357F">
        <w:t xml:space="preserve"> </w:t>
      </w:r>
      <w:r w:rsidR="0065146C" w:rsidRPr="008E357F">
        <w:t xml:space="preserve">no </w:t>
      </w:r>
      <w:r w:rsidRPr="008E357F">
        <w:t>action. These settings can encourage aggressive business practices that come at the expense of workers, particularly migrant workers.</w:t>
      </w:r>
    </w:p>
    <w:tbl>
      <w:tblPr>
        <w:tblStyle w:val="TableGrid"/>
        <w:tblW w:w="0" w:type="auto"/>
        <w:tblLook w:val="04A0" w:firstRow="1" w:lastRow="0" w:firstColumn="1" w:lastColumn="0" w:noHBand="0" w:noVBand="1"/>
      </w:tblPr>
      <w:tblGrid>
        <w:gridCol w:w="8720"/>
      </w:tblGrid>
      <w:tr w:rsidR="00FB1EA9" w:rsidRPr="008E357F" w14:paraId="032E93FC" w14:textId="77777777" w:rsidTr="00BE5796">
        <w:tc>
          <w:tcPr>
            <w:tcW w:w="8720" w:type="dxa"/>
            <w:tcBorders>
              <w:top w:val="nil"/>
              <w:left w:val="nil"/>
              <w:bottom w:val="nil"/>
              <w:right w:val="nil"/>
            </w:tcBorders>
            <w:shd w:val="clear" w:color="auto" w:fill="F2F2F2" w:themeFill="background1" w:themeFillShade="F2"/>
            <w:hideMark/>
          </w:tcPr>
          <w:p w14:paraId="1323FFAC" w14:textId="77777777" w:rsidR="00FB1EA9" w:rsidRPr="008E357F" w:rsidRDefault="00FB1EA9">
            <w:pPr>
              <w:rPr>
                <w:b/>
              </w:rPr>
            </w:pPr>
            <w:r w:rsidRPr="008E357F">
              <w:rPr>
                <w:b/>
              </w:rPr>
              <w:t>What do other countries do?</w:t>
            </w:r>
          </w:p>
          <w:p w14:paraId="67143768" w14:textId="2A4B55FA" w:rsidR="00FB1EA9" w:rsidRPr="008E357F" w:rsidRDefault="00FB1EA9">
            <w:r w:rsidRPr="00BE5796">
              <w:rPr>
                <w:b/>
                <w:color w:val="00B5E2" w:themeColor="accent5"/>
              </w:rPr>
              <w:t>Australia</w:t>
            </w:r>
            <w:r w:rsidRPr="008E357F">
              <w:t xml:space="preserve"> passed a law (the </w:t>
            </w:r>
            <w:r w:rsidRPr="008E357F">
              <w:rPr>
                <w:i/>
              </w:rPr>
              <w:t>Fair Work Amendment (Protecting Vulnerable Workers) Act 2017</w:t>
            </w:r>
            <w:r w:rsidRPr="008E357F">
              <w:t>) which allows franchisors and holding companies to be held legally responsible for breaches of employment standards by their franchisees and subsidiaries respectively</w:t>
            </w:r>
            <w:r w:rsidR="00A75A3A" w:rsidRPr="008E357F">
              <w:rPr>
                <w:rStyle w:val="FootnoteReference"/>
                <w:i/>
              </w:rPr>
              <w:footnoteReference w:id="3"/>
            </w:r>
            <w:r w:rsidRPr="008E357F">
              <w:t xml:space="preserve">. This law </w:t>
            </w:r>
            <w:r w:rsidR="00071BFE" w:rsidRPr="008E357F">
              <w:t xml:space="preserve">applies where the franchisor has significant control or influence over the franchisee that has breached the standard, and </w:t>
            </w:r>
            <w:r w:rsidRPr="008E357F">
              <w:t>also requires that the</w:t>
            </w:r>
            <w:r w:rsidR="00B76398">
              <w:t xml:space="preserve"> franchisor or holding company k</w:t>
            </w:r>
            <w:r w:rsidRPr="008E357F">
              <w:t xml:space="preserve">new, or could be expected to have known, that the breach was likely to occur. </w:t>
            </w:r>
          </w:p>
          <w:p w14:paraId="0D9E8D64" w14:textId="52FE2BAA" w:rsidR="00FB1EA9" w:rsidRPr="008E357F" w:rsidRDefault="00FB1EA9">
            <w:r w:rsidRPr="008E357F">
              <w:t>Under the Australian approach, it is a defence if the person took reasonable steps to prevent a</w:t>
            </w:r>
            <w:r w:rsidR="00873FD1" w:rsidRPr="008E357F">
              <w:t> </w:t>
            </w:r>
            <w:r w:rsidRPr="008E357F">
              <w:t>breach of the same or similar character. In determining this, a court may have regard to all relevant matters, including: the size and resources of the business; the extent to which the person had the ability to influence or control the employer’s conduct; any action taken to ensure the employer was aware of their obligations; the person’s arrangements for assessing the employer’s compliance; the person’s arrangements for receiving and addressing possible complaints; and the extent to which the person’s arrangements require the employer to comply with employment standards.</w:t>
            </w:r>
          </w:p>
          <w:p w14:paraId="16A2EB6E" w14:textId="77777777" w:rsidR="00FB1EA9" w:rsidRPr="008E357F" w:rsidRDefault="00FB1EA9">
            <w:r w:rsidRPr="008E357F">
              <w:t>Australia’s 2019 Migrant Workers’ Taskforce recommended extending these requirements to include all situations where businesses contract out services to persons.</w:t>
            </w:r>
          </w:p>
        </w:tc>
      </w:tr>
    </w:tbl>
    <w:p w14:paraId="7D325513" w14:textId="77777777" w:rsidR="00B76398" w:rsidRDefault="00B76398" w:rsidP="00FB1EA9"/>
    <w:p w14:paraId="2CEFE6CA" w14:textId="28A97FFB" w:rsidR="00FB1EA9" w:rsidRPr="008E357F" w:rsidRDefault="00FB1EA9" w:rsidP="00FB1EA9">
      <w:r w:rsidRPr="008E357F">
        <w:t xml:space="preserve">We </w:t>
      </w:r>
      <w:r w:rsidR="00AB582C" w:rsidRPr="008E357F">
        <w:t>are seeking views on</w:t>
      </w:r>
      <w:r w:rsidRPr="008E357F">
        <w:t xml:space="preserve"> </w:t>
      </w:r>
      <w:r w:rsidR="00AB582C" w:rsidRPr="008E357F">
        <w:t xml:space="preserve">the idea of </w:t>
      </w:r>
      <w:r w:rsidRPr="008E357F">
        <w:t>making people who have significant control or influence over an employer</w:t>
      </w:r>
      <w:r w:rsidR="00AB582C" w:rsidRPr="008E357F">
        <w:t>, to be</w:t>
      </w:r>
      <w:r w:rsidRPr="008E357F">
        <w:t xml:space="preserve"> legally responsible </w:t>
      </w:r>
      <w:r w:rsidR="00AB582C" w:rsidRPr="008E357F">
        <w:t>(</w:t>
      </w:r>
      <w:r w:rsidR="00CA6A9E" w:rsidRPr="008E357F">
        <w:t>in some cases</w:t>
      </w:r>
      <w:r w:rsidR="00AB582C" w:rsidRPr="008E357F">
        <w:t>)</w:t>
      </w:r>
      <w:r w:rsidR="00CA6A9E" w:rsidRPr="008E357F">
        <w:t xml:space="preserve"> </w:t>
      </w:r>
      <w:r w:rsidRPr="008E357F">
        <w:t>when that employer exploits a worker.</w:t>
      </w:r>
      <w:r w:rsidR="00E54428" w:rsidRPr="008E357F">
        <w:t xml:space="preserve">  </w:t>
      </w:r>
      <w:r w:rsidR="00503FA0" w:rsidRPr="008E357F">
        <w:t xml:space="preserve">In other words, we would broaden the range of parties who are captured by liability </w:t>
      </w:r>
      <w:r w:rsidR="00503FA0" w:rsidRPr="008E357F">
        <w:lastRenderedPageBreak/>
        <w:t xml:space="preserve">provisions, in that it would create liability for </w:t>
      </w:r>
      <w:r w:rsidR="00266867" w:rsidRPr="008E357F">
        <w:t>persons</w:t>
      </w:r>
      <w:r w:rsidR="00503FA0" w:rsidRPr="008E357F">
        <w:t xml:space="preserve"> that have a significant level of control or influence over </w:t>
      </w:r>
      <w:r w:rsidR="00266867" w:rsidRPr="008E357F">
        <w:t>an employer</w:t>
      </w:r>
      <w:r w:rsidR="00503FA0" w:rsidRPr="008E357F">
        <w:t xml:space="preserve"> that breaches employment standards. </w:t>
      </w:r>
      <w:r w:rsidRPr="008E357F">
        <w:t xml:space="preserve">We </w:t>
      </w:r>
      <w:r w:rsidR="00CA630A" w:rsidRPr="008E357F">
        <w:t xml:space="preserve">propose an approach </w:t>
      </w:r>
      <w:r w:rsidRPr="008E357F">
        <w:t>model</w:t>
      </w:r>
      <w:r w:rsidR="00CA630A" w:rsidRPr="008E357F">
        <w:t>led</w:t>
      </w:r>
      <w:r w:rsidRPr="008E357F">
        <w:t xml:space="preserve"> on the Australian law.</w:t>
      </w:r>
      <w:r w:rsidR="00E54428" w:rsidRPr="008E357F">
        <w:t xml:space="preserve">  </w:t>
      </w:r>
    </w:p>
    <w:p w14:paraId="0A75AEBA" w14:textId="77777777" w:rsidR="00FB1EA9" w:rsidRPr="008E357F" w:rsidRDefault="00FB1EA9" w:rsidP="00FB1EA9">
      <w:r w:rsidRPr="008E357F">
        <w:t>We think that to determine whether a person would be legally responsible for an employer’s breach of employment standards would require several tests, including:</w:t>
      </w:r>
    </w:p>
    <w:p w14:paraId="5FBCC9CB" w14:textId="77777777" w:rsidR="00FB1EA9" w:rsidRPr="008E357F" w:rsidRDefault="00FB1EA9" w:rsidP="0038490B">
      <w:pPr>
        <w:pStyle w:val="ListParagraph"/>
        <w:numPr>
          <w:ilvl w:val="0"/>
          <w:numId w:val="23"/>
        </w:numPr>
      </w:pPr>
      <w:r w:rsidRPr="008E357F">
        <w:t>Did the person have significant control or influence over the employer’s affairs?</w:t>
      </w:r>
    </w:p>
    <w:p w14:paraId="689661BC" w14:textId="77777777" w:rsidR="00FB1EA9" w:rsidRPr="008E357F" w:rsidRDefault="00FB1EA9" w:rsidP="0038490B">
      <w:pPr>
        <w:pStyle w:val="ListParagraph"/>
        <w:numPr>
          <w:ilvl w:val="0"/>
          <w:numId w:val="23"/>
        </w:numPr>
      </w:pPr>
      <w:r w:rsidRPr="008E357F">
        <w:t xml:space="preserve">Did the person or a company officer know that the breach of employment standards would occur, or could reasonably have been expected to have known? </w:t>
      </w:r>
    </w:p>
    <w:p w14:paraId="6C306633" w14:textId="111FFF87" w:rsidR="00FB1EA9" w:rsidRPr="008E357F" w:rsidRDefault="00FB1EA9" w:rsidP="0038490B">
      <w:pPr>
        <w:pStyle w:val="ListParagraph"/>
        <w:numPr>
          <w:ilvl w:val="0"/>
          <w:numId w:val="23"/>
        </w:numPr>
        <w:spacing w:after="120"/>
        <w:ind w:left="714" w:hanging="357"/>
      </w:pPr>
      <w:r w:rsidRPr="008E357F">
        <w:t>Did the person take reasonable steps to prevent a breach of employment standards occurring?</w:t>
      </w:r>
      <w:r w:rsidR="0054400B">
        <w:t xml:space="preserve"> </w:t>
      </w:r>
    </w:p>
    <w:p w14:paraId="282B28A9" w14:textId="77777777" w:rsidR="00650634" w:rsidRPr="008E357F" w:rsidRDefault="00650634" w:rsidP="00FB1EA9">
      <w:r w:rsidRPr="008E357F">
        <w:t xml:space="preserve">Our development of these tests will be informed by this public consultation. </w:t>
      </w:r>
    </w:p>
    <w:p w14:paraId="07B96EA5" w14:textId="20EC11CC" w:rsidR="00CA630A" w:rsidRPr="008E357F" w:rsidRDefault="00CA630A" w:rsidP="00FB1EA9">
      <w:r w:rsidRPr="008E357F">
        <w:t xml:space="preserve">This </w:t>
      </w:r>
      <w:r w:rsidR="000E283A" w:rsidRPr="008E357F">
        <w:t>proposal</w:t>
      </w:r>
      <w:r w:rsidRPr="008E357F">
        <w:t xml:space="preserve"> would make little or no difference to </w:t>
      </w:r>
      <w:r w:rsidR="00650634" w:rsidRPr="008E357F">
        <w:t xml:space="preserve">businesses and similar </w:t>
      </w:r>
      <w:r w:rsidRPr="008E357F">
        <w:t>entities that already apply good practices, but would likely require many to review their operating practices.</w:t>
      </w:r>
      <w:r w:rsidR="000E283A" w:rsidRPr="008E357F">
        <w:t xml:space="preserve"> Businesses that have significant control or influence over employers</w:t>
      </w:r>
      <w:r w:rsidR="00F554D5" w:rsidRPr="008E357F">
        <w:t>,</w:t>
      </w:r>
      <w:r w:rsidR="000E283A" w:rsidRPr="008E357F">
        <w:t xml:space="preserve"> but take no steps to ensure they are complying with minimum employment standards</w:t>
      </w:r>
      <w:r w:rsidR="00F554D5" w:rsidRPr="008E357F">
        <w:t>,</w:t>
      </w:r>
      <w:r w:rsidR="000E283A" w:rsidRPr="008E357F">
        <w:t xml:space="preserve"> would need to take some form of action. </w:t>
      </w:r>
      <w:r w:rsidR="00650634" w:rsidRPr="008E357F">
        <w:t>A downside of using such tests is t</w:t>
      </w:r>
      <w:r w:rsidR="0032474D" w:rsidRPr="008E357F">
        <w:t>hey are often not clear cut, and t</w:t>
      </w:r>
      <w:r w:rsidR="000E283A" w:rsidRPr="008E357F">
        <w:t xml:space="preserve">here </w:t>
      </w:r>
      <w:r w:rsidR="00650634" w:rsidRPr="008E357F">
        <w:t>can always</w:t>
      </w:r>
      <w:r w:rsidR="000E283A" w:rsidRPr="008E357F">
        <w:t xml:space="preserve"> be </w:t>
      </w:r>
      <w:r w:rsidR="00650634" w:rsidRPr="008E357F">
        <w:t xml:space="preserve">some </w:t>
      </w:r>
      <w:r w:rsidR="000E283A" w:rsidRPr="008E357F">
        <w:t xml:space="preserve">uncertainty </w:t>
      </w:r>
      <w:r w:rsidR="00650634" w:rsidRPr="008E357F">
        <w:t xml:space="preserve">as to what </w:t>
      </w:r>
      <w:r w:rsidR="0032474D" w:rsidRPr="008E357F">
        <w:t>they</w:t>
      </w:r>
      <w:r w:rsidR="000E283A" w:rsidRPr="008E357F">
        <w:t xml:space="preserve"> require, and </w:t>
      </w:r>
      <w:r w:rsidR="0032474D" w:rsidRPr="008E357F">
        <w:t>their</w:t>
      </w:r>
      <w:r w:rsidR="000E283A" w:rsidRPr="008E357F">
        <w:t xml:space="preserve"> thresholds.</w:t>
      </w:r>
      <w:r w:rsidR="00E54428" w:rsidRPr="008E357F">
        <w:t xml:space="preserve">  </w:t>
      </w:r>
    </w:p>
    <w:p w14:paraId="6B81D01F" w14:textId="061D0ACC" w:rsidR="00CA630A" w:rsidRPr="008E357F" w:rsidRDefault="00CA630A" w:rsidP="00FB1EA9">
      <w:r w:rsidRPr="008E357F">
        <w:t>There would be some additional monitoring and other costs for</w:t>
      </w:r>
      <w:r w:rsidR="00650634" w:rsidRPr="008E357F">
        <w:t xml:space="preserve"> businesses and similar</w:t>
      </w:r>
      <w:r w:rsidRPr="008E357F">
        <w:t xml:space="preserve"> entities with significant control or influence over employers. These costs could be passed on to those employers and consumers. However, the overall cost </w:t>
      </w:r>
      <w:r w:rsidR="00BA39B3" w:rsidRPr="008E357F">
        <w:t xml:space="preserve">to </w:t>
      </w:r>
      <w:r w:rsidRPr="008E357F">
        <w:t xml:space="preserve">business would depend on </w:t>
      </w:r>
      <w:r w:rsidR="00CC6F2E" w:rsidRPr="008E357F">
        <w:t>(a) </w:t>
      </w:r>
      <w:r w:rsidRPr="008E357F">
        <w:t xml:space="preserve">requirements </w:t>
      </w:r>
      <w:r w:rsidR="00650634" w:rsidRPr="008E357F">
        <w:t>that</w:t>
      </w:r>
      <w:r w:rsidRPr="008E357F">
        <w:t xml:space="preserve"> are yet to be determined, as well as </w:t>
      </w:r>
      <w:r w:rsidR="0032474D" w:rsidRPr="008E357F">
        <w:t xml:space="preserve">(b) </w:t>
      </w:r>
      <w:r w:rsidRPr="008E357F">
        <w:t xml:space="preserve">the level of control or influence third party businesses have over employers. Businesses that already have good practices would </w:t>
      </w:r>
      <w:r w:rsidR="0032474D" w:rsidRPr="008E357F">
        <w:t xml:space="preserve">likely </w:t>
      </w:r>
      <w:r w:rsidR="000E283A" w:rsidRPr="008E357F">
        <w:t>experience no additional costs</w:t>
      </w:r>
      <w:r w:rsidRPr="008E357F">
        <w:t xml:space="preserve">. </w:t>
      </w:r>
    </w:p>
    <w:p w14:paraId="17CDAADD" w14:textId="475E39A7" w:rsidR="00FB1EA9" w:rsidRPr="008E357F" w:rsidRDefault="00CC6F2E" w:rsidP="00FB1EA9">
      <w:r w:rsidRPr="00BE5796">
        <w:rPr>
          <w:b/>
        </w:rPr>
        <w:t>Annex D</w:t>
      </w:r>
      <w:r w:rsidRPr="008E357F">
        <w:t xml:space="preserve"> provides s</w:t>
      </w:r>
      <w:r w:rsidR="00FB1EA9" w:rsidRPr="008E357F">
        <w:t xml:space="preserve">upplementary </w:t>
      </w:r>
      <w:r w:rsidRPr="008E357F">
        <w:t>material</w:t>
      </w:r>
      <w:r w:rsidR="00FB1EA9" w:rsidRPr="008E357F">
        <w:t xml:space="preserve"> </w:t>
      </w:r>
      <w:r w:rsidRPr="008E357F">
        <w:t>on</w:t>
      </w:r>
      <w:r w:rsidR="00FB1EA9" w:rsidRPr="008E357F">
        <w:t xml:space="preserve"> how this approach could work in practice. </w:t>
      </w:r>
    </w:p>
    <w:tbl>
      <w:tblPr>
        <w:tblStyle w:val="TableGrid"/>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B1EA9" w:rsidRPr="008E357F" w14:paraId="3AA7EBF6" w14:textId="77777777" w:rsidTr="00690F82">
        <w:tc>
          <w:tcPr>
            <w:tcW w:w="8720" w:type="dxa"/>
            <w:shd w:val="clear" w:color="auto" w:fill="8DE8FF" w:themeFill="accent5" w:themeFillTint="66"/>
            <w:hideMark/>
          </w:tcPr>
          <w:p w14:paraId="28ED822E" w14:textId="13F48E21" w:rsidR="00FB1EA9" w:rsidRPr="008E357F" w:rsidRDefault="007F22A2" w:rsidP="007F22A2">
            <w:pPr>
              <w:keepNext/>
              <w:spacing w:after="0"/>
            </w:pPr>
            <w:r w:rsidRPr="008E357F">
              <w:rPr>
                <w:b/>
              </w:rPr>
              <w:t>1</w:t>
            </w:r>
            <w:r w:rsidR="00CD28FA" w:rsidRPr="008E357F">
              <w:rPr>
                <w:b/>
              </w:rPr>
              <w:t>A</w:t>
            </w:r>
            <w:r w:rsidRPr="008E357F">
              <w:rPr>
                <w:b/>
              </w:rPr>
              <w:t xml:space="preserve">. </w:t>
            </w:r>
            <w:r w:rsidR="00FB1EA9" w:rsidRPr="008E357F">
              <w:rPr>
                <w:b/>
              </w:rPr>
              <w:t>Question:</w:t>
            </w:r>
            <w:r w:rsidR="00FB1EA9" w:rsidRPr="008E357F">
              <w:t xml:space="preserve"> </w:t>
            </w:r>
            <w:r w:rsidR="00FB1EA9" w:rsidRPr="008E357F">
              <w:rPr>
                <w:b/>
              </w:rPr>
              <w:t>Do you agree that people with significant control or influence over an employer should be responsible for that employer’s breaches of minimum employment standards?</w:t>
            </w:r>
          </w:p>
        </w:tc>
      </w:tr>
      <w:tr w:rsidR="00C61A42" w:rsidRPr="008E357F" w14:paraId="3A344EF3" w14:textId="77777777" w:rsidTr="003E3A18">
        <w:trPr>
          <w:trHeight w:val="1284"/>
        </w:trPr>
        <w:tc>
          <w:tcPr>
            <w:tcW w:w="8720" w:type="dxa"/>
            <w:hideMark/>
          </w:tcPr>
          <w:p w14:paraId="4D2C5090" w14:textId="5ADE4C42" w:rsidR="00C61A42" w:rsidRPr="008E357F" w:rsidRDefault="0085329A" w:rsidP="00B06478">
            <w:pPr>
              <w:keepNext/>
              <w:spacing w:after="0"/>
            </w:pPr>
            <w:sdt>
              <w:sdtPr>
                <w:rPr>
                  <w:rFonts w:ascii="MS Gothic" w:eastAsia="MS Gothic" w:hAnsi="MS Gothic"/>
                </w:rPr>
                <w:id w:val="-19161559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C61A42" w:rsidRPr="008E357F">
              <w:t>Yes</w:t>
            </w:r>
          </w:p>
          <w:p w14:paraId="02B42EDC" w14:textId="26831CA3" w:rsidR="00C61A42" w:rsidRPr="008E357F" w:rsidRDefault="0085329A" w:rsidP="00B06478">
            <w:pPr>
              <w:keepNext/>
              <w:spacing w:after="0"/>
            </w:pPr>
            <w:sdt>
              <w:sdtPr>
                <w:id w:val="376909020"/>
                <w14:checkbox>
                  <w14:checked w14:val="0"/>
                  <w14:checkedState w14:val="2612" w14:font="MS Gothic"/>
                  <w14:uncheckedState w14:val="2610" w14:font="MS Gothic"/>
                </w14:checkbox>
              </w:sdtPr>
              <w:sdtEndPr/>
              <w:sdtContent>
                <w:r w:rsidR="00C61A42" w:rsidRPr="008E357F">
                  <w:rPr>
                    <w:rFonts w:ascii="MS Gothic" w:eastAsia="MS Gothic" w:hAnsi="MS Gothic" w:hint="eastAsia"/>
                  </w:rPr>
                  <w:t>☐</w:t>
                </w:r>
              </w:sdtContent>
            </w:sdt>
            <w:r w:rsidR="00C61A42" w:rsidRPr="008E357F">
              <w:t xml:space="preserve">No </w:t>
            </w:r>
          </w:p>
          <w:p w14:paraId="5714209F" w14:textId="6F490D2A" w:rsidR="00C61A42" w:rsidRPr="008E357F" w:rsidRDefault="0085329A" w:rsidP="00B06478">
            <w:pPr>
              <w:keepNext/>
              <w:spacing w:after="0"/>
            </w:pPr>
            <w:sdt>
              <w:sdtPr>
                <w:id w:val="1417515084"/>
                <w14:checkbox>
                  <w14:checked w14:val="0"/>
                  <w14:checkedState w14:val="2612" w14:font="MS Gothic"/>
                  <w14:uncheckedState w14:val="2610" w14:font="MS Gothic"/>
                </w14:checkbox>
              </w:sdtPr>
              <w:sdtEndPr/>
              <w:sdtContent>
                <w:r w:rsidR="00C61A42" w:rsidRPr="008E357F">
                  <w:rPr>
                    <w:rFonts w:ascii="MS Gothic" w:eastAsia="MS Gothic" w:hAnsi="MS Gothic" w:hint="eastAsia"/>
                  </w:rPr>
                  <w:t>☐</w:t>
                </w:r>
              </w:sdtContent>
            </w:sdt>
            <w:r w:rsidR="00C61A42" w:rsidRPr="008E357F">
              <w:t>Unsure</w:t>
            </w:r>
          </w:p>
        </w:tc>
      </w:tr>
      <w:tr w:rsidR="00FB1EA9" w:rsidRPr="008E357F" w14:paraId="004E096F" w14:textId="77777777" w:rsidTr="00690F82">
        <w:tc>
          <w:tcPr>
            <w:tcW w:w="8720" w:type="dxa"/>
            <w:shd w:val="clear" w:color="auto" w:fill="C6F3FF" w:themeFill="accent5" w:themeFillTint="33"/>
            <w:hideMark/>
          </w:tcPr>
          <w:p w14:paraId="3F1EB342" w14:textId="784C29EC" w:rsidR="00FB1EA9" w:rsidRPr="008E357F" w:rsidRDefault="007F22A2">
            <w:pPr>
              <w:spacing w:after="0"/>
            </w:pPr>
            <w:r w:rsidRPr="008E357F">
              <w:rPr>
                <w:b/>
              </w:rPr>
              <w:t>1A</w:t>
            </w:r>
            <w:r w:rsidR="00CD28FA" w:rsidRPr="008E357F">
              <w:rPr>
                <w:b/>
              </w:rPr>
              <w:t>i</w:t>
            </w:r>
            <w:r w:rsidR="00A92A44" w:rsidRPr="008E357F">
              <w:rPr>
                <w:b/>
              </w:rPr>
              <w:t>.</w:t>
            </w:r>
            <w:r w:rsidRPr="008E357F">
              <w:rPr>
                <w:b/>
              </w:rPr>
              <w:t xml:space="preserve"> </w:t>
            </w:r>
            <w:r w:rsidR="00FB1EA9" w:rsidRPr="008E357F">
              <w:rPr>
                <w:b/>
              </w:rPr>
              <w:t>Supplementary question, if you answered YES:</w:t>
            </w:r>
            <w:r w:rsidR="00FB1EA9" w:rsidRPr="008E357F">
              <w:t xml:space="preserve"> </w:t>
            </w:r>
            <w:r w:rsidR="00FB1EA9" w:rsidRPr="008E357F">
              <w:rPr>
                <w:b/>
              </w:rPr>
              <w:t>If people other than employers were responsible, how should we formulate the tests for this responsibility?</w:t>
            </w:r>
            <w:r w:rsidR="00FB1EA9" w:rsidRPr="008E357F">
              <w:t xml:space="preserve"> </w:t>
            </w:r>
          </w:p>
          <w:p w14:paraId="17CFC412" w14:textId="77777777" w:rsidR="00FB1EA9" w:rsidRPr="008E357F" w:rsidRDefault="00FB1EA9">
            <w:pPr>
              <w:spacing w:after="0"/>
            </w:pPr>
            <w:r w:rsidRPr="008E357F">
              <w:t>For example:</w:t>
            </w:r>
          </w:p>
          <w:p w14:paraId="18A198E5" w14:textId="77777777" w:rsidR="00FB1EA9" w:rsidRPr="008E357F" w:rsidRDefault="00FB1EA9" w:rsidP="0038490B">
            <w:pPr>
              <w:pStyle w:val="ListParagraph"/>
              <w:numPr>
                <w:ilvl w:val="0"/>
                <w:numId w:val="24"/>
              </w:numPr>
              <w:spacing w:after="0"/>
            </w:pPr>
            <w:r w:rsidRPr="008E357F">
              <w:t xml:space="preserve">How should a threshold of “significant control or influence” be defined? </w:t>
            </w:r>
          </w:p>
          <w:p w14:paraId="0A733F12" w14:textId="77777777" w:rsidR="00FB1EA9" w:rsidRPr="008E357F" w:rsidRDefault="00FB1EA9" w:rsidP="0038490B">
            <w:pPr>
              <w:pStyle w:val="ListParagraph"/>
              <w:numPr>
                <w:ilvl w:val="0"/>
                <w:numId w:val="24"/>
              </w:numPr>
              <w:spacing w:after="0"/>
            </w:pPr>
            <w:r w:rsidRPr="008E357F">
              <w:t>What evidence should be considered in determining whether the person knew or should have known that a breach of employment standards occurred?</w:t>
            </w:r>
          </w:p>
          <w:p w14:paraId="017BAAA4" w14:textId="43E08CF8" w:rsidR="00FB1EA9" w:rsidRPr="008E357F" w:rsidRDefault="00FB1EA9" w:rsidP="0038490B">
            <w:pPr>
              <w:pStyle w:val="ListParagraph"/>
              <w:numPr>
                <w:ilvl w:val="0"/>
                <w:numId w:val="24"/>
              </w:numPr>
              <w:spacing w:after="0"/>
            </w:pPr>
            <w:r w:rsidRPr="008E357F">
              <w:t xml:space="preserve">What evidence or factors should be considered in determining whether the person took reasonable steps to prevent a breach? </w:t>
            </w:r>
          </w:p>
        </w:tc>
      </w:tr>
      <w:tr w:rsidR="00FB1EA9" w:rsidRPr="008E357F" w14:paraId="620D4F20" w14:textId="77777777" w:rsidTr="00690F82">
        <w:tc>
          <w:tcPr>
            <w:tcW w:w="8720" w:type="dxa"/>
            <w:hideMark/>
          </w:tcPr>
          <w:p w14:paraId="4CCCA61C" w14:textId="00DAC0E3" w:rsidR="00956C55" w:rsidRPr="008E357F" w:rsidRDefault="00956C55" w:rsidP="00956C55">
            <w:pPr>
              <w:spacing w:after="0"/>
              <w:rPr>
                <w:i/>
              </w:rPr>
            </w:pPr>
          </w:p>
        </w:tc>
      </w:tr>
      <w:tr w:rsidR="00FB1EA9" w:rsidRPr="008E357F" w14:paraId="53FBCEAA" w14:textId="77777777" w:rsidTr="00690F82">
        <w:tc>
          <w:tcPr>
            <w:tcW w:w="8720" w:type="dxa"/>
          </w:tcPr>
          <w:p w14:paraId="6B3CDC16" w14:textId="77777777" w:rsidR="00956C55" w:rsidRPr="008E357F" w:rsidRDefault="0085329A" w:rsidP="00B06478">
            <w:pPr>
              <w:tabs>
                <w:tab w:val="center" w:pos="4252"/>
              </w:tabs>
              <w:spacing w:after="0"/>
            </w:pPr>
            <w:sdt>
              <w:sdtPr>
                <w:id w:val="-1610120891"/>
                <w:showingPlcHdr/>
                <w:text/>
              </w:sdtPr>
              <w:sdtEndPr/>
              <w:sdtContent>
                <w:r w:rsidR="00B06478" w:rsidRPr="008E357F">
                  <w:rPr>
                    <w:rStyle w:val="PlaceholderText"/>
                  </w:rPr>
                  <w:t>Click here to enter text.</w:t>
                </w:r>
              </w:sdtContent>
            </w:sdt>
            <w:r w:rsidR="00B06478" w:rsidRPr="008E357F">
              <w:tab/>
            </w:r>
          </w:p>
          <w:p w14:paraId="33A1746A" w14:textId="5EBF4813" w:rsidR="00845809" w:rsidRPr="008E357F" w:rsidRDefault="00845809" w:rsidP="00B06478">
            <w:pPr>
              <w:tabs>
                <w:tab w:val="center" w:pos="4252"/>
              </w:tabs>
              <w:spacing w:after="0"/>
            </w:pPr>
          </w:p>
        </w:tc>
      </w:tr>
    </w:tbl>
    <w:p w14:paraId="30C5C7F8" w14:textId="77777777" w:rsidR="00690F82" w:rsidRDefault="00690F82">
      <w:r>
        <w:br w:type="page"/>
      </w:r>
    </w:p>
    <w:tbl>
      <w:tblPr>
        <w:tblStyle w:val="TableGrid"/>
        <w:tblW w:w="8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B1EA9" w:rsidRPr="008E357F" w14:paraId="31B6C98F" w14:textId="77777777" w:rsidTr="00C61A42">
        <w:tc>
          <w:tcPr>
            <w:tcW w:w="8720" w:type="dxa"/>
            <w:shd w:val="clear" w:color="auto" w:fill="C6F3FF" w:themeFill="accent5" w:themeFillTint="33"/>
            <w:hideMark/>
          </w:tcPr>
          <w:p w14:paraId="7E342685" w14:textId="10E8099F" w:rsidR="00FB1EA9" w:rsidRPr="008E357F" w:rsidRDefault="00CD28FA">
            <w:pPr>
              <w:spacing w:after="0"/>
            </w:pPr>
            <w:r w:rsidRPr="008E357F">
              <w:rPr>
                <w:b/>
              </w:rPr>
              <w:lastRenderedPageBreak/>
              <w:t>1Aii</w:t>
            </w:r>
            <w:r w:rsidR="00A92A44" w:rsidRPr="008E357F">
              <w:rPr>
                <w:b/>
              </w:rPr>
              <w:t>.</w:t>
            </w:r>
            <w:r w:rsidRPr="008E357F">
              <w:rPr>
                <w:b/>
              </w:rPr>
              <w:t xml:space="preserve"> </w:t>
            </w:r>
            <w:r w:rsidR="00FB1EA9" w:rsidRPr="008E357F">
              <w:rPr>
                <w:b/>
              </w:rPr>
              <w:t>Supplementary question, if you answered YES:</w:t>
            </w:r>
            <w:r w:rsidR="00FB1EA9" w:rsidRPr="008E357F">
              <w:t xml:space="preserve"> </w:t>
            </w:r>
            <w:r w:rsidR="00FB1EA9" w:rsidRPr="008E357F">
              <w:rPr>
                <w:b/>
              </w:rPr>
              <w:t>Should this approach apply to all types of relationships or should it be limited (as is the case in Australia)? Please explain your response.</w:t>
            </w:r>
          </w:p>
        </w:tc>
      </w:tr>
      <w:tr w:rsidR="00FB1EA9" w:rsidRPr="008E357F" w14:paraId="7B969B24" w14:textId="77777777" w:rsidTr="00C61A42">
        <w:tc>
          <w:tcPr>
            <w:tcW w:w="8720" w:type="dxa"/>
            <w:hideMark/>
          </w:tcPr>
          <w:p w14:paraId="4C5F358F" w14:textId="5413BE66" w:rsidR="00FB1EA9" w:rsidRPr="008E357F" w:rsidRDefault="00FB1EA9" w:rsidP="00956C55">
            <w:pPr>
              <w:spacing w:after="0"/>
              <w:rPr>
                <w:i/>
              </w:rPr>
            </w:pPr>
          </w:p>
        </w:tc>
      </w:tr>
      <w:tr w:rsidR="00FB1EA9" w:rsidRPr="008E357F" w14:paraId="0C1C6CC4" w14:textId="77777777" w:rsidTr="00C61A42">
        <w:tc>
          <w:tcPr>
            <w:tcW w:w="8720" w:type="dxa"/>
          </w:tcPr>
          <w:p w14:paraId="6D0B91CF" w14:textId="77777777" w:rsidR="000F2D5A" w:rsidRPr="008E357F" w:rsidRDefault="0085329A" w:rsidP="00B06478">
            <w:pPr>
              <w:tabs>
                <w:tab w:val="left" w:pos="2983"/>
              </w:tabs>
              <w:spacing w:after="0"/>
            </w:pPr>
            <w:sdt>
              <w:sdtPr>
                <w:id w:val="-1353411245"/>
                <w:showingPlcHdr/>
                <w:text/>
              </w:sdtPr>
              <w:sdtEndPr/>
              <w:sdtContent>
                <w:r w:rsidR="00B06478" w:rsidRPr="008E357F">
                  <w:rPr>
                    <w:rStyle w:val="PlaceholderText"/>
                  </w:rPr>
                  <w:t>Click here to enter text.</w:t>
                </w:r>
              </w:sdtContent>
            </w:sdt>
            <w:r w:rsidR="00B06478" w:rsidRPr="008E357F">
              <w:tab/>
            </w:r>
          </w:p>
          <w:p w14:paraId="5BCABF5E" w14:textId="03B2DE81" w:rsidR="00966A97" w:rsidRPr="008E357F" w:rsidRDefault="00966A97" w:rsidP="00690F82">
            <w:pPr>
              <w:spacing w:before="0" w:after="0"/>
            </w:pPr>
          </w:p>
        </w:tc>
      </w:tr>
      <w:tr w:rsidR="00C61A42" w:rsidRPr="008E357F" w14:paraId="0E7BBCA0" w14:textId="77777777" w:rsidTr="00C61A42">
        <w:tc>
          <w:tcPr>
            <w:tcW w:w="8720" w:type="dxa"/>
            <w:shd w:val="clear" w:color="auto" w:fill="8DE8FF" w:themeFill="accent5" w:themeFillTint="66"/>
          </w:tcPr>
          <w:p w14:paraId="79F6DCA6" w14:textId="7B70E4C4" w:rsidR="00C61A42" w:rsidRPr="00C61A42" w:rsidRDefault="00C61A42" w:rsidP="00C61A42">
            <w:pPr>
              <w:shd w:val="clear" w:color="auto" w:fill="8DE8FF" w:themeFill="accent5" w:themeFillTint="66"/>
              <w:spacing w:after="0"/>
              <w:rPr>
                <w:b/>
              </w:rPr>
            </w:pPr>
            <w:r w:rsidRPr="008E357F">
              <w:rPr>
                <w:b/>
              </w:rPr>
              <w:t xml:space="preserve">1B. Question: </w:t>
            </w:r>
            <w:r w:rsidRPr="00690F82">
              <w:rPr>
                <w:b/>
              </w:rPr>
              <w:t>What would be the advantages of making people with significant control or influence over an employer, responsible for that employer’s breaches of minimum employment standards? Please give your views below.</w:t>
            </w:r>
          </w:p>
        </w:tc>
      </w:tr>
      <w:tr w:rsidR="00C61A42" w:rsidRPr="008E357F" w14:paraId="3097C90B" w14:textId="77777777" w:rsidTr="00C61A42">
        <w:tc>
          <w:tcPr>
            <w:tcW w:w="8720" w:type="dxa"/>
          </w:tcPr>
          <w:sdt>
            <w:sdtPr>
              <w:id w:val="-336310294"/>
              <w:showingPlcHdr/>
            </w:sdtPr>
            <w:sdtEndPr/>
            <w:sdtContent>
              <w:p w14:paraId="749E640B" w14:textId="77777777" w:rsidR="00C61A42" w:rsidRDefault="00C61A42" w:rsidP="00C61A42">
                <w:pPr>
                  <w:tabs>
                    <w:tab w:val="left" w:pos="2983"/>
                  </w:tabs>
                  <w:spacing w:after="0"/>
                </w:pPr>
                <w:r w:rsidRPr="008E357F">
                  <w:rPr>
                    <w:rStyle w:val="PlaceholderText"/>
                  </w:rPr>
                  <w:t>Click here to enter text.</w:t>
                </w:r>
              </w:p>
            </w:sdtContent>
          </w:sdt>
          <w:p w14:paraId="67B547FE" w14:textId="77777777" w:rsidR="00C61A42" w:rsidRPr="008E357F" w:rsidRDefault="00C61A42" w:rsidP="00B06478">
            <w:pPr>
              <w:tabs>
                <w:tab w:val="left" w:pos="2983"/>
              </w:tabs>
              <w:spacing w:after="0"/>
            </w:pPr>
          </w:p>
        </w:tc>
      </w:tr>
      <w:tr w:rsidR="00C61A42" w:rsidRPr="008E357F" w14:paraId="5ED4C31A" w14:textId="77777777" w:rsidTr="00C61A42">
        <w:tc>
          <w:tcPr>
            <w:tcW w:w="8720" w:type="dxa"/>
            <w:shd w:val="clear" w:color="auto" w:fill="8DE8FF" w:themeFill="accent5" w:themeFillTint="66"/>
          </w:tcPr>
          <w:p w14:paraId="4475308F" w14:textId="5727266C" w:rsidR="00C61A42" w:rsidRPr="008E357F" w:rsidRDefault="00C61A42" w:rsidP="00B06478">
            <w:pPr>
              <w:tabs>
                <w:tab w:val="left" w:pos="2983"/>
              </w:tabs>
              <w:spacing w:after="0"/>
            </w:pPr>
            <w:r w:rsidRPr="008E357F">
              <w:rPr>
                <w:b/>
              </w:rPr>
              <w:t>1C. Question:</w:t>
            </w:r>
            <w:r w:rsidRPr="008E357F">
              <w:t xml:space="preserve"> </w:t>
            </w:r>
            <w:r w:rsidRPr="00690F82">
              <w:rPr>
                <w:b/>
              </w:rPr>
              <w:t>What would be the disadvantages of making people with significant control or influence over an employer, responsible for that employer’s breaches of minimum employment standards? Please give your views below.</w:t>
            </w:r>
          </w:p>
        </w:tc>
      </w:tr>
      <w:tr w:rsidR="00C61A42" w:rsidRPr="008E357F" w14:paraId="456BF12A" w14:textId="77777777" w:rsidTr="00C61A42">
        <w:tc>
          <w:tcPr>
            <w:tcW w:w="8720" w:type="dxa"/>
          </w:tcPr>
          <w:p w14:paraId="5A61A6AD" w14:textId="77777777" w:rsidR="00C61A42" w:rsidRDefault="0085329A" w:rsidP="00B06478">
            <w:pPr>
              <w:tabs>
                <w:tab w:val="left" w:pos="2983"/>
              </w:tabs>
              <w:spacing w:after="0"/>
              <w:rPr>
                <w:b/>
                <w:color w:val="FF6900" w:themeColor="accent6"/>
                <w:sz w:val="24"/>
                <w:szCs w:val="24"/>
                <w:u w:val="single"/>
              </w:rPr>
            </w:pPr>
            <w:sdt>
              <w:sdtPr>
                <w:rPr>
                  <w:b/>
                  <w:color w:val="FF6900" w:themeColor="accent6"/>
                  <w:sz w:val="24"/>
                  <w:szCs w:val="24"/>
                  <w:u w:val="single"/>
                </w:rPr>
                <w:id w:val="1048109382"/>
                <w:showingPlcHdr/>
                <w:text/>
              </w:sdtPr>
              <w:sdtEndPr/>
              <w:sdtContent>
                <w:r w:rsidR="00C61A42" w:rsidRPr="008E357F">
                  <w:rPr>
                    <w:rStyle w:val="PlaceholderText"/>
                  </w:rPr>
                  <w:t>Click here to enter text.</w:t>
                </w:r>
              </w:sdtContent>
            </w:sdt>
          </w:p>
          <w:p w14:paraId="73C771F6" w14:textId="06435565" w:rsidR="00C61A42" w:rsidRPr="008E357F" w:rsidRDefault="00C61A42" w:rsidP="00B06478">
            <w:pPr>
              <w:tabs>
                <w:tab w:val="left" w:pos="2983"/>
              </w:tabs>
              <w:spacing w:after="0"/>
            </w:pPr>
          </w:p>
        </w:tc>
      </w:tr>
      <w:tr w:rsidR="00C61A42" w:rsidRPr="008E357F" w14:paraId="3F62DC30" w14:textId="77777777" w:rsidTr="00C61A42">
        <w:tc>
          <w:tcPr>
            <w:tcW w:w="8720" w:type="dxa"/>
            <w:shd w:val="clear" w:color="auto" w:fill="8DE8FF" w:themeFill="accent5" w:themeFillTint="66"/>
          </w:tcPr>
          <w:p w14:paraId="48E2C9C1" w14:textId="78CF0AD6" w:rsidR="00C61A42" w:rsidRPr="008E357F" w:rsidRDefault="00C61A42" w:rsidP="00B06478">
            <w:pPr>
              <w:tabs>
                <w:tab w:val="left" w:pos="2983"/>
              </w:tabs>
              <w:spacing w:after="0"/>
            </w:pPr>
            <w:r w:rsidRPr="008E357F">
              <w:rPr>
                <w:b/>
                <w:shd w:val="clear" w:color="auto" w:fill="8DE8FF" w:themeFill="accent5" w:themeFillTint="66"/>
              </w:rPr>
              <w:t>1D. Question:</w:t>
            </w:r>
            <w:r w:rsidRPr="008E357F">
              <w:rPr>
                <w:shd w:val="clear" w:color="auto" w:fill="8DE8FF" w:themeFill="accent5" w:themeFillTint="66"/>
              </w:rPr>
              <w:t xml:space="preserve"> </w:t>
            </w:r>
            <w:r w:rsidRPr="00690F82">
              <w:rPr>
                <w:b/>
                <w:shd w:val="clear" w:color="auto" w:fill="8DE8FF" w:themeFill="accent5" w:themeFillTint="66"/>
              </w:rPr>
              <w:t>What would be the costs of making people with significant control or influence over an employer, responsible for that employer’s breaches of minimum employment standards? Please give your views below.</w:t>
            </w:r>
          </w:p>
        </w:tc>
      </w:tr>
      <w:tr w:rsidR="00C61A42" w:rsidRPr="008E357F" w14:paraId="7B5BDBC6" w14:textId="77777777" w:rsidTr="00C61A42">
        <w:tc>
          <w:tcPr>
            <w:tcW w:w="8720" w:type="dxa"/>
          </w:tcPr>
          <w:p w14:paraId="6F40B17D" w14:textId="77777777" w:rsidR="00C61A42" w:rsidRDefault="0085329A" w:rsidP="00B06478">
            <w:pPr>
              <w:tabs>
                <w:tab w:val="left" w:pos="2983"/>
              </w:tabs>
              <w:spacing w:after="0"/>
              <w:rPr>
                <w:b/>
                <w:color w:val="FF6900" w:themeColor="accent6"/>
                <w:sz w:val="24"/>
                <w:szCs w:val="24"/>
                <w:u w:val="single"/>
              </w:rPr>
            </w:pPr>
            <w:sdt>
              <w:sdtPr>
                <w:rPr>
                  <w:b/>
                  <w:color w:val="FF6900" w:themeColor="accent6"/>
                  <w:sz w:val="24"/>
                  <w:szCs w:val="24"/>
                  <w:u w:val="single"/>
                </w:rPr>
                <w:id w:val="127145202"/>
                <w:showingPlcHdr/>
                <w:text/>
              </w:sdtPr>
              <w:sdtEndPr/>
              <w:sdtContent>
                <w:r w:rsidR="00C61A42" w:rsidRPr="008E357F">
                  <w:rPr>
                    <w:rStyle w:val="PlaceholderText"/>
                  </w:rPr>
                  <w:t>Click here to enter text.</w:t>
                </w:r>
              </w:sdtContent>
            </w:sdt>
          </w:p>
          <w:p w14:paraId="5779EBE7" w14:textId="7A69B8F9" w:rsidR="00C61A42" w:rsidRPr="008E357F" w:rsidRDefault="00C61A42" w:rsidP="00B06478">
            <w:pPr>
              <w:tabs>
                <w:tab w:val="left" w:pos="2983"/>
              </w:tabs>
              <w:spacing w:after="0"/>
              <w:rPr>
                <w:b/>
                <w:shd w:val="clear" w:color="auto" w:fill="8DE8FF" w:themeFill="accent5" w:themeFillTint="66"/>
              </w:rPr>
            </w:pPr>
          </w:p>
        </w:tc>
      </w:tr>
      <w:tr w:rsidR="00C61A42" w:rsidRPr="008E357F" w14:paraId="75A1DAD8" w14:textId="77777777" w:rsidTr="00C61A42">
        <w:tc>
          <w:tcPr>
            <w:tcW w:w="8720" w:type="dxa"/>
            <w:shd w:val="clear" w:color="auto" w:fill="8DE8FF" w:themeFill="accent5" w:themeFillTint="66"/>
          </w:tcPr>
          <w:p w14:paraId="5FA91BF1" w14:textId="5AECAE35" w:rsidR="00C61A42" w:rsidRPr="00C61A42" w:rsidRDefault="00C61A42" w:rsidP="00C61A42">
            <w:pPr>
              <w:spacing w:after="0"/>
              <w:rPr>
                <w:b/>
              </w:rPr>
            </w:pPr>
            <w:r w:rsidRPr="00C61A42">
              <w:rPr>
                <w:b/>
              </w:rPr>
              <w:t>1E. Question: If you run a business, what steps does your business take to identify and mitigate the risk of exploitation occurring in your supply chain? (</w:t>
            </w:r>
            <w:r w:rsidR="0099033A" w:rsidRPr="00C61A42">
              <w:rPr>
                <w:b/>
              </w:rPr>
              <w:t>If</w:t>
            </w:r>
            <w:r w:rsidRPr="00C61A42">
              <w:rPr>
                <w:b/>
              </w:rPr>
              <w:t xml:space="preserve"> you are not a business, please write ‘not applicable’).</w:t>
            </w:r>
          </w:p>
        </w:tc>
      </w:tr>
      <w:tr w:rsidR="00C61A42" w:rsidRPr="008E357F" w14:paraId="3E24A2C8" w14:textId="77777777" w:rsidTr="00C61A42">
        <w:tc>
          <w:tcPr>
            <w:tcW w:w="8720" w:type="dxa"/>
          </w:tcPr>
          <w:p w14:paraId="23ABD9D5" w14:textId="77777777" w:rsidR="00C61A42" w:rsidRDefault="0085329A" w:rsidP="00B06478">
            <w:pPr>
              <w:tabs>
                <w:tab w:val="left" w:pos="2983"/>
              </w:tabs>
              <w:spacing w:after="0"/>
              <w:rPr>
                <w:rFonts w:ascii="Calibri" w:eastAsia="Calibri" w:hAnsi="Calibri" w:cs="Times New Roman"/>
                <w:b/>
                <w:color w:val="F79646"/>
                <w:sz w:val="24"/>
                <w:szCs w:val="24"/>
                <w:u w:val="single"/>
              </w:rPr>
            </w:pPr>
            <w:sdt>
              <w:sdtPr>
                <w:rPr>
                  <w:rFonts w:ascii="Calibri" w:eastAsia="Calibri" w:hAnsi="Calibri" w:cs="Times New Roman"/>
                  <w:b/>
                  <w:color w:val="F79646"/>
                  <w:sz w:val="24"/>
                  <w:szCs w:val="24"/>
                  <w:u w:val="single"/>
                </w:rPr>
                <w:id w:val="886368675"/>
                <w:showingPlcHdr/>
                <w:text/>
              </w:sdtPr>
              <w:sdtEndPr/>
              <w:sdtContent>
                <w:r w:rsidR="00C61A42" w:rsidRPr="00690F82">
                  <w:rPr>
                    <w:rFonts w:ascii="Calibri" w:eastAsia="Calibri" w:hAnsi="Calibri" w:cs="Times New Roman"/>
                    <w:color w:val="808080"/>
                  </w:rPr>
                  <w:t>Click here to enter text.</w:t>
                </w:r>
              </w:sdtContent>
            </w:sdt>
          </w:p>
          <w:p w14:paraId="3304119E" w14:textId="7D93A19C" w:rsidR="00C61A42" w:rsidRPr="008E357F" w:rsidRDefault="00C61A42" w:rsidP="00B06478">
            <w:pPr>
              <w:tabs>
                <w:tab w:val="left" w:pos="2983"/>
              </w:tabs>
              <w:spacing w:after="0"/>
              <w:rPr>
                <w:b/>
                <w:shd w:val="clear" w:color="auto" w:fill="8DE8FF" w:themeFill="accent5" w:themeFillTint="66"/>
              </w:rPr>
            </w:pPr>
          </w:p>
        </w:tc>
      </w:tr>
      <w:tr w:rsidR="00C61A42" w:rsidRPr="008E357F" w14:paraId="2386698D" w14:textId="77777777" w:rsidTr="00C61A42">
        <w:tc>
          <w:tcPr>
            <w:tcW w:w="8720" w:type="dxa"/>
            <w:shd w:val="clear" w:color="auto" w:fill="8DE8FF" w:themeFill="accent5" w:themeFillTint="66"/>
          </w:tcPr>
          <w:p w14:paraId="0623B93F" w14:textId="763C8C7A" w:rsidR="00C61A42" w:rsidRPr="00C61A42" w:rsidRDefault="00C61A42" w:rsidP="00C61A42">
            <w:pPr>
              <w:spacing w:after="0"/>
              <w:rPr>
                <w:b/>
              </w:rPr>
            </w:pPr>
            <w:r w:rsidRPr="00C61A42">
              <w:rPr>
                <w:b/>
              </w:rPr>
              <w:t>1F. Question: Do you have any other comments, suggestions or information on this issue?</w:t>
            </w:r>
          </w:p>
        </w:tc>
      </w:tr>
      <w:tr w:rsidR="00C61A42" w:rsidRPr="008E357F" w14:paraId="36786F04" w14:textId="77777777" w:rsidTr="00C61A42">
        <w:tc>
          <w:tcPr>
            <w:tcW w:w="8720" w:type="dxa"/>
          </w:tcPr>
          <w:p w14:paraId="7A6B1C44" w14:textId="02530F49" w:rsidR="00C61A42" w:rsidRDefault="0085329A" w:rsidP="00C61A42">
            <w:pPr>
              <w:tabs>
                <w:tab w:val="left" w:pos="2983"/>
              </w:tabs>
              <w:spacing w:after="0"/>
            </w:pPr>
            <w:sdt>
              <w:sdtPr>
                <w:rPr>
                  <w:rFonts w:ascii="Calibri" w:eastAsia="Calibri" w:hAnsi="Calibri" w:cs="Times New Roman"/>
                  <w:b/>
                  <w:color w:val="F79646"/>
                  <w:sz w:val="24"/>
                  <w:szCs w:val="24"/>
                  <w:u w:val="single"/>
                </w:rPr>
                <w:id w:val="1771502546"/>
                <w:showingPlcHdr/>
                <w:text/>
              </w:sdtPr>
              <w:sdtEndPr/>
              <w:sdtContent>
                <w:r w:rsidR="00C61A42" w:rsidRPr="00690F82">
                  <w:rPr>
                    <w:rFonts w:ascii="Calibri" w:eastAsia="Calibri" w:hAnsi="Calibri" w:cs="Times New Roman"/>
                    <w:color w:val="808080"/>
                  </w:rPr>
                  <w:t>Click here to enter text.</w:t>
                </w:r>
              </w:sdtContent>
            </w:sdt>
          </w:p>
          <w:p w14:paraId="39561535" w14:textId="4BFE6B67" w:rsidR="00C61A42" w:rsidRPr="008E357F" w:rsidRDefault="00C61A42" w:rsidP="00C61A42">
            <w:pPr>
              <w:tabs>
                <w:tab w:val="left" w:pos="2983"/>
              </w:tabs>
              <w:spacing w:after="0"/>
            </w:pPr>
          </w:p>
        </w:tc>
      </w:tr>
    </w:tbl>
    <w:p w14:paraId="7B57E815" w14:textId="188CE33B" w:rsidR="00FB1EA9" w:rsidRPr="008E357F" w:rsidRDefault="00FB1EA9" w:rsidP="00FB1EA9">
      <w:pPr>
        <w:pStyle w:val="Heading2"/>
        <w:keepNext/>
        <w:rPr>
          <w:color w:val="006272" w:themeColor="accent3"/>
        </w:rPr>
      </w:pPr>
      <w:bookmarkStart w:id="18" w:name="_Toc21615579"/>
      <w:r w:rsidRPr="008E357F">
        <w:rPr>
          <w:color w:val="006272" w:themeColor="accent3"/>
        </w:rPr>
        <w:t xml:space="preserve">Proposal </w:t>
      </w:r>
      <w:r w:rsidR="004C465F" w:rsidRPr="008E357F">
        <w:rPr>
          <w:color w:val="006272" w:themeColor="accent3"/>
        </w:rPr>
        <w:t>Two</w:t>
      </w:r>
      <w:r w:rsidRPr="008E357F">
        <w:rPr>
          <w:color w:val="006272" w:themeColor="accent3"/>
        </w:rPr>
        <w:t xml:space="preserve">: Require </w:t>
      </w:r>
      <w:r w:rsidR="00304654" w:rsidRPr="008E357F">
        <w:rPr>
          <w:color w:val="006272" w:themeColor="accent3"/>
        </w:rPr>
        <w:t xml:space="preserve">certain </w:t>
      </w:r>
      <w:r w:rsidRPr="008E357F">
        <w:rPr>
          <w:color w:val="006272" w:themeColor="accent3"/>
        </w:rPr>
        <w:t>subcontractors and franchisees to meet additional criteria under the employer-assisted visa gateway system</w:t>
      </w:r>
      <w:bookmarkEnd w:id="18"/>
    </w:p>
    <w:p w14:paraId="2BDD520B" w14:textId="56765E75" w:rsidR="00147FBD" w:rsidRPr="008E357F" w:rsidRDefault="00FB1EA9" w:rsidP="00147FBD">
      <w:pPr>
        <w:spacing w:before="120"/>
      </w:pPr>
      <w:r w:rsidRPr="008E357F">
        <w:t>There can be multiple layers of companies (including subcontractors) in supply chain</w:t>
      </w:r>
      <w:r w:rsidR="00CE7746" w:rsidRPr="008E357F">
        <w:t>s</w:t>
      </w:r>
      <w:r w:rsidRPr="008E357F">
        <w:t xml:space="preserve">. The complexity and number of these layers can </w:t>
      </w:r>
      <w:r w:rsidR="001F6385">
        <w:t>facilitate or hide exploitation.</w:t>
      </w:r>
      <w:r w:rsidR="00147FBD" w:rsidRPr="00147FBD">
        <w:t xml:space="preserve"> </w:t>
      </w:r>
      <w:r w:rsidR="00147FBD" w:rsidRPr="008E357F">
        <w:t xml:space="preserve">This risk can increase with a higher number of layers of subcontracting, or depending on the nature of the relationship between the franchisor and the franchisee. If we increase the requirements for employers operating with these business models, it might help to mitigate the risk that temporary migrant workers are exploited. </w:t>
      </w:r>
    </w:p>
    <w:p w14:paraId="4E7777F3" w14:textId="13B5B621" w:rsidR="00FB1EA9" w:rsidRPr="008E357F" w:rsidRDefault="00355585" w:rsidP="00A75A3A">
      <w:pPr>
        <w:spacing w:after="120"/>
      </w:pPr>
      <w:r w:rsidRPr="001F6385">
        <w:t xml:space="preserve">From 2021, employers will need to be accredited in order to participate in the employer-assisted temporary work visa system. </w:t>
      </w:r>
      <w:r w:rsidR="00432F26" w:rsidRPr="001F6385">
        <w:t>A</w:t>
      </w:r>
      <w:r w:rsidR="00FB1EA9" w:rsidRPr="001F6385">
        <w:t xml:space="preserve">dditional criteria for some employers form part of the </w:t>
      </w:r>
      <w:r w:rsidR="00396BF8" w:rsidRPr="001F6385">
        <w:t xml:space="preserve">new </w:t>
      </w:r>
      <w:r w:rsidR="00FB1EA9" w:rsidRPr="001F6385">
        <w:t>employer-assisted visa gateway system</w:t>
      </w:r>
      <w:r w:rsidRPr="001F6385">
        <w:t xml:space="preserve">, where </w:t>
      </w:r>
      <w:r>
        <w:t>e</w:t>
      </w:r>
      <w:r w:rsidR="00396BF8" w:rsidRPr="008E357F">
        <w:t xml:space="preserve">mployers will need to be accredited in order to </w:t>
      </w:r>
      <w:r w:rsidR="0016022D" w:rsidRPr="008E357F">
        <w:t>participate in the employer-assisted temporary work visa system.</w:t>
      </w:r>
      <w:r w:rsidR="00396BF8" w:rsidRPr="008E357F">
        <w:t xml:space="preserve"> </w:t>
      </w:r>
      <w:r w:rsidR="00FB1EA9" w:rsidRPr="008E357F">
        <w:t xml:space="preserve">The employer gateway includes the following </w:t>
      </w:r>
      <w:r w:rsidR="00A75A3A" w:rsidRPr="008E357F">
        <w:t xml:space="preserve">three </w:t>
      </w:r>
      <w:r w:rsidR="00FB1EA9" w:rsidRPr="008E357F">
        <w:t>accreditation groups:</w:t>
      </w:r>
    </w:p>
    <w:p w14:paraId="584173CD" w14:textId="77777777" w:rsidR="00FB1EA9" w:rsidRPr="008E357F" w:rsidRDefault="00FB1EA9" w:rsidP="00690F82">
      <w:pPr>
        <w:pStyle w:val="ListParagraph"/>
        <w:keepNext/>
        <w:keepLines/>
        <w:numPr>
          <w:ilvl w:val="0"/>
          <w:numId w:val="25"/>
        </w:numPr>
        <w:spacing w:after="120" w:line="260" w:lineRule="atLeast"/>
        <w:ind w:left="709" w:hanging="284"/>
        <w:contextualSpacing w:val="0"/>
      </w:pPr>
      <w:r w:rsidRPr="008E357F">
        <w:t>Standard accreditation – setting minimum standards for all employers</w:t>
      </w:r>
    </w:p>
    <w:p w14:paraId="62046719" w14:textId="6C64964E" w:rsidR="00FB1EA9" w:rsidRPr="008E357F" w:rsidRDefault="00FB1EA9" w:rsidP="00690F82">
      <w:pPr>
        <w:pStyle w:val="ListParagraph"/>
        <w:keepNext/>
        <w:keepLines/>
        <w:numPr>
          <w:ilvl w:val="0"/>
          <w:numId w:val="25"/>
        </w:numPr>
        <w:spacing w:after="120" w:line="260" w:lineRule="atLeast"/>
        <w:ind w:left="709" w:hanging="284"/>
        <w:contextualSpacing w:val="0"/>
      </w:pPr>
      <w:r w:rsidRPr="008E357F">
        <w:t xml:space="preserve">High-volume accreditation – setting higher standards for employers that recruit six or more </w:t>
      </w:r>
      <w:r w:rsidR="0016022D" w:rsidRPr="008E357F">
        <w:t xml:space="preserve">employer-assisted </w:t>
      </w:r>
      <w:r w:rsidRPr="008E357F">
        <w:t>workers over a 12 month period</w:t>
      </w:r>
    </w:p>
    <w:p w14:paraId="6E64E4A0" w14:textId="03DF57F3" w:rsidR="00355585" w:rsidRDefault="00FB1EA9" w:rsidP="00EA0BD2">
      <w:pPr>
        <w:pStyle w:val="ListParagraph"/>
        <w:numPr>
          <w:ilvl w:val="0"/>
          <w:numId w:val="25"/>
        </w:numPr>
        <w:spacing w:after="120" w:line="260" w:lineRule="atLeast"/>
        <w:ind w:left="709" w:hanging="283"/>
        <w:contextualSpacing w:val="0"/>
      </w:pPr>
      <w:r w:rsidRPr="008E357F">
        <w:t>Labour hire accreditation – setting higher standards for labour hire companies</w:t>
      </w:r>
      <w:r w:rsidR="00355585">
        <w:t>.</w:t>
      </w:r>
    </w:p>
    <w:p w14:paraId="767AD891" w14:textId="211C62ED" w:rsidR="00FB1EA9" w:rsidRPr="008E357F" w:rsidRDefault="00355585" w:rsidP="00147FBD">
      <w:r>
        <w:rPr>
          <w:color w:val="1F497D"/>
        </w:rPr>
        <w:lastRenderedPageBreak/>
        <w:t xml:space="preserve">We are </w:t>
      </w:r>
      <w:r w:rsidRPr="00147FBD">
        <w:t xml:space="preserve">considering whether there are circumstances that are unique to subcontractors or franchisees that increase the risk of exploitation, and if so whether there are additional standards or criteria that could help to mitigate this risk. We would like your views on what sort of additional standards might be effective, and practical ways subcontractors or franchisees might demonstrate that they meet these. </w:t>
      </w:r>
    </w:p>
    <w:p w14:paraId="61D31F78" w14:textId="7D7E0F00" w:rsidR="00FB1EA9" w:rsidRPr="008E357F" w:rsidRDefault="00CE7746" w:rsidP="00FB1EA9">
      <w:r w:rsidRPr="008E357F">
        <w:t xml:space="preserve">We are particularly concerned with the risk of exploitation occurring in longer subcontracting chains. </w:t>
      </w:r>
      <w:r w:rsidR="00FB1EA9" w:rsidRPr="008E357F">
        <w:t xml:space="preserve">We </w:t>
      </w:r>
      <w:r w:rsidRPr="008E357F">
        <w:t xml:space="preserve">therefore </w:t>
      </w:r>
      <w:r w:rsidR="00FB1EA9" w:rsidRPr="008E357F">
        <w:t xml:space="preserve">consider there could be grounds for limiting additional accreditation criteria to subcontractors at the third or subsequent layer of contracting. </w:t>
      </w:r>
    </w:p>
    <w:p w14:paraId="62AD0E55" w14:textId="590BDA6A" w:rsidR="00966A97" w:rsidRPr="008E357F" w:rsidRDefault="004A60B3" w:rsidP="00966A97">
      <w:r w:rsidRPr="008E357F">
        <w:t>We do not hold comprehensive data on subcontracting and the extent of exploitation in businesses that subcontract</w:t>
      </w:r>
      <w:r w:rsidR="007A0671" w:rsidRPr="008E357F">
        <w:t>, because of challenges in sourcing this information</w:t>
      </w:r>
      <w:r w:rsidRPr="008E357F">
        <w:t xml:space="preserve">. </w:t>
      </w:r>
      <w:r w:rsidR="009D3F96" w:rsidRPr="008E357F">
        <w:t xml:space="preserve">This option </w:t>
      </w:r>
      <w:r w:rsidRPr="008E357F">
        <w:t xml:space="preserve">also </w:t>
      </w:r>
      <w:r w:rsidR="009D3F96" w:rsidRPr="008E357F">
        <w:t>does not address the issue of cost and other pressures directly; instead it attempts to mitigate risk of those pressures transferring to temporary migrant workers through accredit</w:t>
      </w:r>
      <w:r w:rsidR="00BA39B3" w:rsidRPr="008E357F">
        <w:t>ing</w:t>
      </w:r>
      <w:r w:rsidR="009D3F96" w:rsidRPr="008E357F">
        <w:t xml:space="preserve"> employers</w:t>
      </w:r>
      <w:r w:rsidR="00332925" w:rsidRPr="008E357F">
        <w:t>.</w:t>
      </w:r>
    </w:p>
    <w:p w14:paraId="4294D49B" w14:textId="63ACF850" w:rsidR="00966A97" w:rsidRPr="008E357F" w:rsidRDefault="00E76F19" w:rsidP="00FB1EA9">
      <w:r w:rsidRPr="008E357F">
        <w:t>This may add compliance costs to subcontractor, franchisee or other businesses that are reliant on sponsored visa holders</w:t>
      </w:r>
      <w:r w:rsidR="0032474D" w:rsidRPr="008E357F">
        <w:t>,</w:t>
      </w:r>
      <w:r w:rsidRPr="008E357F">
        <w:t xml:space="preserve"> if they need to make changes to m</w:t>
      </w:r>
      <w:r w:rsidR="00CC6F2E" w:rsidRPr="008E357F">
        <w:t>eet new standards. In a </w:t>
      </w:r>
      <w:r w:rsidRPr="008E357F">
        <w:t xml:space="preserve">subcontracting context, </w:t>
      </w:r>
      <w:r w:rsidR="0032474D" w:rsidRPr="008E357F">
        <w:t xml:space="preserve">if changes are needed, the flow-on effect might be delays and/or cost increases in recruiting and employing </w:t>
      </w:r>
      <w:r w:rsidRPr="008E357F">
        <w:t xml:space="preserve">migrants </w:t>
      </w:r>
      <w:r w:rsidR="0032474D" w:rsidRPr="008E357F">
        <w:t>for</w:t>
      </w:r>
      <w:r w:rsidRPr="008E357F">
        <w:t xml:space="preserve"> projects</w:t>
      </w:r>
      <w:r w:rsidR="00E54428" w:rsidRPr="008E357F">
        <w:t xml:space="preserve"> </w:t>
      </w:r>
      <w:r w:rsidRPr="008E357F">
        <w:t>(though there would be no restriction or cost for businesses which do not rely on sponsored visa holders</w:t>
      </w:r>
      <w:r w:rsidR="00FE23D3" w:rsidRPr="008E357F">
        <w:t>, or that meet the new criteria</w:t>
      </w:r>
      <w:r w:rsidRPr="008E357F">
        <w:t xml:space="preserve">). There </w:t>
      </w:r>
      <w:r w:rsidR="0032474D" w:rsidRPr="008E357F">
        <w:t>will</w:t>
      </w:r>
      <w:r w:rsidRPr="008E357F">
        <w:t xml:space="preserve"> also be additional </w:t>
      </w:r>
      <w:r w:rsidR="0032474D" w:rsidRPr="008E357F">
        <w:t>administrative</w:t>
      </w:r>
      <w:r w:rsidRPr="008E357F">
        <w:t xml:space="preserve"> costs for government </w:t>
      </w:r>
      <w:r w:rsidR="00331C04" w:rsidRPr="008E357F">
        <w:t>from having additional criteria to assess</w:t>
      </w:r>
      <w:r w:rsidRPr="008E357F">
        <w:t>.</w:t>
      </w:r>
    </w:p>
    <w:p w14:paraId="7B6B34E7" w14:textId="260D614E" w:rsidR="00FB1EA9" w:rsidRPr="008E357F" w:rsidRDefault="00FB1EA9" w:rsidP="00FB1EA9">
      <w:r w:rsidRPr="008E357F">
        <w:t>We would like your views on this idea, and what accreditation standards should apply. We are particularly keen to hear from principals, contractors and subcontractors involved in any kind of subcontracting arrangement</w:t>
      </w:r>
      <w:r w:rsidR="00BE69DB" w:rsidRPr="008E357F">
        <w:t>, as well as franchisors and franchisees</w:t>
      </w:r>
      <w:r w:rsidRPr="008E357F">
        <w:t>.</w:t>
      </w:r>
      <w:r w:rsidR="00E54428" w:rsidRPr="008E357F">
        <w:t xml:space="preserve">  </w:t>
      </w:r>
      <w:r w:rsidR="00966A97" w:rsidRPr="008E357F">
        <w:t>We would like to know what you think are the pros and cons of this approach, and the costs on businesses, employers and migrant workers.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6"/>
      </w:tblGrid>
      <w:tr w:rsidR="00FB1EA9" w:rsidRPr="008E357F" w14:paraId="7DB79A89" w14:textId="77777777" w:rsidTr="00845809">
        <w:trPr>
          <w:trHeight w:val="589"/>
        </w:trPr>
        <w:tc>
          <w:tcPr>
            <w:tcW w:w="8706" w:type="dxa"/>
            <w:shd w:val="clear" w:color="auto" w:fill="8DE8FF" w:themeFill="accent5" w:themeFillTint="66"/>
            <w:hideMark/>
          </w:tcPr>
          <w:p w14:paraId="271F7AD2" w14:textId="32C04BAA" w:rsidR="00FB1EA9" w:rsidRPr="008E357F" w:rsidRDefault="00CD28FA">
            <w:pPr>
              <w:spacing w:after="0"/>
            </w:pPr>
            <w:r w:rsidRPr="008E357F">
              <w:rPr>
                <w:b/>
              </w:rPr>
              <w:t>2A</w:t>
            </w:r>
            <w:r w:rsidR="00A92A44" w:rsidRPr="008E357F">
              <w:rPr>
                <w:b/>
              </w:rPr>
              <w:t>.</w:t>
            </w:r>
            <w:r w:rsidRPr="008E357F">
              <w:rPr>
                <w:b/>
              </w:rPr>
              <w:t xml:space="preserve"> </w:t>
            </w:r>
            <w:r w:rsidR="00FB1EA9" w:rsidRPr="008E357F">
              <w:rPr>
                <w:b/>
              </w:rPr>
              <w:t>Question:</w:t>
            </w:r>
            <w:r w:rsidR="00FB1EA9" w:rsidRPr="008E357F">
              <w:t xml:space="preserve"> </w:t>
            </w:r>
            <w:r w:rsidR="00FB1EA9" w:rsidRPr="008E357F">
              <w:rPr>
                <w:b/>
              </w:rPr>
              <w:t>Do you think subcontractors and franchisees should be required to meet additional criteria under the new employer-assisted visa gateway system?</w:t>
            </w:r>
          </w:p>
        </w:tc>
      </w:tr>
      <w:tr w:rsidR="00C61A42" w:rsidRPr="008E357F" w14:paraId="159AD5C8" w14:textId="77777777" w:rsidTr="003E3A18">
        <w:trPr>
          <w:trHeight w:val="1330"/>
        </w:trPr>
        <w:tc>
          <w:tcPr>
            <w:tcW w:w="8706" w:type="dxa"/>
            <w:hideMark/>
          </w:tcPr>
          <w:p w14:paraId="438C8B6C" w14:textId="579FFD2A" w:rsidR="00C61A42" w:rsidRPr="008E357F" w:rsidRDefault="0085329A" w:rsidP="00EA0BD2">
            <w:pPr>
              <w:spacing w:after="0"/>
            </w:pPr>
            <w:sdt>
              <w:sdtPr>
                <w:id w:val="-1926868643"/>
                <w14:checkbox>
                  <w14:checked w14:val="0"/>
                  <w14:checkedState w14:val="2612" w14:font="MS Gothic"/>
                  <w14:uncheckedState w14:val="2610" w14:font="MS Gothic"/>
                </w14:checkbox>
              </w:sdtPr>
              <w:sdtEndPr/>
              <w:sdtContent>
                <w:r w:rsidR="00C61A42" w:rsidRPr="008E357F">
                  <w:rPr>
                    <w:rFonts w:ascii="MS Gothic" w:eastAsia="MS Gothic" w:hAnsi="MS Gothic" w:hint="eastAsia"/>
                  </w:rPr>
                  <w:t>☐</w:t>
                </w:r>
              </w:sdtContent>
            </w:sdt>
            <w:r w:rsidR="00C61A42" w:rsidRPr="008E357F">
              <w:t>Yes</w:t>
            </w:r>
          </w:p>
          <w:p w14:paraId="5159EBB5" w14:textId="69E9C3B8" w:rsidR="00C61A42" w:rsidRPr="008E357F" w:rsidRDefault="0085329A" w:rsidP="00EA0BD2">
            <w:pPr>
              <w:spacing w:after="0"/>
            </w:pPr>
            <w:sdt>
              <w:sdtPr>
                <w:id w:val="-1707009996"/>
                <w14:checkbox>
                  <w14:checked w14:val="0"/>
                  <w14:checkedState w14:val="2612" w14:font="MS Gothic"/>
                  <w14:uncheckedState w14:val="2610" w14:font="MS Gothic"/>
                </w14:checkbox>
              </w:sdtPr>
              <w:sdtEndPr/>
              <w:sdtContent>
                <w:r w:rsidR="00C61A42" w:rsidRPr="008E357F">
                  <w:rPr>
                    <w:rFonts w:ascii="MS Gothic" w:eastAsia="MS Gothic" w:hAnsi="MS Gothic" w:hint="eastAsia"/>
                  </w:rPr>
                  <w:t>☐</w:t>
                </w:r>
              </w:sdtContent>
            </w:sdt>
            <w:r w:rsidR="00C61A42" w:rsidRPr="008E357F">
              <w:t xml:space="preserve">No </w:t>
            </w:r>
          </w:p>
          <w:p w14:paraId="07B06838" w14:textId="44C4500E" w:rsidR="00C61A42" w:rsidRPr="008E357F" w:rsidRDefault="0085329A" w:rsidP="00EA0BD2">
            <w:pPr>
              <w:spacing w:after="0"/>
            </w:pPr>
            <w:sdt>
              <w:sdtPr>
                <w:id w:val="609014811"/>
                <w14:checkbox>
                  <w14:checked w14:val="0"/>
                  <w14:checkedState w14:val="2612" w14:font="MS Gothic"/>
                  <w14:uncheckedState w14:val="2610" w14:font="MS Gothic"/>
                </w14:checkbox>
              </w:sdtPr>
              <w:sdtEndPr/>
              <w:sdtContent>
                <w:r w:rsidR="00C61A42" w:rsidRPr="008E357F">
                  <w:rPr>
                    <w:rFonts w:ascii="MS Gothic" w:eastAsia="MS Gothic" w:hAnsi="MS Gothic" w:hint="eastAsia"/>
                  </w:rPr>
                  <w:t>☐</w:t>
                </w:r>
              </w:sdtContent>
            </w:sdt>
            <w:r w:rsidR="00C61A42" w:rsidRPr="008E357F">
              <w:t>Unsure</w:t>
            </w:r>
          </w:p>
        </w:tc>
      </w:tr>
      <w:tr w:rsidR="00FB1EA9" w:rsidRPr="008E357F" w14:paraId="2EE4AB92" w14:textId="77777777" w:rsidTr="00845809">
        <w:trPr>
          <w:trHeight w:val="589"/>
        </w:trPr>
        <w:tc>
          <w:tcPr>
            <w:tcW w:w="8706" w:type="dxa"/>
            <w:shd w:val="clear" w:color="auto" w:fill="C6F3FF" w:themeFill="accent5" w:themeFillTint="33"/>
            <w:hideMark/>
          </w:tcPr>
          <w:p w14:paraId="5933AF9B" w14:textId="71A0A4F0" w:rsidR="00FB1EA9" w:rsidRPr="008E357F" w:rsidRDefault="00CD28FA" w:rsidP="00355585">
            <w:pPr>
              <w:spacing w:after="0"/>
            </w:pPr>
            <w:r w:rsidRPr="008E357F">
              <w:rPr>
                <w:b/>
                <w:shd w:val="clear" w:color="auto" w:fill="C6F3FF" w:themeFill="accent5" w:themeFillTint="33"/>
              </w:rPr>
              <w:t>2Ai</w:t>
            </w:r>
            <w:r w:rsidR="00A92A44" w:rsidRPr="008E357F">
              <w:rPr>
                <w:b/>
                <w:shd w:val="clear" w:color="auto" w:fill="C6F3FF" w:themeFill="accent5" w:themeFillTint="33"/>
              </w:rPr>
              <w:t>.</w:t>
            </w:r>
            <w:r w:rsidRPr="008E357F">
              <w:rPr>
                <w:b/>
                <w:shd w:val="clear" w:color="auto" w:fill="C6F3FF" w:themeFill="accent5" w:themeFillTint="33"/>
              </w:rPr>
              <w:t xml:space="preserve"> </w:t>
            </w:r>
            <w:r w:rsidR="00FB1EA9" w:rsidRPr="008E357F">
              <w:rPr>
                <w:b/>
                <w:shd w:val="clear" w:color="auto" w:fill="C6F3FF" w:themeFill="accent5" w:themeFillTint="33"/>
              </w:rPr>
              <w:t>Supplementary question, if you answered YES:</w:t>
            </w:r>
            <w:r w:rsidR="00FB1EA9" w:rsidRPr="008E357F">
              <w:t xml:space="preserve"> </w:t>
            </w:r>
            <w:r w:rsidR="00FB7B36" w:rsidRPr="008E357F">
              <w:rPr>
                <w:b/>
              </w:rPr>
              <w:t>W</w:t>
            </w:r>
            <w:r w:rsidR="00FB1EA9" w:rsidRPr="008E357F">
              <w:rPr>
                <w:b/>
              </w:rPr>
              <w:t>hat additional criteria should they have to meet?</w:t>
            </w:r>
          </w:p>
        </w:tc>
      </w:tr>
      <w:tr w:rsidR="00FB1EA9" w:rsidRPr="008E357F" w14:paraId="57C9B78E" w14:textId="77777777" w:rsidTr="00845809">
        <w:tc>
          <w:tcPr>
            <w:tcW w:w="8706" w:type="dxa"/>
            <w:hideMark/>
          </w:tcPr>
          <w:p w14:paraId="1596DDDA" w14:textId="4A5087EB" w:rsidR="00FB1EA9" w:rsidRPr="008E357F" w:rsidRDefault="00FB1EA9" w:rsidP="00355585">
            <w:pPr>
              <w:spacing w:after="0"/>
              <w:rPr>
                <w:i/>
              </w:rPr>
            </w:pPr>
          </w:p>
        </w:tc>
      </w:tr>
      <w:tr w:rsidR="00FB1EA9" w:rsidRPr="008E357F" w14:paraId="6B96DFBD" w14:textId="77777777" w:rsidTr="00845809">
        <w:trPr>
          <w:trHeight w:val="631"/>
        </w:trPr>
        <w:tc>
          <w:tcPr>
            <w:tcW w:w="8706" w:type="dxa"/>
          </w:tcPr>
          <w:p w14:paraId="172C86CD" w14:textId="35713C9F" w:rsidR="00FB1EA9" w:rsidRPr="008E357F" w:rsidRDefault="0085329A" w:rsidP="00355585">
            <w:pPr>
              <w:tabs>
                <w:tab w:val="left" w:pos="2853"/>
                <w:tab w:val="center" w:pos="4252"/>
              </w:tabs>
              <w:spacing w:after="0"/>
            </w:pPr>
            <w:sdt>
              <w:sdtPr>
                <w:id w:val="903410880"/>
                <w:showingPlcHdr/>
                <w:text/>
              </w:sdtPr>
              <w:sdtEndPr/>
              <w:sdtContent>
                <w:r w:rsidR="00B06478" w:rsidRPr="008E357F">
                  <w:rPr>
                    <w:rStyle w:val="PlaceholderText"/>
                  </w:rPr>
                  <w:t>Click here to enter text.</w:t>
                </w:r>
              </w:sdtContent>
            </w:sdt>
            <w:r w:rsidR="00B06478" w:rsidRPr="008E357F">
              <w:tab/>
            </w:r>
            <w:r w:rsidR="00A909D4" w:rsidRPr="008E357F">
              <w:tab/>
            </w:r>
          </w:p>
          <w:p w14:paraId="7093A7BD" w14:textId="3BE9E615" w:rsidR="001A6E1C" w:rsidRPr="008E357F" w:rsidRDefault="001A6E1C">
            <w:pPr>
              <w:tabs>
                <w:tab w:val="center" w:pos="4252"/>
              </w:tabs>
              <w:spacing w:after="0"/>
            </w:pPr>
          </w:p>
        </w:tc>
      </w:tr>
      <w:tr w:rsidR="00DD32B7" w:rsidRPr="008E357F" w14:paraId="503D87BE" w14:textId="77777777" w:rsidTr="00DD32B7">
        <w:trPr>
          <w:trHeight w:val="589"/>
        </w:trPr>
        <w:tc>
          <w:tcPr>
            <w:tcW w:w="8706" w:type="dxa"/>
            <w:shd w:val="clear" w:color="auto" w:fill="C6F3FF" w:themeFill="accent5" w:themeFillTint="33"/>
            <w:hideMark/>
          </w:tcPr>
          <w:p w14:paraId="0A61426A" w14:textId="6285D6FA" w:rsidR="00DD32B7" w:rsidRPr="008E357F" w:rsidRDefault="00DD32B7" w:rsidP="00DD32B7">
            <w:pPr>
              <w:spacing w:after="0"/>
            </w:pPr>
            <w:r w:rsidRPr="008E357F">
              <w:rPr>
                <w:b/>
              </w:rPr>
              <w:t>2Aii. Supplementary question, if you answered YES:</w:t>
            </w:r>
            <w:r w:rsidRPr="008E357F">
              <w:t xml:space="preserve"> </w:t>
            </w:r>
            <w:r w:rsidRPr="008E357F">
              <w:rPr>
                <w:b/>
              </w:rPr>
              <w:t>If subcontractors were required to meet certain criteria, who do you think they should apply to?</w:t>
            </w:r>
            <w:r w:rsidR="009539E3" w:rsidRPr="008E357F">
              <w:rPr>
                <w:b/>
              </w:rPr>
              <w:t xml:space="preserve"> Please choose one answer</w:t>
            </w:r>
            <w:r w:rsidR="009539E3" w:rsidRPr="008E357F">
              <w:t>.</w:t>
            </w:r>
          </w:p>
        </w:tc>
      </w:tr>
      <w:tr w:rsidR="00DD32B7" w:rsidRPr="008E357F" w14:paraId="07AF738A" w14:textId="77777777" w:rsidTr="00DD32B7">
        <w:trPr>
          <w:trHeight w:val="1001"/>
        </w:trPr>
        <w:tc>
          <w:tcPr>
            <w:tcW w:w="8706" w:type="dxa"/>
            <w:hideMark/>
          </w:tcPr>
          <w:p w14:paraId="638D5671" w14:textId="77777777" w:rsidR="00DD32B7" w:rsidRPr="008E357F" w:rsidRDefault="0085329A" w:rsidP="00DD32B7">
            <w:pPr>
              <w:keepNext/>
              <w:spacing w:after="0"/>
            </w:pPr>
            <w:sdt>
              <w:sdtPr>
                <w:id w:val="-2028867279"/>
                <w14:checkbox>
                  <w14:checked w14:val="0"/>
                  <w14:checkedState w14:val="2612" w14:font="MS Gothic"/>
                  <w14:uncheckedState w14:val="2610" w14:font="MS Gothic"/>
                </w14:checkbox>
              </w:sdtPr>
              <w:sdtEndPr/>
              <w:sdtContent>
                <w:r w:rsidR="00DD32B7" w:rsidRPr="008E357F">
                  <w:rPr>
                    <w:rFonts w:ascii="MS Gothic" w:eastAsia="MS Gothic" w:hAnsi="MS Gothic" w:hint="eastAsia"/>
                  </w:rPr>
                  <w:t>☐</w:t>
                </w:r>
              </w:sdtContent>
            </w:sdt>
            <w:r w:rsidR="00DD32B7" w:rsidRPr="008E357F">
              <w:t>all subcontractors</w:t>
            </w:r>
          </w:p>
          <w:p w14:paraId="7106D0CE" w14:textId="77777777" w:rsidR="008E357F" w:rsidRDefault="0085329A" w:rsidP="00FB7B36">
            <w:pPr>
              <w:keepNext/>
              <w:spacing w:after="0"/>
            </w:pPr>
            <w:sdt>
              <w:sdtPr>
                <w:id w:val="498476771"/>
                <w14:checkbox>
                  <w14:checked w14:val="0"/>
                  <w14:checkedState w14:val="2612" w14:font="MS Gothic"/>
                  <w14:uncheckedState w14:val="2610" w14:font="MS Gothic"/>
                </w14:checkbox>
              </w:sdtPr>
              <w:sdtEndPr/>
              <w:sdtContent>
                <w:r w:rsidR="00DD32B7" w:rsidRPr="008E357F">
                  <w:rPr>
                    <w:rFonts w:ascii="MS Gothic" w:eastAsia="MS Gothic" w:hAnsi="MS Gothic" w:hint="eastAsia"/>
                  </w:rPr>
                  <w:t>☐</w:t>
                </w:r>
              </w:sdtContent>
            </w:sdt>
            <w:r w:rsidR="00DD32B7" w:rsidRPr="008E357F">
              <w:t>only to subcontractors that contract beyond a particular tier of a subcontracting chain</w:t>
            </w:r>
            <w:r w:rsidR="00DB4DED" w:rsidRPr="008E357F">
              <w:t xml:space="preserve"> – please specify</w:t>
            </w:r>
            <w:r w:rsidR="00F73168" w:rsidRPr="008E357F">
              <w:t xml:space="preserve"> which layers you think it should apply to</w:t>
            </w:r>
            <w:r w:rsidR="00DB4DED" w:rsidRPr="008E357F">
              <w:t xml:space="preserve">: </w:t>
            </w:r>
            <w:sdt>
              <w:sdtPr>
                <w:id w:val="-766465272"/>
                <w:showingPlcHdr/>
                <w:text/>
              </w:sdtPr>
              <w:sdtEndPr/>
              <w:sdtContent>
                <w:r w:rsidR="00DB4DED" w:rsidRPr="008E357F">
                  <w:rPr>
                    <w:rStyle w:val="PlaceholderText"/>
                  </w:rPr>
                  <w:t>Click here to enter text.</w:t>
                </w:r>
              </w:sdtContent>
            </w:sdt>
          </w:p>
          <w:p w14:paraId="41D446DD" w14:textId="676A3882" w:rsidR="008E357F" w:rsidRPr="008E357F" w:rsidRDefault="008E357F" w:rsidP="00FB7B36">
            <w:pPr>
              <w:keepNext/>
              <w:spacing w:after="0"/>
            </w:pPr>
          </w:p>
        </w:tc>
      </w:tr>
      <w:tr w:rsidR="00C61A42" w:rsidRPr="008E357F" w14:paraId="39288C0C" w14:textId="77777777" w:rsidTr="00C61A42">
        <w:trPr>
          <w:trHeight w:val="1001"/>
        </w:trPr>
        <w:tc>
          <w:tcPr>
            <w:tcW w:w="8706" w:type="dxa"/>
            <w:shd w:val="clear" w:color="auto" w:fill="8DE8FF" w:themeFill="accent5" w:themeFillTint="66"/>
          </w:tcPr>
          <w:p w14:paraId="22267A24" w14:textId="5696F9E6" w:rsidR="00C61A42" w:rsidRPr="00C61A42" w:rsidRDefault="00C61A42" w:rsidP="00C61A42">
            <w:pPr>
              <w:rPr>
                <w:b/>
              </w:rPr>
            </w:pPr>
            <w:r w:rsidRPr="00C61A42">
              <w:rPr>
                <w:b/>
              </w:rPr>
              <w:t>2B. Question: What would be the advantages of requiring subcontractors and franchisees to meet additional criteria under the new employer-assisted visa gateway system? Please give your views below.</w:t>
            </w:r>
          </w:p>
        </w:tc>
      </w:tr>
      <w:tr w:rsidR="00C61A42" w:rsidRPr="008E357F" w14:paraId="44804B03" w14:textId="77777777" w:rsidTr="00C61A42">
        <w:trPr>
          <w:trHeight w:val="83"/>
        </w:trPr>
        <w:tc>
          <w:tcPr>
            <w:tcW w:w="8706" w:type="dxa"/>
          </w:tcPr>
          <w:sdt>
            <w:sdtPr>
              <w:id w:val="2077081809"/>
              <w:showingPlcHdr/>
            </w:sdtPr>
            <w:sdtEndPr/>
            <w:sdtContent>
              <w:p w14:paraId="640942D4" w14:textId="77777777" w:rsidR="00C61A42" w:rsidRDefault="00C61A42" w:rsidP="00C61A42">
                <w:pPr>
                  <w:spacing w:after="0"/>
                </w:pPr>
                <w:r w:rsidRPr="008E357F">
                  <w:rPr>
                    <w:rStyle w:val="PlaceholderText"/>
                  </w:rPr>
                  <w:t>Click here to enter text.</w:t>
                </w:r>
              </w:p>
            </w:sdtContent>
          </w:sdt>
          <w:p w14:paraId="601FF17E" w14:textId="0596385F" w:rsidR="00C61A42" w:rsidRPr="008E357F" w:rsidRDefault="00C61A42" w:rsidP="00C61A42">
            <w:pPr>
              <w:spacing w:after="0"/>
            </w:pPr>
          </w:p>
        </w:tc>
      </w:tr>
      <w:tr w:rsidR="00C61A42" w:rsidRPr="008E357F" w14:paraId="045A5529" w14:textId="77777777" w:rsidTr="00C61A42">
        <w:trPr>
          <w:trHeight w:val="83"/>
        </w:trPr>
        <w:tc>
          <w:tcPr>
            <w:tcW w:w="8706" w:type="dxa"/>
            <w:shd w:val="clear" w:color="auto" w:fill="8DE8FF" w:themeFill="accent5" w:themeFillTint="66"/>
          </w:tcPr>
          <w:p w14:paraId="5B19B5A5" w14:textId="296A2262" w:rsidR="00C61A42" w:rsidRPr="008E357F" w:rsidRDefault="00C61A42" w:rsidP="00C61A42">
            <w:pPr>
              <w:keepNext/>
              <w:spacing w:after="0"/>
            </w:pPr>
            <w:r w:rsidRPr="008E357F">
              <w:rPr>
                <w:b/>
              </w:rPr>
              <w:lastRenderedPageBreak/>
              <w:t xml:space="preserve">2C. </w:t>
            </w:r>
            <w:r w:rsidRPr="00C61A42">
              <w:rPr>
                <w:b/>
              </w:rPr>
              <w:t>Question: What would be the disadvantages of requiring subcontractors and franchisees to meet additional criteria under the new employer-assisted visa gateway syste</w:t>
            </w:r>
            <w:r>
              <w:rPr>
                <w:b/>
              </w:rPr>
              <w:t>m? Please give your views below.</w:t>
            </w:r>
          </w:p>
        </w:tc>
      </w:tr>
      <w:tr w:rsidR="00C61A42" w:rsidRPr="008E357F" w14:paraId="696B3C9D" w14:textId="77777777" w:rsidTr="00C61A42">
        <w:trPr>
          <w:trHeight w:val="83"/>
        </w:trPr>
        <w:tc>
          <w:tcPr>
            <w:tcW w:w="8706" w:type="dxa"/>
            <w:shd w:val="clear" w:color="auto" w:fill="auto"/>
          </w:tcPr>
          <w:sdt>
            <w:sdtPr>
              <w:id w:val="-389728890"/>
              <w:showingPlcHdr/>
            </w:sdtPr>
            <w:sdtEndPr/>
            <w:sdtContent>
              <w:p w14:paraId="560B1274" w14:textId="77777777" w:rsidR="00C61A42" w:rsidRDefault="00C61A42" w:rsidP="00C61A42">
                <w:pPr>
                  <w:spacing w:after="0"/>
                </w:pPr>
                <w:r w:rsidRPr="008E357F">
                  <w:rPr>
                    <w:rStyle w:val="PlaceholderText"/>
                  </w:rPr>
                  <w:t>Click here to enter text.</w:t>
                </w:r>
              </w:p>
            </w:sdtContent>
          </w:sdt>
          <w:p w14:paraId="08601751" w14:textId="77777777" w:rsidR="00C61A42" w:rsidRPr="008E357F" w:rsidRDefault="00C61A42" w:rsidP="00DD32B7">
            <w:pPr>
              <w:keepNext/>
              <w:spacing w:after="0"/>
              <w:rPr>
                <w:b/>
              </w:rPr>
            </w:pPr>
          </w:p>
        </w:tc>
      </w:tr>
      <w:tr w:rsidR="00C61A42" w:rsidRPr="008E357F" w14:paraId="776AAD0B" w14:textId="77777777" w:rsidTr="00C61A42">
        <w:trPr>
          <w:trHeight w:val="83"/>
        </w:trPr>
        <w:tc>
          <w:tcPr>
            <w:tcW w:w="8706" w:type="dxa"/>
            <w:shd w:val="clear" w:color="auto" w:fill="8DE8FF" w:themeFill="accent5" w:themeFillTint="66"/>
          </w:tcPr>
          <w:p w14:paraId="1B0A5BA6" w14:textId="548B39AA" w:rsidR="00C61A42" w:rsidRPr="00C61A42" w:rsidRDefault="00C61A42" w:rsidP="00C61A42">
            <w:pPr>
              <w:spacing w:after="0"/>
              <w:rPr>
                <w:b/>
              </w:rPr>
            </w:pPr>
            <w:r w:rsidRPr="00C61A42">
              <w:rPr>
                <w:b/>
              </w:rPr>
              <w:t>2D. Question: What would be the costs of requiring subcontractors and franchisees to meet additional criteria under the new employer-assisted visa gateway system? Please give your views below.</w:t>
            </w:r>
          </w:p>
        </w:tc>
      </w:tr>
      <w:tr w:rsidR="00C61A42" w:rsidRPr="008E357F" w14:paraId="6854A391" w14:textId="77777777" w:rsidTr="00C61A42">
        <w:trPr>
          <w:trHeight w:val="83"/>
        </w:trPr>
        <w:tc>
          <w:tcPr>
            <w:tcW w:w="8706" w:type="dxa"/>
            <w:shd w:val="clear" w:color="auto" w:fill="auto"/>
          </w:tcPr>
          <w:sdt>
            <w:sdtPr>
              <w:id w:val="507021655"/>
              <w:showingPlcHdr/>
            </w:sdtPr>
            <w:sdtEndPr/>
            <w:sdtContent>
              <w:p w14:paraId="0EA68396" w14:textId="77777777" w:rsidR="00C61A42" w:rsidRDefault="00C61A42" w:rsidP="00C61A42">
                <w:pPr>
                  <w:spacing w:after="0"/>
                </w:pPr>
                <w:r w:rsidRPr="008E357F">
                  <w:rPr>
                    <w:rStyle w:val="PlaceholderText"/>
                  </w:rPr>
                  <w:t>Click here to enter text.</w:t>
                </w:r>
              </w:p>
            </w:sdtContent>
          </w:sdt>
          <w:p w14:paraId="335BEB0A" w14:textId="77777777" w:rsidR="00C61A42" w:rsidRPr="008E357F" w:rsidRDefault="00C61A42" w:rsidP="00C61A42">
            <w:pPr>
              <w:spacing w:after="0"/>
            </w:pPr>
          </w:p>
        </w:tc>
      </w:tr>
      <w:tr w:rsidR="00C61A42" w:rsidRPr="008E357F" w14:paraId="2F82F565" w14:textId="77777777" w:rsidTr="00C61A42">
        <w:trPr>
          <w:trHeight w:val="83"/>
        </w:trPr>
        <w:tc>
          <w:tcPr>
            <w:tcW w:w="8706" w:type="dxa"/>
            <w:shd w:val="clear" w:color="auto" w:fill="8DE8FF" w:themeFill="accent5" w:themeFillTint="66"/>
          </w:tcPr>
          <w:p w14:paraId="1D145163" w14:textId="209C3E4B" w:rsidR="00C61A42" w:rsidRPr="00C61A42" w:rsidRDefault="00C61A42" w:rsidP="00C61A42">
            <w:pPr>
              <w:spacing w:after="0"/>
              <w:rPr>
                <w:b/>
              </w:rPr>
            </w:pPr>
            <w:r w:rsidRPr="00C61A42">
              <w:rPr>
                <w:b/>
              </w:rPr>
              <w:t>2E. Question: Do you have any other comments, suggestions or information on this issue?</w:t>
            </w:r>
          </w:p>
        </w:tc>
      </w:tr>
      <w:tr w:rsidR="00C61A42" w:rsidRPr="008E357F" w14:paraId="513AF0F8" w14:textId="77777777" w:rsidTr="00C61A42">
        <w:trPr>
          <w:trHeight w:val="83"/>
        </w:trPr>
        <w:tc>
          <w:tcPr>
            <w:tcW w:w="8706" w:type="dxa"/>
            <w:shd w:val="clear" w:color="auto" w:fill="auto"/>
          </w:tcPr>
          <w:sdt>
            <w:sdtPr>
              <w:id w:val="541100348"/>
              <w:showingPlcHdr/>
            </w:sdtPr>
            <w:sdtEndPr/>
            <w:sdtContent>
              <w:p w14:paraId="079688D5" w14:textId="77777777" w:rsidR="00C61A42" w:rsidRDefault="00C61A42" w:rsidP="00C61A42">
                <w:pPr>
                  <w:spacing w:after="0"/>
                </w:pPr>
                <w:r w:rsidRPr="008E357F">
                  <w:rPr>
                    <w:rStyle w:val="PlaceholderText"/>
                  </w:rPr>
                  <w:t>Click here to enter text.</w:t>
                </w:r>
              </w:p>
            </w:sdtContent>
          </w:sdt>
          <w:p w14:paraId="5F0EAE20" w14:textId="77777777" w:rsidR="00C61A42" w:rsidRPr="008E357F" w:rsidRDefault="00C61A42" w:rsidP="00C61A42">
            <w:pPr>
              <w:spacing w:after="0"/>
            </w:pPr>
          </w:p>
        </w:tc>
      </w:tr>
    </w:tbl>
    <w:p w14:paraId="06BB0331" w14:textId="466FA7C2" w:rsidR="00FB1EA9" w:rsidRPr="008E357F" w:rsidRDefault="00FB1EA9" w:rsidP="003473AC">
      <w:pPr>
        <w:pStyle w:val="Heading2"/>
        <w:keepNext/>
        <w:rPr>
          <w:color w:val="006272" w:themeColor="accent3"/>
        </w:rPr>
      </w:pPr>
      <w:bookmarkStart w:id="19" w:name="_Toc21615580"/>
      <w:r w:rsidRPr="008E357F">
        <w:rPr>
          <w:color w:val="006272" w:themeColor="accent3"/>
        </w:rPr>
        <w:t xml:space="preserve">Proposal </w:t>
      </w:r>
      <w:r w:rsidR="004C465F" w:rsidRPr="008E357F">
        <w:rPr>
          <w:color w:val="006272" w:themeColor="accent3"/>
        </w:rPr>
        <w:t>Three</w:t>
      </w:r>
      <w:r w:rsidRPr="008E357F">
        <w:rPr>
          <w:color w:val="006272" w:themeColor="accent3"/>
        </w:rPr>
        <w:t>: Introduce a labour hire licensing scheme providing certain protections for workers</w:t>
      </w:r>
      <w:bookmarkEnd w:id="19"/>
    </w:p>
    <w:p w14:paraId="4F7618C3" w14:textId="77777777" w:rsidR="00FB1EA9" w:rsidRPr="008E357F" w:rsidRDefault="00FB1EA9" w:rsidP="003473AC">
      <w:pPr>
        <w:keepNext/>
      </w:pPr>
      <w:r w:rsidRPr="008E357F">
        <w:t xml:space="preserve">Exploitation has also been observed in labour hire companies in New Zealand, although data on the extent of exploitation is limited. </w:t>
      </w:r>
    </w:p>
    <w:p w14:paraId="15DD3E15" w14:textId="77777777" w:rsidR="00331C04" w:rsidRPr="008E357F" w:rsidRDefault="00FB1EA9" w:rsidP="00FB1EA9">
      <w:r w:rsidRPr="008E357F">
        <w:t xml:space="preserve">Labour hire arrangements can be confusing for workers, and particularly migrant workers. This can present difficulties when those workers seek redress for breaches of employment standards. A licensing scheme could address some risks associated with the labour hire model, and </w:t>
      </w:r>
      <w:r w:rsidRPr="008E357F">
        <w:rPr>
          <w:b/>
        </w:rPr>
        <w:t>prevent</w:t>
      </w:r>
      <w:r w:rsidRPr="008E357F">
        <w:t xml:space="preserve"> exploitation. </w:t>
      </w:r>
    </w:p>
    <w:p w14:paraId="00A0BFE5" w14:textId="25D508EC" w:rsidR="00C61A42" w:rsidRDefault="00331C04" w:rsidP="00FB1EA9">
      <w:r w:rsidRPr="008E357F">
        <w:t>A licensing scheme would extend the accreditation principles proposed under the temporary</w:t>
      </w:r>
      <w:r w:rsidR="00A75A3A" w:rsidRPr="008E357F">
        <w:t xml:space="preserve"> worker visa reforms</w:t>
      </w:r>
      <w:r w:rsidR="00505DEF" w:rsidRPr="008E357F">
        <w:rPr>
          <w:rStyle w:val="FootnoteReference"/>
        </w:rPr>
        <w:footnoteReference w:id="4"/>
      </w:r>
      <w:r w:rsidR="00505DEF" w:rsidRPr="008E357F">
        <w:t xml:space="preserve"> </w:t>
      </w:r>
      <w:r w:rsidR="00A75A3A" w:rsidRPr="008E357F">
        <w:t>(</w:t>
      </w:r>
      <w:r w:rsidRPr="008E357F">
        <w:t xml:space="preserve">which </w:t>
      </w:r>
      <w:r w:rsidR="00CE4F06" w:rsidRPr="008E357F">
        <w:t xml:space="preserve">apply </w:t>
      </w:r>
      <w:r w:rsidRPr="008E357F">
        <w:t>only to labour hire companies intending to sponsor temporary migrant workers</w:t>
      </w:r>
      <w:r w:rsidR="00A75A3A" w:rsidRPr="008E357F">
        <w:t>)</w:t>
      </w:r>
      <w:r w:rsidRPr="008E357F">
        <w:t xml:space="preserve"> to all labour hire companies. This </w:t>
      </w:r>
      <w:r w:rsidR="00505DEF" w:rsidRPr="008E357F">
        <w:t xml:space="preserve">approach </w:t>
      </w:r>
      <w:r w:rsidRPr="008E357F">
        <w:t xml:space="preserve">would in turn </w:t>
      </w:r>
      <w:r w:rsidR="00CE4F06" w:rsidRPr="008E357F">
        <w:t>introduce</w:t>
      </w:r>
      <w:r w:rsidRPr="008E357F">
        <w:t xml:space="preserve"> criteria </w:t>
      </w:r>
      <w:r w:rsidR="00CE4F06" w:rsidRPr="008E357F">
        <w:t xml:space="preserve">that </w:t>
      </w:r>
      <w:r w:rsidRPr="008E357F">
        <w:t xml:space="preserve">are applicable to all labour hire workers, including migrant workers who are not on </w:t>
      </w:r>
      <w:r w:rsidR="00307E41" w:rsidRPr="008E357F">
        <w:t>Employer-Assisted</w:t>
      </w:r>
      <w:r w:rsidRPr="008E357F">
        <w:t xml:space="preserve"> temporary work visas. The licensing requirements and employer accreditation would need to be aligned so that </w:t>
      </w:r>
      <w:r w:rsidR="00505DEF" w:rsidRPr="008E357F">
        <w:t>any employers,</w:t>
      </w:r>
      <w:r w:rsidRPr="008E357F">
        <w:t xml:space="preserve"> </w:t>
      </w:r>
      <w:r w:rsidR="00505DEF" w:rsidRPr="008E357F">
        <w:t xml:space="preserve">who are sourcing migrant workers through both </w:t>
      </w:r>
      <w:r w:rsidR="0015183F" w:rsidRPr="008E357F">
        <w:t>schemes</w:t>
      </w:r>
      <w:r w:rsidR="00505DEF" w:rsidRPr="008E357F">
        <w:t>, do not have</w:t>
      </w:r>
      <w:r w:rsidRPr="008E357F">
        <w:t xml:space="preserve"> to duplicate</w:t>
      </w:r>
      <w:r w:rsidR="00505DEF" w:rsidRPr="008E357F">
        <w:t xml:space="preserve"> their</w:t>
      </w:r>
      <w:r w:rsidRPr="008E357F">
        <w:t xml:space="preserve"> effort</w:t>
      </w:r>
      <w:r w:rsidR="00505DEF" w:rsidRPr="008E357F">
        <w:t>s and incur costs</w:t>
      </w:r>
      <w:r w:rsidRPr="008E357F">
        <w:t>.</w:t>
      </w:r>
    </w:p>
    <w:tbl>
      <w:tblPr>
        <w:tblStyle w:val="TableGrid"/>
        <w:tblW w:w="0" w:type="auto"/>
        <w:tblLook w:val="04A0" w:firstRow="1" w:lastRow="0" w:firstColumn="1" w:lastColumn="0" w:noHBand="0" w:noVBand="1"/>
      </w:tblPr>
      <w:tblGrid>
        <w:gridCol w:w="8720"/>
      </w:tblGrid>
      <w:tr w:rsidR="00FB1EA9" w:rsidRPr="008E357F" w14:paraId="5D063BD1" w14:textId="77777777" w:rsidTr="00BE5796">
        <w:tc>
          <w:tcPr>
            <w:tcW w:w="8720" w:type="dxa"/>
            <w:tcBorders>
              <w:top w:val="nil"/>
              <w:left w:val="nil"/>
              <w:bottom w:val="nil"/>
              <w:right w:val="nil"/>
            </w:tcBorders>
            <w:shd w:val="clear" w:color="auto" w:fill="F2F2F2" w:themeFill="background1" w:themeFillShade="F2"/>
            <w:hideMark/>
          </w:tcPr>
          <w:p w14:paraId="31EE5982" w14:textId="78C412C2" w:rsidR="00FB1EA9" w:rsidRPr="008E357F" w:rsidRDefault="00C61A42">
            <w:pPr>
              <w:rPr>
                <w:b/>
              </w:rPr>
            </w:pPr>
            <w:r>
              <w:br w:type="page"/>
            </w:r>
            <w:r w:rsidR="00FB1EA9" w:rsidRPr="008E357F">
              <w:rPr>
                <w:b/>
              </w:rPr>
              <w:t>What do other countries do?</w:t>
            </w:r>
          </w:p>
          <w:p w14:paraId="1FEC953D" w14:textId="4CE3E483" w:rsidR="00FB1EA9" w:rsidRPr="008E357F" w:rsidRDefault="00EA0BD2">
            <w:r>
              <w:t>Some</w:t>
            </w:r>
            <w:r w:rsidR="00FB1EA9" w:rsidRPr="008E357F">
              <w:t xml:space="preserve"> states in </w:t>
            </w:r>
            <w:r w:rsidR="00FB1EA9" w:rsidRPr="00BE5796">
              <w:rPr>
                <w:b/>
                <w:color w:val="00B5E2" w:themeColor="accent5"/>
              </w:rPr>
              <w:t>Australia</w:t>
            </w:r>
            <w:r w:rsidR="00FB1EA9" w:rsidRPr="008E357F">
              <w:t xml:space="preserve"> have introduced laws requiring agencies offer</w:t>
            </w:r>
            <w:r>
              <w:t>ing</w:t>
            </w:r>
            <w:r w:rsidR="00FB1EA9" w:rsidRPr="008E357F">
              <w:t xml:space="preserve"> ‘on-hire workers’ (that is, labour hire providers) to be licensed. The Australian Government has also agreed in principle to establish a mandatory National Labour Hire Registration Scheme</w:t>
            </w:r>
            <w:r>
              <w:t>, which</w:t>
            </w:r>
            <w:r w:rsidR="00FB1EA9" w:rsidRPr="008E357F">
              <w:t xml:space="preserve"> aim</w:t>
            </w:r>
            <w:r>
              <w:t>s</w:t>
            </w:r>
            <w:r w:rsidR="00FB1EA9" w:rsidRPr="008E357F">
              <w:t xml:space="preserve"> to drive out unscrupulous labour hire operators.</w:t>
            </w:r>
          </w:p>
          <w:p w14:paraId="52260F4D" w14:textId="0FD9499B" w:rsidR="00FB1EA9" w:rsidRPr="008E357F" w:rsidRDefault="00FB1EA9">
            <w:r w:rsidRPr="008E357F">
              <w:t xml:space="preserve">In 2010 </w:t>
            </w:r>
            <w:r w:rsidR="00CF18FB" w:rsidRPr="008E357F">
              <w:t xml:space="preserve">the </w:t>
            </w:r>
            <w:r w:rsidR="0094044E" w:rsidRPr="00BE5796">
              <w:rPr>
                <w:b/>
                <w:color w:val="00B5E2" w:themeColor="accent5"/>
              </w:rPr>
              <w:t>United Kingdom</w:t>
            </w:r>
            <w:r w:rsidR="0094044E" w:rsidRPr="00BE5796">
              <w:rPr>
                <w:color w:val="00B5E2" w:themeColor="accent5"/>
              </w:rPr>
              <w:t xml:space="preserve"> </w:t>
            </w:r>
            <w:r w:rsidR="0094044E" w:rsidRPr="008E357F">
              <w:t xml:space="preserve">passed the </w:t>
            </w:r>
            <w:r w:rsidR="00CF18FB" w:rsidRPr="008E357F">
              <w:t xml:space="preserve">Agency Workers Regulation </w:t>
            </w:r>
            <w:r w:rsidRPr="008E357F">
              <w:t xml:space="preserve">to implement the European Union Agency Workers Directive. The UK also regulates labour hire agencies that provide workers in the agricultural, horticultural, shellfish collecting, and food processing industries through the </w:t>
            </w:r>
            <w:r w:rsidRPr="008E357F">
              <w:rPr>
                <w:i/>
              </w:rPr>
              <w:t>Gangmasters (Licensing) Act 2004</w:t>
            </w:r>
            <w:r w:rsidRPr="008E357F">
              <w:t xml:space="preserve">. </w:t>
            </w:r>
          </w:p>
          <w:p w14:paraId="1925DFC5" w14:textId="77777777" w:rsidR="00FB1EA9" w:rsidRPr="008E357F" w:rsidRDefault="00FB1EA9">
            <w:r w:rsidRPr="008E357F">
              <w:t xml:space="preserve">In </w:t>
            </w:r>
            <w:r w:rsidRPr="00BE5796">
              <w:rPr>
                <w:b/>
                <w:color w:val="00B5E2" w:themeColor="accent5"/>
              </w:rPr>
              <w:t>Canada</w:t>
            </w:r>
            <w:r w:rsidRPr="008E357F">
              <w:t>, legislation introduced in 2009 in Ontario regulates temporary agency work (similar to New Zealand’s labour hire arrangements) in a number of ways, including requiring agencies to provide information to workers on wage rates and who they will be working for, not allowing fees to be charged for registration or placement into a job, and protections from reprisals.</w:t>
            </w:r>
          </w:p>
        </w:tc>
      </w:tr>
    </w:tbl>
    <w:p w14:paraId="5331A40E" w14:textId="77777777" w:rsidR="00FB1EA9" w:rsidRPr="008E357F" w:rsidRDefault="00FB1EA9" w:rsidP="00331C04">
      <w:pPr>
        <w:shd w:val="clear" w:color="auto" w:fill="FFFFFF" w:themeFill="background1"/>
      </w:pPr>
      <w:r w:rsidRPr="008E357F">
        <w:lastRenderedPageBreak/>
        <w:t>If a labour hire licensing scheme was introduced in New Zealand, it could include criteria such as: a fit and proper person test; the provision of information to workers; regulations on the timeliness and/or amount of pay; and the provision of formal mechanisms to facilitate disputes.</w:t>
      </w:r>
    </w:p>
    <w:p w14:paraId="528E434F" w14:textId="7037C775" w:rsidR="00332925" w:rsidRPr="008E357F" w:rsidRDefault="00332925" w:rsidP="001A6E1C">
      <w:r w:rsidRPr="008E357F">
        <w:t>The employer-assisted labour hire accreditation requirements will have an impact on labour hire companies that employ temporary migrant workers. However, it is unknown how many labour hire companies employ migrants on open work visas, and how many of those also sponsor employer-assisted visas (and will therefore need to meet accreditation criteria). A</w:t>
      </w:r>
      <w:r w:rsidR="00331C04" w:rsidRPr="008E357F">
        <w:t> </w:t>
      </w:r>
      <w:r w:rsidRPr="008E357F">
        <w:t>licensing scheme could be effective in managing risks across the labour hire model more broadly</w:t>
      </w:r>
      <w:r w:rsidR="009A55D5" w:rsidRPr="008E357F">
        <w:t>. It would also extend protections to a wider range of workers, including migrant workers who are not on employer-assisted temporary visas</w:t>
      </w:r>
      <w:r w:rsidRPr="008E357F">
        <w:t xml:space="preserve"> (</w:t>
      </w:r>
      <w:r w:rsidR="009A55D5" w:rsidRPr="008E357F">
        <w:t>such as working holiday visa holders and partners of temporary work visa holders)</w:t>
      </w:r>
      <w:r w:rsidRPr="008E357F">
        <w:t xml:space="preserve">. </w:t>
      </w:r>
    </w:p>
    <w:p w14:paraId="07BCF928" w14:textId="2A460B43" w:rsidR="001A6E1C" w:rsidRPr="008E357F" w:rsidRDefault="00332925" w:rsidP="001A6E1C">
      <w:r w:rsidRPr="008E357F">
        <w:t xml:space="preserve">There </w:t>
      </w:r>
      <w:r w:rsidR="00764B24" w:rsidRPr="008E357F">
        <w:t>might</w:t>
      </w:r>
      <w:r w:rsidRPr="008E357F">
        <w:t xml:space="preserve"> be </w:t>
      </w:r>
      <w:r w:rsidR="0015183F" w:rsidRPr="008E357F">
        <w:t>expensive</w:t>
      </w:r>
      <w:r w:rsidRPr="008E357F">
        <w:t xml:space="preserve"> to administer the scheme</w:t>
      </w:r>
      <w:r w:rsidR="0015183F" w:rsidRPr="008E357F">
        <w:t>, and costs would likely need to be borne by government, or business (through e.g. fees), or both</w:t>
      </w:r>
      <w:r w:rsidRPr="008E357F">
        <w:t xml:space="preserve">. </w:t>
      </w:r>
      <w:r w:rsidR="00460784" w:rsidRPr="008E357F">
        <w:t>To provide an indication</w:t>
      </w:r>
      <w:r w:rsidR="009A55D5" w:rsidRPr="008E357F">
        <w:t>,</w:t>
      </w:r>
      <w:r w:rsidR="006F1F13" w:rsidRPr="008E357F">
        <w:t xml:space="preserve"> the Australian S</w:t>
      </w:r>
      <w:r w:rsidR="004D1E41" w:rsidRPr="008E357F">
        <w:t>tate of Victoria currently sets an application fee of</w:t>
      </w:r>
      <w:r w:rsidR="006F1F13" w:rsidRPr="008E357F">
        <w:t xml:space="preserve"> between $1,600 </w:t>
      </w:r>
      <w:r w:rsidR="004D1E41" w:rsidRPr="008E357F">
        <w:t>and</w:t>
      </w:r>
      <w:r w:rsidR="006F1F13" w:rsidRPr="008E357F">
        <w:t xml:space="preserve"> $7,900 and</w:t>
      </w:r>
      <w:r w:rsidR="004D1E41" w:rsidRPr="008E357F">
        <w:t xml:space="preserve"> an annual fee of between</w:t>
      </w:r>
      <w:r w:rsidR="006F1F13" w:rsidRPr="008E357F">
        <w:t xml:space="preserve"> $1,100 </w:t>
      </w:r>
      <w:r w:rsidR="004D1E41" w:rsidRPr="008E357F">
        <w:t>and</w:t>
      </w:r>
      <w:r w:rsidR="006F1F13" w:rsidRPr="008E357F">
        <w:t xml:space="preserve"> $5,450</w:t>
      </w:r>
      <w:r w:rsidR="004D1E41" w:rsidRPr="008E357F">
        <w:t xml:space="preserve"> (varying based on annual turnover)</w:t>
      </w:r>
      <w:r w:rsidR="006F1F13" w:rsidRPr="008E357F">
        <w:t xml:space="preserve">; and Queensland </w:t>
      </w:r>
      <w:r w:rsidR="004D1E41" w:rsidRPr="008E357F">
        <w:t>sets an annual licensing fee of</w:t>
      </w:r>
      <w:r w:rsidR="006F1F13" w:rsidRPr="008E357F">
        <w:t xml:space="preserve"> between $1,000 and $5,100</w:t>
      </w:r>
      <w:r w:rsidR="004D1E41" w:rsidRPr="008E357F">
        <w:t xml:space="preserve"> (varying based on total wages paid). </w:t>
      </w:r>
      <w:r w:rsidR="00460784" w:rsidRPr="008E357F">
        <w:t>Costs for a New Zealand labour hire licensing scheme would depend on a range of design features.</w:t>
      </w:r>
      <w:r w:rsidR="00E54428" w:rsidRPr="008E357F">
        <w:t xml:space="preserve">  </w:t>
      </w:r>
      <w:r w:rsidR="006F1F13" w:rsidRPr="008E357F">
        <w:t xml:space="preserve"> </w:t>
      </w:r>
    </w:p>
    <w:p w14:paraId="1E77E459" w14:textId="7C82EBA0" w:rsidR="007773ED" w:rsidRPr="008E357F" w:rsidRDefault="007773ED" w:rsidP="001A6E1C">
      <w:r w:rsidRPr="008E357F">
        <w:t>We are seeking your views on whether you think a licensing scheme should be introduced</w:t>
      </w:r>
      <w:r w:rsidR="006D577B" w:rsidRPr="008E357F">
        <w:t xml:space="preserve"> (and with what criteria), </w:t>
      </w:r>
      <w:r w:rsidR="0015183F" w:rsidRPr="008E357F">
        <w:t>and the</w:t>
      </w:r>
      <w:r w:rsidRPr="008E357F">
        <w:t xml:space="preserve"> </w:t>
      </w:r>
      <w:r w:rsidR="00532C31" w:rsidRPr="008E357F">
        <w:t>benefits and the</w:t>
      </w:r>
      <w:r w:rsidRPr="008E357F">
        <w:t xml:space="preserve"> costs.</w:t>
      </w:r>
      <w:r w:rsidR="006D577B" w:rsidRPr="008E357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B1EA9" w:rsidRPr="008E357F" w14:paraId="0F913A93" w14:textId="77777777" w:rsidTr="00B06478">
        <w:tc>
          <w:tcPr>
            <w:tcW w:w="8720" w:type="dxa"/>
            <w:tcBorders>
              <w:top w:val="nil"/>
              <w:left w:val="nil"/>
              <w:right w:val="nil"/>
            </w:tcBorders>
            <w:shd w:val="clear" w:color="auto" w:fill="8DE8FF" w:themeFill="accent5" w:themeFillTint="66"/>
            <w:hideMark/>
          </w:tcPr>
          <w:p w14:paraId="7D610F34" w14:textId="76D5A7CC" w:rsidR="00FB1EA9" w:rsidRPr="008E357F" w:rsidRDefault="00CD28FA" w:rsidP="00BE69DB">
            <w:pPr>
              <w:spacing w:after="0"/>
            </w:pPr>
            <w:r w:rsidRPr="008E357F">
              <w:rPr>
                <w:b/>
              </w:rPr>
              <w:t>3A</w:t>
            </w:r>
            <w:r w:rsidR="00A92A44" w:rsidRPr="008E357F">
              <w:rPr>
                <w:b/>
              </w:rPr>
              <w:t>.</w:t>
            </w:r>
            <w:r w:rsidRPr="008E357F">
              <w:rPr>
                <w:b/>
              </w:rPr>
              <w:t xml:space="preserve"> </w:t>
            </w:r>
            <w:r w:rsidR="00FB1EA9" w:rsidRPr="008E357F">
              <w:rPr>
                <w:b/>
              </w:rPr>
              <w:t>Question:</w:t>
            </w:r>
            <w:r w:rsidR="00FB1EA9" w:rsidRPr="008E357F">
              <w:t xml:space="preserve"> </w:t>
            </w:r>
            <w:r w:rsidR="00FB1EA9" w:rsidRPr="008E357F">
              <w:rPr>
                <w:b/>
              </w:rPr>
              <w:t xml:space="preserve">Do you think we should introduce a licensing scheme in New Zealand for labour hire companies, to provide certain protections to </w:t>
            </w:r>
            <w:r w:rsidR="00BE69DB" w:rsidRPr="008E357F">
              <w:rPr>
                <w:b/>
              </w:rPr>
              <w:t xml:space="preserve">labour hire </w:t>
            </w:r>
            <w:r w:rsidR="00FB1EA9" w:rsidRPr="008E357F">
              <w:rPr>
                <w:b/>
              </w:rPr>
              <w:t>workers?</w:t>
            </w:r>
          </w:p>
        </w:tc>
      </w:tr>
      <w:tr w:rsidR="00FB1EA9" w:rsidRPr="008E357F" w14:paraId="56B094DB" w14:textId="77777777" w:rsidTr="00B06478">
        <w:tc>
          <w:tcPr>
            <w:tcW w:w="8720" w:type="dxa"/>
            <w:hideMark/>
          </w:tcPr>
          <w:p w14:paraId="6233659D" w14:textId="77777777" w:rsidR="00B06478" w:rsidRPr="008E357F" w:rsidRDefault="0085329A" w:rsidP="00B06478">
            <w:pPr>
              <w:keepNext/>
              <w:spacing w:after="0"/>
            </w:pPr>
            <w:sdt>
              <w:sdtPr>
                <w:id w:val="1926997661"/>
                <w14:checkbox>
                  <w14:checked w14:val="0"/>
                  <w14:checkedState w14:val="2612" w14:font="MS Gothic"/>
                  <w14:uncheckedState w14:val="2610" w14:font="MS Gothic"/>
                </w14:checkbox>
              </w:sdtPr>
              <w:sdtEndPr/>
              <w:sdtContent>
                <w:r w:rsidR="00B06478" w:rsidRPr="008E357F">
                  <w:rPr>
                    <w:rFonts w:ascii="MS Gothic" w:eastAsia="MS Gothic" w:hAnsi="MS Gothic" w:hint="eastAsia"/>
                  </w:rPr>
                  <w:t>☐</w:t>
                </w:r>
              </w:sdtContent>
            </w:sdt>
            <w:r w:rsidR="00B06478" w:rsidRPr="008E357F">
              <w:t>Yes</w:t>
            </w:r>
          </w:p>
          <w:p w14:paraId="68CE1A6A" w14:textId="77777777" w:rsidR="00B06478" w:rsidRPr="008E357F" w:rsidRDefault="0085329A" w:rsidP="00B06478">
            <w:pPr>
              <w:keepNext/>
              <w:spacing w:after="0"/>
            </w:pPr>
            <w:sdt>
              <w:sdtPr>
                <w:id w:val="898715023"/>
                <w14:checkbox>
                  <w14:checked w14:val="0"/>
                  <w14:checkedState w14:val="2612" w14:font="MS Gothic"/>
                  <w14:uncheckedState w14:val="2610" w14:font="MS Gothic"/>
                </w14:checkbox>
              </w:sdtPr>
              <w:sdtEndPr/>
              <w:sdtContent>
                <w:r w:rsidR="00B06478" w:rsidRPr="008E357F">
                  <w:rPr>
                    <w:rFonts w:ascii="MS Gothic" w:eastAsia="MS Gothic" w:hAnsi="MS Gothic" w:hint="eastAsia"/>
                  </w:rPr>
                  <w:t>☐</w:t>
                </w:r>
              </w:sdtContent>
            </w:sdt>
            <w:r w:rsidR="00B06478" w:rsidRPr="008E357F">
              <w:t xml:space="preserve">No </w:t>
            </w:r>
          </w:p>
          <w:p w14:paraId="24B3C8D8" w14:textId="77777777" w:rsidR="00FB1EA9" w:rsidRPr="008E357F" w:rsidRDefault="0085329A" w:rsidP="00B06478">
            <w:pPr>
              <w:spacing w:after="0"/>
            </w:pPr>
            <w:sdt>
              <w:sdtPr>
                <w:id w:val="-1361111495"/>
                <w14:checkbox>
                  <w14:checked w14:val="0"/>
                  <w14:checkedState w14:val="2612" w14:font="MS Gothic"/>
                  <w14:uncheckedState w14:val="2610" w14:font="MS Gothic"/>
                </w14:checkbox>
              </w:sdtPr>
              <w:sdtEndPr/>
              <w:sdtContent>
                <w:r w:rsidR="00B06478" w:rsidRPr="008E357F">
                  <w:rPr>
                    <w:rFonts w:ascii="MS Gothic" w:eastAsia="MS Gothic" w:hAnsi="MS Gothic" w:hint="eastAsia"/>
                  </w:rPr>
                  <w:t>☐</w:t>
                </w:r>
              </w:sdtContent>
            </w:sdt>
            <w:r w:rsidR="00B06478" w:rsidRPr="008E357F">
              <w:t>Unsure</w:t>
            </w:r>
          </w:p>
          <w:p w14:paraId="5180D678" w14:textId="45D8414E" w:rsidR="001A6E1C" w:rsidRPr="008E357F" w:rsidRDefault="001A6E1C" w:rsidP="00B06478">
            <w:pPr>
              <w:spacing w:after="0"/>
              <w:rPr>
                <w:i/>
              </w:rPr>
            </w:pPr>
          </w:p>
        </w:tc>
      </w:tr>
      <w:tr w:rsidR="00C61A42" w:rsidRPr="008E357F" w14:paraId="255A839A" w14:textId="77777777" w:rsidTr="00C61A42">
        <w:tc>
          <w:tcPr>
            <w:tcW w:w="8720" w:type="dxa"/>
            <w:tcBorders>
              <w:left w:val="nil"/>
              <w:bottom w:val="nil"/>
              <w:right w:val="nil"/>
            </w:tcBorders>
            <w:shd w:val="clear" w:color="auto" w:fill="C6F3FF" w:themeFill="accent5" w:themeFillTint="33"/>
          </w:tcPr>
          <w:p w14:paraId="26E4749D" w14:textId="71C614AD" w:rsidR="00C61A42" w:rsidRPr="008E357F" w:rsidRDefault="00C61A42" w:rsidP="00C61A42">
            <w:pPr>
              <w:spacing w:after="0"/>
            </w:pPr>
            <w:r>
              <w:rPr>
                <w:b/>
              </w:rPr>
              <w:t xml:space="preserve">3Ai. </w:t>
            </w:r>
            <w:r w:rsidRPr="00C61A42">
              <w:rPr>
                <w:b/>
              </w:rPr>
              <w:t>Supplementary question, if you answered YES: What criteria should a licensing scheme include?</w:t>
            </w:r>
          </w:p>
        </w:tc>
      </w:tr>
      <w:tr w:rsidR="00C61A42" w:rsidRPr="008E357F" w14:paraId="38FD5188" w14:textId="77777777" w:rsidTr="00C61A42">
        <w:tc>
          <w:tcPr>
            <w:tcW w:w="8720" w:type="dxa"/>
            <w:tcBorders>
              <w:left w:val="nil"/>
              <w:bottom w:val="nil"/>
              <w:right w:val="nil"/>
            </w:tcBorders>
            <w:shd w:val="clear" w:color="auto" w:fill="auto"/>
          </w:tcPr>
          <w:p w14:paraId="0A392342" w14:textId="77777777" w:rsidR="00C61A42" w:rsidRDefault="0085329A" w:rsidP="00C61A42">
            <w:pPr>
              <w:spacing w:after="0"/>
            </w:pPr>
            <w:sdt>
              <w:sdtPr>
                <w:id w:val="931854162"/>
                <w:showingPlcHdr/>
              </w:sdtPr>
              <w:sdtEndPr/>
              <w:sdtContent>
                <w:r w:rsidR="00C61A42" w:rsidRPr="008E357F">
                  <w:rPr>
                    <w:rStyle w:val="PlaceholderText"/>
                  </w:rPr>
                  <w:t>Click here to enter text.</w:t>
                </w:r>
              </w:sdtContent>
            </w:sdt>
          </w:p>
          <w:p w14:paraId="14D7E1C7" w14:textId="1A9F7131" w:rsidR="00C61A42" w:rsidRPr="00C61A42" w:rsidRDefault="00C61A42" w:rsidP="00C61A42">
            <w:pPr>
              <w:spacing w:after="0"/>
            </w:pPr>
          </w:p>
        </w:tc>
      </w:tr>
      <w:tr w:rsidR="00FB1EA9" w:rsidRPr="008E357F" w14:paraId="595A92D9" w14:textId="77777777" w:rsidTr="00B06478">
        <w:tc>
          <w:tcPr>
            <w:tcW w:w="8720" w:type="dxa"/>
            <w:tcBorders>
              <w:top w:val="nil"/>
              <w:left w:val="nil"/>
              <w:right w:val="nil"/>
            </w:tcBorders>
            <w:shd w:val="clear" w:color="auto" w:fill="C6F3FF" w:themeFill="accent5" w:themeFillTint="33"/>
            <w:hideMark/>
          </w:tcPr>
          <w:p w14:paraId="2681B71D" w14:textId="4D0A4FF3" w:rsidR="00FB1EA9" w:rsidRPr="008E357F" w:rsidRDefault="00CD28FA">
            <w:pPr>
              <w:spacing w:after="0"/>
            </w:pPr>
            <w:r w:rsidRPr="008E357F">
              <w:rPr>
                <w:b/>
              </w:rPr>
              <w:t>3Ai</w:t>
            </w:r>
            <w:r w:rsidR="001A6E1C" w:rsidRPr="008E357F">
              <w:rPr>
                <w:b/>
              </w:rPr>
              <w:t>i</w:t>
            </w:r>
            <w:r w:rsidR="00A92A44" w:rsidRPr="008E357F">
              <w:rPr>
                <w:b/>
              </w:rPr>
              <w:t>.</w:t>
            </w:r>
            <w:r w:rsidRPr="008E357F">
              <w:rPr>
                <w:b/>
              </w:rPr>
              <w:t xml:space="preserve"> </w:t>
            </w:r>
            <w:r w:rsidR="00FB1EA9" w:rsidRPr="008E357F">
              <w:rPr>
                <w:b/>
              </w:rPr>
              <w:t>Supplementary question, if you answered NO or UNSURE:</w:t>
            </w:r>
            <w:r w:rsidR="00FB1EA9" w:rsidRPr="008E357F">
              <w:t xml:space="preserve"> </w:t>
            </w:r>
            <w:r w:rsidR="00FB1EA9" w:rsidRPr="008E357F">
              <w:rPr>
                <w:b/>
              </w:rPr>
              <w:t>Please explain your answer.</w:t>
            </w:r>
            <w:r w:rsidR="001A6E1C" w:rsidRPr="008E357F">
              <w:rPr>
                <w:b/>
              </w:rPr>
              <w:t xml:space="preserve"> You might wish to outline what you see </w:t>
            </w:r>
            <w:r w:rsidR="00B91C73" w:rsidRPr="008E357F">
              <w:rPr>
                <w:b/>
              </w:rPr>
              <w:t xml:space="preserve">as </w:t>
            </w:r>
            <w:r w:rsidR="001A6E1C" w:rsidRPr="008E357F">
              <w:rPr>
                <w:b/>
              </w:rPr>
              <w:t>the costs and disadvantages of a licensing scheme</w:t>
            </w:r>
            <w:r w:rsidR="001A6E1C" w:rsidRPr="008E357F">
              <w:t>.</w:t>
            </w:r>
          </w:p>
        </w:tc>
      </w:tr>
      <w:tr w:rsidR="00FB1EA9" w:rsidRPr="008E357F" w14:paraId="2D481FF5" w14:textId="77777777" w:rsidTr="00B06478">
        <w:tc>
          <w:tcPr>
            <w:tcW w:w="8720" w:type="dxa"/>
            <w:hideMark/>
          </w:tcPr>
          <w:sdt>
            <w:sdtPr>
              <w:rPr>
                <w:i/>
              </w:rPr>
              <w:id w:val="-1698534320"/>
              <w:showingPlcHdr/>
              <w:text/>
            </w:sdtPr>
            <w:sdtEndPr/>
            <w:sdtContent>
              <w:p w14:paraId="21309319" w14:textId="77777777" w:rsidR="00FB1EA9" w:rsidRDefault="00B06478">
                <w:pPr>
                  <w:spacing w:after="0"/>
                  <w:rPr>
                    <w:i/>
                  </w:rPr>
                </w:pPr>
                <w:r w:rsidRPr="008E357F">
                  <w:rPr>
                    <w:rStyle w:val="PlaceholderText"/>
                  </w:rPr>
                  <w:t>Click here to enter text.</w:t>
                </w:r>
              </w:p>
            </w:sdtContent>
          </w:sdt>
          <w:p w14:paraId="02C07B55" w14:textId="4A2CB719" w:rsidR="00C61A42" w:rsidRPr="008E357F" w:rsidRDefault="00C61A42">
            <w:pPr>
              <w:spacing w:after="0"/>
              <w:rPr>
                <w:i/>
              </w:rPr>
            </w:pPr>
          </w:p>
        </w:tc>
      </w:tr>
      <w:tr w:rsidR="00C61A42" w:rsidRPr="008E357F" w14:paraId="0CC46798" w14:textId="77777777" w:rsidTr="00C61A42">
        <w:tc>
          <w:tcPr>
            <w:tcW w:w="8720" w:type="dxa"/>
            <w:shd w:val="clear" w:color="auto" w:fill="8DE8FF" w:themeFill="accent5" w:themeFillTint="66"/>
          </w:tcPr>
          <w:p w14:paraId="07D4E0E5" w14:textId="1779B38B" w:rsidR="00C61A42" w:rsidRPr="00C61A42" w:rsidRDefault="00C61A42">
            <w:pPr>
              <w:spacing w:after="0"/>
              <w:rPr>
                <w:b/>
              </w:rPr>
            </w:pPr>
            <w:r w:rsidRPr="00C61A42">
              <w:rPr>
                <w:b/>
              </w:rPr>
              <w:t>3B. Question:  What would be the advantages of a licensing scheme? Please explain your answer.</w:t>
            </w:r>
          </w:p>
        </w:tc>
      </w:tr>
      <w:tr w:rsidR="00C61A42" w:rsidRPr="008E357F" w14:paraId="023A02DA" w14:textId="77777777" w:rsidTr="00B06478">
        <w:tc>
          <w:tcPr>
            <w:tcW w:w="8720" w:type="dxa"/>
          </w:tcPr>
          <w:sdt>
            <w:sdtPr>
              <w:rPr>
                <w:i/>
              </w:rPr>
              <w:id w:val="-1478910221"/>
              <w:showingPlcHdr/>
              <w:text/>
            </w:sdtPr>
            <w:sdtEndPr/>
            <w:sdtContent>
              <w:p w14:paraId="15119EA4" w14:textId="77777777" w:rsidR="00C61A42" w:rsidRDefault="00C61A42" w:rsidP="00C61A42">
                <w:pPr>
                  <w:spacing w:after="0"/>
                  <w:rPr>
                    <w:i/>
                  </w:rPr>
                </w:pPr>
                <w:r w:rsidRPr="008E357F">
                  <w:rPr>
                    <w:rStyle w:val="PlaceholderText"/>
                  </w:rPr>
                  <w:t>Click here to enter text.</w:t>
                </w:r>
              </w:p>
            </w:sdtContent>
          </w:sdt>
          <w:p w14:paraId="19A8F7E0" w14:textId="77777777" w:rsidR="00C61A42" w:rsidRPr="008E357F" w:rsidRDefault="00C61A42">
            <w:pPr>
              <w:spacing w:after="0"/>
              <w:rPr>
                <w:i/>
              </w:rPr>
            </w:pPr>
          </w:p>
        </w:tc>
      </w:tr>
      <w:tr w:rsidR="00C61A42" w:rsidRPr="008E357F" w14:paraId="4DCC29F7" w14:textId="77777777" w:rsidTr="00C61A42">
        <w:tc>
          <w:tcPr>
            <w:tcW w:w="8720" w:type="dxa"/>
            <w:shd w:val="clear" w:color="auto" w:fill="8DE8FF" w:themeFill="accent5" w:themeFillTint="66"/>
          </w:tcPr>
          <w:p w14:paraId="47E8ECAB" w14:textId="677B1EAC" w:rsidR="00C61A42" w:rsidRPr="00C61A42" w:rsidRDefault="00C61A42">
            <w:pPr>
              <w:spacing w:after="0"/>
              <w:rPr>
                <w:b/>
              </w:rPr>
            </w:pPr>
            <w:r w:rsidRPr="00C61A42">
              <w:rPr>
                <w:b/>
              </w:rPr>
              <w:t>3C. Question: What would be the disadvantages of a licensing scheme? Please explain your answer.</w:t>
            </w:r>
          </w:p>
        </w:tc>
      </w:tr>
      <w:tr w:rsidR="00C61A42" w:rsidRPr="008E357F" w14:paraId="5A806018" w14:textId="77777777" w:rsidTr="00B06478">
        <w:tc>
          <w:tcPr>
            <w:tcW w:w="8720" w:type="dxa"/>
          </w:tcPr>
          <w:sdt>
            <w:sdtPr>
              <w:rPr>
                <w:i/>
              </w:rPr>
              <w:id w:val="-1073814299"/>
              <w:showingPlcHdr/>
              <w:text/>
            </w:sdtPr>
            <w:sdtEndPr/>
            <w:sdtContent>
              <w:p w14:paraId="3F93CF95" w14:textId="77777777" w:rsidR="00C61A42" w:rsidRDefault="00C61A42" w:rsidP="00C61A42">
                <w:pPr>
                  <w:spacing w:after="0"/>
                  <w:rPr>
                    <w:i/>
                  </w:rPr>
                </w:pPr>
                <w:r w:rsidRPr="008E357F">
                  <w:rPr>
                    <w:rStyle w:val="PlaceholderText"/>
                  </w:rPr>
                  <w:t>Click here to enter text.</w:t>
                </w:r>
              </w:p>
            </w:sdtContent>
          </w:sdt>
          <w:p w14:paraId="4CA469EC" w14:textId="77777777" w:rsidR="00C61A42" w:rsidRPr="008E357F" w:rsidRDefault="00C61A42">
            <w:pPr>
              <w:spacing w:after="0"/>
              <w:rPr>
                <w:i/>
              </w:rPr>
            </w:pPr>
          </w:p>
        </w:tc>
      </w:tr>
      <w:tr w:rsidR="00C61A42" w:rsidRPr="008E357F" w14:paraId="2F2D9C01" w14:textId="77777777" w:rsidTr="00C61A42">
        <w:tc>
          <w:tcPr>
            <w:tcW w:w="8720" w:type="dxa"/>
            <w:shd w:val="clear" w:color="auto" w:fill="8DE8FF" w:themeFill="accent5" w:themeFillTint="66"/>
          </w:tcPr>
          <w:p w14:paraId="58903427" w14:textId="24DC5CB6" w:rsidR="00C61A42" w:rsidRPr="00C61A42" w:rsidRDefault="00C61A42">
            <w:pPr>
              <w:spacing w:after="0"/>
              <w:rPr>
                <w:b/>
              </w:rPr>
            </w:pPr>
            <w:r w:rsidRPr="00C61A42">
              <w:rPr>
                <w:b/>
              </w:rPr>
              <w:t>3D. Question:  What would be the costs of a licensing scheme (to employers or others)? Please explain your answer</w:t>
            </w:r>
            <w:r>
              <w:rPr>
                <w:b/>
              </w:rPr>
              <w:t>.</w:t>
            </w:r>
          </w:p>
        </w:tc>
      </w:tr>
      <w:tr w:rsidR="00C61A42" w:rsidRPr="008E357F" w14:paraId="22C1C9DD" w14:textId="77777777" w:rsidTr="00B06478">
        <w:tc>
          <w:tcPr>
            <w:tcW w:w="8720" w:type="dxa"/>
          </w:tcPr>
          <w:sdt>
            <w:sdtPr>
              <w:rPr>
                <w:i/>
              </w:rPr>
              <w:id w:val="1226725215"/>
              <w:showingPlcHdr/>
              <w:text/>
            </w:sdtPr>
            <w:sdtEndPr/>
            <w:sdtContent>
              <w:p w14:paraId="1DE09210" w14:textId="77777777" w:rsidR="00C61A42" w:rsidRDefault="00C61A42" w:rsidP="00C61A42">
                <w:pPr>
                  <w:spacing w:after="0"/>
                  <w:rPr>
                    <w:i/>
                  </w:rPr>
                </w:pPr>
                <w:r w:rsidRPr="008E357F">
                  <w:rPr>
                    <w:rStyle w:val="PlaceholderText"/>
                  </w:rPr>
                  <w:t>Click here to enter text.</w:t>
                </w:r>
              </w:p>
            </w:sdtContent>
          </w:sdt>
          <w:p w14:paraId="73DDE5B2" w14:textId="77777777" w:rsidR="00C61A42" w:rsidRPr="008E357F" w:rsidRDefault="00C61A42">
            <w:pPr>
              <w:spacing w:after="0"/>
              <w:rPr>
                <w:i/>
              </w:rPr>
            </w:pPr>
          </w:p>
        </w:tc>
      </w:tr>
      <w:tr w:rsidR="00C61A42" w:rsidRPr="008E357F" w14:paraId="4EAE5ACC" w14:textId="77777777" w:rsidTr="00C61A42">
        <w:tc>
          <w:tcPr>
            <w:tcW w:w="8720" w:type="dxa"/>
            <w:shd w:val="clear" w:color="auto" w:fill="8DE8FF" w:themeFill="accent5" w:themeFillTint="66"/>
          </w:tcPr>
          <w:p w14:paraId="1C0A3560" w14:textId="65363262" w:rsidR="00C61A42" w:rsidRPr="00C61A42" w:rsidRDefault="00C61A42">
            <w:pPr>
              <w:spacing w:after="0"/>
              <w:rPr>
                <w:b/>
              </w:rPr>
            </w:pPr>
            <w:r>
              <w:rPr>
                <w:b/>
              </w:rPr>
              <w:lastRenderedPageBreak/>
              <w:t>3E. Question</w:t>
            </w:r>
            <w:r w:rsidRPr="00C61A42">
              <w:rPr>
                <w:b/>
              </w:rPr>
              <w:t>: Do you have any other comments, suggestions or information on this issue?</w:t>
            </w:r>
          </w:p>
        </w:tc>
      </w:tr>
      <w:tr w:rsidR="00C61A42" w:rsidRPr="008E357F" w14:paraId="2843E80A" w14:textId="77777777" w:rsidTr="00B06478">
        <w:tc>
          <w:tcPr>
            <w:tcW w:w="8720" w:type="dxa"/>
          </w:tcPr>
          <w:sdt>
            <w:sdtPr>
              <w:rPr>
                <w:i/>
              </w:rPr>
              <w:id w:val="-1767914909"/>
              <w:showingPlcHdr/>
              <w:text/>
            </w:sdtPr>
            <w:sdtEndPr/>
            <w:sdtContent>
              <w:p w14:paraId="5776834A" w14:textId="77777777" w:rsidR="00C61A42" w:rsidRDefault="00C61A42" w:rsidP="00C61A42">
                <w:pPr>
                  <w:spacing w:after="0"/>
                  <w:rPr>
                    <w:i/>
                  </w:rPr>
                </w:pPr>
                <w:r w:rsidRPr="008E357F">
                  <w:rPr>
                    <w:rStyle w:val="PlaceholderText"/>
                  </w:rPr>
                  <w:t>Click here to enter text.</w:t>
                </w:r>
              </w:p>
            </w:sdtContent>
          </w:sdt>
          <w:p w14:paraId="4FDE8FEA" w14:textId="77777777" w:rsidR="00C61A42" w:rsidRPr="00C61A42" w:rsidRDefault="00C61A42">
            <w:pPr>
              <w:spacing w:after="0"/>
              <w:rPr>
                <w:i/>
              </w:rPr>
            </w:pPr>
          </w:p>
        </w:tc>
      </w:tr>
    </w:tbl>
    <w:p w14:paraId="40B3C074" w14:textId="3ABC7319" w:rsidR="00FB1EA9" w:rsidRPr="008E357F" w:rsidRDefault="00FB1EA9" w:rsidP="00484A31">
      <w:pPr>
        <w:pStyle w:val="Heading2"/>
        <w:spacing w:before="240"/>
        <w:rPr>
          <w:color w:val="006272" w:themeColor="accent3"/>
        </w:rPr>
      </w:pPr>
      <w:bookmarkStart w:id="20" w:name="_Toc21615581"/>
      <w:r w:rsidRPr="008E357F">
        <w:rPr>
          <w:color w:val="006272" w:themeColor="accent3"/>
        </w:rPr>
        <w:t xml:space="preserve">Proposal </w:t>
      </w:r>
      <w:r w:rsidR="004C465F" w:rsidRPr="008E357F">
        <w:rPr>
          <w:color w:val="006272" w:themeColor="accent3"/>
        </w:rPr>
        <w:t>Four</w:t>
      </w:r>
      <w:r w:rsidRPr="008E357F">
        <w:rPr>
          <w:color w:val="006272" w:themeColor="accent3"/>
        </w:rPr>
        <w:t xml:space="preserve">: Prohibit persons convicted of exploitation under the </w:t>
      </w:r>
      <w:r w:rsidRPr="008E357F">
        <w:rPr>
          <w:i/>
          <w:color w:val="006272" w:themeColor="accent3"/>
        </w:rPr>
        <w:t>Immigration Act</w:t>
      </w:r>
      <w:r w:rsidRPr="008E357F">
        <w:rPr>
          <w:color w:val="006272" w:themeColor="accent3"/>
        </w:rPr>
        <w:t xml:space="preserve"> </w:t>
      </w:r>
      <w:r w:rsidR="00B6147F" w:rsidRPr="008E357F">
        <w:rPr>
          <w:i/>
          <w:color w:val="006272" w:themeColor="accent3"/>
        </w:rPr>
        <w:t xml:space="preserve">2009 </w:t>
      </w:r>
      <w:r w:rsidRPr="008E357F">
        <w:rPr>
          <w:color w:val="006272" w:themeColor="accent3"/>
        </w:rPr>
        <w:t>from managing or directing a company</w:t>
      </w:r>
      <w:bookmarkEnd w:id="20"/>
    </w:p>
    <w:p w14:paraId="4AEAEA4C" w14:textId="77777777" w:rsidR="00FB1EA9" w:rsidRPr="008E357F" w:rsidRDefault="00FB1EA9" w:rsidP="00FB1EA9">
      <w:r w:rsidRPr="008E357F">
        <w:t>‘Limited liability’ and separate ‘legal personality’ are features of companies, under New Zealand law. These features protect the shareholders and officers of a company from being personally responsible for a company’s obligations. They are important features of the corporate governance system (both within New Zealand and internationally). They encourage people to open new businesses, and they encourage innovation.</w:t>
      </w:r>
    </w:p>
    <w:p w14:paraId="312B3C61" w14:textId="77777777" w:rsidR="00FB1EA9" w:rsidRPr="008E357F" w:rsidRDefault="00FB1EA9" w:rsidP="00FB1EA9">
      <w:r w:rsidRPr="008E357F">
        <w:t xml:space="preserve">However, individuals who exploit migrant workers can also avoid any liability and penalties (such as being put on a stand-down list) by liquidating a business but then reopening a very similar one. </w:t>
      </w:r>
    </w:p>
    <w:p w14:paraId="62B815C0" w14:textId="367899CF" w:rsidR="00FB1EA9" w:rsidRPr="008E357F" w:rsidRDefault="00FB1EA9" w:rsidP="00FB1EA9">
      <w:r w:rsidRPr="008E357F">
        <w:t xml:space="preserve">Changes to the </w:t>
      </w:r>
      <w:r w:rsidRPr="008E357F">
        <w:rPr>
          <w:i/>
        </w:rPr>
        <w:t xml:space="preserve">Employment Relations Act </w:t>
      </w:r>
      <w:r w:rsidRPr="008E357F">
        <w:t xml:space="preserve">in 2016 enable persons other than the employer to be held responsible for breaches of minimum employment standards if they have been involved in the breach (these other people </w:t>
      </w:r>
      <w:r w:rsidR="008D7CBB" w:rsidRPr="008E357F">
        <w:t xml:space="preserve">can </w:t>
      </w:r>
      <w:r w:rsidRPr="008E357F">
        <w:t xml:space="preserve">include company directors, senior managers and legal or business advisors). These changes limit the risk of directors liquidating their business to avoid liability, because they allow those directors to be held personally responsible. The Labour Inspectorate is increasingly using these new changes. </w:t>
      </w:r>
    </w:p>
    <w:p w14:paraId="4B274FA6" w14:textId="6126D9B6" w:rsidR="00FB1EA9" w:rsidRPr="008E357F" w:rsidRDefault="00FB1EA9" w:rsidP="00FB1EA9">
      <w:r w:rsidRPr="008E357F">
        <w:t xml:space="preserve">However, these changes might not go far enough to prevent </w:t>
      </w:r>
      <w:r w:rsidR="004C465F" w:rsidRPr="008E357F">
        <w:t xml:space="preserve">or deter </w:t>
      </w:r>
      <w:r w:rsidRPr="008E357F">
        <w:t xml:space="preserve">some directors from liquidating a company to avoid legal responsibility and penalties where their company has been caught exploiting workers. We are </w:t>
      </w:r>
      <w:r w:rsidR="008E6399" w:rsidRPr="008E357F">
        <w:t xml:space="preserve">seeking views on </w:t>
      </w:r>
      <w:r w:rsidRPr="008E357F">
        <w:t xml:space="preserve">whether </w:t>
      </w:r>
      <w:r w:rsidR="00B91C73" w:rsidRPr="008E357F">
        <w:t xml:space="preserve">you think </w:t>
      </w:r>
      <w:r w:rsidRPr="008E357F">
        <w:t xml:space="preserve">people who have been convicted of exploitation under section 351 of the </w:t>
      </w:r>
      <w:r w:rsidRPr="008E357F">
        <w:rPr>
          <w:i/>
        </w:rPr>
        <w:t>Immigration Act 2009</w:t>
      </w:r>
      <w:r w:rsidRPr="008E357F">
        <w:t xml:space="preserve"> should be prevented from managing o</w:t>
      </w:r>
      <w:r w:rsidR="00383F0A" w:rsidRPr="008E357F">
        <w:t>r directing a company, and for what reasons or under what circumstances.</w:t>
      </w:r>
      <w:r w:rsidRPr="008E357F">
        <w:t xml:space="preserve"> </w:t>
      </w:r>
    </w:p>
    <w:p w14:paraId="3E277889" w14:textId="77777777" w:rsidR="00FB1EA9" w:rsidRPr="008E357F" w:rsidRDefault="00FB1EA9" w:rsidP="00FB1EA9">
      <w:r w:rsidRPr="008E357F">
        <w:t xml:space="preserve">Consistent with the definition of “director” in the </w:t>
      </w:r>
      <w:r w:rsidRPr="008E357F">
        <w:rPr>
          <w:i/>
        </w:rPr>
        <w:t>Companies Act 1993</w:t>
      </w:r>
      <w:r w:rsidRPr="008E357F">
        <w:t>, this change would not just apply to individuals who are formally appointed as directors of a company; it would also apply to certain other individuals including “a person in accordance with whose directions or instructions the board of the company may be required or is accustomed to act” – sometimes referred to as shadow directors.</w:t>
      </w:r>
    </w:p>
    <w:p w14:paraId="172ED46F" w14:textId="60A4B465" w:rsidR="001A6E1C" w:rsidRPr="008E357F" w:rsidRDefault="008920BD" w:rsidP="001A6E1C">
      <w:r w:rsidRPr="008E357F">
        <w:t>If we could prevent</w:t>
      </w:r>
      <w:r w:rsidR="005946BB" w:rsidRPr="008E357F">
        <w:t xml:space="preserve"> an offender from directing a company</w:t>
      </w:r>
      <w:r w:rsidRPr="008E357F">
        <w:t>, this</w:t>
      </w:r>
      <w:r w:rsidR="005946BB" w:rsidRPr="008E357F">
        <w:t xml:space="preserve"> would mitigate the risk of them re-engaging in exploitation</w:t>
      </w:r>
      <w:r w:rsidRPr="008E357F">
        <w:t>, as it would prohibit</w:t>
      </w:r>
      <w:r w:rsidR="005946BB" w:rsidRPr="008E357F">
        <w:t xml:space="preserve"> </w:t>
      </w:r>
      <w:r w:rsidRPr="008E357F">
        <w:t>them using</w:t>
      </w:r>
      <w:r w:rsidR="005946BB" w:rsidRPr="008E357F">
        <w:t xml:space="preserve"> the limited liability structure under which exploitation </w:t>
      </w:r>
      <w:r w:rsidRPr="008E357F">
        <w:t>can be</w:t>
      </w:r>
      <w:r w:rsidR="005946BB" w:rsidRPr="008E357F">
        <w:t xml:space="preserve"> carried out. We consider this sort of prohibition would also likely have a deterrent effect</w:t>
      </w:r>
      <w:r w:rsidRPr="008E357F">
        <w:t xml:space="preserve"> on potential offenders</w:t>
      </w:r>
      <w:r w:rsidR="005946BB" w:rsidRPr="008E357F">
        <w:t xml:space="preserve">. </w:t>
      </w:r>
    </w:p>
    <w:p w14:paraId="7810B9C4" w14:textId="77777777" w:rsidR="00EA0BD2" w:rsidRDefault="00460784" w:rsidP="00FB1EA9">
      <w:pPr>
        <w:sectPr w:rsidR="00EA0BD2" w:rsidSect="006361B5">
          <w:headerReference w:type="default" r:id="rId29"/>
          <w:pgSz w:w="11906" w:h="16838"/>
          <w:pgMar w:top="1701" w:right="1701" w:bottom="1021" w:left="1701" w:header="567" w:footer="110" w:gutter="0"/>
          <w:cols w:space="708"/>
          <w:docGrid w:linePitch="360"/>
        </w:sectPr>
      </w:pPr>
      <w:r w:rsidRPr="008E357F">
        <w:t xml:space="preserve">A management prohibition would prevent someone from managing or directing a company, regardless of whether they employ or intend to employ another person. </w:t>
      </w:r>
      <w:r w:rsidR="005946BB" w:rsidRPr="008E357F">
        <w:t>This could potentially have an</w:t>
      </w:r>
      <w:r w:rsidR="008D7CBB" w:rsidRPr="008E357F">
        <w:t xml:space="preserve"> economic impact. </w:t>
      </w:r>
      <w:r w:rsidRPr="008E357F">
        <w:t xml:space="preserve">However, this would </w:t>
      </w:r>
      <w:r w:rsidR="008D7CBB" w:rsidRPr="008E357F">
        <w:t xml:space="preserve">also </w:t>
      </w:r>
      <w:r w:rsidRPr="008E357F">
        <w:t xml:space="preserve">likely apply to a very small number of people and they could still either operate as sole traders (under which they would be personally liable for any debts incurred) or work </w:t>
      </w:r>
      <w:r w:rsidR="008D7CBB" w:rsidRPr="008E357F">
        <w:t xml:space="preserve">for another employer </w:t>
      </w:r>
      <w:r w:rsidRPr="008E357F">
        <w:t>as an employee.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B1EA9" w:rsidRPr="008E357F" w14:paraId="0105E426" w14:textId="77777777" w:rsidTr="00B06478">
        <w:tc>
          <w:tcPr>
            <w:tcW w:w="8720" w:type="dxa"/>
            <w:tcBorders>
              <w:top w:val="nil"/>
              <w:left w:val="nil"/>
              <w:right w:val="nil"/>
            </w:tcBorders>
            <w:shd w:val="clear" w:color="auto" w:fill="8DE8FF" w:themeFill="accent5" w:themeFillTint="66"/>
            <w:hideMark/>
          </w:tcPr>
          <w:p w14:paraId="5FC76F4E" w14:textId="77975537" w:rsidR="00FB1EA9" w:rsidRPr="008E357F" w:rsidRDefault="00CD28FA">
            <w:pPr>
              <w:spacing w:after="0"/>
            </w:pPr>
            <w:r w:rsidRPr="008E357F">
              <w:rPr>
                <w:b/>
              </w:rPr>
              <w:lastRenderedPageBreak/>
              <w:t>4A</w:t>
            </w:r>
            <w:r w:rsidR="00A92A44" w:rsidRPr="008E357F">
              <w:rPr>
                <w:b/>
              </w:rPr>
              <w:t>.</w:t>
            </w:r>
            <w:r w:rsidRPr="008E357F">
              <w:rPr>
                <w:b/>
              </w:rPr>
              <w:t xml:space="preserve"> </w:t>
            </w:r>
            <w:r w:rsidR="00FB1EA9" w:rsidRPr="008E357F">
              <w:rPr>
                <w:b/>
              </w:rPr>
              <w:t>Question:</w:t>
            </w:r>
            <w:r w:rsidR="00FB1EA9" w:rsidRPr="008E357F">
              <w:t xml:space="preserve"> </w:t>
            </w:r>
            <w:r w:rsidR="00FB1EA9" w:rsidRPr="008E357F">
              <w:rPr>
                <w:b/>
              </w:rPr>
              <w:t xml:space="preserve">Do you agree with the idea of not allowing persons to manage or direct a company if they have been convicted of exploitation under the </w:t>
            </w:r>
            <w:r w:rsidR="00FB1EA9" w:rsidRPr="008E357F">
              <w:rPr>
                <w:b/>
                <w:i/>
              </w:rPr>
              <w:t>Immigration Act</w:t>
            </w:r>
            <w:r w:rsidR="00B91C73" w:rsidRPr="008E357F">
              <w:rPr>
                <w:b/>
                <w:i/>
              </w:rPr>
              <w:t xml:space="preserve"> 2009</w:t>
            </w:r>
            <w:r w:rsidR="00FB1EA9" w:rsidRPr="008E357F">
              <w:rPr>
                <w:b/>
              </w:rPr>
              <w:t>?</w:t>
            </w:r>
          </w:p>
        </w:tc>
      </w:tr>
      <w:tr w:rsidR="00FB1EA9" w:rsidRPr="008E357F" w14:paraId="6CE0E609" w14:textId="77777777" w:rsidTr="00B06478">
        <w:tc>
          <w:tcPr>
            <w:tcW w:w="8720" w:type="dxa"/>
            <w:hideMark/>
          </w:tcPr>
          <w:p w14:paraId="3A0DFCCE" w14:textId="02F9FE85" w:rsidR="00B06478" w:rsidRPr="008E357F" w:rsidRDefault="0085329A" w:rsidP="00B06478">
            <w:pPr>
              <w:keepNext/>
              <w:spacing w:after="0"/>
            </w:pPr>
            <w:sdt>
              <w:sdtPr>
                <w:id w:val="-1700305031"/>
                <w14:checkbox>
                  <w14:checked w14:val="0"/>
                  <w14:checkedState w14:val="2612" w14:font="MS Gothic"/>
                  <w14:uncheckedState w14:val="2610" w14:font="MS Gothic"/>
                </w14:checkbox>
              </w:sdtPr>
              <w:sdtEndPr/>
              <w:sdtContent>
                <w:r w:rsidR="00B06478" w:rsidRPr="008E357F">
                  <w:rPr>
                    <w:rFonts w:ascii="MS Gothic" w:eastAsia="MS Gothic" w:hAnsi="MS Gothic" w:hint="eastAsia"/>
                  </w:rPr>
                  <w:t>☐</w:t>
                </w:r>
              </w:sdtContent>
            </w:sdt>
            <w:r w:rsidR="00B06478" w:rsidRPr="008E357F">
              <w:t>Yes</w:t>
            </w:r>
            <w:r w:rsidR="00383F0A" w:rsidRPr="008E357F">
              <w:t xml:space="preserve"> – please provide reasons </w:t>
            </w:r>
            <w:sdt>
              <w:sdtPr>
                <w:id w:val="1274202956"/>
                <w:showingPlcHdr/>
              </w:sdtPr>
              <w:sdtEndPr/>
              <w:sdtContent>
                <w:r w:rsidR="00383F0A" w:rsidRPr="008E357F">
                  <w:rPr>
                    <w:rStyle w:val="PlaceholderText"/>
                  </w:rPr>
                  <w:t>Click here to enter text.</w:t>
                </w:r>
              </w:sdtContent>
            </w:sdt>
          </w:p>
          <w:p w14:paraId="45A82D5F" w14:textId="5FF6AB51" w:rsidR="00B06478" w:rsidRPr="008E357F" w:rsidRDefault="0085329A" w:rsidP="00B06478">
            <w:pPr>
              <w:keepNext/>
              <w:spacing w:after="0"/>
            </w:pPr>
            <w:sdt>
              <w:sdtPr>
                <w:id w:val="-714893472"/>
                <w14:checkbox>
                  <w14:checked w14:val="0"/>
                  <w14:checkedState w14:val="2612" w14:font="MS Gothic"/>
                  <w14:uncheckedState w14:val="2610" w14:font="MS Gothic"/>
                </w14:checkbox>
              </w:sdtPr>
              <w:sdtEndPr/>
              <w:sdtContent>
                <w:r w:rsidR="00B06478" w:rsidRPr="008E357F">
                  <w:rPr>
                    <w:rFonts w:ascii="MS Gothic" w:eastAsia="MS Gothic" w:hAnsi="MS Gothic" w:hint="eastAsia"/>
                  </w:rPr>
                  <w:t>☐</w:t>
                </w:r>
              </w:sdtContent>
            </w:sdt>
            <w:r w:rsidR="00B06478" w:rsidRPr="008E357F">
              <w:t>No</w:t>
            </w:r>
            <w:r w:rsidR="00383F0A" w:rsidRPr="008E357F">
              <w:t xml:space="preserve"> – please provide reasons </w:t>
            </w:r>
            <w:sdt>
              <w:sdtPr>
                <w:id w:val="616800238"/>
                <w:showingPlcHdr/>
              </w:sdtPr>
              <w:sdtEndPr/>
              <w:sdtContent>
                <w:r w:rsidR="00383F0A" w:rsidRPr="008E357F">
                  <w:rPr>
                    <w:rStyle w:val="PlaceholderText"/>
                  </w:rPr>
                  <w:t>Click here to enter text.</w:t>
                </w:r>
              </w:sdtContent>
            </w:sdt>
            <w:r w:rsidR="00B06478" w:rsidRPr="008E357F">
              <w:t xml:space="preserve"> </w:t>
            </w:r>
          </w:p>
          <w:p w14:paraId="5A0E2CFE" w14:textId="5FE17ABD" w:rsidR="00FB1EA9" w:rsidRPr="008E357F" w:rsidRDefault="0085329A" w:rsidP="00B06478">
            <w:pPr>
              <w:spacing w:after="0"/>
              <w:rPr>
                <w:i/>
              </w:rPr>
            </w:pPr>
            <w:sdt>
              <w:sdtPr>
                <w:id w:val="-1414696824"/>
                <w14:checkbox>
                  <w14:checked w14:val="0"/>
                  <w14:checkedState w14:val="2612" w14:font="MS Gothic"/>
                  <w14:uncheckedState w14:val="2610" w14:font="MS Gothic"/>
                </w14:checkbox>
              </w:sdtPr>
              <w:sdtEndPr/>
              <w:sdtContent>
                <w:r w:rsidR="00B06478" w:rsidRPr="008E357F">
                  <w:rPr>
                    <w:rFonts w:ascii="MS Gothic" w:eastAsia="MS Gothic" w:hAnsi="MS Gothic" w:hint="eastAsia"/>
                  </w:rPr>
                  <w:t>☐</w:t>
                </w:r>
              </w:sdtContent>
            </w:sdt>
            <w:r w:rsidR="00B06478" w:rsidRPr="008E357F">
              <w:t>Unsure</w:t>
            </w:r>
          </w:p>
        </w:tc>
      </w:tr>
      <w:tr w:rsidR="00FB1EA9" w:rsidRPr="008E357F" w14:paraId="306104F8" w14:textId="77777777" w:rsidTr="00B06478">
        <w:tc>
          <w:tcPr>
            <w:tcW w:w="8720" w:type="dxa"/>
            <w:tcBorders>
              <w:left w:val="nil"/>
              <w:bottom w:val="nil"/>
              <w:right w:val="nil"/>
            </w:tcBorders>
          </w:tcPr>
          <w:p w14:paraId="0AE5E3CE" w14:textId="77777777" w:rsidR="00FB1EA9" w:rsidRPr="008E357F" w:rsidRDefault="00FB1EA9">
            <w:pPr>
              <w:spacing w:after="0"/>
            </w:pPr>
          </w:p>
        </w:tc>
      </w:tr>
      <w:tr w:rsidR="00FB1EA9" w:rsidRPr="008E357F" w14:paraId="7BDB4D9B" w14:textId="77777777" w:rsidTr="00B06478">
        <w:tc>
          <w:tcPr>
            <w:tcW w:w="8720" w:type="dxa"/>
            <w:tcBorders>
              <w:top w:val="nil"/>
              <w:left w:val="nil"/>
              <w:right w:val="nil"/>
            </w:tcBorders>
            <w:shd w:val="clear" w:color="auto" w:fill="8DE8FF" w:themeFill="accent5" w:themeFillTint="66"/>
            <w:hideMark/>
          </w:tcPr>
          <w:p w14:paraId="15085B3D" w14:textId="2CF33024" w:rsidR="00FB1EA9" w:rsidRPr="008E357F" w:rsidRDefault="00CD28FA">
            <w:pPr>
              <w:spacing w:after="0"/>
              <w:rPr>
                <w:b/>
              </w:rPr>
            </w:pPr>
            <w:r w:rsidRPr="008E357F">
              <w:rPr>
                <w:b/>
              </w:rPr>
              <w:t>4B</w:t>
            </w:r>
            <w:r w:rsidR="00A92A44" w:rsidRPr="008E357F">
              <w:rPr>
                <w:b/>
              </w:rPr>
              <w:t>.</w:t>
            </w:r>
            <w:r w:rsidRPr="008E357F">
              <w:rPr>
                <w:b/>
              </w:rPr>
              <w:t xml:space="preserve"> </w:t>
            </w:r>
            <w:r w:rsidR="00FB1EA9" w:rsidRPr="008E357F">
              <w:rPr>
                <w:b/>
              </w:rPr>
              <w:t>Question:</w:t>
            </w:r>
            <w:r w:rsidR="00FB1EA9" w:rsidRPr="008E357F">
              <w:t xml:space="preserve"> </w:t>
            </w:r>
            <w:r w:rsidR="00FB1EA9" w:rsidRPr="008E357F">
              <w:rPr>
                <w:b/>
              </w:rPr>
              <w:t>Would you suggest any other reasons that people should be not allowed to manage or direct a company; or are there alternative options you would suggest? You might wish to consider:</w:t>
            </w:r>
          </w:p>
          <w:p w14:paraId="7CA0EF06" w14:textId="77777777" w:rsidR="00FB1EA9" w:rsidRPr="008E357F" w:rsidRDefault="00FB1EA9" w:rsidP="0038490B">
            <w:pPr>
              <w:pStyle w:val="ListParagraph"/>
              <w:numPr>
                <w:ilvl w:val="0"/>
                <w:numId w:val="26"/>
              </w:numPr>
              <w:spacing w:after="0"/>
              <w:rPr>
                <w:b/>
              </w:rPr>
            </w:pPr>
            <w:r w:rsidRPr="008E357F">
              <w:rPr>
                <w:b/>
              </w:rPr>
              <w:t>whether other serious employment-related offences should be included, and</w:t>
            </w:r>
          </w:p>
          <w:p w14:paraId="44FEBE67" w14:textId="77777777" w:rsidR="00FB1EA9" w:rsidRPr="008E357F" w:rsidRDefault="00FB1EA9" w:rsidP="0038490B">
            <w:pPr>
              <w:pStyle w:val="ListParagraph"/>
              <w:numPr>
                <w:ilvl w:val="0"/>
                <w:numId w:val="26"/>
              </w:numPr>
              <w:spacing w:after="0"/>
            </w:pPr>
            <w:r w:rsidRPr="008E357F">
              <w:rPr>
                <w:b/>
              </w:rPr>
              <w:t>whether this should only apply in a more limited set of circumstances, such as where a person breaches a banning order?</w:t>
            </w:r>
          </w:p>
        </w:tc>
      </w:tr>
      <w:tr w:rsidR="00FB1EA9" w:rsidRPr="008E357F" w14:paraId="70BA6819" w14:textId="77777777" w:rsidTr="00B06478">
        <w:trPr>
          <w:trHeight w:val="69"/>
        </w:trPr>
        <w:sdt>
          <w:sdtPr>
            <w:rPr>
              <w:i/>
            </w:rPr>
            <w:id w:val="1446126560"/>
            <w:showingPlcHdr/>
          </w:sdtPr>
          <w:sdtEndPr/>
          <w:sdtContent>
            <w:tc>
              <w:tcPr>
                <w:tcW w:w="8720" w:type="dxa"/>
                <w:hideMark/>
              </w:tcPr>
              <w:p w14:paraId="273D2B7F" w14:textId="4543058B" w:rsidR="00FB1EA9" w:rsidRPr="008E357F" w:rsidRDefault="00484A31" w:rsidP="00484A31">
                <w:pPr>
                  <w:spacing w:after="0"/>
                  <w:rPr>
                    <w:i/>
                  </w:rPr>
                </w:pPr>
                <w:r w:rsidRPr="008E357F">
                  <w:rPr>
                    <w:rStyle w:val="PlaceholderText"/>
                  </w:rPr>
                  <w:t>Click here to enter text.</w:t>
                </w:r>
              </w:p>
            </w:tc>
          </w:sdtContent>
        </w:sdt>
      </w:tr>
    </w:tbl>
    <w:p w14:paraId="2C360903" w14:textId="77777777" w:rsidR="003C6F04" w:rsidRDefault="003C6F04" w:rsidP="00484A31">
      <w:pPr>
        <w:spacing w:before="240"/>
        <w:rPr>
          <w:b/>
          <w:sz w:val="28"/>
        </w:rPr>
      </w:pPr>
    </w:p>
    <w:p w14:paraId="37E51CFA" w14:textId="77777777" w:rsidR="00FB1EA9" w:rsidRPr="008E357F" w:rsidRDefault="00FB1EA9" w:rsidP="00484A31">
      <w:pPr>
        <w:spacing w:before="240"/>
        <w:rPr>
          <w:b/>
          <w:sz w:val="28"/>
        </w:rPr>
      </w:pPr>
      <w:r w:rsidRPr="008E357F">
        <w:rPr>
          <w:b/>
          <w:sz w:val="28"/>
        </w:rPr>
        <w:t>Other options you might suggest</w:t>
      </w:r>
    </w:p>
    <w:p w14:paraId="6B956847" w14:textId="77777777" w:rsidR="00FB1EA9" w:rsidRPr="008E357F" w:rsidRDefault="00FB1EA9" w:rsidP="00FB1EA9">
      <w:r w:rsidRPr="008E357F">
        <w:t xml:space="preserve">We are interested to hear if you have any other ideas on how to </w:t>
      </w:r>
      <w:r w:rsidRPr="008E357F">
        <w:rPr>
          <w:b/>
        </w:rPr>
        <w:t>prevent</w:t>
      </w:r>
      <w:r w:rsidRPr="008E357F">
        <w:t xml:space="preserve"> the risks of exploitation that these business models and practices can have, without hindering legitimate business operations. Your ideas do not necessarily need to focus on what government can do. You might want to consider what others, such as industry or unions, can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B1EA9" w:rsidRPr="008E357F" w14:paraId="63B27BBF" w14:textId="77777777" w:rsidTr="00B06478">
        <w:tc>
          <w:tcPr>
            <w:tcW w:w="8720" w:type="dxa"/>
            <w:tcBorders>
              <w:top w:val="nil"/>
              <w:left w:val="nil"/>
              <w:right w:val="nil"/>
            </w:tcBorders>
            <w:shd w:val="clear" w:color="auto" w:fill="8DE8FF" w:themeFill="accent5" w:themeFillTint="66"/>
            <w:hideMark/>
          </w:tcPr>
          <w:p w14:paraId="01F82009" w14:textId="77777777" w:rsidR="003C6F04" w:rsidRPr="003C6F04" w:rsidRDefault="003C6F04" w:rsidP="003C6F04">
            <w:pPr>
              <w:keepNext/>
              <w:spacing w:after="0"/>
              <w:rPr>
                <w:u w:val="single"/>
              </w:rPr>
            </w:pPr>
            <w:r w:rsidRPr="003C6F04">
              <w:rPr>
                <w:b/>
                <w:u w:val="single"/>
              </w:rPr>
              <w:t>Section A, Final Question:</w:t>
            </w:r>
            <w:r w:rsidRPr="003C6F04">
              <w:rPr>
                <w:u w:val="single"/>
              </w:rPr>
              <w:t xml:space="preserve"> </w:t>
            </w:r>
          </w:p>
          <w:p w14:paraId="4F82B04E" w14:textId="5387208A" w:rsidR="00FB1EA9" w:rsidRPr="008E357F" w:rsidRDefault="00FB1EA9">
            <w:pPr>
              <w:keepNext/>
              <w:spacing w:after="0"/>
            </w:pPr>
            <w:r w:rsidRPr="008E357F">
              <w:rPr>
                <w:b/>
              </w:rPr>
              <w:t>Do you have any other thoughts on how the risk of exploitation could be reduced through business models and practices, and who might be best to do this?</w:t>
            </w:r>
          </w:p>
        </w:tc>
      </w:tr>
      <w:tr w:rsidR="00FB1EA9" w:rsidRPr="008E357F" w14:paraId="758362E8" w14:textId="77777777" w:rsidTr="00B06478">
        <w:sdt>
          <w:sdtPr>
            <w:rPr>
              <w:i/>
            </w:rPr>
            <w:id w:val="1801035166"/>
            <w:showingPlcHdr/>
            <w:text/>
          </w:sdtPr>
          <w:sdtEndPr/>
          <w:sdtContent>
            <w:tc>
              <w:tcPr>
                <w:tcW w:w="8720" w:type="dxa"/>
                <w:hideMark/>
              </w:tcPr>
              <w:p w14:paraId="51423F4E" w14:textId="0E371A92" w:rsidR="00FB1EA9" w:rsidRPr="008E357F" w:rsidRDefault="00B06478" w:rsidP="00B06478">
                <w:pPr>
                  <w:keepNext/>
                  <w:spacing w:after="0"/>
                  <w:rPr>
                    <w:i/>
                  </w:rPr>
                </w:pPr>
                <w:r w:rsidRPr="008E357F">
                  <w:rPr>
                    <w:rStyle w:val="PlaceholderText"/>
                  </w:rPr>
                  <w:t>Click here to enter text.</w:t>
                </w:r>
              </w:p>
            </w:tc>
          </w:sdtContent>
        </w:sdt>
      </w:tr>
    </w:tbl>
    <w:p w14:paraId="4C765ABD" w14:textId="77777777" w:rsidR="00FB1EA9" w:rsidRPr="008E357F" w:rsidRDefault="00FB1EA9" w:rsidP="00FB1EA9">
      <w:pPr>
        <w:keepNext/>
      </w:pPr>
    </w:p>
    <w:p w14:paraId="68CE184D" w14:textId="537ED9F3" w:rsidR="007239DB" w:rsidRPr="008E357F" w:rsidRDefault="00FB1EA9" w:rsidP="00AE1793">
      <w:pPr>
        <w:pStyle w:val="Heading1"/>
        <w:pBdr>
          <w:bottom w:val="single" w:sz="4" w:space="1" w:color="auto"/>
        </w:pBdr>
      </w:pPr>
      <w:r w:rsidRPr="008E357F">
        <w:br w:type="page"/>
      </w:r>
      <w:bookmarkStart w:id="21" w:name="_Toc21615582"/>
      <w:r w:rsidR="00C70043" w:rsidRPr="008E357F">
        <w:lastRenderedPageBreak/>
        <w:t>Section B</w:t>
      </w:r>
      <w:r w:rsidR="00D94823" w:rsidRPr="008E357F">
        <w:t>:</w:t>
      </w:r>
      <w:r w:rsidR="00C70043" w:rsidRPr="008E357F">
        <w:t xml:space="preserve"> </w:t>
      </w:r>
      <w:r w:rsidR="008F4F4D" w:rsidRPr="008E357F">
        <w:t xml:space="preserve">Proposals </w:t>
      </w:r>
      <w:r w:rsidR="004C465F" w:rsidRPr="008E357F">
        <w:t>Five</w:t>
      </w:r>
      <w:r w:rsidR="0023218B" w:rsidRPr="008E357F">
        <w:t xml:space="preserve"> </w:t>
      </w:r>
      <w:r w:rsidR="008F4F4D" w:rsidRPr="008E357F">
        <w:t xml:space="preserve">and </w:t>
      </w:r>
      <w:r w:rsidR="004C465F" w:rsidRPr="008E357F">
        <w:t>Six</w:t>
      </w:r>
      <w:r w:rsidR="00D94823" w:rsidRPr="008E357F">
        <w:t xml:space="preserve"> -</w:t>
      </w:r>
      <w:r w:rsidR="003E0648" w:rsidRPr="008E357F">
        <w:t xml:space="preserve"> </w:t>
      </w:r>
      <w:r w:rsidR="008F4F4D" w:rsidRPr="008E357F">
        <w:t>P</w:t>
      </w:r>
      <w:r w:rsidR="006E0E1A" w:rsidRPr="008E357F">
        <w:t xml:space="preserve">rotect </w:t>
      </w:r>
      <w:r w:rsidR="003E0648" w:rsidRPr="008E357F">
        <w:t>temporary migrant workers</w:t>
      </w:r>
      <w:bookmarkEnd w:id="21"/>
    </w:p>
    <w:p w14:paraId="45872255" w14:textId="7A67DC07" w:rsidR="00593F07" w:rsidRPr="008E357F" w:rsidRDefault="009C48D5" w:rsidP="00033D07">
      <w:pPr>
        <w:jc w:val="center"/>
      </w:pPr>
      <w:r>
        <w:rPr>
          <w:noProof/>
          <w:lang w:eastAsia="en-NZ"/>
        </w:rPr>
        <w:drawing>
          <wp:inline distT="0" distB="0" distL="0" distR="0" wp14:anchorId="7D70EEDA" wp14:editId="29E993A5">
            <wp:extent cx="5400040" cy="1860014"/>
            <wp:effectExtent l="0" t="0" r="0" b="698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00040" cy="1860014"/>
                    </a:xfrm>
                    <a:prstGeom prst="rect">
                      <a:avLst/>
                    </a:prstGeom>
                  </pic:spPr>
                </pic:pic>
              </a:graphicData>
            </a:graphic>
          </wp:inline>
        </w:drawing>
      </w:r>
    </w:p>
    <w:p w14:paraId="6C3CE0FB" w14:textId="403DB5DC" w:rsidR="00990D19" w:rsidRPr="008E357F" w:rsidRDefault="00E1289C" w:rsidP="00A834AD">
      <w:r w:rsidRPr="008E357F">
        <w:t xml:space="preserve">We can make it easier for temporary migrant workers, including international students, to find and </w:t>
      </w:r>
      <w:r w:rsidR="00AD4FED" w:rsidRPr="008E357F">
        <w:t>report</w:t>
      </w:r>
      <w:r w:rsidRPr="008E357F">
        <w:t xml:space="preserve"> </w:t>
      </w:r>
      <w:r w:rsidR="00F92EC7" w:rsidRPr="008E357F">
        <w:t xml:space="preserve">exploitation in the workplace. We also consider that once </w:t>
      </w:r>
      <w:r w:rsidR="009A1414" w:rsidRPr="008E357F">
        <w:t>government agencies</w:t>
      </w:r>
      <w:r w:rsidR="00F92EC7" w:rsidRPr="008E357F">
        <w:t xml:space="preserve"> receive reports of exploitation, </w:t>
      </w:r>
      <w:r w:rsidR="005A4FAA" w:rsidRPr="008E357F">
        <w:t>the Ministry of Business, Innovation and Employment (</w:t>
      </w:r>
      <w:r w:rsidR="00287860" w:rsidRPr="008E357F">
        <w:t>MBIE</w:t>
      </w:r>
      <w:r w:rsidR="005A4FAA" w:rsidRPr="008E357F">
        <w:t>)</w:t>
      </w:r>
      <w:r w:rsidR="00F92EC7" w:rsidRPr="008E357F">
        <w:t xml:space="preserve"> can do better at handling these reports and taking action. </w:t>
      </w:r>
      <w:r w:rsidR="00B56AAF" w:rsidRPr="008E357F">
        <w:t>MBIE’s agencies include those that investigate and take action against exploitation – the Labour Inspectorate and Immigration New Zealand (INZ).</w:t>
      </w:r>
    </w:p>
    <w:p w14:paraId="768FEFAC" w14:textId="6E0E2318" w:rsidR="00990D19" w:rsidRPr="008E357F" w:rsidRDefault="00990D19" w:rsidP="00A834AD">
      <w:r w:rsidRPr="008E357F">
        <w:t xml:space="preserve">We </w:t>
      </w:r>
      <w:r w:rsidR="009A1414" w:rsidRPr="008E357F">
        <w:t>want</w:t>
      </w:r>
      <w:r w:rsidRPr="008E357F">
        <w:t xml:space="preserve"> to overcome </w:t>
      </w:r>
      <w:r w:rsidR="00156AF7" w:rsidRPr="008E357F">
        <w:t>the</w:t>
      </w:r>
      <w:r w:rsidRPr="008E357F">
        <w:t xml:space="preserve"> barriers</w:t>
      </w:r>
      <w:r w:rsidR="00287860" w:rsidRPr="008E357F">
        <w:t xml:space="preserve"> to reporting exploitation</w:t>
      </w:r>
      <w:r w:rsidR="00156AF7" w:rsidRPr="008E357F">
        <w:t xml:space="preserve"> for temporary migrant workers. We are also interested in knowing if international students, women or other groups face any additional barriers</w:t>
      </w:r>
      <w:r w:rsidR="004E1F36" w:rsidRPr="008E357F">
        <w:t xml:space="preserve"> to reporting exploitation</w:t>
      </w:r>
      <w:r w:rsidR="00156AF7" w:rsidRPr="008E357F">
        <w:t>.</w:t>
      </w:r>
      <w:r w:rsidRPr="008E357F">
        <w:t xml:space="preserve"> </w:t>
      </w:r>
    </w:p>
    <w:p w14:paraId="7A505A75" w14:textId="429E2D88" w:rsidR="00B621A4" w:rsidRPr="008E357F" w:rsidRDefault="002E7C04" w:rsidP="00B621A4">
      <w:r w:rsidRPr="008E357F">
        <w:t>We</w:t>
      </w:r>
      <w:r w:rsidR="00202D37" w:rsidRPr="008E357F">
        <w:t xml:space="preserve"> </w:t>
      </w:r>
      <w:r w:rsidR="00287860" w:rsidRPr="008E357F">
        <w:t xml:space="preserve">would like </w:t>
      </w:r>
      <w:r w:rsidR="00156AF7" w:rsidRPr="008E357F">
        <w:t xml:space="preserve">feedback on </w:t>
      </w:r>
      <w:r w:rsidR="00F14462" w:rsidRPr="008E357F">
        <w:t xml:space="preserve">our ideas to better </w:t>
      </w:r>
      <w:r w:rsidR="00F14462" w:rsidRPr="008E357F">
        <w:rPr>
          <w:b/>
          <w:color w:val="97D700" w:themeColor="accent4"/>
        </w:rPr>
        <w:t>protect</w:t>
      </w:r>
      <w:r w:rsidR="00F14462" w:rsidRPr="008E357F">
        <w:rPr>
          <w:color w:val="97D700" w:themeColor="accent4"/>
        </w:rPr>
        <w:t xml:space="preserve"> </w:t>
      </w:r>
      <w:r w:rsidR="00F14462" w:rsidRPr="008E357F">
        <w:t xml:space="preserve">temporary migrant workers. </w:t>
      </w:r>
      <w:r w:rsidR="00C92417" w:rsidRPr="008E357F">
        <w:t xml:space="preserve">We want your ideas on how best to design </w:t>
      </w:r>
      <w:r w:rsidR="00401190" w:rsidRPr="008E357F">
        <w:t>new ways for people to report</w:t>
      </w:r>
      <w:r w:rsidR="00156AF7" w:rsidRPr="008E357F">
        <w:t xml:space="preserve"> exploitation</w:t>
      </w:r>
      <w:r w:rsidR="00484A31" w:rsidRPr="008E357F">
        <w:t>, which</w:t>
      </w:r>
      <w:r w:rsidR="00401190" w:rsidRPr="008E357F">
        <w:t xml:space="preserve"> will</w:t>
      </w:r>
      <w:r w:rsidRPr="008E357F">
        <w:t xml:space="preserve"> </w:t>
      </w:r>
      <w:r w:rsidR="00202D37" w:rsidRPr="008E357F">
        <w:t xml:space="preserve">improve </w:t>
      </w:r>
      <w:r w:rsidR="00156AF7" w:rsidRPr="008E357F">
        <w:t xml:space="preserve">referrals and </w:t>
      </w:r>
      <w:r w:rsidR="00BC6847" w:rsidRPr="008E357F">
        <w:t xml:space="preserve">the </w:t>
      </w:r>
      <w:r w:rsidR="00156AF7" w:rsidRPr="008E357F">
        <w:t xml:space="preserve">handling of </w:t>
      </w:r>
      <w:r w:rsidR="00401190" w:rsidRPr="008E357F">
        <w:t xml:space="preserve">reported </w:t>
      </w:r>
      <w:r w:rsidR="00156AF7" w:rsidRPr="008E357F">
        <w:t>cases</w:t>
      </w:r>
      <w:r w:rsidR="00401190" w:rsidRPr="008E357F">
        <w:t xml:space="preserve"> of exploitation</w:t>
      </w:r>
      <w:r w:rsidR="00156AF7" w:rsidRPr="008E357F">
        <w:t>.</w:t>
      </w:r>
      <w:r w:rsidR="00202D37" w:rsidRPr="008E357F">
        <w:t xml:space="preserve"> </w:t>
      </w:r>
      <w:r w:rsidRPr="008E357F">
        <w:t xml:space="preserve">We </w:t>
      </w:r>
      <w:r w:rsidR="00287860" w:rsidRPr="008E357F">
        <w:t xml:space="preserve">would also like your </w:t>
      </w:r>
      <w:r w:rsidR="00401190" w:rsidRPr="008E357F">
        <w:t xml:space="preserve">views </w:t>
      </w:r>
      <w:r w:rsidR="00287860" w:rsidRPr="008E357F">
        <w:t xml:space="preserve">on </w:t>
      </w:r>
      <w:r w:rsidRPr="008E357F">
        <w:t>barriers to reporting</w:t>
      </w:r>
      <w:r w:rsidR="00401190" w:rsidRPr="008E357F">
        <w:t>, and some options to reduce these</w:t>
      </w:r>
      <w:r w:rsidRPr="008E357F">
        <w:t>.</w:t>
      </w:r>
      <w:r w:rsidR="00444230" w:rsidRPr="008E357F">
        <w:t xml:space="preserve"> We also are interested </w:t>
      </w:r>
      <w:r w:rsidR="00F20410" w:rsidRPr="008E357F">
        <w:t>in gathering</w:t>
      </w:r>
      <w:r w:rsidR="00444230" w:rsidRPr="008E357F">
        <w:t xml:space="preserve"> views on how to deal with situations where migrant workers accept being exploited</w:t>
      </w:r>
      <w:r w:rsidR="00AD4FED" w:rsidRPr="008E357F">
        <w:t xml:space="preserve"> to some degree</w:t>
      </w:r>
      <w:r w:rsidR="00444230" w:rsidRPr="008E357F">
        <w:t>.</w:t>
      </w:r>
    </w:p>
    <w:p w14:paraId="627BE4B0" w14:textId="4730548E" w:rsidR="00EB0A0C" w:rsidRPr="008E357F" w:rsidRDefault="00017334" w:rsidP="0044309F">
      <w:pPr>
        <w:rPr>
          <w:b/>
          <w:sz w:val="28"/>
        </w:rPr>
      </w:pPr>
      <w:r w:rsidRPr="008E357F">
        <w:rPr>
          <w:b/>
          <w:sz w:val="28"/>
        </w:rPr>
        <w:t xml:space="preserve">How </w:t>
      </w:r>
      <w:r w:rsidR="0044309F" w:rsidRPr="008E357F">
        <w:rPr>
          <w:b/>
          <w:sz w:val="28"/>
        </w:rPr>
        <w:t xml:space="preserve">do </w:t>
      </w:r>
      <w:r w:rsidRPr="008E357F">
        <w:rPr>
          <w:b/>
          <w:sz w:val="28"/>
        </w:rPr>
        <w:t>temporary migrant workers report exploitation now</w:t>
      </w:r>
      <w:r w:rsidR="0044309F" w:rsidRPr="008E357F">
        <w:rPr>
          <w:b/>
          <w:sz w:val="28"/>
        </w:rPr>
        <w:t>?</w:t>
      </w:r>
    </w:p>
    <w:p w14:paraId="4601114C" w14:textId="4EFC15B1" w:rsidR="00A13006" w:rsidRPr="008E357F" w:rsidRDefault="00AD4FED" w:rsidP="004E1F36">
      <w:r w:rsidRPr="008E357F">
        <w:rPr>
          <w:rFonts w:eastAsia="Times New Roman"/>
          <w:i/>
          <w:iCs/>
          <w:noProof/>
          <w:lang w:eastAsia="en-NZ"/>
        </w:rPr>
        <mc:AlternateContent>
          <mc:Choice Requires="wps">
            <w:drawing>
              <wp:anchor distT="0" distB="0" distL="114300" distR="114300" simplePos="0" relativeHeight="251675648" behindDoc="0" locked="0" layoutInCell="1" allowOverlap="1" wp14:anchorId="309DD518" wp14:editId="255AEC9F">
                <wp:simplePos x="0" y="0"/>
                <wp:positionH relativeFrom="column">
                  <wp:posOffset>3180080</wp:posOffset>
                </wp:positionH>
                <wp:positionV relativeFrom="paragraph">
                  <wp:posOffset>775970</wp:posOffset>
                </wp:positionV>
                <wp:extent cx="2317750" cy="1255395"/>
                <wp:effectExtent l="0" t="0" r="6350" b="1905"/>
                <wp:wrapSquare wrapText="bothSides"/>
                <wp:docPr id="77" name="Rounded Rectangle 77"/>
                <wp:cNvGraphicFramePr/>
                <a:graphic xmlns:a="http://schemas.openxmlformats.org/drawingml/2006/main">
                  <a:graphicData uri="http://schemas.microsoft.com/office/word/2010/wordprocessingShape">
                    <wps:wsp>
                      <wps:cNvSpPr/>
                      <wps:spPr>
                        <a:xfrm>
                          <a:off x="0" y="0"/>
                          <a:ext cx="2317750" cy="1255395"/>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8DFD77" w14:textId="61733868" w:rsidR="00E74F2E" w:rsidRPr="009D76C8" w:rsidRDefault="00E74F2E" w:rsidP="009031A8">
                            <w:pPr>
                              <w:shd w:val="clear" w:color="auto" w:fill="F2F2F2" w:themeFill="background1" w:themeFillShade="F2"/>
                              <w:spacing w:before="0" w:after="0"/>
                              <w:rPr>
                                <w:color w:val="000000" w:themeColor="text1"/>
                              </w:rPr>
                            </w:pPr>
                            <w:r w:rsidRPr="009D76C8">
                              <w:rPr>
                                <w:color w:val="000000" w:themeColor="text1"/>
                              </w:rPr>
                              <w:t>MBIE received over 200 complaints of migrant exploitation in the year 2018/19, of which approximately 60</w:t>
                            </w:r>
                            <w:r>
                              <w:rPr>
                                <w:color w:val="000000" w:themeColor="text1"/>
                              </w:rPr>
                              <w:t xml:space="preserve"> per cent</w:t>
                            </w:r>
                            <w:r w:rsidRPr="009D76C8">
                              <w:rPr>
                                <w:color w:val="000000" w:themeColor="text1"/>
                              </w:rPr>
                              <w:t xml:space="preserve"> were received by </w:t>
                            </w:r>
                            <w:r>
                              <w:rPr>
                                <w:color w:val="000000" w:themeColor="text1"/>
                              </w:rPr>
                              <w:t>LI</w:t>
                            </w:r>
                            <w:r w:rsidRPr="009D76C8">
                              <w:rPr>
                                <w:color w:val="000000" w:themeColor="text1"/>
                              </w:rPr>
                              <w:t xml:space="preserve">, and the remainder by </w:t>
                            </w:r>
                            <w:r>
                              <w:rPr>
                                <w:color w:val="000000" w:themeColor="text1"/>
                              </w:rPr>
                              <w:t>INZ.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7" o:spid="_x0000_s1027" style="position:absolute;margin-left:250.4pt;margin-top:61.1pt;width:182.5pt;height:98.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" fillcolor="#f2f2f2 [3052]" stroked="f" strokeweight="2pt">
                <v:textbox>
                  <w:txbxContent>
                    <w:p w14:paraId="528DFD77" w14:textId="61733868" w:rsidR="00E74F2E" w:rsidRPr="009D76C8" w:rsidRDefault="00E74F2E" w:rsidP="009031A8">
                      <w:pPr>
                        <w:shd w:val="clear" w:color="auto" w:fill="F2F2F2" w:themeFill="background1" w:themeFillShade="F2"/>
                        <w:spacing w:before="0" w:after="0"/>
                        <w:rPr>
                          <w:color w:val="000000" w:themeColor="text1"/>
                        </w:rPr>
                      </w:pPr>
                      <w:r w:rsidRPr="009D76C8">
                        <w:rPr>
                          <w:color w:val="000000" w:themeColor="text1"/>
                        </w:rPr>
                        <w:t>MBIE received over 200 complaints of migrant exploitation in the year 2018/19, of which approximately 60</w:t>
                      </w:r>
                      <w:r>
                        <w:rPr>
                          <w:color w:val="000000" w:themeColor="text1"/>
                        </w:rPr>
                        <w:t xml:space="preserve"> per cent</w:t>
                      </w:r>
                      <w:r w:rsidRPr="009D76C8">
                        <w:rPr>
                          <w:color w:val="000000" w:themeColor="text1"/>
                        </w:rPr>
                        <w:t xml:space="preserve"> were received by </w:t>
                      </w:r>
                      <w:r>
                        <w:rPr>
                          <w:color w:val="000000" w:themeColor="text1"/>
                        </w:rPr>
                        <w:t>LI</w:t>
                      </w:r>
                      <w:r w:rsidRPr="009D76C8">
                        <w:rPr>
                          <w:color w:val="000000" w:themeColor="text1"/>
                        </w:rPr>
                        <w:t xml:space="preserve">, and the remainder by </w:t>
                      </w:r>
                      <w:r>
                        <w:rPr>
                          <w:color w:val="000000" w:themeColor="text1"/>
                        </w:rPr>
                        <w:t>INZ.</w:t>
                      </w:r>
                    </w:p>
                  </w:txbxContent>
                </v:textbox>
                <w10:wrap type="square"/>
              </v:roundrect>
            </w:pict>
          </mc:Fallback>
        </mc:AlternateContent>
      </w:r>
      <w:r w:rsidR="00521B70" w:rsidRPr="008E357F">
        <w:t>There</w:t>
      </w:r>
      <w:r w:rsidR="00EB0A0C" w:rsidRPr="008E357F">
        <w:t xml:space="preserve"> </w:t>
      </w:r>
      <w:r w:rsidR="002C0E7D" w:rsidRPr="008E357F">
        <w:t>is a range</w:t>
      </w:r>
      <w:r w:rsidR="00EB0A0C" w:rsidRPr="008E357F">
        <w:t xml:space="preserve"> of </w:t>
      </w:r>
      <w:r w:rsidR="00156AF7" w:rsidRPr="008E357F">
        <w:t>ways that</w:t>
      </w:r>
      <w:r w:rsidR="00221D09" w:rsidRPr="008E357F">
        <w:t xml:space="preserve"> </w:t>
      </w:r>
      <w:r w:rsidR="00376118" w:rsidRPr="008E357F">
        <w:t xml:space="preserve">temporary </w:t>
      </w:r>
      <w:r w:rsidR="00EB0A0C" w:rsidRPr="008E357F">
        <w:t>migrant</w:t>
      </w:r>
      <w:r w:rsidR="00376118" w:rsidRPr="008E357F">
        <w:t xml:space="preserve"> worker</w:t>
      </w:r>
      <w:r w:rsidR="00EB0A0C" w:rsidRPr="008E357F">
        <w:t>s can report exploitation</w:t>
      </w:r>
      <w:r w:rsidR="00A13006" w:rsidRPr="008E357F">
        <w:t xml:space="preserve">. The two </w:t>
      </w:r>
      <w:r w:rsidRPr="008E357F">
        <w:t xml:space="preserve">main </w:t>
      </w:r>
      <w:r w:rsidR="00A13006" w:rsidRPr="008E357F">
        <w:t xml:space="preserve">points of contact for </w:t>
      </w:r>
      <w:r w:rsidR="00BC6847" w:rsidRPr="008E357F">
        <w:t xml:space="preserve">reporting exploitation are the </w:t>
      </w:r>
      <w:r w:rsidR="00156AF7" w:rsidRPr="008E357F">
        <w:t>MBIE</w:t>
      </w:r>
      <w:r w:rsidR="00A13006" w:rsidRPr="008E357F">
        <w:t xml:space="preserve"> Service Centre and the Immigration </w:t>
      </w:r>
      <w:r w:rsidR="00156AF7" w:rsidRPr="008E357F">
        <w:t xml:space="preserve">New Zealand (INZ) </w:t>
      </w:r>
      <w:r w:rsidR="00A13006" w:rsidRPr="008E357F">
        <w:t xml:space="preserve">Contact Centre. Other agencies (including WorkSafe) can refer </w:t>
      </w:r>
      <w:r w:rsidR="00376118" w:rsidRPr="008E357F">
        <w:t xml:space="preserve">temporary migrant workers </w:t>
      </w:r>
      <w:r w:rsidR="00A13006" w:rsidRPr="008E357F">
        <w:t>to either or both of these two contact centres.</w:t>
      </w:r>
      <w:r w:rsidR="00156AF7" w:rsidRPr="008E357F">
        <w:t xml:space="preserve"> </w:t>
      </w:r>
      <w:r w:rsidR="00A13006" w:rsidRPr="008E357F">
        <w:t>Other places that migrants report exploitation</w:t>
      </w:r>
      <w:r w:rsidR="00E8328E" w:rsidRPr="008E357F">
        <w:t xml:space="preserve"> </w:t>
      </w:r>
      <w:r w:rsidR="00287860" w:rsidRPr="008E357F">
        <w:t>to</w:t>
      </w:r>
      <w:r w:rsidR="00156AF7" w:rsidRPr="008E357F">
        <w:t xml:space="preserve"> </w:t>
      </w:r>
      <w:r w:rsidR="00A13006" w:rsidRPr="008E357F">
        <w:t>are:</w:t>
      </w:r>
    </w:p>
    <w:p w14:paraId="7F049319" w14:textId="33D93D37" w:rsidR="003C6F04" w:rsidRDefault="003C6F04" w:rsidP="003C6F04">
      <w:pPr>
        <w:pStyle w:val="ListParagraph"/>
        <w:numPr>
          <w:ilvl w:val="0"/>
          <w:numId w:val="32"/>
        </w:numPr>
      </w:pPr>
      <w:r>
        <w:t>Citizens Advice Bureau</w:t>
      </w:r>
      <w:r>
        <w:tab/>
      </w:r>
    </w:p>
    <w:p w14:paraId="1B5405D8" w14:textId="6D8C2562" w:rsidR="003C6F04" w:rsidRDefault="003C6F04" w:rsidP="003C6F04">
      <w:pPr>
        <w:pStyle w:val="ListParagraph"/>
        <w:numPr>
          <w:ilvl w:val="0"/>
          <w:numId w:val="32"/>
        </w:numPr>
      </w:pPr>
      <w:r>
        <w:t>Police</w:t>
      </w:r>
    </w:p>
    <w:p w14:paraId="0170E2CC" w14:textId="1D26CCAE" w:rsidR="003C6F04" w:rsidRDefault="003C6F04" w:rsidP="003C6F04">
      <w:pPr>
        <w:pStyle w:val="ListParagraph"/>
        <w:numPr>
          <w:ilvl w:val="0"/>
          <w:numId w:val="32"/>
        </w:numPr>
      </w:pPr>
      <w:r>
        <w:t>Community Law Centres</w:t>
      </w:r>
    </w:p>
    <w:p w14:paraId="1A450577" w14:textId="344A5B56" w:rsidR="003C6F04" w:rsidRPr="008E357F" w:rsidRDefault="003C6F04" w:rsidP="003C6F04">
      <w:pPr>
        <w:pStyle w:val="ListParagraph"/>
        <w:numPr>
          <w:ilvl w:val="0"/>
          <w:numId w:val="32"/>
        </w:numPr>
        <w:sectPr w:rsidR="003C6F04" w:rsidRPr="008E357F" w:rsidSect="006361B5">
          <w:pgSz w:w="11906" w:h="16838"/>
          <w:pgMar w:top="1701" w:right="1701" w:bottom="1021" w:left="1701" w:header="567" w:footer="110" w:gutter="0"/>
          <w:cols w:space="708"/>
          <w:docGrid w:linePitch="360"/>
        </w:sectPr>
      </w:pPr>
      <w:r>
        <w:t>Crimestoppers</w:t>
      </w:r>
    </w:p>
    <w:p w14:paraId="4FE0A0E9" w14:textId="7789E155" w:rsidR="00AD4FED" w:rsidRPr="008E357F" w:rsidRDefault="00AD4FED" w:rsidP="00AD4FED">
      <w:r w:rsidRPr="008E357F">
        <w:rPr>
          <w:b/>
        </w:rPr>
        <w:lastRenderedPageBreak/>
        <w:t>Annex B</w:t>
      </w:r>
      <w:r w:rsidRPr="008E357F">
        <w:t xml:space="preserve"> provides a diagram of the current process.</w:t>
      </w:r>
    </w:p>
    <w:p w14:paraId="0D7E36A8" w14:textId="77777777" w:rsidR="009C48D5" w:rsidRDefault="009C48D5">
      <w:pPr>
        <w:spacing w:before="0" w:after="200" w:line="276" w:lineRule="auto"/>
        <w:rPr>
          <w:b/>
          <w:sz w:val="28"/>
        </w:rPr>
      </w:pPr>
      <w:r>
        <w:rPr>
          <w:b/>
          <w:sz w:val="28"/>
        </w:rPr>
        <w:br w:type="page"/>
      </w:r>
    </w:p>
    <w:p w14:paraId="3B325E72" w14:textId="00D1D8FE" w:rsidR="00202D37" w:rsidRPr="008E357F" w:rsidRDefault="0044309F" w:rsidP="0044309F">
      <w:pPr>
        <w:rPr>
          <w:b/>
          <w:sz w:val="28"/>
        </w:rPr>
      </w:pPr>
      <w:r w:rsidRPr="008E357F">
        <w:rPr>
          <w:b/>
          <w:sz w:val="28"/>
        </w:rPr>
        <w:lastRenderedPageBreak/>
        <w:t>What are t</w:t>
      </w:r>
      <w:r w:rsidR="00D36AB6" w:rsidRPr="008E357F">
        <w:rPr>
          <w:b/>
          <w:sz w:val="28"/>
        </w:rPr>
        <w:t>he</w:t>
      </w:r>
      <w:r w:rsidR="00202D37" w:rsidRPr="008E357F">
        <w:rPr>
          <w:b/>
          <w:sz w:val="28"/>
        </w:rPr>
        <w:t xml:space="preserve"> problem</w:t>
      </w:r>
      <w:r w:rsidRPr="008E357F">
        <w:rPr>
          <w:b/>
          <w:sz w:val="28"/>
        </w:rPr>
        <w:t>s</w:t>
      </w:r>
      <w:r w:rsidR="00202D37" w:rsidRPr="008E357F">
        <w:rPr>
          <w:b/>
          <w:sz w:val="28"/>
        </w:rPr>
        <w:t xml:space="preserve"> with the current </w:t>
      </w:r>
      <w:r w:rsidR="00AD4FED" w:rsidRPr="008E357F">
        <w:rPr>
          <w:b/>
          <w:sz w:val="28"/>
        </w:rPr>
        <w:t xml:space="preserve">ways of </w:t>
      </w:r>
      <w:r w:rsidR="00202D37" w:rsidRPr="008E357F">
        <w:rPr>
          <w:b/>
          <w:sz w:val="28"/>
        </w:rPr>
        <w:t>reporting</w:t>
      </w:r>
      <w:r w:rsidRPr="008E357F">
        <w:rPr>
          <w:b/>
          <w:sz w:val="28"/>
        </w:rPr>
        <w:t>?</w:t>
      </w:r>
    </w:p>
    <w:p w14:paraId="165E042C" w14:textId="1471BC4C" w:rsidR="009A2E44" w:rsidRPr="008E357F" w:rsidRDefault="005D718B" w:rsidP="00F065F6">
      <w:r w:rsidRPr="008E357F">
        <w:t xml:space="preserve">There are </w:t>
      </w:r>
      <w:r w:rsidR="00AD4FED" w:rsidRPr="008E357F">
        <w:t xml:space="preserve">already </w:t>
      </w:r>
      <w:r w:rsidRPr="008E357F">
        <w:t xml:space="preserve">many </w:t>
      </w:r>
      <w:r w:rsidR="00AD4FED" w:rsidRPr="008E357F">
        <w:t>ways migrant workers can report</w:t>
      </w:r>
      <w:r w:rsidRPr="008E357F">
        <w:t xml:space="preserve"> exploitation, but none of them are specifically focused on </w:t>
      </w:r>
      <w:r w:rsidR="00376118" w:rsidRPr="008E357F">
        <w:t xml:space="preserve">temporary migrant worker </w:t>
      </w:r>
      <w:r w:rsidRPr="008E357F">
        <w:t>exploitation.</w:t>
      </w:r>
      <w:r w:rsidR="00376118" w:rsidRPr="008E357F">
        <w:t xml:space="preserve"> </w:t>
      </w:r>
      <w:r w:rsidR="00202D37" w:rsidRPr="008E357F">
        <w:t>Evidence suggests some temporary migrant workers</w:t>
      </w:r>
      <w:r w:rsidR="00156AF7" w:rsidRPr="008E357F">
        <w:t xml:space="preserve"> </w:t>
      </w:r>
      <w:r w:rsidR="00F065F6" w:rsidRPr="008E357F">
        <w:t>do</w:t>
      </w:r>
      <w:r w:rsidR="009A2E44" w:rsidRPr="008E357F">
        <w:t xml:space="preserve"> not report exploitation because:</w:t>
      </w:r>
    </w:p>
    <w:p w14:paraId="2FD2CDC6" w14:textId="1231D856" w:rsidR="009A2E44" w:rsidRPr="008E357F" w:rsidRDefault="005D718B" w:rsidP="009665AB">
      <w:pPr>
        <w:pStyle w:val="ListParagraph"/>
        <w:numPr>
          <w:ilvl w:val="0"/>
          <w:numId w:val="4"/>
        </w:numPr>
      </w:pPr>
      <w:r w:rsidRPr="008E357F">
        <w:t>t</w:t>
      </w:r>
      <w:r w:rsidR="009A2E44" w:rsidRPr="008E357F">
        <w:t xml:space="preserve">hey might </w:t>
      </w:r>
      <w:r w:rsidR="004E1F36" w:rsidRPr="008E357F">
        <w:t xml:space="preserve">not know what </w:t>
      </w:r>
      <w:r w:rsidRPr="008E357F">
        <w:t xml:space="preserve">their </w:t>
      </w:r>
      <w:r w:rsidR="009A2E44" w:rsidRPr="008E357F">
        <w:t xml:space="preserve">employment rights </w:t>
      </w:r>
      <w:r w:rsidR="004E1F36" w:rsidRPr="008E357F">
        <w:t xml:space="preserve">are, about </w:t>
      </w:r>
      <w:r w:rsidRPr="008E357F">
        <w:t>employment standards in New Zealand</w:t>
      </w:r>
      <w:r w:rsidR="009A2E44" w:rsidRPr="008E357F">
        <w:t xml:space="preserve">, </w:t>
      </w:r>
      <w:r w:rsidR="004E1F36" w:rsidRPr="008E357F">
        <w:t>or</w:t>
      </w:r>
      <w:r w:rsidR="009A2E44" w:rsidRPr="008E357F">
        <w:t xml:space="preserve"> what exploitation</w:t>
      </w:r>
      <w:r w:rsidR="00A73906" w:rsidRPr="008E357F">
        <w:t xml:space="preserve"> is.</w:t>
      </w:r>
    </w:p>
    <w:p w14:paraId="452CEAD6" w14:textId="4997C642" w:rsidR="009A2E44" w:rsidRPr="008E357F" w:rsidRDefault="005D718B" w:rsidP="009665AB">
      <w:pPr>
        <w:pStyle w:val="ListParagraph"/>
        <w:numPr>
          <w:ilvl w:val="0"/>
          <w:numId w:val="4"/>
        </w:numPr>
      </w:pPr>
      <w:r w:rsidRPr="008E357F">
        <w:t>t</w:t>
      </w:r>
      <w:r w:rsidR="009A2E44" w:rsidRPr="008E357F">
        <w:t xml:space="preserve">hey might </w:t>
      </w:r>
      <w:r w:rsidRPr="008E357F">
        <w:t>not know how or where to report exploitation,</w:t>
      </w:r>
      <w:r w:rsidR="009A2E44" w:rsidRPr="008E357F">
        <w:t xml:space="preserve"> or they cannot contact or access those who could help them</w:t>
      </w:r>
      <w:r w:rsidR="00A73906" w:rsidRPr="008E357F">
        <w:t>.</w:t>
      </w:r>
    </w:p>
    <w:p w14:paraId="6739FFA3" w14:textId="7C9D62A9" w:rsidR="009A2E44" w:rsidRPr="008E357F" w:rsidRDefault="009A2E44" w:rsidP="009665AB">
      <w:pPr>
        <w:pStyle w:val="ListParagraph"/>
        <w:numPr>
          <w:ilvl w:val="0"/>
          <w:numId w:val="4"/>
        </w:numPr>
      </w:pPr>
      <w:r w:rsidRPr="008E357F">
        <w:t xml:space="preserve">they don’t always understand the processes that </w:t>
      </w:r>
      <w:r w:rsidR="005D718B" w:rsidRPr="008E357F">
        <w:t>will follow on from their report, and whether they will be helped.</w:t>
      </w:r>
      <w:r w:rsidRPr="008E357F">
        <w:t xml:space="preserve"> </w:t>
      </w:r>
    </w:p>
    <w:p w14:paraId="3710FFA2" w14:textId="17036DC3" w:rsidR="0009155F" w:rsidRDefault="00F065F6" w:rsidP="00126293">
      <w:pPr>
        <w:spacing w:after="240"/>
      </w:pPr>
      <w:r w:rsidRPr="008E357F">
        <w:t>In addition, t</w:t>
      </w:r>
      <w:r w:rsidR="0009155F" w:rsidRPr="008E357F">
        <w:t xml:space="preserve">he multiple points of contact for receiving and handling </w:t>
      </w:r>
      <w:r w:rsidR="005D718B" w:rsidRPr="008E357F">
        <w:t>reports</w:t>
      </w:r>
      <w:r w:rsidR="0009155F" w:rsidRPr="008E357F">
        <w:t xml:space="preserve"> of exploitation can result in inconsistencies and delays in handling individual complaints. These factors can deter people fr</w:t>
      </w:r>
      <w:r w:rsidR="005D718B" w:rsidRPr="008E357F">
        <w:t>om reporting in the first place. They might not</w:t>
      </w:r>
      <w:r w:rsidR="0009155F" w:rsidRPr="008E357F">
        <w:t xml:space="preserve"> believe their report will be dealt with </w:t>
      </w:r>
      <w:r w:rsidR="00126293" w:rsidRPr="008E357F">
        <w:t>properly</w:t>
      </w:r>
      <w:r w:rsidR="00682726" w:rsidRPr="008E357F">
        <w:t>,</w:t>
      </w:r>
      <w:r w:rsidR="005D718B" w:rsidRPr="008E357F">
        <w:t xml:space="preserve"> fear that it </w:t>
      </w:r>
      <w:r w:rsidR="0009155F" w:rsidRPr="008E357F">
        <w:t>might get lost in the system, or</w:t>
      </w:r>
      <w:r w:rsidR="00126293" w:rsidRPr="008E357F">
        <w:t xml:space="preserve"> think</w:t>
      </w:r>
      <w:r w:rsidR="00A73906" w:rsidRPr="008E357F">
        <w:t xml:space="preserve"> that</w:t>
      </w:r>
      <w:r w:rsidR="0009155F" w:rsidRPr="008E357F">
        <w:t xml:space="preserve"> it will take too long to get a result.</w:t>
      </w:r>
      <w:r w:rsidR="00F14462" w:rsidRPr="008E357F">
        <w:t xml:space="preserve"> As a result, the</w:t>
      </w:r>
      <w:r w:rsidR="00126293" w:rsidRPr="008E357F">
        <w:t xml:space="preserve"> worker can miss out on the</w:t>
      </w:r>
      <w:r w:rsidR="00F14462" w:rsidRPr="008E357F">
        <w:t xml:space="preserve"> </w:t>
      </w:r>
      <w:r w:rsidR="00F14462" w:rsidRPr="008E357F">
        <w:rPr>
          <w:b/>
        </w:rPr>
        <w:t>protection</w:t>
      </w:r>
      <w:r w:rsidR="00F14462" w:rsidRPr="008E357F">
        <w:t xml:space="preserve"> that reporting would give </w:t>
      </w:r>
      <w:r w:rsidR="00682726" w:rsidRPr="008E357F">
        <w:t>them</w:t>
      </w:r>
      <w:r w:rsidR="00647820" w:rsidRPr="008E357F">
        <w:t>, and the exploitation might continue</w:t>
      </w:r>
      <w:r w:rsidR="00F14462" w:rsidRPr="008E357F">
        <w:t>.</w:t>
      </w:r>
    </w:p>
    <w:tbl>
      <w:tblPr>
        <w:tblStyle w:val="TableGrid"/>
        <w:tblW w:w="0" w:type="auto"/>
        <w:tblLook w:val="04A0" w:firstRow="1" w:lastRow="0" w:firstColumn="1" w:lastColumn="0" w:noHBand="0" w:noVBand="1"/>
      </w:tblPr>
      <w:tblGrid>
        <w:gridCol w:w="8720"/>
      </w:tblGrid>
      <w:tr w:rsidR="003C6F04" w14:paraId="549AEE06" w14:textId="77777777" w:rsidTr="003C6F04">
        <w:tc>
          <w:tcPr>
            <w:tcW w:w="8720" w:type="dxa"/>
            <w:tcBorders>
              <w:top w:val="nil"/>
              <w:left w:val="nil"/>
              <w:bottom w:val="nil"/>
              <w:right w:val="nil"/>
            </w:tcBorders>
            <w:shd w:val="clear" w:color="auto" w:fill="F2F2F2" w:themeFill="background1" w:themeFillShade="F2"/>
          </w:tcPr>
          <w:p w14:paraId="010A96B1" w14:textId="77777777" w:rsidR="003C6F04" w:rsidRPr="003C6F04" w:rsidRDefault="003C6F04" w:rsidP="003C6F04">
            <w:pPr>
              <w:spacing w:after="240"/>
              <w:rPr>
                <w:b/>
              </w:rPr>
            </w:pPr>
            <w:r w:rsidRPr="003C6F04">
              <w:rPr>
                <w:b/>
              </w:rPr>
              <w:t>What do other countries do?</w:t>
            </w:r>
          </w:p>
          <w:p w14:paraId="0E43B1C9" w14:textId="77777777" w:rsidR="003C6F04" w:rsidRDefault="003C6F04" w:rsidP="003C6F04">
            <w:pPr>
              <w:spacing w:after="240"/>
            </w:pPr>
            <w:r>
              <w:t>There are various reporting functions relating to migrant worker exploitation used in other countries, though none that operate as the sole portal for migrant worker exploitation.</w:t>
            </w:r>
          </w:p>
          <w:p w14:paraId="56082950" w14:textId="77777777" w:rsidR="003C6F04" w:rsidRDefault="003C6F04" w:rsidP="003C6F04">
            <w:pPr>
              <w:spacing w:after="240"/>
            </w:pPr>
            <w:r>
              <w:t xml:space="preserve">The </w:t>
            </w:r>
            <w:r w:rsidRPr="003C6F04">
              <w:rPr>
                <w:color w:val="97D700" w:themeColor="accent4"/>
              </w:rPr>
              <w:t xml:space="preserve">United Kingdom </w:t>
            </w:r>
            <w:r>
              <w:t xml:space="preserve">has a number of first responders for human trafficking and modern slavery. These include Migrant Help, a helpline for victims of trafficking and slavery, and for refugees seeking assistance with settlement. The Salvation Army’s Modern Slavery Helpline also receives reports of modern slavery which are then referred through a centralised process for appropriate agency action. </w:t>
            </w:r>
          </w:p>
          <w:p w14:paraId="1225B75F" w14:textId="77777777" w:rsidR="003C6F04" w:rsidRDefault="003C6F04" w:rsidP="003C6F04">
            <w:pPr>
              <w:spacing w:after="240"/>
            </w:pPr>
            <w:r>
              <w:t xml:space="preserve">In </w:t>
            </w:r>
            <w:r w:rsidRPr="003C6F04">
              <w:rPr>
                <w:color w:val="97D700" w:themeColor="accent4"/>
              </w:rPr>
              <w:t>Australia</w:t>
            </w:r>
            <w:r>
              <w:t xml:space="preserve">, the Fair Work Ombudsman handles reports of workplace exploitation of migrants, but does not have a dedicated reporting line for migrant exploitation. </w:t>
            </w:r>
          </w:p>
          <w:p w14:paraId="28E0D6BE" w14:textId="4BF87673" w:rsidR="003C6F04" w:rsidRDefault="003C6F04" w:rsidP="003C6F04">
            <w:pPr>
              <w:spacing w:after="240"/>
            </w:pPr>
            <w:r>
              <w:t xml:space="preserve">In </w:t>
            </w:r>
            <w:r w:rsidRPr="003C6F04">
              <w:rPr>
                <w:color w:val="97D700" w:themeColor="accent4"/>
              </w:rPr>
              <w:t>Canada</w:t>
            </w:r>
            <w:r>
              <w:t>, Employment and Social Development Canada does not have a dedicated reporting line for migrant worker exploitation, but they do have an online tool for reporting breaches of the temporary foreign worker program.</w:t>
            </w:r>
          </w:p>
        </w:tc>
      </w:tr>
    </w:tbl>
    <w:p w14:paraId="35132CBF" w14:textId="77777777" w:rsidR="0044309F" w:rsidRPr="008E357F" w:rsidRDefault="0044309F" w:rsidP="00E54428"/>
    <w:p w14:paraId="4D35FC26" w14:textId="1CAA4FF7" w:rsidR="00202D37" w:rsidRPr="008E357F" w:rsidRDefault="0044309F" w:rsidP="0044309F">
      <w:pPr>
        <w:rPr>
          <w:b/>
          <w:sz w:val="28"/>
        </w:rPr>
      </w:pPr>
      <w:r w:rsidRPr="008E357F">
        <w:rPr>
          <w:b/>
          <w:sz w:val="28"/>
        </w:rPr>
        <w:t>What do we propose to do?</w:t>
      </w:r>
    </w:p>
    <w:p w14:paraId="2B1720CA" w14:textId="6CFC418F" w:rsidR="00EC369D" w:rsidRPr="008E357F" w:rsidRDefault="00C215AB" w:rsidP="00482DCB">
      <w:pPr>
        <w:pStyle w:val="Heading2"/>
        <w:rPr>
          <w:color w:val="006272" w:themeColor="accent3"/>
        </w:rPr>
      </w:pPr>
      <w:bookmarkStart w:id="22" w:name="_Toc21615583"/>
      <w:r w:rsidRPr="008E357F">
        <w:rPr>
          <w:color w:val="006272" w:themeColor="accent3"/>
        </w:rPr>
        <w:t xml:space="preserve">Proposal </w:t>
      </w:r>
      <w:r w:rsidR="0029137F" w:rsidRPr="008E357F">
        <w:rPr>
          <w:color w:val="006272" w:themeColor="accent3"/>
        </w:rPr>
        <w:t>Five</w:t>
      </w:r>
      <w:r w:rsidRPr="008E357F">
        <w:rPr>
          <w:color w:val="006272" w:themeColor="accent3"/>
        </w:rPr>
        <w:t>:</w:t>
      </w:r>
      <w:r w:rsidR="008D77AE" w:rsidRPr="008E357F">
        <w:rPr>
          <w:color w:val="006272" w:themeColor="accent3"/>
        </w:rPr>
        <w:t xml:space="preserve"> </w:t>
      </w:r>
      <w:r w:rsidR="000844D8" w:rsidRPr="008E357F">
        <w:rPr>
          <w:color w:val="006272" w:themeColor="accent3"/>
        </w:rPr>
        <w:t xml:space="preserve">Establish an MBIE dedicated migrant exploitation 0800 </w:t>
      </w:r>
      <w:r w:rsidR="00BC6847" w:rsidRPr="008E357F">
        <w:rPr>
          <w:color w:val="006272" w:themeColor="accent3"/>
        </w:rPr>
        <w:t xml:space="preserve">phone line and online reporting AND </w:t>
      </w:r>
      <w:r w:rsidR="00D94823" w:rsidRPr="008E357F">
        <w:rPr>
          <w:color w:val="006272" w:themeColor="accent3"/>
        </w:rPr>
        <w:t>e</w:t>
      </w:r>
      <w:r w:rsidR="000844D8" w:rsidRPr="008E357F">
        <w:rPr>
          <w:color w:val="006272" w:themeColor="accent3"/>
        </w:rPr>
        <w:t>stablish an MBIE specialised migrant worker exploitation-focused reporting and t</w:t>
      </w:r>
      <w:r w:rsidR="00393EC1" w:rsidRPr="008E357F">
        <w:rPr>
          <w:color w:val="006272" w:themeColor="accent3"/>
        </w:rPr>
        <w:t>riaging function</w:t>
      </w:r>
      <w:bookmarkEnd w:id="22"/>
    </w:p>
    <w:p w14:paraId="3151ADD7" w14:textId="4055F0B6" w:rsidR="00286D03" w:rsidRPr="008E357F" w:rsidRDefault="00202D37" w:rsidP="00482DCB">
      <w:pPr>
        <w:spacing w:before="120"/>
      </w:pPr>
      <w:r w:rsidRPr="008E357F">
        <w:t xml:space="preserve">We </w:t>
      </w:r>
      <w:r w:rsidR="00EC369D" w:rsidRPr="008E357F">
        <w:t>want</w:t>
      </w:r>
      <w:r w:rsidRPr="008E357F">
        <w:t xml:space="preserve"> to make </w:t>
      </w:r>
      <w:r w:rsidR="00126293" w:rsidRPr="008E357F">
        <w:t xml:space="preserve">it easy for temporary migrant workers to report exploitation, by making </w:t>
      </w:r>
      <w:r w:rsidRPr="008E357F">
        <w:t>sure</w:t>
      </w:r>
      <w:r w:rsidR="00126293" w:rsidRPr="008E357F">
        <w:t xml:space="preserve"> the way to report is easy to </w:t>
      </w:r>
      <w:r w:rsidR="004E1F36" w:rsidRPr="008E357F">
        <w:t>find</w:t>
      </w:r>
      <w:r w:rsidR="00126293" w:rsidRPr="008E357F">
        <w:t xml:space="preserve">, </w:t>
      </w:r>
      <w:r w:rsidR="000F215D" w:rsidRPr="008E357F">
        <w:t>underst</w:t>
      </w:r>
      <w:r w:rsidR="004E1F36" w:rsidRPr="008E357F">
        <w:t>and</w:t>
      </w:r>
      <w:r w:rsidRPr="008E357F">
        <w:t xml:space="preserve"> and </w:t>
      </w:r>
      <w:r w:rsidR="00126293" w:rsidRPr="008E357F">
        <w:t>access</w:t>
      </w:r>
      <w:r w:rsidRPr="008E357F">
        <w:t xml:space="preserve">. </w:t>
      </w:r>
    </w:p>
    <w:p w14:paraId="48F7ACA4" w14:textId="65C1E86D" w:rsidR="005048C0" w:rsidRPr="008E357F" w:rsidRDefault="005048C0" w:rsidP="005048C0">
      <w:pPr>
        <w:spacing w:after="120"/>
        <w:rPr>
          <w:sz w:val="18"/>
          <w:szCs w:val="18"/>
        </w:rPr>
      </w:pPr>
      <w:r w:rsidRPr="008E357F">
        <w:t xml:space="preserve">For migrant workers to come forward and report exploitation, they will need to know the way to do so. They will need to be aware of the phone line and online reporting tool, and both need to be easy to use. </w:t>
      </w:r>
    </w:p>
    <w:p w14:paraId="4D3CFE73" w14:textId="00C75FB6" w:rsidR="00B56AAF" w:rsidRPr="008E357F" w:rsidRDefault="00B56AAF" w:rsidP="00B56AAF">
      <w:r w:rsidRPr="008E357F">
        <w:lastRenderedPageBreak/>
        <w:t xml:space="preserve">A decision has been made to put </w:t>
      </w:r>
      <w:r w:rsidR="008E0BAA" w:rsidRPr="008E357F">
        <w:t xml:space="preserve">in place a dedicated migrant exploitation 0800 phone line and online reporting </w:t>
      </w:r>
      <w:r w:rsidR="00C66BF3" w:rsidRPr="008E357F">
        <w:t xml:space="preserve">tool that </w:t>
      </w:r>
      <w:r w:rsidR="00DD5E1C" w:rsidRPr="008E357F">
        <w:t xml:space="preserve">will make </w:t>
      </w:r>
      <w:r w:rsidR="00C66BF3" w:rsidRPr="008E357F">
        <w:t>reports</w:t>
      </w:r>
      <w:r w:rsidR="00DD5E1C" w:rsidRPr="008E357F">
        <w:t xml:space="preserve"> to </w:t>
      </w:r>
      <w:r w:rsidR="003202B2" w:rsidRPr="008E357F">
        <w:t>MBIE</w:t>
      </w:r>
      <w:r w:rsidR="00C66BF3" w:rsidRPr="008E357F">
        <w:t xml:space="preserve">. </w:t>
      </w:r>
      <w:r w:rsidR="005048C0" w:rsidRPr="008E357F">
        <w:t>While there will be costs to Government associated with setting up and running the</w:t>
      </w:r>
      <w:r w:rsidR="00D124D0" w:rsidRPr="008E357F">
        <w:t>se</w:t>
      </w:r>
      <w:r w:rsidR="005048C0" w:rsidRPr="008E357F">
        <w:t xml:space="preserve"> reporting lines, our analysis indicated that a dedicated 0800 line through to MBIE will offer an efficient and effective approach, bringing these complaints directly through to the regulator that can deal with the allegations.</w:t>
      </w:r>
    </w:p>
    <w:p w14:paraId="2586DD62" w14:textId="2B9FF472" w:rsidR="009A1414" w:rsidRPr="008E357F" w:rsidRDefault="00071B9F" w:rsidP="006E76EC">
      <w:r w:rsidRPr="008E357F">
        <w:t xml:space="preserve">We </w:t>
      </w:r>
      <w:r w:rsidR="00B56AAF" w:rsidRPr="008E357F">
        <w:t xml:space="preserve">want to ensure the design of the phone line and reporting tool </w:t>
      </w:r>
      <w:r w:rsidR="0099033A" w:rsidRPr="008E357F">
        <w:t>makes</w:t>
      </w:r>
      <w:r w:rsidR="00B56AAF" w:rsidRPr="008E357F">
        <w:t xml:space="preserve"> it easy to use and access. Our questions for you focus on </w:t>
      </w:r>
      <w:r w:rsidR="00F95B15" w:rsidRPr="008E357F">
        <w:t xml:space="preserve">different options for how we </w:t>
      </w:r>
      <w:r w:rsidR="00B56AAF" w:rsidRPr="008E357F">
        <w:t xml:space="preserve">design </w:t>
      </w:r>
      <w:r w:rsidR="00F95B15" w:rsidRPr="008E357F">
        <w:t>the phone line and reporting tool, and when and how we make people aware of it</w:t>
      </w:r>
      <w:r w:rsidR="00B56AAF" w:rsidRPr="008E357F">
        <w:t>.</w:t>
      </w:r>
      <w:r w:rsidRPr="008E357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A42ACC" w:rsidRPr="008E357F" w14:paraId="74FCD0AB" w14:textId="77777777" w:rsidTr="00B06478">
        <w:trPr>
          <w:cantSplit/>
        </w:trPr>
        <w:tc>
          <w:tcPr>
            <w:tcW w:w="8720" w:type="dxa"/>
            <w:shd w:val="clear" w:color="auto" w:fill="DBFF89" w:themeFill="accent4" w:themeFillTint="66"/>
          </w:tcPr>
          <w:p w14:paraId="41E7CEFE" w14:textId="197C7DF2" w:rsidR="00A42ACC" w:rsidRPr="008E357F" w:rsidRDefault="00CD28FA" w:rsidP="0023218B">
            <w:pPr>
              <w:spacing w:after="0"/>
            </w:pPr>
            <w:r w:rsidRPr="008E357F">
              <w:rPr>
                <w:b/>
              </w:rPr>
              <w:t>5A</w:t>
            </w:r>
            <w:r w:rsidR="00A92A44" w:rsidRPr="008E357F">
              <w:rPr>
                <w:b/>
              </w:rPr>
              <w:t>.</w:t>
            </w:r>
            <w:r w:rsidRPr="008E357F">
              <w:rPr>
                <w:b/>
              </w:rPr>
              <w:t xml:space="preserve"> </w:t>
            </w:r>
            <w:r w:rsidR="00A42ACC" w:rsidRPr="008E357F">
              <w:rPr>
                <w:b/>
              </w:rPr>
              <w:t>Question:</w:t>
            </w:r>
            <w:r w:rsidR="00A42ACC" w:rsidRPr="008E357F">
              <w:t xml:space="preserve"> </w:t>
            </w:r>
            <w:r w:rsidR="00A42ACC" w:rsidRPr="008E357F">
              <w:rPr>
                <w:b/>
              </w:rPr>
              <w:t xml:space="preserve">How can MBIE make sure temporary migrant workers </w:t>
            </w:r>
            <w:r w:rsidR="00C66BF3" w:rsidRPr="008E357F">
              <w:rPr>
                <w:b/>
              </w:rPr>
              <w:t>know about</w:t>
            </w:r>
            <w:r w:rsidR="00A42ACC" w:rsidRPr="008E357F">
              <w:rPr>
                <w:b/>
              </w:rPr>
              <w:t xml:space="preserve"> the 0800 phone line and the online reporting </w:t>
            </w:r>
            <w:r w:rsidR="00DF0204" w:rsidRPr="008E357F">
              <w:rPr>
                <w:b/>
              </w:rPr>
              <w:t>tool</w:t>
            </w:r>
            <w:r w:rsidR="00A42ACC" w:rsidRPr="008E357F">
              <w:rPr>
                <w:b/>
              </w:rPr>
              <w:t>?</w:t>
            </w:r>
          </w:p>
        </w:tc>
      </w:tr>
      <w:tr w:rsidR="003E3A18" w:rsidRPr="008E357F" w14:paraId="6389368E" w14:textId="77777777" w:rsidTr="003E3A18">
        <w:trPr>
          <w:cantSplit/>
          <w:trHeight w:val="617"/>
        </w:trPr>
        <w:sdt>
          <w:sdtPr>
            <w:rPr>
              <w:i/>
            </w:rPr>
            <w:id w:val="-1738696830"/>
            <w:showingPlcHdr/>
            <w:text/>
          </w:sdtPr>
          <w:sdtEndPr/>
          <w:sdtContent>
            <w:tc>
              <w:tcPr>
                <w:tcW w:w="8720" w:type="dxa"/>
              </w:tcPr>
              <w:p w14:paraId="21DE2DA1" w14:textId="58C4728E" w:rsidR="003E3A18" w:rsidRPr="008E357F" w:rsidRDefault="003E3A18" w:rsidP="0023218B">
                <w:pPr>
                  <w:spacing w:after="0"/>
                  <w:rPr>
                    <w:i/>
                  </w:rPr>
                </w:pPr>
                <w:r w:rsidRPr="008E357F">
                  <w:rPr>
                    <w:rStyle w:val="PlaceholderText"/>
                  </w:rPr>
                  <w:t>Click here to enter text.</w:t>
                </w:r>
              </w:p>
            </w:tc>
          </w:sdtContent>
        </w:sdt>
      </w:tr>
      <w:tr w:rsidR="006C1754" w:rsidRPr="008E357F" w14:paraId="27351495" w14:textId="77777777" w:rsidTr="00396A22">
        <w:trPr>
          <w:cantSplit/>
        </w:trPr>
        <w:tc>
          <w:tcPr>
            <w:tcW w:w="8720" w:type="dxa"/>
            <w:shd w:val="clear" w:color="auto" w:fill="DBFF89" w:themeFill="accent4" w:themeFillTint="66"/>
          </w:tcPr>
          <w:p w14:paraId="3CB92E61" w14:textId="24B9B518" w:rsidR="006C1754" w:rsidRPr="008E357F" w:rsidRDefault="00CD28FA" w:rsidP="007B0D61">
            <w:pPr>
              <w:spacing w:after="0"/>
              <w:rPr>
                <w:b/>
              </w:rPr>
            </w:pPr>
            <w:r w:rsidRPr="008E357F">
              <w:rPr>
                <w:b/>
              </w:rPr>
              <w:t>5B</w:t>
            </w:r>
            <w:r w:rsidR="00A92A44" w:rsidRPr="008E357F">
              <w:rPr>
                <w:b/>
              </w:rPr>
              <w:t>.</w:t>
            </w:r>
            <w:r w:rsidRPr="008E357F">
              <w:rPr>
                <w:b/>
              </w:rPr>
              <w:t xml:space="preserve"> </w:t>
            </w:r>
            <w:r w:rsidR="006C1754" w:rsidRPr="008E357F">
              <w:rPr>
                <w:b/>
              </w:rPr>
              <w:t xml:space="preserve">Question: When </w:t>
            </w:r>
            <w:r w:rsidR="00CB5914" w:rsidRPr="008E357F">
              <w:rPr>
                <w:b/>
              </w:rPr>
              <w:t>should migrant workers be told</w:t>
            </w:r>
            <w:r w:rsidR="006C1754" w:rsidRPr="008E357F">
              <w:rPr>
                <w:b/>
              </w:rPr>
              <w:t xml:space="preserve"> about the 0800 number and online reporting?</w:t>
            </w:r>
            <w:r w:rsidR="00845809" w:rsidRPr="008E357F">
              <w:rPr>
                <w:b/>
                <w:i/>
              </w:rPr>
              <w:t xml:space="preserve"> </w:t>
            </w:r>
            <w:r w:rsidR="00845809" w:rsidRPr="008E357F">
              <w:rPr>
                <w:b/>
              </w:rPr>
              <w:t>Please choose from the following</w:t>
            </w:r>
            <w:r w:rsidR="00401190" w:rsidRPr="008E357F">
              <w:rPr>
                <w:b/>
              </w:rPr>
              <w:t xml:space="preserve"> options</w:t>
            </w:r>
            <w:r w:rsidR="00845809" w:rsidRPr="008E357F">
              <w:rPr>
                <w:b/>
              </w:rPr>
              <w:t>:</w:t>
            </w:r>
            <w:r w:rsidR="007B0D61" w:rsidRPr="008E357F">
              <w:rPr>
                <w:b/>
              </w:rPr>
              <w:t xml:space="preserve"> (you can select more than one)</w:t>
            </w:r>
          </w:p>
        </w:tc>
      </w:tr>
      <w:tr w:rsidR="003E3A18" w:rsidRPr="008E357F" w14:paraId="13743024" w14:textId="77777777" w:rsidTr="003E3A18">
        <w:trPr>
          <w:cantSplit/>
          <w:trHeight w:val="2260"/>
        </w:trPr>
        <w:tc>
          <w:tcPr>
            <w:tcW w:w="8720" w:type="dxa"/>
          </w:tcPr>
          <w:p w14:paraId="329D2E59" w14:textId="1FF38823" w:rsidR="003E3A18" w:rsidRPr="008E357F" w:rsidRDefault="0085329A" w:rsidP="00B06478">
            <w:pPr>
              <w:pStyle w:val="CommentText"/>
              <w:spacing w:after="0"/>
              <w:rPr>
                <w:sz w:val="22"/>
                <w:szCs w:val="22"/>
              </w:rPr>
            </w:pPr>
            <w:sdt>
              <w:sdtPr>
                <w:rPr>
                  <w:sz w:val="22"/>
                  <w:szCs w:val="22"/>
                </w:rPr>
                <w:id w:val="-1322274621"/>
                <w14:checkbox>
                  <w14:checked w14:val="0"/>
                  <w14:checkedState w14:val="2612" w14:font="MS Gothic"/>
                  <w14:uncheckedState w14:val="2610" w14:font="MS Gothic"/>
                </w14:checkbox>
              </w:sdtPr>
              <w:sdtEndPr/>
              <w:sdtContent>
                <w:r w:rsidR="003E3A18" w:rsidRPr="008E357F">
                  <w:rPr>
                    <w:rFonts w:ascii="MS Gothic" w:eastAsia="MS Gothic" w:hAnsi="MS Gothic" w:hint="eastAsia"/>
                    <w:sz w:val="22"/>
                    <w:szCs w:val="22"/>
                  </w:rPr>
                  <w:t>☐</w:t>
                </w:r>
              </w:sdtContent>
            </w:sdt>
            <w:r w:rsidR="003E3A18" w:rsidRPr="008E357F">
              <w:rPr>
                <w:sz w:val="22"/>
                <w:szCs w:val="22"/>
              </w:rPr>
              <w:t>In visa application information</w:t>
            </w:r>
          </w:p>
          <w:p w14:paraId="5307E07A" w14:textId="445C333E" w:rsidR="003E3A18" w:rsidRPr="008E357F" w:rsidRDefault="0085329A" w:rsidP="00B06478">
            <w:pPr>
              <w:pStyle w:val="CommentText"/>
              <w:spacing w:after="0"/>
              <w:rPr>
                <w:sz w:val="22"/>
                <w:szCs w:val="22"/>
              </w:rPr>
            </w:pPr>
            <w:sdt>
              <w:sdtPr>
                <w:rPr>
                  <w:sz w:val="22"/>
                  <w:szCs w:val="22"/>
                </w:rPr>
                <w:id w:val="-1419472910"/>
                <w14:checkbox>
                  <w14:checked w14:val="0"/>
                  <w14:checkedState w14:val="2612" w14:font="MS Gothic"/>
                  <w14:uncheckedState w14:val="2610" w14:font="MS Gothic"/>
                </w14:checkbox>
              </w:sdtPr>
              <w:sdtEndPr/>
              <w:sdtContent>
                <w:r w:rsidR="003E3A18" w:rsidRPr="008E357F">
                  <w:rPr>
                    <w:rFonts w:ascii="MS Gothic" w:eastAsia="MS Gothic" w:hAnsi="MS Gothic" w:hint="eastAsia"/>
                    <w:sz w:val="22"/>
                    <w:szCs w:val="22"/>
                  </w:rPr>
                  <w:t>☐</w:t>
                </w:r>
              </w:sdtContent>
            </w:sdt>
            <w:r w:rsidR="003E3A18" w:rsidRPr="008E357F">
              <w:rPr>
                <w:sz w:val="22"/>
                <w:szCs w:val="22"/>
              </w:rPr>
              <w:t>On their visa application form</w:t>
            </w:r>
          </w:p>
          <w:p w14:paraId="703B817B" w14:textId="155F6B68" w:rsidR="003E3A18" w:rsidRPr="008E357F" w:rsidRDefault="0085329A" w:rsidP="00B06478">
            <w:pPr>
              <w:pStyle w:val="CommentText"/>
              <w:spacing w:after="0"/>
              <w:rPr>
                <w:sz w:val="22"/>
                <w:szCs w:val="22"/>
              </w:rPr>
            </w:pPr>
            <w:sdt>
              <w:sdtPr>
                <w:rPr>
                  <w:sz w:val="22"/>
                  <w:szCs w:val="22"/>
                </w:rPr>
                <w:id w:val="1058441999"/>
                <w14:checkbox>
                  <w14:checked w14:val="0"/>
                  <w14:checkedState w14:val="2612" w14:font="MS Gothic"/>
                  <w14:uncheckedState w14:val="2610" w14:font="MS Gothic"/>
                </w14:checkbox>
              </w:sdtPr>
              <w:sdtEndPr/>
              <w:sdtContent>
                <w:r w:rsidR="003E3A18" w:rsidRPr="008E357F">
                  <w:rPr>
                    <w:rFonts w:ascii="MS Gothic" w:eastAsia="MS Gothic" w:hAnsi="MS Gothic" w:hint="eastAsia"/>
                    <w:sz w:val="22"/>
                    <w:szCs w:val="22"/>
                  </w:rPr>
                  <w:t>☐</w:t>
                </w:r>
              </w:sdtContent>
            </w:sdt>
            <w:r w:rsidR="003E3A18" w:rsidRPr="008E357F">
              <w:rPr>
                <w:sz w:val="22"/>
                <w:szCs w:val="22"/>
              </w:rPr>
              <w:t>When their visa is granted</w:t>
            </w:r>
          </w:p>
          <w:p w14:paraId="1686E8BE" w14:textId="51B32009" w:rsidR="003E3A18" w:rsidRPr="008E357F" w:rsidRDefault="0085329A" w:rsidP="00B06478">
            <w:pPr>
              <w:pStyle w:val="CommentText"/>
              <w:spacing w:after="0"/>
              <w:rPr>
                <w:i/>
                <w:sz w:val="22"/>
                <w:szCs w:val="22"/>
              </w:rPr>
            </w:pPr>
            <w:sdt>
              <w:sdtPr>
                <w:rPr>
                  <w:sz w:val="22"/>
                  <w:szCs w:val="22"/>
                </w:rPr>
                <w:id w:val="-353341863"/>
                <w14:checkbox>
                  <w14:checked w14:val="0"/>
                  <w14:checkedState w14:val="2612" w14:font="MS Gothic"/>
                  <w14:uncheckedState w14:val="2610" w14:font="MS Gothic"/>
                </w14:checkbox>
              </w:sdtPr>
              <w:sdtEndPr/>
              <w:sdtContent>
                <w:r w:rsidR="003E3A18" w:rsidRPr="008E357F">
                  <w:rPr>
                    <w:rFonts w:ascii="MS Gothic" w:eastAsia="MS Gothic" w:hAnsi="MS Gothic" w:hint="eastAsia"/>
                    <w:sz w:val="22"/>
                    <w:szCs w:val="22"/>
                  </w:rPr>
                  <w:t>☐</w:t>
                </w:r>
              </w:sdtContent>
            </w:sdt>
            <w:r w:rsidR="003E3A18" w:rsidRPr="008E357F">
              <w:rPr>
                <w:sz w:val="22"/>
                <w:szCs w:val="22"/>
              </w:rPr>
              <w:t>When they start their job</w:t>
            </w:r>
          </w:p>
          <w:p w14:paraId="3655B05E" w14:textId="20804AFA" w:rsidR="003E3A18" w:rsidRPr="008E357F" w:rsidRDefault="0085329A" w:rsidP="00B06478">
            <w:pPr>
              <w:pStyle w:val="CommentText"/>
              <w:spacing w:after="0"/>
              <w:rPr>
                <w:i/>
                <w:sz w:val="22"/>
                <w:szCs w:val="22"/>
              </w:rPr>
            </w:pPr>
            <w:sdt>
              <w:sdtPr>
                <w:rPr>
                  <w:sz w:val="22"/>
                  <w:szCs w:val="22"/>
                </w:rPr>
                <w:id w:val="1579484350"/>
                <w14:checkbox>
                  <w14:checked w14:val="0"/>
                  <w14:checkedState w14:val="2612" w14:font="MS Gothic"/>
                  <w14:uncheckedState w14:val="2610" w14:font="MS Gothic"/>
                </w14:checkbox>
              </w:sdtPr>
              <w:sdtEndPr/>
              <w:sdtContent>
                <w:r w:rsidR="003E3A18" w:rsidRPr="008E357F">
                  <w:rPr>
                    <w:rFonts w:ascii="MS Gothic" w:eastAsia="MS Gothic" w:hAnsi="MS Gothic" w:hint="eastAsia"/>
                    <w:sz w:val="22"/>
                    <w:szCs w:val="22"/>
                  </w:rPr>
                  <w:t>☐</w:t>
                </w:r>
              </w:sdtContent>
            </w:sdt>
            <w:r w:rsidR="003E3A18" w:rsidRPr="008E357F">
              <w:rPr>
                <w:sz w:val="22"/>
                <w:szCs w:val="22"/>
              </w:rPr>
              <w:t>As part of information they receive about study and working while studying</w:t>
            </w:r>
          </w:p>
          <w:p w14:paraId="3A636DB3" w14:textId="6F2C7B59" w:rsidR="003E3A18" w:rsidRPr="008E357F" w:rsidRDefault="0085329A" w:rsidP="00B06478">
            <w:pPr>
              <w:pStyle w:val="CommentText"/>
              <w:spacing w:after="0"/>
              <w:rPr>
                <w:i/>
              </w:rPr>
            </w:pPr>
            <w:sdt>
              <w:sdtPr>
                <w:rPr>
                  <w:sz w:val="22"/>
                  <w:szCs w:val="22"/>
                </w:rPr>
                <w:id w:val="1672688244"/>
                <w14:checkbox>
                  <w14:checked w14:val="0"/>
                  <w14:checkedState w14:val="2612" w14:font="MS Gothic"/>
                  <w14:uncheckedState w14:val="2610" w14:font="MS Gothic"/>
                </w14:checkbox>
              </w:sdtPr>
              <w:sdtEndPr/>
              <w:sdtContent>
                <w:r w:rsidR="003E3A18" w:rsidRPr="008E357F">
                  <w:rPr>
                    <w:rFonts w:ascii="MS Gothic" w:eastAsia="MS Gothic" w:hAnsi="MS Gothic" w:hint="eastAsia"/>
                    <w:sz w:val="22"/>
                    <w:szCs w:val="22"/>
                  </w:rPr>
                  <w:t>☐</w:t>
                </w:r>
              </w:sdtContent>
            </w:sdt>
            <w:r w:rsidR="003E3A18" w:rsidRPr="008E357F">
              <w:rPr>
                <w:sz w:val="22"/>
                <w:szCs w:val="22"/>
              </w:rPr>
              <w:t>When they reapply for a visa</w:t>
            </w:r>
          </w:p>
        </w:tc>
      </w:tr>
      <w:tr w:rsidR="006C1754" w:rsidRPr="008E357F" w14:paraId="42EC91E1" w14:textId="77777777" w:rsidTr="00396A22">
        <w:trPr>
          <w:cantSplit/>
        </w:trPr>
        <w:tc>
          <w:tcPr>
            <w:tcW w:w="8720" w:type="dxa"/>
            <w:shd w:val="clear" w:color="auto" w:fill="DBFF89" w:themeFill="accent4" w:themeFillTint="66"/>
          </w:tcPr>
          <w:p w14:paraId="4F8F2E35" w14:textId="4B3A0A4B" w:rsidR="006C1754" w:rsidRPr="008E357F" w:rsidRDefault="00CD28FA" w:rsidP="006B0602">
            <w:pPr>
              <w:spacing w:after="0"/>
              <w:rPr>
                <w:b/>
              </w:rPr>
            </w:pPr>
            <w:r w:rsidRPr="008E357F">
              <w:rPr>
                <w:b/>
                <w:shd w:val="clear" w:color="auto" w:fill="DBFF89" w:themeFill="accent4" w:themeFillTint="66"/>
              </w:rPr>
              <w:t>5C</w:t>
            </w:r>
            <w:r w:rsidR="00A92A44" w:rsidRPr="008E357F">
              <w:rPr>
                <w:b/>
                <w:shd w:val="clear" w:color="auto" w:fill="DBFF89" w:themeFill="accent4" w:themeFillTint="66"/>
              </w:rPr>
              <w:t>.</w:t>
            </w:r>
            <w:r w:rsidRPr="008E357F">
              <w:rPr>
                <w:b/>
                <w:shd w:val="clear" w:color="auto" w:fill="DBFF89" w:themeFill="accent4" w:themeFillTint="66"/>
              </w:rPr>
              <w:t xml:space="preserve"> </w:t>
            </w:r>
            <w:r w:rsidR="006C1754" w:rsidRPr="008E357F">
              <w:rPr>
                <w:b/>
                <w:shd w:val="clear" w:color="auto" w:fill="DBFF89" w:themeFill="accent4" w:themeFillTint="66"/>
              </w:rPr>
              <w:t xml:space="preserve">Question: </w:t>
            </w:r>
            <w:r w:rsidR="00CB5914" w:rsidRPr="008E357F">
              <w:rPr>
                <w:b/>
                <w:shd w:val="clear" w:color="auto" w:fill="DBFF89" w:themeFill="accent4" w:themeFillTint="66"/>
              </w:rPr>
              <w:t>How</w:t>
            </w:r>
            <w:r w:rsidR="00CB5914" w:rsidRPr="008E357F">
              <w:rPr>
                <w:b/>
              </w:rPr>
              <w:t xml:space="preserve"> do you think online reporting could be made easy to use and access</w:t>
            </w:r>
            <w:r w:rsidR="006C1754" w:rsidRPr="008E357F">
              <w:rPr>
                <w:b/>
              </w:rPr>
              <w:t>?</w:t>
            </w:r>
            <w:r w:rsidR="00396A22" w:rsidRPr="008E357F">
              <w:rPr>
                <w:b/>
              </w:rPr>
              <w:t xml:space="preserve"> </w:t>
            </w:r>
            <w:r w:rsidR="00401190" w:rsidRPr="008E357F">
              <w:rPr>
                <w:b/>
              </w:rPr>
              <w:t xml:space="preserve">We are considering these options; please tick </w:t>
            </w:r>
            <w:r w:rsidR="003C6F04" w:rsidRPr="003C6F04">
              <w:rPr>
                <w:b/>
              </w:rPr>
              <w:t>as many of those you think we should use.</w:t>
            </w:r>
          </w:p>
        </w:tc>
      </w:tr>
      <w:tr w:rsidR="006C1754" w:rsidRPr="008E357F" w14:paraId="4359483A" w14:textId="77777777" w:rsidTr="001D7D6B">
        <w:trPr>
          <w:cantSplit/>
          <w:trHeight w:val="89"/>
        </w:trPr>
        <w:tc>
          <w:tcPr>
            <w:tcW w:w="8720" w:type="dxa"/>
            <w:shd w:val="clear" w:color="auto" w:fill="auto"/>
          </w:tcPr>
          <w:p w14:paraId="57DECDD8" w14:textId="24C24F4E" w:rsidR="00CB5914" w:rsidRPr="008E357F" w:rsidRDefault="0085329A" w:rsidP="001D7D6B">
            <w:pPr>
              <w:spacing w:after="0"/>
            </w:pPr>
            <w:sdt>
              <w:sdtPr>
                <w:id w:val="540713502"/>
                <w14:checkbox>
                  <w14:checked w14:val="0"/>
                  <w14:checkedState w14:val="2612" w14:font="MS Gothic"/>
                  <w14:uncheckedState w14:val="2610" w14:font="MS Gothic"/>
                </w14:checkbox>
              </w:sdtPr>
              <w:sdtEndPr/>
              <w:sdtContent>
                <w:r w:rsidR="006B0602" w:rsidRPr="008E357F">
                  <w:rPr>
                    <w:rFonts w:ascii="MS Gothic" w:eastAsia="MS Gothic" w:hAnsi="MS Gothic" w:cs="MS Gothic" w:hint="eastAsia"/>
                  </w:rPr>
                  <w:t>☐</w:t>
                </w:r>
              </w:sdtContent>
            </w:sdt>
            <w:r w:rsidR="006B0602" w:rsidRPr="008E357F">
              <w:t>Text message</w:t>
            </w:r>
          </w:p>
          <w:p w14:paraId="447F47A5" w14:textId="7EE29ED4" w:rsidR="006B0602" w:rsidRPr="008E357F" w:rsidRDefault="0085329A" w:rsidP="001D7D6B">
            <w:pPr>
              <w:spacing w:after="0"/>
            </w:pPr>
            <w:sdt>
              <w:sdtPr>
                <w:id w:val="-681205623"/>
                <w14:checkbox>
                  <w14:checked w14:val="0"/>
                  <w14:checkedState w14:val="2612" w14:font="MS Gothic"/>
                  <w14:uncheckedState w14:val="2610" w14:font="MS Gothic"/>
                </w14:checkbox>
              </w:sdtPr>
              <w:sdtEndPr/>
              <w:sdtContent>
                <w:r w:rsidR="006B0602" w:rsidRPr="008E357F">
                  <w:rPr>
                    <w:rFonts w:ascii="MS Gothic" w:eastAsia="MS Gothic" w:hAnsi="MS Gothic" w:cs="MS Gothic" w:hint="eastAsia"/>
                  </w:rPr>
                  <w:t>☐</w:t>
                </w:r>
              </w:sdtContent>
            </w:sdt>
            <w:r w:rsidR="006B0602" w:rsidRPr="008E357F">
              <w:t>Online form</w:t>
            </w:r>
          </w:p>
          <w:p w14:paraId="4BE6BF1B" w14:textId="62678D18" w:rsidR="006B0602" w:rsidRPr="008E357F" w:rsidRDefault="0085329A" w:rsidP="001D7D6B">
            <w:pPr>
              <w:spacing w:after="0"/>
            </w:pPr>
            <w:sdt>
              <w:sdtPr>
                <w:id w:val="-1417553827"/>
                <w14:checkbox>
                  <w14:checked w14:val="0"/>
                  <w14:checkedState w14:val="2612" w14:font="MS Gothic"/>
                  <w14:uncheckedState w14:val="2610" w14:font="MS Gothic"/>
                </w14:checkbox>
              </w:sdtPr>
              <w:sdtEndPr/>
              <w:sdtContent>
                <w:r w:rsidR="006B0602" w:rsidRPr="008E357F">
                  <w:rPr>
                    <w:rFonts w:ascii="MS Gothic" w:eastAsia="MS Gothic" w:hAnsi="MS Gothic" w:cs="MS Gothic" w:hint="eastAsia"/>
                  </w:rPr>
                  <w:t>☐</w:t>
                </w:r>
              </w:sdtContent>
            </w:sdt>
            <w:r w:rsidR="006B0602" w:rsidRPr="008E357F">
              <w:t>App</w:t>
            </w:r>
          </w:p>
          <w:p w14:paraId="649B8F50" w14:textId="7A6453A6" w:rsidR="006B0602" w:rsidRPr="008E357F" w:rsidRDefault="0085329A" w:rsidP="001D7D6B">
            <w:pPr>
              <w:spacing w:after="0"/>
            </w:pPr>
            <w:sdt>
              <w:sdtPr>
                <w:id w:val="-1954469238"/>
                <w14:checkbox>
                  <w14:checked w14:val="0"/>
                  <w14:checkedState w14:val="2612" w14:font="MS Gothic"/>
                  <w14:uncheckedState w14:val="2610" w14:font="MS Gothic"/>
                </w14:checkbox>
              </w:sdtPr>
              <w:sdtEndPr/>
              <w:sdtContent>
                <w:r w:rsidR="006B0602" w:rsidRPr="008E357F">
                  <w:rPr>
                    <w:rFonts w:ascii="MS Gothic" w:eastAsia="MS Gothic" w:hAnsi="MS Gothic" w:cs="MS Gothic" w:hint="eastAsia"/>
                  </w:rPr>
                  <w:t>☐</w:t>
                </w:r>
              </w:sdtContent>
            </w:sdt>
            <w:r w:rsidR="006B0602" w:rsidRPr="008E357F">
              <w:t>Social media platform (e.g. Facebook, Instagram, Twitter, etc</w:t>
            </w:r>
            <w:r w:rsidR="003E3A18">
              <w:t>.</w:t>
            </w:r>
            <w:r w:rsidR="006B0602" w:rsidRPr="008E357F">
              <w:t>)</w:t>
            </w:r>
          </w:p>
          <w:p w14:paraId="08A52A6D" w14:textId="18375313" w:rsidR="00845809" w:rsidRPr="008E357F" w:rsidRDefault="00845809" w:rsidP="0070425C">
            <w:pPr>
              <w:tabs>
                <w:tab w:val="left" w:pos="2623"/>
              </w:tabs>
              <w:spacing w:after="0"/>
              <w:rPr>
                <w:b/>
                <w:shd w:val="clear" w:color="auto" w:fill="CAFF4E" w:themeFill="accent4" w:themeFillTint="99"/>
              </w:rPr>
            </w:pPr>
          </w:p>
        </w:tc>
      </w:tr>
      <w:tr w:rsidR="006C1754" w:rsidRPr="008E357F" w14:paraId="416F4630" w14:textId="77777777" w:rsidTr="00396A22">
        <w:trPr>
          <w:cantSplit/>
        </w:trPr>
        <w:tc>
          <w:tcPr>
            <w:tcW w:w="8720" w:type="dxa"/>
            <w:shd w:val="clear" w:color="auto" w:fill="DBFF89" w:themeFill="accent4" w:themeFillTint="66"/>
          </w:tcPr>
          <w:p w14:paraId="30E7A344" w14:textId="76DDE9B4" w:rsidR="006C1754" w:rsidRPr="008E357F" w:rsidRDefault="003E3A18" w:rsidP="006B0602">
            <w:pPr>
              <w:spacing w:after="0"/>
            </w:pPr>
            <w:r w:rsidRPr="003E3A18">
              <w:rPr>
                <w:b/>
              </w:rPr>
              <w:t xml:space="preserve">5D. Question: What do you think are the advantages of these options? </w:t>
            </w:r>
          </w:p>
        </w:tc>
      </w:tr>
      <w:tr w:rsidR="006C1754" w:rsidRPr="008E357F" w14:paraId="2C55473C" w14:textId="77777777" w:rsidTr="00396A22">
        <w:trPr>
          <w:cantSplit/>
          <w:trHeight w:val="227"/>
        </w:trPr>
        <w:tc>
          <w:tcPr>
            <w:tcW w:w="8720" w:type="dxa"/>
            <w:shd w:val="clear" w:color="auto" w:fill="FFFFFF" w:themeFill="background1"/>
          </w:tcPr>
          <w:sdt>
            <w:sdtPr>
              <w:rPr>
                <w:i/>
              </w:rPr>
              <w:id w:val="1454289287"/>
              <w:showingPlcHdr/>
              <w:text/>
            </w:sdtPr>
            <w:sdtEndPr/>
            <w:sdtContent>
              <w:p w14:paraId="5CA8539F" w14:textId="77777777" w:rsidR="006C1754" w:rsidRDefault="00396A22" w:rsidP="00396A22">
                <w:pPr>
                  <w:spacing w:after="0"/>
                  <w:rPr>
                    <w:i/>
                  </w:rPr>
                </w:pPr>
                <w:r w:rsidRPr="008E357F">
                  <w:rPr>
                    <w:rStyle w:val="PlaceholderText"/>
                  </w:rPr>
                  <w:t>Click here to enter text.</w:t>
                </w:r>
              </w:p>
            </w:sdtContent>
          </w:sdt>
          <w:p w14:paraId="64E47B26" w14:textId="7161DF99" w:rsidR="003E3A18" w:rsidRPr="008E357F" w:rsidRDefault="003E3A18" w:rsidP="00396A22">
            <w:pPr>
              <w:spacing w:after="0"/>
              <w:rPr>
                <w:i/>
              </w:rPr>
            </w:pPr>
          </w:p>
        </w:tc>
      </w:tr>
      <w:tr w:rsidR="003E3A18" w:rsidRPr="008E357F" w14:paraId="1A764951" w14:textId="77777777" w:rsidTr="003E3A18">
        <w:trPr>
          <w:cantSplit/>
          <w:trHeight w:val="227"/>
        </w:trPr>
        <w:tc>
          <w:tcPr>
            <w:tcW w:w="8720" w:type="dxa"/>
            <w:shd w:val="clear" w:color="auto" w:fill="DBFF89" w:themeFill="accent4" w:themeFillTint="66"/>
          </w:tcPr>
          <w:p w14:paraId="1E2F5FAE" w14:textId="2806E672" w:rsidR="003E3A18" w:rsidRPr="003E3A18" w:rsidRDefault="003E3A18" w:rsidP="003E3A18">
            <w:pPr>
              <w:spacing w:after="0"/>
              <w:rPr>
                <w:b/>
              </w:rPr>
            </w:pPr>
            <w:r w:rsidRPr="003E3A18">
              <w:rPr>
                <w:b/>
              </w:rPr>
              <w:t>5E. Question: What do you think are the disadvantages of these options?</w:t>
            </w:r>
          </w:p>
        </w:tc>
      </w:tr>
      <w:tr w:rsidR="003E3A18" w:rsidRPr="008E357F" w14:paraId="2FA09B06" w14:textId="77777777" w:rsidTr="00396A22">
        <w:trPr>
          <w:cantSplit/>
          <w:trHeight w:val="227"/>
        </w:trPr>
        <w:tc>
          <w:tcPr>
            <w:tcW w:w="8720" w:type="dxa"/>
            <w:shd w:val="clear" w:color="auto" w:fill="FFFFFF" w:themeFill="background1"/>
          </w:tcPr>
          <w:sdt>
            <w:sdtPr>
              <w:rPr>
                <w:i/>
              </w:rPr>
              <w:id w:val="1468402513"/>
              <w:showingPlcHdr/>
              <w:text/>
            </w:sdtPr>
            <w:sdtEndPr/>
            <w:sdtContent>
              <w:p w14:paraId="3C9636BF" w14:textId="77777777" w:rsidR="003E3A18" w:rsidRDefault="003E3A18" w:rsidP="00396A22">
                <w:pPr>
                  <w:spacing w:after="0"/>
                  <w:rPr>
                    <w:i/>
                  </w:rPr>
                </w:pPr>
                <w:r w:rsidRPr="008E357F">
                  <w:rPr>
                    <w:rStyle w:val="PlaceholderText"/>
                  </w:rPr>
                  <w:t>Click here to enter text.</w:t>
                </w:r>
              </w:p>
            </w:sdtContent>
          </w:sdt>
          <w:p w14:paraId="340B469C" w14:textId="3E49E1E9" w:rsidR="003E3A18" w:rsidRPr="008E357F" w:rsidRDefault="003E3A18" w:rsidP="00396A22">
            <w:pPr>
              <w:spacing w:after="0"/>
              <w:rPr>
                <w:i/>
              </w:rPr>
            </w:pPr>
          </w:p>
        </w:tc>
      </w:tr>
      <w:tr w:rsidR="003E3A18" w:rsidRPr="008E357F" w14:paraId="7E4779A8" w14:textId="77777777" w:rsidTr="003E3A18">
        <w:trPr>
          <w:cantSplit/>
          <w:trHeight w:val="227"/>
        </w:trPr>
        <w:tc>
          <w:tcPr>
            <w:tcW w:w="8720" w:type="dxa"/>
            <w:shd w:val="clear" w:color="auto" w:fill="DBFF89" w:themeFill="accent4" w:themeFillTint="66"/>
          </w:tcPr>
          <w:p w14:paraId="169C1E6A" w14:textId="25030581" w:rsidR="003E3A18" w:rsidRPr="003E3A18" w:rsidRDefault="003E3A18" w:rsidP="00396A22">
            <w:pPr>
              <w:spacing w:after="0"/>
              <w:rPr>
                <w:b/>
              </w:rPr>
            </w:pPr>
            <w:r w:rsidRPr="003E3A18">
              <w:rPr>
                <w:b/>
              </w:rPr>
              <w:t>5F. Question: Can you suggest other means of reporting exploitation that would also be easy to use and access?</w:t>
            </w:r>
          </w:p>
        </w:tc>
      </w:tr>
      <w:tr w:rsidR="003E3A18" w:rsidRPr="008E357F" w14:paraId="40E8B11B" w14:textId="77777777" w:rsidTr="00396A22">
        <w:trPr>
          <w:cantSplit/>
          <w:trHeight w:val="227"/>
        </w:trPr>
        <w:tc>
          <w:tcPr>
            <w:tcW w:w="8720" w:type="dxa"/>
            <w:shd w:val="clear" w:color="auto" w:fill="FFFFFF" w:themeFill="background1"/>
          </w:tcPr>
          <w:sdt>
            <w:sdtPr>
              <w:rPr>
                <w:i/>
              </w:rPr>
              <w:id w:val="917444443"/>
              <w:showingPlcHdr/>
              <w:text/>
            </w:sdtPr>
            <w:sdtEndPr/>
            <w:sdtContent>
              <w:p w14:paraId="22437C8E" w14:textId="77777777" w:rsidR="003E3A18" w:rsidRDefault="003E3A18" w:rsidP="003E3A18">
                <w:pPr>
                  <w:spacing w:after="0"/>
                  <w:rPr>
                    <w:i/>
                  </w:rPr>
                </w:pPr>
                <w:r w:rsidRPr="008E357F">
                  <w:rPr>
                    <w:rStyle w:val="PlaceholderText"/>
                  </w:rPr>
                  <w:t>Click here to enter text.</w:t>
                </w:r>
              </w:p>
            </w:sdtContent>
          </w:sdt>
          <w:p w14:paraId="54FB1F32" w14:textId="77777777" w:rsidR="003E3A18" w:rsidRPr="008E357F" w:rsidRDefault="003E3A18" w:rsidP="00396A22">
            <w:pPr>
              <w:spacing w:after="0"/>
              <w:rPr>
                <w:i/>
              </w:rPr>
            </w:pPr>
          </w:p>
        </w:tc>
      </w:tr>
    </w:tbl>
    <w:p w14:paraId="61650035" w14:textId="77777777" w:rsidR="00845809" w:rsidRPr="008E357F" w:rsidRDefault="00845809" w:rsidP="00845809">
      <w:pPr>
        <w:spacing w:before="0" w:after="0"/>
        <w:rPr>
          <w:b/>
        </w:rPr>
      </w:pPr>
    </w:p>
    <w:p w14:paraId="152EE866" w14:textId="12154FEF" w:rsidR="00B1675A" w:rsidRPr="008E357F" w:rsidRDefault="00B1675A" w:rsidP="00845809">
      <w:pPr>
        <w:spacing w:before="0"/>
      </w:pPr>
      <w:r w:rsidRPr="008E357F">
        <w:rPr>
          <w:b/>
        </w:rPr>
        <w:t>International students</w:t>
      </w:r>
      <w:r w:rsidRPr="008E357F">
        <w:t xml:space="preserve"> are often the most vulnerable of temporary migrant workers</w:t>
      </w:r>
      <w:r w:rsidR="00682726" w:rsidRPr="008E357F">
        <w:t xml:space="preserve">, </w:t>
      </w:r>
      <w:r w:rsidR="00D43F7C" w:rsidRPr="008E357F">
        <w:t>even though there are ways to provide them with information about their employment rights and employment standards in New Zealand. We also believe women could be particularly vulnerable.</w:t>
      </w:r>
    </w:p>
    <w:p w14:paraId="4396540A" w14:textId="430CF1A9" w:rsidR="00B1675A" w:rsidRPr="008E357F" w:rsidRDefault="00B1675A" w:rsidP="0023218B">
      <w:r w:rsidRPr="008E357F">
        <w:lastRenderedPageBreak/>
        <w:t xml:space="preserve">We are interested </w:t>
      </w:r>
      <w:r w:rsidR="007F2664" w:rsidRPr="008E357F">
        <w:t>to hear about</w:t>
      </w:r>
      <w:r w:rsidRPr="008E357F">
        <w:t xml:space="preserve"> particular barriers </w:t>
      </w:r>
      <w:r w:rsidR="00D43F7C" w:rsidRPr="008E357F">
        <w:t>face</w:t>
      </w:r>
      <w:r w:rsidR="003111BC" w:rsidRPr="008E357F">
        <w:t>d</w:t>
      </w:r>
      <w:r w:rsidR="00D43F7C" w:rsidRPr="008E357F">
        <w:t xml:space="preserve"> by international students and women in reporting </w:t>
      </w:r>
      <w:r w:rsidRPr="008E357F">
        <w:t xml:space="preserve">exploitation, and to hear </w:t>
      </w:r>
      <w:r w:rsidR="007F2664" w:rsidRPr="008E357F">
        <w:t>suggestions for what</w:t>
      </w:r>
      <w:r w:rsidRPr="008E357F">
        <w:t xml:space="preserve"> is needed to address these barriers</w:t>
      </w:r>
      <w:r w:rsidR="00D43F7C" w:rsidRPr="008E357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516EAF" w:rsidRPr="008E357F" w14:paraId="3C7A7CF4" w14:textId="77777777" w:rsidTr="00396A22">
        <w:tc>
          <w:tcPr>
            <w:tcW w:w="8720" w:type="dxa"/>
            <w:shd w:val="clear" w:color="auto" w:fill="DBFF89" w:themeFill="accent4" w:themeFillTint="66"/>
          </w:tcPr>
          <w:p w14:paraId="22554666" w14:textId="4000EF22" w:rsidR="00516EAF" w:rsidRPr="008E357F" w:rsidRDefault="00CD28FA" w:rsidP="003E3A18">
            <w:pPr>
              <w:spacing w:before="0" w:after="0"/>
            </w:pPr>
            <w:r w:rsidRPr="008E357F">
              <w:rPr>
                <w:b/>
              </w:rPr>
              <w:t>5</w:t>
            </w:r>
            <w:r w:rsidR="003E3A18">
              <w:rPr>
                <w:b/>
              </w:rPr>
              <w:t>G</w:t>
            </w:r>
            <w:r w:rsidR="00A92A44" w:rsidRPr="008E357F">
              <w:rPr>
                <w:b/>
              </w:rPr>
              <w:t>.</w:t>
            </w:r>
            <w:r w:rsidRPr="008E357F">
              <w:rPr>
                <w:b/>
              </w:rPr>
              <w:t xml:space="preserve"> </w:t>
            </w:r>
            <w:r w:rsidR="00516EAF" w:rsidRPr="008E357F">
              <w:rPr>
                <w:b/>
              </w:rPr>
              <w:t>Question:</w:t>
            </w:r>
            <w:r w:rsidR="00516EAF" w:rsidRPr="008E357F">
              <w:t xml:space="preserve"> </w:t>
            </w:r>
            <w:r w:rsidR="00516EAF" w:rsidRPr="008E357F">
              <w:rPr>
                <w:b/>
              </w:rPr>
              <w:t xml:space="preserve">Do you think there are particular barriers that international students face </w:t>
            </w:r>
            <w:r w:rsidR="004E5A1A" w:rsidRPr="008E357F">
              <w:rPr>
                <w:b/>
              </w:rPr>
              <w:t>to</w:t>
            </w:r>
            <w:r w:rsidR="00516EAF" w:rsidRPr="008E357F">
              <w:rPr>
                <w:b/>
              </w:rPr>
              <w:t xml:space="preserve"> reporting exploitation in the workplace?</w:t>
            </w:r>
          </w:p>
        </w:tc>
      </w:tr>
      <w:tr w:rsidR="003E3A18" w:rsidRPr="008E357F" w14:paraId="3FF1E98B" w14:textId="77777777" w:rsidTr="003E3A18">
        <w:trPr>
          <w:trHeight w:val="1219"/>
        </w:trPr>
        <w:tc>
          <w:tcPr>
            <w:tcW w:w="8720" w:type="dxa"/>
          </w:tcPr>
          <w:p w14:paraId="349CB8A5" w14:textId="77777777" w:rsidR="003E3A18" w:rsidRPr="008E357F" w:rsidRDefault="0085329A" w:rsidP="00396A22">
            <w:pPr>
              <w:keepNext/>
              <w:spacing w:after="0"/>
            </w:pPr>
            <w:sdt>
              <w:sdtPr>
                <w:id w:val="-287742541"/>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Yes</w:t>
            </w:r>
          </w:p>
          <w:p w14:paraId="7B6452AD" w14:textId="77777777" w:rsidR="003E3A18" w:rsidRPr="008E357F" w:rsidRDefault="0085329A" w:rsidP="00396A22">
            <w:pPr>
              <w:keepNext/>
              <w:spacing w:after="0"/>
            </w:pPr>
            <w:sdt>
              <w:sdtPr>
                <w:id w:val="-808010206"/>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 xml:space="preserve">No </w:t>
            </w:r>
          </w:p>
          <w:p w14:paraId="4218794A" w14:textId="52C4B4A7" w:rsidR="003E3A18" w:rsidRPr="008E357F" w:rsidRDefault="0085329A" w:rsidP="00396A22">
            <w:pPr>
              <w:spacing w:before="0" w:after="0"/>
              <w:rPr>
                <w:i/>
              </w:rPr>
            </w:pPr>
            <w:sdt>
              <w:sdtPr>
                <w:id w:val="-2014218210"/>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Unsure</w:t>
            </w:r>
          </w:p>
        </w:tc>
      </w:tr>
      <w:tr w:rsidR="00516EAF" w:rsidRPr="008E357F" w14:paraId="1B69988E" w14:textId="77777777" w:rsidTr="00396A22">
        <w:tc>
          <w:tcPr>
            <w:tcW w:w="8720" w:type="dxa"/>
            <w:shd w:val="clear" w:color="auto" w:fill="EDFFC4" w:themeFill="accent4" w:themeFillTint="33"/>
          </w:tcPr>
          <w:p w14:paraId="3E995549" w14:textId="2EE6708B" w:rsidR="00516EAF" w:rsidRPr="008E357F" w:rsidRDefault="00CD28FA" w:rsidP="003E3A18">
            <w:pPr>
              <w:spacing w:before="0" w:after="0"/>
            </w:pPr>
            <w:r w:rsidRPr="008E357F">
              <w:rPr>
                <w:b/>
              </w:rPr>
              <w:t>5</w:t>
            </w:r>
            <w:r w:rsidR="003E3A18">
              <w:rPr>
                <w:b/>
              </w:rPr>
              <w:t>G</w:t>
            </w:r>
            <w:r w:rsidRPr="008E357F">
              <w:rPr>
                <w:b/>
              </w:rPr>
              <w:t>i</w:t>
            </w:r>
            <w:r w:rsidR="00A92A44" w:rsidRPr="008E357F">
              <w:rPr>
                <w:b/>
              </w:rPr>
              <w:t>.</w:t>
            </w:r>
            <w:r w:rsidRPr="008E357F">
              <w:rPr>
                <w:b/>
              </w:rPr>
              <w:t xml:space="preserve"> </w:t>
            </w:r>
            <w:r w:rsidR="00516EAF" w:rsidRPr="008E357F">
              <w:rPr>
                <w:b/>
              </w:rPr>
              <w:t>Supplementary question only if answered YES:</w:t>
            </w:r>
            <w:r w:rsidR="00516EAF" w:rsidRPr="008E357F">
              <w:t xml:space="preserve"> </w:t>
            </w:r>
            <w:r w:rsidR="00171B71" w:rsidRPr="008E357F">
              <w:rPr>
                <w:b/>
              </w:rPr>
              <w:t xml:space="preserve">What </w:t>
            </w:r>
            <w:r w:rsidR="00516EAF" w:rsidRPr="008E357F">
              <w:rPr>
                <w:b/>
              </w:rPr>
              <w:t>do you think those barriers</w:t>
            </w:r>
            <w:r w:rsidR="00171B71" w:rsidRPr="008E357F">
              <w:rPr>
                <w:b/>
              </w:rPr>
              <w:t xml:space="preserve"> are, and how</w:t>
            </w:r>
            <w:r w:rsidR="00516EAF" w:rsidRPr="008E357F">
              <w:rPr>
                <w:b/>
              </w:rPr>
              <w:t xml:space="preserve"> can </w:t>
            </w:r>
            <w:r w:rsidR="00171B71" w:rsidRPr="008E357F">
              <w:rPr>
                <w:b/>
              </w:rPr>
              <w:t xml:space="preserve">they </w:t>
            </w:r>
            <w:r w:rsidR="00516EAF" w:rsidRPr="008E357F">
              <w:rPr>
                <w:b/>
              </w:rPr>
              <w:t>be overcome, to encourage international students to report exploitation?</w:t>
            </w:r>
          </w:p>
        </w:tc>
      </w:tr>
      <w:tr w:rsidR="003E3A18" w:rsidRPr="008E357F" w14:paraId="65E9318D" w14:textId="77777777" w:rsidTr="003E3A18">
        <w:trPr>
          <w:trHeight w:val="537"/>
        </w:trPr>
        <w:sdt>
          <w:sdtPr>
            <w:id w:val="523832706"/>
            <w:showingPlcHdr/>
            <w:text/>
          </w:sdtPr>
          <w:sdtEndPr/>
          <w:sdtContent>
            <w:tc>
              <w:tcPr>
                <w:tcW w:w="8720" w:type="dxa"/>
              </w:tcPr>
              <w:p w14:paraId="3D0E3A8E" w14:textId="36DFD679" w:rsidR="003E3A18" w:rsidRPr="008E357F" w:rsidRDefault="003E3A18" w:rsidP="0023218B">
                <w:pPr>
                  <w:spacing w:before="0" w:after="0"/>
                </w:pPr>
                <w:r w:rsidRPr="008E357F">
                  <w:rPr>
                    <w:rStyle w:val="PlaceholderText"/>
                  </w:rPr>
                  <w:t>Click here to enter text.</w:t>
                </w:r>
              </w:p>
            </w:tc>
          </w:sdtContent>
        </w:sdt>
      </w:tr>
      <w:tr w:rsidR="00516EAF" w:rsidRPr="008E357F" w14:paraId="3F580F31" w14:textId="77777777" w:rsidTr="00396A22">
        <w:tc>
          <w:tcPr>
            <w:tcW w:w="8720" w:type="dxa"/>
            <w:shd w:val="clear" w:color="auto" w:fill="DBFF89" w:themeFill="accent4" w:themeFillTint="66"/>
          </w:tcPr>
          <w:p w14:paraId="3E1ED181" w14:textId="189EEFDE" w:rsidR="00516EAF" w:rsidRPr="008E357F" w:rsidRDefault="003E3A18" w:rsidP="00A63CA4">
            <w:pPr>
              <w:keepNext/>
              <w:spacing w:before="0" w:after="0"/>
            </w:pPr>
            <w:r>
              <w:rPr>
                <w:b/>
              </w:rPr>
              <w:t>5H</w:t>
            </w:r>
            <w:r w:rsidR="00A92A44" w:rsidRPr="008E357F">
              <w:rPr>
                <w:b/>
              </w:rPr>
              <w:t>.</w:t>
            </w:r>
            <w:r w:rsidR="00CD28FA" w:rsidRPr="008E357F">
              <w:rPr>
                <w:b/>
              </w:rPr>
              <w:t xml:space="preserve"> </w:t>
            </w:r>
            <w:r w:rsidR="00516EAF" w:rsidRPr="008E357F">
              <w:rPr>
                <w:b/>
              </w:rPr>
              <w:t>Question:</w:t>
            </w:r>
            <w:r w:rsidR="00516EAF" w:rsidRPr="008E357F">
              <w:t xml:space="preserve"> </w:t>
            </w:r>
            <w:r w:rsidR="00516EAF" w:rsidRPr="008E357F">
              <w:rPr>
                <w:b/>
              </w:rPr>
              <w:t>Do you think there are the particular barriers that women face to reporting exploitation in the workplace?</w:t>
            </w:r>
          </w:p>
        </w:tc>
      </w:tr>
      <w:tr w:rsidR="003E3A18" w:rsidRPr="008E357F" w14:paraId="5DD31D76" w14:textId="77777777" w:rsidTr="003E3A18">
        <w:trPr>
          <w:trHeight w:val="1204"/>
        </w:trPr>
        <w:tc>
          <w:tcPr>
            <w:tcW w:w="8720" w:type="dxa"/>
          </w:tcPr>
          <w:p w14:paraId="12736663" w14:textId="77777777" w:rsidR="003E3A18" w:rsidRPr="008E357F" w:rsidRDefault="0085329A" w:rsidP="00396A22">
            <w:pPr>
              <w:keepNext/>
              <w:spacing w:after="0"/>
            </w:pPr>
            <w:sdt>
              <w:sdtPr>
                <w:id w:val="-213274953"/>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Yes</w:t>
            </w:r>
          </w:p>
          <w:p w14:paraId="702BA1EE" w14:textId="77777777" w:rsidR="003E3A18" w:rsidRPr="008E357F" w:rsidRDefault="0085329A" w:rsidP="00396A22">
            <w:pPr>
              <w:keepNext/>
              <w:spacing w:after="0"/>
            </w:pPr>
            <w:sdt>
              <w:sdtPr>
                <w:id w:val="-297457206"/>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 xml:space="preserve">No </w:t>
            </w:r>
          </w:p>
          <w:p w14:paraId="304B8FA9" w14:textId="54F0099E" w:rsidR="003E3A18" w:rsidRPr="008E357F" w:rsidRDefault="0085329A" w:rsidP="00396A22">
            <w:pPr>
              <w:keepNext/>
              <w:spacing w:before="0" w:after="0"/>
            </w:pPr>
            <w:sdt>
              <w:sdtPr>
                <w:id w:val="2118248584"/>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Unsure</w:t>
            </w:r>
          </w:p>
        </w:tc>
      </w:tr>
      <w:tr w:rsidR="00516EAF" w:rsidRPr="008E357F" w14:paraId="27FBDA08" w14:textId="77777777" w:rsidTr="00396A22">
        <w:tc>
          <w:tcPr>
            <w:tcW w:w="8720" w:type="dxa"/>
            <w:shd w:val="clear" w:color="auto" w:fill="EDFFC4" w:themeFill="accent4" w:themeFillTint="33"/>
          </w:tcPr>
          <w:p w14:paraId="071E1442" w14:textId="38E85090" w:rsidR="00516EAF" w:rsidRPr="008E357F" w:rsidRDefault="003E3A18" w:rsidP="00C8148E">
            <w:pPr>
              <w:spacing w:before="0" w:after="0"/>
            </w:pPr>
            <w:r>
              <w:rPr>
                <w:b/>
              </w:rPr>
              <w:t>5H</w:t>
            </w:r>
            <w:r w:rsidR="00CD28FA" w:rsidRPr="008E357F">
              <w:rPr>
                <w:b/>
              </w:rPr>
              <w:t>i</w:t>
            </w:r>
            <w:r w:rsidR="00A92A44" w:rsidRPr="008E357F">
              <w:rPr>
                <w:b/>
              </w:rPr>
              <w:t>.</w:t>
            </w:r>
            <w:r w:rsidR="00CD28FA" w:rsidRPr="008E357F">
              <w:rPr>
                <w:b/>
              </w:rPr>
              <w:t xml:space="preserve"> </w:t>
            </w:r>
            <w:r w:rsidR="00516EAF" w:rsidRPr="008E357F">
              <w:rPr>
                <w:b/>
              </w:rPr>
              <w:t>Supplementary question only if answered YES:</w:t>
            </w:r>
            <w:r w:rsidR="00516EAF" w:rsidRPr="008E357F">
              <w:t xml:space="preserve"> </w:t>
            </w:r>
            <w:r w:rsidR="00171B71" w:rsidRPr="008E357F">
              <w:rPr>
                <w:b/>
              </w:rPr>
              <w:t>What do you think those barriers are, and how can they be overcome</w:t>
            </w:r>
            <w:r w:rsidR="00516EAF" w:rsidRPr="008E357F">
              <w:rPr>
                <w:b/>
              </w:rPr>
              <w:t>, to encourage women to report exploitation?</w:t>
            </w:r>
          </w:p>
        </w:tc>
      </w:tr>
      <w:tr w:rsidR="003E3A18" w:rsidRPr="008E357F" w14:paraId="7BEAA307" w14:textId="77777777" w:rsidTr="003E3A18">
        <w:trPr>
          <w:trHeight w:val="83"/>
        </w:trPr>
        <w:tc>
          <w:tcPr>
            <w:tcW w:w="8720" w:type="dxa"/>
          </w:tcPr>
          <w:sdt>
            <w:sdtPr>
              <w:id w:val="-1038806764"/>
              <w:showingPlcHdr/>
              <w:text/>
            </w:sdtPr>
            <w:sdtEndPr/>
            <w:sdtContent>
              <w:p w14:paraId="10B6C062" w14:textId="77777777" w:rsidR="003E3A18" w:rsidRDefault="003E3A18" w:rsidP="00C8148E">
                <w:pPr>
                  <w:spacing w:before="0" w:after="0"/>
                </w:pPr>
                <w:r w:rsidRPr="008E357F">
                  <w:rPr>
                    <w:rStyle w:val="PlaceholderText"/>
                  </w:rPr>
                  <w:t>Click here to enter text.</w:t>
                </w:r>
              </w:p>
            </w:sdtContent>
          </w:sdt>
          <w:p w14:paraId="03E82546" w14:textId="782A09CA" w:rsidR="003E3A18" w:rsidRPr="008E357F" w:rsidRDefault="003E3A18" w:rsidP="00C8148E">
            <w:pPr>
              <w:spacing w:before="0" w:after="0"/>
            </w:pPr>
          </w:p>
        </w:tc>
      </w:tr>
      <w:tr w:rsidR="00516EAF" w:rsidRPr="008E357F" w14:paraId="7462B0AA" w14:textId="77777777" w:rsidTr="00396A22">
        <w:tc>
          <w:tcPr>
            <w:tcW w:w="8720" w:type="dxa"/>
            <w:shd w:val="clear" w:color="auto" w:fill="DBFF89" w:themeFill="accent4" w:themeFillTint="66"/>
          </w:tcPr>
          <w:p w14:paraId="66916F2B" w14:textId="49677F14" w:rsidR="00516EAF" w:rsidRPr="008E357F" w:rsidRDefault="00CD28FA" w:rsidP="003E3A18">
            <w:pPr>
              <w:spacing w:before="0" w:after="0"/>
            </w:pPr>
            <w:r w:rsidRPr="008E357F">
              <w:rPr>
                <w:b/>
              </w:rPr>
              <w:t>5</w:t>
            </w:r>
            <w:r w:rsidR="003E3A18">
              <w:rPr>
                <w:b/>
              </w:rPr>
              <w:t>I</w:t>
            </w:r>
            <w:r w:rsidR="00A92A44" w:rsidRPr="008E357F">
              <w:rPr>
                <w:b/>
              </w:rPr>
              <w:t>.</w:t>
            </w:r>
            <w:r w:rsidRPr="008E357F">
              <w:rPr>
                <w:b/>
              </w:rPr>
              <w:t xml:space="preserve"> </w:t>
            </w:r>
            <w:r w:rsidR="00516EAF" w:rsidRPr="008E357F">
              <w:rPr>
                <w:b/>
              </w:rPr>
              <w:t>Question:</w:t>
            </w:r>
            <w:r w:rsidR="00516EAF" w:rsidRPr="008E357F">
              <w:t xml:space="preserve"> </w:t>
            </w:r>
            <w:r w:rsidR="00516EAF" w:rsidRPr="008E357F">
              <w:rPr>
                <w:b/>
              </w:rPr>
              <w:t xml:space="preserve">Do you think there are other </w:t>
            </w:r>
            <w:r w:rsidR="0099033A" w:rsidRPr="008E357F">
              <w:rPr>
                <w:b/>
              </w:rPr>
              <w:t>groups</w:t>
            </w:r>
            <w:r w:rsidR="00516EAF" w:rsidRPr="008E357F">
              <w:rPr>
                <w:b/>
              </w:rPr>
              <w:t xml:space="preserve"> of migrant workers who face barriers to reporting exploitation in the workplace</w:t>
            </w:r>
            <w:r w:rsidR="00B047ED" w:rsidRPr="008E357F">
              <w:rPr>
                <w:b/>
              </w:rPr>
              <w:t xml:space="preserve"> and, if so, who are </w:t>
            </w:r>
            <w:r w:rsidR="00171B71" w:rsidRPr="008E357F">
              <w:rPr>
                <w:b/>
              </w:rPr>
              <w:t>those groups</w:t>
            </w:r>
            <w:r w:rsidR="00516EAF" w:rsidRPr="008E357F">
              <w:rPr>
                <w:b/>
              </w:rPr>
              <w:t>?</w:t>
            </w:r>
          </w:p>
        </w:tc>
      </w:tr>
      <w:tr w:rsidR="003E3A18" w:rsidRPr="008E357F" w14:paraId="6C9B850C" w14:textId="77777777" w:rsidTr="003E3A18">
        <w:trPr>
          <w:trHeight w:val="919"/>
        </w:trPr>
        <w:tc>
          <w:tcPr>
            <w:tcW w:w="8720" w:type="dxa"/>
          </w:tcPr>
          <w:p w14:paraId="041F5B9A" w14:textId="68FFADF4" w:rsidR="003E3A18" w:rsidRPr="008E357F" w:rsidRDefault="0085329A" w:rsidP="00396A22">
            <w:pPr>
              <w:keepNext/>
              <w:spacing w:after="0"/>
            </w:pPr>
            <w:sdt>
              <w:sdtPr>
                <w:id w:val="1811127154"/>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 xml:space="preserve">Yes (please specify: </w:t>
            </w:r>
            <w:sdt>
              <w:sdtPr>
                <w:id w:val="-853259342"/>
                <w:showingPlcHdr/>
                <w:text/>
              </w:sdtPr>
              <w:sdtEndPr/>
              <w:sdtContent>
                <w:r w:rsidR="003E3A18" w:rsidRPr="008E357F">
                  <w:rPr>
                    <w:rStyle w:val="PlaceholderText"/>
                  </w:rPr>
                  <w:t>Click here to enter text.</w:t>
                </w:r>
              </w:sdtContent>
            </w:sdt>
            <w:r w:rsidR="003E3A18" w:rsidRPr="008E357F">
              <w:t>)</w:t>
            </w:r>
          </w:p>
          <w:p w14:paraId="3B209907" w14:textId="712AFD05" w:rsidR="003E3A18" w:rsidRPr="008E357F" w:rsidRDefault="0085329A" w:rsidP="000116DA">
            <w:pPr>
              <w:keepNext/>
              <w:spacing w:after="0"/>
            </w:pPr>
            <w:sdt>
              <w:sdtPr>
                <w:id w:val="-677956807"/>
                <w14:checkbox>
                  <w14:checked w14:val="0"/>
                  <w14:checkedState w14:val="2612" w14:font="MS Gothic"/>
                  <w14:uncheckedState w14:val="2610" w14:font="MS Gothic"/>
                </w14:checkbox>
              </w:sdtPr>
              <w:sdtEndPr/>
              <w:sdtContent>
                <w:r w:rsidR="003E3A18" w:rsidRPr="008E357F">
                  <w:rPr>
                    <w:rFonts w:ascii="MS Gothic" w:eastAsia="MS Gothic" w:hAnsi="MS Gothic" w:hint="eastAsia"/>
                  </w:rPr>
                  <w:t>☐</w:t>
                </w:r>
              </w:sdtContent>
            </w:sdt>
            <w:r w:rsidR="003E3A18" w:rsidRPr="008E357F">
              <w:t xml:space="preserve">No </w:t>
            </w:r>
          </w:p>
        </w:tc>
      </w:tr>
      <w:tr w:rsidR="00516EAF" w:rsidRPr="008E357F" w14:paraId="2EBF761E" w14:textId="77777777" w:rsidTr="00396A22">
        <w:tc>
          <w:tcPr>
            <w:tcW w:w="8720" w:type="dxa"/>
            <w:shd w:val="clear" w:color="auto" w:fill="EDFFC4" w:themeFill="accent4" w:themeFillTint="33"/>
          </w:tcPr>
          <w:p w14:paraId="067417BE" w14:textId="40695621" w:rsidR="00516EAF" w:rsidRPr="008E357F" w:rsidRDefault="003E3A18" w:rsidP="003E3A18">
            <w:pPr>
              <w:spacing w:before="0" w:after="0"/>
              <w:rPr>
                <w:b/>
              </w:rPr>
            </w:pPr>
            <w:r>
              <w:rPr>
                <w:b/>
              </w:rPr>
              <w:t>5I</w:t>
            </w:r>
            <w:r w:rsidR="00CD28FA" w:rsidRPr="008E357F">
              <w:rPr>
                <w:b/>
              </w:rPr>
              <w:t>i</w:t>
            </w:r>
            <w:r w:rsidR="00A92A44" w:rsidRPr="008E357F">
              <w:rPr>
                <w:b/>
              </w:rPr>
              <w:t>.</w:t>
            </w:r>
            <w:r w:rsidR="00CD28FA" w:rsidRPr="008E357F">
              <w:rPr>
                <w:b/>
              </w:rPr>
              <w:t xml:space="preserve"> </w:t>
            </w:r>
            <w:r w:rsidR="00516EAF" w:rsidRPr="008E357F">
              <w:rPr>
                <w:b/>
              </w:rPr>
              <w:t>Supplementary question</w:t>
            </w:r>
            <w:r w:rsidR="007A50A7" w:rsidRPr="008E357F">
              <w:rPr>
                <w:b/>
              </w:rPr>
              <w:t xml:space="preserve"> only</w:t>
            </w:r>
            <w:r w:rsidR="00516EAF" w:rsidRPr="008E357F">
              <w:rPr>
                <w:b/>
              </w:rPr>
              <w:t xml:space="preserve"> if answered YES: </w:t>
            </w:r>
            <w:r w:rsidR="00171B71" w:rsidRPr="008E357F">
              <w:rPr>
                <w:b/>
              </w:rPr>
              <w:t>What do you think those barriers are, and how can they be overcome</w:t>
            </w:r>
            <w:r w:rsidR="00516EAF" w:rsidRPr="008E357F">
              <w:rPr>
                <w:b/>
              </w:rPr>
              <w:t>, to encourage the group(s) you identified to report exploitation?</w:t>
            </w:r>
          </w:p>
        </w:tc>
      </w:tr>
      <w:tr w:rsidR="00516EAF" w:rsidRPr="008E357F" w14:paraId="131E3210" w14:textId="77777777" w:rsidTr="00396A22">
        <w:tc>
          <w:tcPr>
            <w:tcW w:w="8720" w:type="dxa"/>
          </w:tcPr>
          <w:p w14:paraId="566E83CD" w14:textId="77777777" w:rsidR="00516EAF" w:rsidRDefault="0085329A" w:rsidP="003E3A18">
            <w:pPr>
              <w:tabs>
                <w:tab w:val="left" w:pos="2912"/>
              </w:tabs>
              <w:spacing w:before="0" w:after="0"/>
            </w:pPr>
            <w:sdt>
              <w:sdtPr>
                <w:id w:val="1813901778"/>
                <w:showingPlcHdr/>
                <w:text/>
              </w:sdtPr>
              <w:sdtEndPr/>
              <w:sdtContent>
                <w:r w:rsidR="00396A22" w:rsidRPr="008E357F">
                  <w:rPr>
                    <w:rStyle w:val="PlaceholderText"/>
                  </w:rPr>
                  <w:t>Click here to enter text.</w:t>
                </w:r>
              </w:sdtContent>
            </w:sdt>
            <w:r w:rsidR="003E3A18">
              <w:tab/>
            </w:r>
          </w:p>
          <w:p w14:paraId="19EF79BE" w14:textId="64DEE7C6" w:rsidR="003E3A18" w:rsidRPr="008E357F" w:rsidRDefault="003E3A18" w:rsidP="003E3A18">
            <w:pPr>
              <w:tabs>
                <w:tab w:val="left" w:pos="2912"/>
              </w:tabs>
              <w:spacing w:before="0" w:after="0"/>
            </w:pPr>
          </w:p>
        </w:tc>
      </w:tr>
    </w:tbl>
    <w:p w14:paraId="2B521C61" w14:textId="77777777" w:rsidR="00845809" w:rsidRPr="008E357F" w:rsidRDefault="00845809" w:rsidP="00C826E4">
      <w:pPr>
        <w:spacing w:after="0"/>
      </w:pPr>
    </w:p>
    <w:p w14:paraId="021697A6" w14:textId="2EC1DFAC" w:rsidR="005A5C7E" w:rsidRPr="008E357F" w:rsidRDefault="0009155F" w:rsidP="00C8148E">
      <w:r w:rsidRPr="008E357F">
        <w:t>Currentl</w:t>
      </w:r>
      <w:r w:rsidR="005A5C7E" w:rsidRPr="008E357F">
        <w:t>y migrant workers can report exploitation</w:t>
      </w:r>
      <w:r w:rsidR="005C6074" w:rsidRPr="008E357F">
        <w:t xml:space="preserve"> to government agencies</w:t>
      </w:r>
      <w:r w:rsidR="005A5C7E" w:rsidRPr="008E357F">
        <w:t xml:space="preserve"> </w:t>
      </w:r>
      <w:r w:rsidR="00DF0204" w:rsidRPr="008E357F">
        <w:t>in different ways,</w:t>
      </w:r>
      <w:r w:rsidR="005A5C7E" w:rsidRPr="008E357F">
        <w:t xml:space="preserve"> </w:t>
      </w:r>
      <w:r w:rsidR="00DF0204" w:rsidRPr="008E357F">
        <w:t xml:space="preserve">meaning </w:t>
      </w:r>
      <w:r w:rsidR="005A5C7E" w:rsidRPr="008E357F">
        <w:t xml:space="preserve">their reports </w:t>
      </w:r>
      <w:r w:rsidR="00DF0204" w:rsidRPr="008E357F">
        <w:t>can be received</w:t>
      </w:r>
      <w:r w:rsidR="005A5C7E" w:rsidRPr="008E357F">
        <w:t xml:space="preserve"> </w:t>
      </w:r>
      <w:r w:rsidR="00201C68" w:rsidRPr="008E357F">
        <w:t xml:space="preserve">and </w:t>
      </w:r>
      <w:r w:rsidR="005A5C7E" w:rsidRPr="008E357F">
        <w:t>handle</w:t>
      </w:r>
      <w:r w:rsidR="00DF0204" w:rsidRPr="008E357F">
        <w:t>d by different teams. N</w:t>
      </w:r>
      <w:r w:rsidR="005A5C7E" w:rsidRPr="008E357F">
        <w:t xml:space="preserve">one of </w:t>
      </w:r>
      <w:r w:rsidR="00DF0204" w:rsidRPr="008E357F">
        <w:t>the teams</w:t>
      </w:r>
      <w:r w:rsidR="005A5C7E" w:rsidRPr="008E357F">
        <w:t xml:space="preserve"> are specifically focused on migrant exploitation in the workplace. </w:t>
      </w:r>
    </w:p>
    <w:p w14:paraId="69D0C470" w14:textId="3BB87758" w:rsidR="0044507B" w:rsidRPr="008E357F" w:rsidRDefault="00BF12BC" w:rsidP="0023218B">
      <w:r w:rsidRPr="008E357F">
        <w:t xml:space="preserve">We propose to establish a specialised team in </w:t>
      </w:r>
      <w:r w:rsidR="00DD5E1C" w:rsidRPr="008E357F">
        <w:t xml:space="preserve">MBIE </w:t>
      </w:r>
      <w:r w:rsidR="00484A31" w:rsidRPr="008E357F">
        <w:t>which</w:t>
      </w:r>
      <w:r w:rsidRPr="008E357F">
        <w:t xml:space="preserve"> would receive migrant worker reports of exploitation (including through the proposed 0800 phone line and online </w:t>
      </w:r>
      <w:r w:rsidR="00DF0204" w:rsidRPr="008E357F">
        <w:t>reporting tool</w:t>
      </w:r>
      <w:r w:rsidRPr="008E357F">
        <w:t xml:space="preserve">). This team would take reports from </w:t>
      </w:r>
      <w:r w:rsidR="00A87BCF" w:rsidRPr="008E357F">
        <w:t xml:space="preserve">a </w:t>
      </w:r>
      <w:r w:rsidR="00B61B0F" w:rsidRPr="008E357F">
        <w:t xml:space="preserve">temporary </w:t>
      </w:r>
      <w:r w:rsidRPr="008E357F">
        <w:t xml:space="preserve">migrant </w:t>
      </w:r>
      <w:r w:rsidR="00A87BCF" w:rsidRPr="008E357F">
        <w:t>worker (or people ringing o</w:t>
      </w:r>
      <w:r w:rsidR="00484A31" w:rsidRPr="008E357F">
        <w:t xml:space="preserve">n behalf of one); </w:t>
      </w:r>
      <w:r w:rsidR="007F2664" w:rsidRPr="008E357F">
        <w:t xml:space="preserve">triage </w:t>
      </w:r>
      <w:r w:rsidR="00171B71" w:rsidRPr="008E357F">
        <w:t>them</w:t>
      </w:r>
      <w:r w:rsidR="00484A31" w:rsidRPr="008E357F">
        <w:t>,</w:t>
      </w:r>
      <w:r w:rsidR="00171B71" w:rsidRPr="008E357F">
        <w:t xml:space="preserve"> and refer them to the appropriate agency (such as the Labour Inspectorate or </w:t>
      </w:r>
      <w:r w:rsidR="004E5A1A" w:rsidRPr="008E357F">
        <w:t>INZ</w:t>
      </w:r>
      <w:r w:rsidR="00171B71" w:rsidRPr="008E357F">
        <w:t>). This process would provide</w:t>
      </w:r>
      <w:r w:rsidR="00156AF7" w:rsidRPr="008E357F">
        <w:t xml:space="preserve"> </w:t>
      </w:r>
      <w:r w:rsidRPr="008E357F">
        <w:t xml:space="preserve">a more timely process to </w:t>
      </w:r>
      <w:r w:rsidR="00171B71" w:rsidRPr="008E357F">
        <w:t xml:space="preserve">take </w:t>
      </w:r>
      <w:r w:rsidRPr="008E357F">
        <w:t xml:space="preserve">a complaint </w:t>
      </w:r>
      <w:r w:rsidR="00171B71" w:rsidRPr="008E357F">
        <w:t>and deal with it, including investigation</w:t>
      </w:r>
      <w:r w:rsidRPr="008E357F">
        <w:t>.</w:t>
      </w:r>
      <w:r w:rsidR="00B23F1E" w:rsidRPr="008E357F">
        <w:t xml:space="preserve"> </w:t>
      </w:r>
    </w:p>
    <w:p w14:paraId="37C46E1B" w14:textId="0004E5D7" w:rsidR="00BF12BC" w:rsidRPr="008E357F" w:rsidRDefault="0044507B" w:rsidP="00323848">
      <w:r w:rsidRPr="008E357F">
        <w:t>We are interested to know how migrant</w:t>
      </w:r>
      <w:r w:rsidR="003A4078">
        <w:t xml:space="preserve"> worker</w:t>
      </w:r>
      <w:r w:rsidRPr="008E357F">
        <w:t>s can feel protected and supported in coming forward to report exploitation.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7A50A7" w:rsidRPr="008E357F" w14:paraId="6C2E141D" w14:textId="77777777" w:rsidTr="00396A22">
        <w:tc>
          <w:tcPr>
            <w:tcW w:w="8720" w:type="dxa"/>
            <w:shd w:val="clear" w:color="auto" w:fill="DBFF89" w:themeFill="accent4" w:themeFillTint="66"/>
          </w:tcPr>
          <w:p w14:paraId="0D435C06" w14:textId="5E052AE1" w:rsidR="007A50A7" w:rsidRPr="008E357F" w:rsidRDefault="003E3A18" w:rsidP="003111BC">
            <w:pPr>
              <w:spacing w:before="0" w:after="0"/>
            </w:pPr>
            <w:r>
              <w:rPr>
                <w:b/>
              </w:rPr>
              <w:t>5J</w:t>
            </w:r>
            <w:r w:rsidR="00A92A44" w:rsidRPr="008E357F">
              <w:rPr>
                <w:b/>
              </w:rPr>
              <w:t>.</w:t>
            </w:r>
            <w:r w:rsidR="00CD28FA" w:rsidRPr="008E357F">
              <w:rPr>
                <w:b/>
              </w:rPr>
              <w:t xml:space="preserve"> </w:t>
            </w:r>
            <w:r w:rsidR="007A50A7" w:rsidRPr="008E357F">
              <w:rPr>
                <w:b/>
              </w:rPr>
              <w:t xml:space="preserve">Question: What types of information could </w:t>
            </w:r>
            <w:r w:rsidR="003111BC" w:rsidRPr="008E357F">
              <w:rPr>
                <w:b/>
              </w:rPr>
              <w:t>a</w:t>
            </w:r>
            <w:r w:rsidR="007A50A7" w:rsidRPr="008E357F">
              <w:rPr>
                <w:b/>
              </w:rPr>
              <w:t xml:space="preserve"> specialised team provide to someone reporting exploitation?</w:t>
            </w:r>
          </w:p>
        </w:tc>
      </w:tr>
      <w:tr w:rsidR="007A50A7" w:rsidRPr="008E357F" w14:paraId="6391DAC0" w14:textId="77777777" w:rsidTr="00396A22">
        <w:tc>
          <w:tcPr>
            <w:tcW w:w="8720" w:type="dxa"/>
          </w:tcPr>
          <w:p w14:paraId="0817881D" w14:textId="64C61219" w:rsidR="0070425C" w:rsidRPr="008E357F" w:rsidRDefault="0085329A" w:rsidP="0070425C">
            <w:pPr>
              <w:tabs>
                <w:tab w:val="left" w:pos="3103"/>
              </w:tabs>
              <w:spacing w:before="0" w:after="0"/>
              <w:rPr>
                <w:i/>
              </w:rPr>
            </w:pPr>
            <w:sdt>
              <w:sdtPr>
                <w:rPr>
                  <w:i/>
                </w:rPr>
                <w:id w:val="1826931696"/>
                <w:showingPlcHdr/>
                <w:text/>
              </w:sdtPr>
              <w:sdtEndPr/>
              <w:sdtContent>
                <w:r w:rsidR="00396A22" w:rsidRPr="008E357F">
                  <w:rPr>
                    <w:rStyle w:val="PlaceholderText"/>
                  </w:rPr>
                  <w:t>Click here to enter text.</w:t>
                </w:r>
              </w:sdtContent>
            </w:sdt>
            <w:r w:rsidR="0070425C" w:rsidRPr="008E357F">
              <w:rPr>
                <w:i/>
              </w:rPr>
              <w:tab/>
            </w:r>
          </w:p>
          <w:p w14:paraId="3EC696BE" w14:textId="2B15F2B0" w:rsidR="00845809" w:rsidRPr="008E357F" w:rsidRDefault="00845809" w:rsidP="0070425C">
            <w:pPr>
              <w:tabs>
                <w:tab w:val="left" w:pos="3103"/>
              </w:tabs>
              <w:spacing w:before="0" w:after="0"/>
              <w:rPr>
                <w:i/>
              </w:rPr>
            </w:pPr>
          </w:p>
        </w:tc>
      </w:tr>
      <w:tr w:rsidR="007A50A7" w:rsidRPr="008E357F" w14:paraId="7794626A" w14:textId="77777777" w:rsidTr="00396A22">
        <w:tc>
          <w:tcPr>
            <w:tcW w:w="8720" w:type="dxa"/>
            <w:shd w:val="clear" w:color="auto" w:fill="DBFF89" w:themeFill="accent4" w:themeFillTint="66"/>
          </w:tcPr>
          <w:p w14:paraId="76F38724" w14:textId="78FE22E3" w:rsidR="007A50A7" w:rsidRPr="008E357F" w:rsidRDefault="00CD28FA" w:rsidP="003A4078">
            <w:pPr>
              <w:spacing w:before="0" w:after="0"/>
            </w:pPr>
            <w:r w:rsidRPr="008E357F">
              <w:rPr>
                <w:b/>
              </w:rPr>
              <w:lastRenderedPageBreak/>
              <w:t>5</w:t>
            </w:r>
            <w:r w:rsidR="003A4078">
              <w:rPr>
                <w:b/>
              </w:rPr>
              <w:t>K</w:t>
            </w:r>
            <w:r w:rsidR="00A92A44" w:rsidRPr="008E357F">
              <w:rPr>
                <w:b/>
              </w:rPr>
              <w:t>.</w:t>
            </w:r>
            <w:r w:rsidRPr="008E357F">
              <w:rPr>
                <w:b/>
              </w:rPr>
              <w:t xml:space="preserve"> </w:t>
            </w:r>
            <w:r w:rsidR="007A50A7" w:rsidRPr="008E357F">
              <w:rPr>
                <w:b/>
              </w:rPr>
              <w:t>Question:</w:t>
            </w:r>
            <w:r w:rsidR="007A50A7" w:rsidRPr="008E357F">
              <w:t xml:space="preserve"> </w:t>
            </w:r>
            <w:r w:rsidR="007A50A7" w:rsidRPr="008E357F">
              <w:rPr>
                <w:b/>
              </w:rPr>
              <w:t xml:space="preserve">How could a specialised team </w:t>
            </w:r>
            <w:r w:rsidR="003A4078">
              <w:rPr>
                <w:b/>
              </w:rPr>
              <w:t>work with</w:t>
            </w:r>
            <w:r w:rsidR="007A50A7" w:rsidRPr="008E357F">
              <w:rPr>
                <w:b/>
              </w:rPr>
              <w:t xml:space="preserve"> the migrant worker, throughout the process (from the time they first make a report, through to when their report is dealt with)</w:t>
            </w:r>
            <w:r w:rsidR="004E5A1A" w:rsidRPr="008E357F">
              <w:rPr>
                <w:b/>
              </w:rPr>
              <w:t>?</w:t>
            </w:r>
          </w:p>
        </w:tc>
      </w:tr>
      <w:tr w:rsidR="007A50A7" w:rsidRPr="008E357F" w14:paraId="4D1B57B5" w14:textId="77777777" w:rsidTr="00396A22">
        <w:tc>
          <w:tcPr>
            <w:tcW w:w="8720" w:type="dxa"/>
          </w:tcPr>
          <w:p w14:paraId="22C6AACE" w14:textId="77777777" w:rsidR="007A50A7" w:rsidRPr="008E357F" w:rsidRDefault="0085329A" w:rsidP="0070425C">
            <w:pPr>
              <w:tabs>
                <w:tab w:val="left" w:pos="2503"/>
              </w:tabs>
              <w:spacing w:before="0" w:after="0"/>
            </w:pPr>
            <w:sdt>
              <w:sdtPr>
                <w:id w:val="1072233961"/>
                <w:showingPlcHdr/>
                <w:text/>
              </w:sdtPr>
              <w:sdtEndPr/>
              <w:sdtContent>
                <w:r w:rsidR="00396A22" w:rsidRPr="008E357F">
                  <w:rPr>
                    <w:rStyle w:val="PlaceholderText"/>
                  </w:rPr>
                  <w:t>Click here to enter text.</w:t>
                </w:r>
              </w:sdtContent>
            </w:sdt>
            <w:r w:rsidR="0070425C" w:rsidRPr="008E357F">
              <w:tab/>
            </w:r>
          </w:p>
          <w:p w14:paraId="129083C2" w14:textId="272A7491" w:rsidR="00845809" w:rsidRPr="008E357F" w:rsidRDefault="00845809" w:rsidP="0070425C">
            <w:pPr>
              <w:tabs>
                <w:tab w:val="left" w:pos="2503"/>
              </w:tabs>
              <w:spacing w:before="0" w:after="0"/>
            </w:pPr>
          </w:p>
        </w:tc>
      </w:tr>
      <w:tr w:rsidR="007A50A7" w:rsidRPr="008E357F" w14:paraId="0ABBB81C" w14:textId="77777777" w:rsidTr="00396A22">
        <w:tc>
          <w:tcPr>
            <w:tcW w:w="8720" w:type="dxa"/>
            <w:shd w:val="clear" w:color="auto" w:fill="DBFF89" w:themeFill="accent4" w:themeFillTint="66"/>
          </w:tcPr>
          <w:p w14:paraId="2D00975E" w14:textId="6EEC2087" w:rsidR="007A50A7" w:rsidRPr="008E357F" w:rsidRDefault="003E3A18" w:rsidP="003A4078">
            <w:pPr>
              <w:spacing w:before="0" w:after="0"/>
            </w:pPr>
            <w:r w:rsidRPr="003E3A18">
              <w:rPr>
                <w:b/>
                <w:shd w:val="clear" w:color="auto" w:fill="DBFF89" w:themeFill="accent4" w:themeFillTint="66"/>
              </w:rPr>
              <w:t>5</w:t>
            </w:r>
            <w:r w:rsidR="003A4078">
              <w:rPr>
                <w:b/>
                <w:shd w:val="clear" w:color="auto" w:fill="DBFF89" w:themeFill="accent4" w:themeFillTint="66"/>
              </w:rPr>
              <w:t>L</w:t>
            </w:r>
            <w:r w:rsidRPr="003E3A18">
              <w:rPr>
                <w:b/>
                <w:shd w:val="clear" w:color="auto" w:fill="DBFF89" w:themeFill="accent4" w:themeFillTint="66"/>
              </w:rPr>
              <w:t>. Question: What do you think is a reasonable response time for a decision on a report to be made?</w:t>
            </w:r>
          </w:p>
        </w:tc>
      </w:tr>
      <w:tr w:rsidR="007A50A7" w:rsidRPr="008E357F" w14:paraId="41F35AA8" w14:textId="77777777" w:rsidTr="00396A22">
        <w:tc>
          <w:tcPr>
            <w:tcW w:w="8720" w:type="dxa"/>
          </w:tcPr>
          <w:p w14:paraId="65E09A92" w14:textId="77777777" w:rsidR="007A50A7" w:rsidRPr="008E357F" w:rsidRDefault="0085329A" w:rsidP="00396A22">
            <w:pPr>
              <w:tabs>
                <w:tab w:val="left" w:pos="2571"/>
              </w:tabs>
              <w:spacing w:before="0" w:after="0"/>
              <w:rPr>
                <w:i/>
              </w:rPr>
            </w:pPr>
            <w:sdt>
              <w:sdtPr>
                <w:rPr>
                  <w:i/>
                </w:rPr>
                <w:id w:val="1405797972"/>
                <w:showingPlcHdr/>
                <w:text/>
              </w:sdtPr>
              <w:sdtEndPr/>
              <w:sdtContent>
                <w:r w:rsidR="00396A22" w:rsidRPr="008E357F">
                  <w:rPr>
                    <w:rStyle w:val="PlaceholderText"/>
                  </w:rPr>
                  <w:t>Click here to enter text.</w:t>
                </w:r>
              </w:sdtContent>
            </w:sdt>
            <w:r w:rsidR="00396A22" w:rsidRPr="008E357F">
              <w:rPr>
                <w:i/>
              </w:rPr>
              <w:tab/>
            </w:r>
          </w:p>
          <w:p w14:paraId="7E9C0186" w14:textId="63FFC2CA" w:rsidR="00845809" w:rsidRPr="008E357F" w:rsidRDefault="00845809" w:rsidP="00396A22">
            <w:pPr>
              <w:tabs>
                <w:tab w:val="left" w:pos="2571"/>
              </w:tabs>
              <w:spacing w:before="0" w:after="0"/>
              <w:rPr>
                <w:i/>
              </w:rPr>
            </w:pPr>
          </w:p>
        </w:tc>
      </w:tr>
      <w:tr w:rsidR="007A50A7" w:rsidRPr="008E357F" w14:paraId="3EE369F9" w14:textId="77777777" w:rsidTr="00396A22">
        <w:tc>
          <w:tcPr>
            <w:tcW w:w="8720" w:type="dxa"/>
            <w:shd w:val="clear" w:color="auto" w:fill="DBFF89" w:themeFill="accent4" w:themeFillTint="66"/>
          </w:tcPr>
          <w:p w14:paraId="17374875" w14:textId="2EEFFD12" w:rsidR="007A50A7" w:rsidRPr="008E357F" w:rsidRDefault="003E3A18" w:rsidP="003A4078">
            <w:pPr>
              <w:keepNext/>
              <w:spacing w:before="0" w:after="0"/>
            </w:pPr>
            <w:r>
              <w:rPr>
                <w:b/>
              </w:rPr>
              <w:t>5</w:t>
            </w:r>
            <w:r w:rsidR="003A4078">
              <w:rPr>
                <w:b/>
              </w:rPr>
              <w:t>M</w:t>
            </w:r>
            <w:r>
              <w:rPr>
                <w:b/>
              </w:rPr>
              <w:t>.</w:t>
            </w:r>
            <w:r w:rsidR="00CD28FA" w:rsidRPr="008E357F">
              <w:rPr>
                <w:b/>
              </w:rPr>
              <w:t xml:space="preserve"> </w:t>
            </w:r>
            <w:r w:rsidR="007A50A7" w:rsidRPr="008E357F">
              <w:rPr>
                <w:b/>
              </w:rPr>
              <w:t>Question:</w:t>
            </w:r>
            <w:r w:rsidR="007A50A7" w:rsidRPr="008E357F">
              <w:t xml:space="preserve"> </w:t>
            </w:r>
            <w:r w:rsidR="007A50A7" w:rsidRPr="008E357F">
              <w:rPr>
                <w:b/>
              </w:rPr>
              <w:t xml:space="preserve">What other functions </w:t>
            </w:r>
            <w:r w:rsidR="00F31845" w:rsidRPr="008E357F">
              <w:rPr>
                <w:b/>
              </w:rPr>
              <w:t xml:space="preserve">should </w:t>
            </w:r>
            <w:r w:rsidR="003111BC" w:rsidRPr="008E357F">
              <w:rPr>
                <w:b/>
              </w:rPr>
              <w:t>a</w:t>
            </w:r>
            <w:r w:rsidR="007A50A7" w:rsidRPr="008E357F">
              <w:rPr>
                <w:b/>
              </w:rPr>
              <w:t xml:space="preserve"> specialised team perform?</w:t>
            </w:r>
          </w:p>
        </w:tc>
      </w:tr>
      <w:tr w:rsidR="007A50A7" w:rsidRPr="008E357F" w14:paraId="360A500C" w14:textId="77777777" w:rsidTr="00396A22">
        <w:tc>
          <w:tcPr>
            <w:tcW w:w="8720" w:type="dxa"/>
          </w:tcPr>
          <w:p w14:paraId="0FE05612" w14:textId="77777777" w:rsidR="007A50A7" w:rsidRPr="008E357F" w:rsidRDefault="0085329A" w:rsidP="00396A22">
            <w:pPr>
              <w:tabs>
                <w:tab w:val="left" w:pos="2606"/>
              </w:tabs>
              <w:spacing w:before="0" w:after="0"/>
              <w:rPr>
                <w:i/>
              </w:rPr>
            </w:pPr>
            <w:sdt>
              <w:sdtPr>
                <w:rPr>
                  <w:i/>
                </w:rPr>
                <w:id w:val="-113673582"/>
                <w:showingPlcHdr/>
                <w:text/>
              </w:sdtPr>
              <w:sdtEndPr/>
              <w:sdtContent>
                <w:r w:rsidR="00396A22" w:rsidRPr="008E357F">
                  <w:rPr>
                    <w:rStyle w:val="PlaceholderText"/>
                  </w:rPr>
                  <w:t>Click here to enter text.</w:t>
                </w:r>
              </w:sdtContent>
            </w:sdt>
            <w:r w:rsidR="00396A22" w:rsidRPr="008E357F">
              <w:rPr>
                <w:i/>
              </w:rPr>
              <w:tab/>
            </w:r>
          </w:p>
          <w:p w14:paraId="31697716" w14:textId="4C9F21CB" w:rsidR="00845809" w:rsidRPr="008E357F" w:rsidRDefault="00845809" w:rsidP="00396A22">
            <w:pPr>
              <w:tabs>
                <w:tab w:val="left" w:pos="2606"/>
              </w:tabs>
              <w:spacing w:before="0" w:after="0"/>
              <w:rPr>
                <w:i/>
              </w:rPr>
            </w:pPr>
          </w:p>
        </w:tc>
      </w:tr>
      <w:tr w:rsidR="007A50A7" w:rsidRPr="008E357F" w14:paraId="7D26C81C" w14:textId="77777777" w:rsidTr="00396A22">
        <w:tc>
          <w:tcPr>
            <w:tcW w:w="8720" w:type="dxa"/>
            <w:shd w:val="clear" w:color="auto" w:fill="DBFF89" w:themeFill="accent4" w:themeFillTint="66"/>
          </w:tcPr>
          <w:p w14:paraId="62DAC0E4" w14:textId="072AB9A9" w:rsidR="007A50A7" w:rsidRPr="008E357F" w:rsidRDefault="00CD28FA" w:rsidP="003A4078">
            <w:pPr>
              <w:spacing w:before="0" w:after="0"/>
            </w:pPr>
            <w:r w:rsidRPr="008E357F">
              <w:rPr>
                <w:b/>
              </w:rPr>
              <w:t>5</w:t>
            </w:r>
            <w:r w:rsidR="003A4078">
              <w:rPr>
                <w:b/>
              </w:rPr>
              <w:t>N</w:t>
            </w:r>
            <w:r w:rsidR="00A92A44" w:rsidRPr="008E357F">
              <w:rPr>
                <w:b/>
              </w:rPr>
              <w:t>.</w:t>
            </w:r>
            <w:r w:rsidRPr="008E357F">
              <w:rPr>
                <w:b/>
              </w:rPr>
              <w:t xml:space="preserve"> </w:t>
            </w:r>
            <w:r w:rsidR="007A50A7" w:rsidRPr="008E357F">
              <w:rPr>
                <w:b/>
              </w:rPr>
              <w:t>Question:</w:t>
            </w:r>
            <w:r w:rsidR="007A50A7" w:rsidRPr="008E357F">
              <w:t xml:space="preserve"> </w:t>
            </w:r>
            <w:r w:rsidR="007A50A7" w:rsidRPr="008E357F">
              <w:rPr>
                <w:b/>
              </w:rPr>
              <w:t xml:space="preserve">How do you think </w:t>
            </w:r>
            <w:r w:rsidR="003111BC" w:rsidRPr="008E357F">
              <w:rPr>
                <w:b/>
              </w:rPr>
              <w:t>a</w:t>
            </w:r>
            <w:r w:rsidR="007A50A7" w:rsidRPr="008E357F">
              <w:rPr>
                <w:b/>
              </w:rPr>
              <w:t xml:space="preserve"> specialised team </w:t>
            </w:r>
            <w:r w:rsidR="00F31845" w:rsidRPr="008E357F">
              <w:rPr>
                <w:b/>
              </w:rPr>
              <w:t xml:space="preserve">should </w:t>
            </w:r>
            <w:r w:rsidR="007A50A7" w:rsidRPr="008E357F">
              <w:rPr>
                <w:b/>
              </w:rPr>
              <w:t>deal with reports of exploitation that are investigated but are inaccurate or false?</w:t>
            </w:r>
          </w:p>
        </w:tc>
      </w:tr>
      <w:tr w:rsidR="007A50A7" w:rsidRPr="008E357F" w14:paraId="68D05A57" w14:textId="77777777" w:rsidTr="00396A22">
        <w:tc>
          <w:tcPr>
            <w:tcW w:w="8720" w:type="dxa"/>
          </w:tcPr>
          <w:p w14:paraId="68CD8DB7" w14:textId="77777777" w:rsidR="007A50A7" w:rsidRPr="008E357F" w:rsidRDefault="0085329A" w:rsidP="00396A22">
            <w:pPr>
              <w:tabs>
                <w:tab w:val="left" w:pos="2674"/>
              </w:tabs>
              <w:spacing w:before="0" w:after="0"/>
              <w:rPr>
                <w:i/>
              </w:rPr>
            </w:pPr>
            <w:sdt>
              <w:sdtPr>
                <w:rPr>
                  <w:i/>
                </w:rPr>
                <w:id w:val="963540127"/>
                <w:showingPlcHdr/>
                <w:text/>
              </w:sdtPr>
              <w:sdtEndPr/>
              <w:sdtContent>
                <w:r w:rsidR="00396A22" w:rsidRPr="008E357F">
                  <w:rPr>
                    <w:rStyle w:val="PlaceholderText"/>
                  </w:rPr>
                  <w:t>Click here to enter text.</w:t>
                </w:r>
              </w:sdtContent>
            </w:sdt>
            <w:r w:rsidR="00396A22" w:rsidRPr="008E357F">
              <w:rPr>
                <w:i/>
              </w:rPr>
              <w:tab/>
            </w:r>
          </w:p>
          <w:p w14:paraId="57C62D9A" w14:textId="0FD4910E" w:rsidR="00845809" w:rsidRPr="008E357F" w:rsidRDefault="00845809" w:rsidP="00396A22">
            <w:pPr>
              <w:tabs>
                <w:tab w:val="left" w:pos="2674"/>
              </w:tabs>
              <w:spacing w:before="0" w:after="0"/>
              <w:rPr>
                <w:i/>
              </w:rPr>
            </w:pPr>
          </w:p>
        </w:tc>
      </w:tr>
      <w:tr w:rsidR="007A50A7" w:rsidRPr="008E357F" w14:paraId="558DAD4C" w14:textId="77777777" w:rsidTr="00396A22">
        <w:tc>
          <w:tcPr>
            <w:tcW w:w="8720" w:type="dxa"/>
            <w:shd w:val="clear" w:color="auto" w:fill="DBFF89" w:themeFill="accent4" w:themeFillTint="66"/>
          </w:tcPr>
          <w:p w14:paraId="45B5410F" w14:textId="7F396250" w:rsidR="007A50A7" w:rsidRPr="008E357F" w:rsidRDefault="003E3A18" w:rsidP="003A4078">
            <w:pPr>
              <w:spacing w:before="0" w:after="0"/>
            </w:pPr>
            <w:r w:rsidRPr="003E3A18">
              <w:rPr>
                <w:b/>
              </w:rPr>
              <w:t>5</w:t>
            </w:r>
            <w:r w:rsidR="003A4078">
              <w:rPr>
                <w:b/>
              </w:rPr>
              <w:t>O</w:t>
            </w:r>
            <w:r w:rsidRPr="003E3A18">
              <w:rPr>
                <w:b/>
              </w:rPr>
              <w:t>. Question: Is further support needed to encourage migrant</w:t>
            </w:r>
            <w:r w:rsidR="00582BE1">
              <w:rPr>
                <w:b/>
              </w:rPr>
              <w:t xml:space="preserve"> worker</w:t>
            </w:r>
            <w:r w:rsidRPr="003E3A18">
              <w:rPr>
                <w:b/>
              </w:rPr>
              <w:t>s to report exploitation? If so, what do you think this could be?</w:t>
            </w:r>
          </w:p>
        </w:tc>
      </w:tr>
      <w:tr w:rsidR="007A50A7" w:rsidRPr="008E357F" w14:paraId="639402B6" w14:textId="77777777" w:rsidTr="00396A22">
        <w:tc>
          <w:tcPr>
            <w:tcW w:w="8720" w:type="dxa"/>
          </w:tcPr>
          <w:sdt>
            <w:sdtPr>
              <w:id w:val="408891021"/>
              <w:showingPlcHdr/>
              <w:text/>
            </w:sdtPr>
            <w:sdtEndPr/>
            <w:sdtContent>
              <w:p w14:paraId="3A93694B" w14:textId="77777777" w:rsidR="007A50A7" w:rsidRPr="008E357F" w:rsidRDefault="00396A22" w:rsidP="0023218B">
                <w:pPr>
                  <w:spacing w:before="0" w:after="0"/>
                </w:pPr>
                <w:r w:rsidRPr="008E357F">
                  <w:rPr>
                    <w:rStyle w:val="PlaceholderText"/>
                  </w:rPr>
                  <w:t>Click here to enter text.</w:t>
                </w:r>
              </w:p>
            </w:sdtContent>
          </w:sdt>
          <w:p w14:paraId="63E1AC18" w14:textId="12C74A89" w:rsidR="00845809" w:rsidRPr="008E357F" w:rsidRDefault="00845809" w:rsidP="0023218B">
            <w:pPr>
              <w:spacing w:before="0" w:after="0"/>
            </w:pPr>
          </w:p>
        </w:tc>
      </w:tr>
    </w:tbl>
    <w:p w14:paraId="5EC5EE5B" w14:textId="3E5EBCCD" w:rsidR="00DD0403" w:rsidRPr="008E357F" w:rsidRDefault="00DD0403" w:rsidP="00DD0403">
      <w:pPr>
        <w:pStyle w:val="Heading2"/>
        <w:rPr>
          <w:color w:val="006272" w:themeColor="accent3"/>
        </w:rPr>
      </w:pPr>
      <w:bookmarkStart w:id="23" w:name="_Toc21615584"/>
      <w:r w:rsidRPr="008E357F">
        <w:rPr>
          <w:color w:val="006272" w:themeColor="accent3"/>
        </w:rPr>
        <w:t xml:space="preserve">Proposal Six: Develop a bridging-type visa for exploited migrant workers OR Improve the current </w:t>
      </w:r>
      <w:r w:rsidR="00876F2A" w:rsidRPr="008E357F">
        <w:rPr>
          <w:color w:val="006272" w:themeColor="accent3"/>
        </w:rPr>
        <w:t xml:space="preserve">Immigration New Zealand </w:t>
      </w:r>
      <w:r w:rsidRPr="008E357F">
        <w:rPr>
          <w:color w:val="006272" w:themeColor="accent3"/>
        </w:rPr>
        <w:t>visa status consideration process</w:t>
      </w:r>
      <w:bookmarkEnd w:id="23"/>
    </w:p>
    <w:p w14:paraId="46315DE4" w14:textId="60A2D876" w:rsidR="00444230" w:rsidRPr="008E357F" w:rsidRDefault="00DD32B7" w:rsidP="0044309F">
      <w:pPr>
        <w:rPr>
          <w:b/>
          <w:sz w:val="28"/>
        </w:rPr>
      </w:pPr>
      <w:r w:rsidRPr="008E357F">
        <w:rPr>
          <w:b/>
          <w:sz w:val="28"/>
        </w:rPr>
        <w:t xml:space="preserve">What are </w:t>
      </w:r>
      <w:r w:rsidR="00BB3DAE" w:rsidRPr="008E357F">
        <w:rPr>
          <w:b/>
          <w:sz w:val="28"/>
        </w:rPr>
        <w:t>barriers to reporting and leaving exploitative jobs</w:t>
      </w:r>
      <w:r w:rsidRPr="008E357F">
        <w:rPr>
          <w:b/>
          <w:sz w:val="28"/>
        </w:rPr>
        <w:t>?</w:t>
      </w:r>
    </w:p>
    <w:p w14:paraId="5A63BD90" w14:textId="70719060" w:rsidR="00C31816" w:rsidRPr="008E357F" w:rsidRDefault="00845809" w:rsidP="0023218B">
      <w:r w:rsidRPr="008E357F">
        <w:rPr>
          <w:noProof/>
          <w:lang w:eastAsia="en-NZ"/>
        </w:rPr>
        <mc:AlternateContent>
          <mc:Choice Requires="wps">
            <w:drawing>
              <wp:anchor distT="0" distB="0" distL="114300" distR="114300" simplePos="0" relativeHeight="251676672" behindDoc="0" locked="0" layoutInCell="1" allowOverlap="1" wp14:anchorId="12B701DC" wp14:editId="5BAF0A0C">
                <wp:simplePos x="0" y="0"/>
                <wp:positionH relativeFrom="column">
                  <wp:posOffset>3862705</wp:posOffset>
                </wp:positionH>
                <wp:positionV relativeFrom="paragraph">
                  <wp:posOffset>100330</wp:posOffset>
                </wp:positionV>
                <wp:extent cx="1666875" cy="2019300"/>
                <wp:effectExtent l="0" t="0" r="9525" b="0"/>
                <wp:wrapSquare wrapText="bothSides"/>
                <wp:docPr id="15" name="Rounded Rectangle 15"/>
                <wp:cNvGraphicFramePr/>
                <a:graphic xmlns:a="http://schemas.openxmlformats.org/drawingml/2006/main">
                  <a:graphicData uri="http://schemas.microsoft.com/office/word/2010/wordprocessingShape">
                    <wps:wsp>
                      <wps:cNvSpPr/>
                      <wps:spPr>
                        <a:xfrm>
                          <a:off x="0" y="0"/>
                          <a:ext cx="1666875" cy="201930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7F2B7A" w14:textId="604570E4" w:rsidR="00E74F2E" w:rsidRPr="00017334" w:rsidRDefault="00E74F2E" w:rsidP="00B76398">
                            <w:pPr>
                              <w:shd w:val="clear" w:color="auto" w:fill="F2F2F2" w:themeFill="background1" w:themeFillShade="F2"/>
                              <w:spacing w:after="0"/>
                              <w:jc w:val="center"/>
                              <w:rPr>
                                <w:color w:val="000000" w:themeColor="text1"/>
                              </w:rPr>
                            </w:pPr>
                            <w:r w:rsidRPr="00017334">
                              <w:rPr>
                                <w:color w:val="000000" w:themeColor="text1"/>
                              </w:rPr>
                              <w:t>The Review’s independent research indicated almost all migrants who are exploited have accepted, to some degree, their situation</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5" o:spid="_x0000_s1028" style="position:absolute;margin-left:304.15pt;margin-top:7.9pt;width:131.25pt;height:1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" fillcolor="#f2f2f2 [3052]" stroked="f" strokeweight="2pt">
                <v:textbox>
                  <w:txbxContent>
                    <w:p w14:paraId="017F2B7A" w14:textId="604570E4" w:rsidR="00E74F2E" w:rsidRPr="00017334" w:rsidRDefault="00E74F2E" w:rsidP="00B76398">
                      <w:pPr>
                        <w:shd w:val="clear" w:color="auto" w:fill="F2F2F2" w:themeFill="background1" w:themeFillShade="F2"/>
                        <w:spacing w:after="0"/>
                        <w:jc w:val="center"/>
                        <w:rPr>
                          <w:color w:val="000000" w:themeColor="text1"/>
                        </w:rPr>
                      </w:pPr>
                      <w:r w:rsidRPr="00017334">
                        <w:rPr>
                          <w:color w:val="000000" w:themeColor="text1"/>
                        </w:rPr>
                        <w:t>The Review’s independent research indicated almost all migrants who are exploited have accepted, to some degree, their situation</w:t>
                      </w:r>
                      <w:r>
                        <w:rPr>
                          <w:color w:val="000000" w:themeColor="text1"/>
                        </w:rPr>
                        <w:t>.</w:t>
                      </w:r>
                    </w:p>
                  </w:txbxContent>
                </v:textbox>
                <w10:wrap type="square"/>
              </v:roundrect>
            </w:pict>
          </mc:Fallback>
        </mc:AlternateContent>
      </w:r>
      <w:r w:rsidR="002E7C04" w:rsidRPr="008E357F">
        <w:t xml:space="preserve">Temporary migrant workers, including international students, can face barriers which make reporting exploitation </w:t>
      </w:r>
      <w:r w:rsidR="00EC7A8D" w:rsidRPr="008E357F">
        <w:t>hard</w:t>
      </w:r>
      <w:r w:rsidR="003111BC" w:rsidRPr="008E357F">
        <w:t>.</w:t>
      </w:r>
      <w:r w:rsidR="00BB3DAE" w:rsidRPr="008E357F">
        <w:t xml:space="preserve"> </w:t>
      </w:r>
      <w:r w:rsidR="003111BC" w:rsidRPr="008E357F">
        <w:t>T</w:t>
      </w:r>
      <w:r w:rsidR="00EC7A8D" w:rsidRPr="008E357F">
        <w:t xml:space="preserve">hese barriers can stop </w:t>
      </w:r>
      <w:r w:rsidR="002E7C04" w:rsidRPr="008E357F">
        <w:t xml:space="preserve">people from </w:t>
      </w:r>
      <w:r w:rsidR="00BB3DAE" w:rsidRPr="008E357F">
        <w:t xml:space="preserve">reporting, </w:t>
      </w:r>
      <w:r w:rsidR="00EC7A8D" w:rsidRPr="008E357F">
        <w:t xml:space="preserve">and/or </w:t>
      </w:r>
      <w:r w:rsidR="00BB3DAE" w:rsidRPr="008E357F">
        <w:t>leaving an exploitative employer</w:t>
      </w:r>
      <w:r w:rsidR="002E7C04" w:rsidRPr="008E357F">
        <w:t>.</w:t>
      </w:r>
      <w:r w:rsidR="00BB3DAE" w:rsidRPr="008E357F">
        <w:t xml:space="preserve"> </w:t>
      </w:r>
      <w:r w:rsidR="00A47A6D" w:rsidRPr="008E357F">
        <w:t xml:space="preserve">Migrants often fear the consequences of reporting, such as </w:t>
      </w:r>
      <w:r w:rsidR="00BB3DAE" w:rsidRPr="008E357F">
        <w:t>potentially having to</w:t>
      </w:r>
      <w:r w:rsidR="00C31816" w:rsidRPr="008E357F">
        <w:t>:</w:t>
      </w:r>
    </w:p>
    <w:p w14:paraId="3F6C2B15" w14:textId="0F5D4F32" w:rsidR="00C31816" w:rsidRPr="008E357F" w:rsidRDefault="00C31816" w:rsidP="0023218B">
      <w:pPr>
        <w:pStyle w:val="ListParagraph"/>
        <w:numPr>
          <w:ilvl w:val="0"/>
          <w:numId w:val="5"/>
        </w:numPr>
        <w:ind w:left="426" w:hanging="426"/>
      </w:pPr>
      <w:r w:rsidRPr="008E357F">
        <w:t>leave New Zealand if they are unable to obtain a work visa for a new employer</w:t>
      </w:r>
      <w:r w:rsidR="00AF77CF" w:rsidRPr="008E357F">
        <w:t>,</w:t>
      </w:r>
      <w:r w:rsidRPr="008E357F">
        <w:t xml:space="preserve"> </w:t>
      </w:r>
    </w:p>
    <w:p w14:paraId="4BA37A76" w14:textId="09B3D940" w:rsidR="00C31816" w:rsidRPr="008E357F" w:rsidRDefault="00A47A6D" w:rsidP="0023218B">
      <w:pPr>
        <w:pStyle w:val="ListParagraph"/>
        <w:numPr>
          <w:ilvl w:val="0"/>
          <w:numId w:val="5"/>
        </w:numPr>
        <w:ind w:left="426" w:hanging="426"/>
      </w:pPr>
      <w:r w:rsidRPr="008E357F">
        <w:t>face retaliation from their</w:t>
      </w:r>
      <w:r w:rsidR="00C31816" w:rsidRPr="008E357F">
        <w:t xml:space="preserve"> employer</w:t>
      </w:r>
      <w:r w:rsidRPr="008E357F">
        <w:t xml:space="preserve"> or agent</w:t>
      </w:r>
      <w:r w:rsidR="00C31816" w:rsidRPr="008E357F">
        <w:t>, including through physical violence or psychological bullying</w:t>
      </w:r>
      <w:r w:rsidRPr="008E357F">
        <w:t xml:space="preserve"> against them or their family</w:t>
      </w:r>
      <w:r w:rsidR="00AF77CF" w:rsidRPr="008E357F">
        <w:t>, or</w:t>
      </w:r>
    </w:p>
    <w:p w14:paraId="5BD07D4C" w14:textId="4C471A75" w:rsidR="00C31816" w:rsidRPr="008E357F" w:rsidRDefault="00A47A6D" w:rsidP="0023218B">
      <w:pPr>
        <w:pStyle w:val="ListParagraph"/>
        <w:numPr>
          <w:ilvl w:val="0"/>
          <w:numId w:val="5"/>
        </w:numPr>
        <w:ind w:left="426" w:hanging="426"/>
      </w:pPr>
      <w:r w:rsidRPr="008E357F">
        <w:t>face</w:t>
      </w:r>
      <w:r w:rsidR="00C31816" w:rsidRPr="008E357F">
        <w:t xml:space="preserve"> deportation or prosecution for </w:t>
      </w:r>
      <w:r w:rsidR="000459C6" w:rsidRPr="008E357F">
        <w:t>breaching</w:t>
      </w:r>
      <w:r w:rsidR="00C31816" w:rsidRPr="008E357F">
        <w:t xml:space="preserve"> employment or immigration laws.</w:t>
      </w:r>
    </w:p>
    <w:p w14:paraId="70C45B11" w14:textId="6434351E" w:rsidR="00D358B7" w:rsidRPr="008E357F" w:rsidRDefault="00C31816" w:rsidP="0023218B">
      <w:r w:rsidRPr="008E357F">
        <w:t xml:space="preserve">In particular, migrant workers can be concerned if they have </w:t>
      </w:r>
      <w:r w:rsidR="00201C68" w:rsidRPr="008E357F">
        <w:t>accepted</w:t>
      </w:r>
      <w:r w:rsidRPr="008E357F">
        <w:t xml:space="preserve"> an exploitative situation (for whatever reason) or </w:t>
      </w:r>
      <w:r w:rsidR="00EC7A8D" w:rsidRPr="008E357F">
        <w:t xml:space="preserve">gave false or </w:t>
      </w:r>
      <w:r w:rsidR="008755D9" w:rsidRPr="008E357F">
        <w:t xml:space="preserve">misleading </w:t>
      </w:r>
      <w:r w:rsidRPr="008E357F">
        <w:t xml:space="preserve">information to </w:t>
      </w:r>
      <w:r w:rsidR="00AF77CF" w:rsidRPr="008E357F">
        <w:t>Immigration New Zealand (</w:t>
      </w:r>
      <w:r w:rsidRPr="008E357F">
        <w:t>INZ</w:t>
      </w:r>
      <w:r w:rsidR="00AF77CF" w:rsidRPr="008E357F">
        <w:t>)</w:t>
      </w:r>
      <w:r w:rsidRPr="008E357F">
        <w:t xml:space="preserve"> for their visa application.</w:t>
      </w:r>
      <w:r w:rsidR="00E54428" w:rsidRPr="008E357F">
        <w:t xml:space="preserve">  </w:t>
      </w:r>
      <w:r w:rsidR="00BB3DAE" w:rsidRPr="008E357F">
        <w:t xml:space="preserve">They might have colluded with the employer in their exploitation, or been coerced into staying silent. </w:t>
      </w:r>
      <w:r w:rsidR="005245F7" w:rsidRPr="008E357F">
        <w:t>Their acceptance</w:t>
      </w:r>
      <w:r w:rsidR="00BB3DAE" w:rsidRPr="008E357F">
        <w:t xml:space="preserve"> </w:t>
      </w:r>
      <w:r w:rsidR="005C6074" w:rsidRPr="008E357F">
        <w:t>can reflect many factors, including</w:t>
      </w:r>
      <w:r w:rsidR="00BB3DAE" w:rsidRPr="008E357F">
        <w:t xml:space="preserve"> </w:t>
      </w:r>
      <w:r w:rsidR="003F5E14" w:rsidRPr="008E357F">
        <w:t xml:space="preserve">a </w:t>
      </w:r>
      <w:r w:rsidR="00700667" w:rsidRPr="008E357F">
        <w:t xml:space="preserve">power imbalance between </w:t>
      </w:r>
      <w:r w:rsidR="003F5E14" w:rsidRPr="008E357F">
        <w:t xml:space="preserve">the </w:t>
      </w:r>
      <w:r w:rsidR="00700667" w:rsidRPr="008E357F">
        <w:t>employer and employee.</w:t>
      </w:r>
      <w:r w:rsidR="005C6074" w:rsidRPr="008E357F">
        <w:t xml:space="preserve"> </w:t>
      </w:r>
      <w:r w:rsidR="00AA3877" w:rsidRPr="008E357F">
        <w:t xml:space="preserve">Examples </w:t>
      </w:r>
      <w:r w:rsidR="00B567D5" w:rsidRPr="008E357F">
        <w:t>may include</w:t>
      </w:r>
      <w:r w:rsidR="00D358B7" w:rsidRPr="008E357F">
        <w:t>:</w:t>
      </w:r>
    </w:p>
    <w:p w14:paraId="37E68AAC" w14:textId="3E4A9233" w:rsidR="00D358B7" w:rsidRPr="008E357F" w:rsidRDefault="0008775A" w:rsidP="0038490B">
      <w:pPr>
        <w:pStyle w:val="ListParagraph"/>
        <w:numPr>
          <w:ilvl w:val="0"/>
          <w:numId w:val="12"/>
        </w:numPr>
        <w:ind w:left="284" w:hanging="284"/>
      </w:pPr>
      <w:r w:rsidRPr="008E357F">
        <w:t xml:space="preserve">a person applying for a visa who pays </w:t>
      </w:r>
      <w:r w:rsidR="00D358B7" w:rsidRPr="008E357F">
        <w:t xml:space="preserve">for </w:t>
      </w:r>
      <w:r w:rsidR="003F5E14" w:rsidRPr="008E357F">
        <w:t>a fake or exaggerated</w:t>
      </w:r>
      <w:r w:rsidR="00D358B7" w:rsidRPr="008E357F">
        <w:t xml:space="preserve"> job offer from a business </w:t>
      </w:r>
      <w:r w:rsidR="004E5A1A" w:rsidRPr="008E357F">
        <w:t xml:space="preserve">that </w:t>
      </w:r>
      <w:r w:rsidRPr="008E357F">
        <w:t>they know</w:t>
      </w:r>
      <w:r w:rsidR="002B010B" w:rsidRPr="008E357F">
        <w:t xml:space="preserve"> exploit</w:t>
      </w:r>
      <w:r w:rsidR="004E5A1A" w:rsidRPr="008E357F">
        <w:t>s</w:t>
      </w:r>
      <w:r w:rsidR="00D358B7" w:rsidRPr="008E357F">
        <w:t xml:space="preserve"> workers</w:t>
      </w:r>
      <w:r w:rsidR="002B010B" w:rsidRPr="008E357F">
        <w:t>,</w:t>
      </w:r>
      <w:r w:rsidR="00C1007B" w:rsidRPr="008E357F">
        <w:t xml:space="preserve"> </w:t>
      </w:r>
      <w:r w:rsidR="002B010B" w:rsidRPr="008E357F">
        <w:t xml:space="preserve">to show they have </w:t>
      </w:r>
      <w:r w:rsidRPr="008E357F">
        <w:t>a job on their visa application</w:t>
      </w:r>
      <w:r w:rsidR="00DD7410" w:rsidRPr="008E357F">
        <w:t>, or</w:t>
      </w:r>
    </w:p>
    <w:p w14:paraId="2262B523" w14:textId="41E69EE8" w:rsidR="00D358B7" w:rsidRPr="008E357F" w:rsidRDefault="0008775A" w:rsidP="0038490B">
      <w:pPr>
        <w:pStyle w:val="ListParagraph"/>
        <w:numPr>
          <w:ilvl w:val="0"/>
          <w:numId w:val="12"/>
        </w:numPr>
        <w:ind w:left="284" w:hanging="284"/>
      </w:pPr>
      <w:r w:rsidRPr="008E357F">
        <w:t>a worker</w:t>
      </w:r>
      <w:r w:rsidR="00D358B7" w:rsidRPr="008E357F">
        <w:t xml:space="preserve"> forced to falsify </w:t>
      </w:r>
      <w:r w:rsidRPr="008E357F">
        <w:t xml:space="preserve">and undercount </w:t>
      </w:r>
      <w:r w:rsidR="00D358B7" w:rsidRPr="008E357F">
        <w:t xml:space="preserve">the hours they have been working, as their employer threatens </w:t>
      </w:r>
      <w:r w:rsidR="001F0D43" w:rsidRPr="008E357F">
        <w:t xml:space="preserve">otherwise </w:t>
      </w:r>
      <w:r w:rsidR="002B010B" w:rsidRPr="008E357F">
        <w:t>to report them to</w:t>
      </w:r>
      <w:r w:rsidR="001F0D43" w:rsidRPr="008E357F">
        <w:t xml:space="preserve"> </w:t>
      </w:r>
      <w:r w:rsidR="00AF77CF" w:rsidRPr="008E357F">
        <w:t xml:space="preserve">INZ </w:t>
      </w:r>
      <w:r w:rsidR="002B010B" w:rsidRPr="008E357F">
        <w:t xml:space="preserve">so they will be deported, </w:t>
      </w:r>
      <w:r w:rsidR="004B0935" w:rsidRPr="008E357F">
        <w:t>or</w:t>
      </w:r>
    </w:p>
    <w:p w14:paraId="51DC0410" w14:textId="530D83D1" w:rsidR="00AA3877" w:rsidRPr="008E357F" w:rsidRDefault="0008775A" w:rsidP="0038490B">
      <w:pPr>
        <w:pStyle w:val="ListParagraph"/>
        <w:numPr>
          <w:ilvl w:val="0"/>
          <w:numId w:val="12"/>
        </w:numPr>
        <w:ind w:left="284" w:hanging="284"/>
      </w:pPr>
      <w:r w:rsidRPr="008E357F">
        <w:lastRenderedPageBreak/>
        <w:t>a worker accepting</w:t>
      </w:r>
      <w:r w:rsidR="00A47A6D" w:rsidRPr="008E357F">
        <w:t xml:space="preserve"> exploitation </w:t>
      </w:r>
      <w:r w:rsidRPr="008E357F">
        <w:t>as</w:t>
      </w:r>
      <w:r w:rsidR="00D358B7" w:rsidRPr="008E357F">
        <w:t xml:space="preserve"> they </w:t>
      </w:r>
      <w:r w:rsidRPr="008E357F">
        <w:t>have no other way to pay off a debt to an offshore agent who is threatening otherwise to take the family home as payment</w:t>
      </w:r>
      <w:r w:rsidR="005245F7" w:rsidRPr="008E357F">
        <w:t>, or</w:t>
      </w:r>
    </w:p>
    <w:p w14:paraId="3792D0E2" w14:textId="257CAC78" w:rsidR="00647820" w:rsidRPr="008E357F" w:rsidRDefault="005245F7" w:rsidP="0038490B">
      <w:pPr>
        <w:pStyle w:val="ListParagraph"/>
        <w:numPr>
          <w:ilvl w:val="0"/>
          <w:numId w:val="12"/>
        </w:numPr>
        <w:ind w:left="284" w:hanging="284"/>
      </w:pPr>
      <w:r w:rsidRPr="008E357F">
        <w:t xml:space="preserve">an international student enrolling in a work-place training course they know is a front for illegal </w:t>
      </w:r>
      <w:r w:rsidR="0008775A" w:rsidRPr="008E357F">
        <w:t xml:space="preserve">and exploitative </w:t>
      </w:r>
      <w:r w:rsidRPr="008E357F">
        <w:t xml:space="preserve">work </w:t>
      </w:r>
      <w:r w:rsidR="0008775A" w:rsidRPr="008E357F">
        <w:t>– but</w:t>
      </w:r>
      <w:r w:rsidRPr="008E357F">
        <w:t xml:space="preserve"> a student visa </w:t>
      </w:r>
      <w:r w:rsidR="0008775A" w:rsidRPr="008E357F">
        <w:t>will let them</w:t>
      </w:r>
      <w:r w:rsidR="00647820" w:rsidRPr="008E357F">
        <w:t xml:space="preserve"> enter New Zealand</w:t>
      </w:r>
      <w:r w:rsidR="00524CD1" w:rsidRPr="008E357F">
        <w:t>.</w:t>
      </w:r>
    </w:p>
    <w:p w14:paraId="291BEB17" w14:textId="7C1EF4CB" w:rsidR="00524CD1" w:rsidRPr="008E357F" w:rsidRDefault="00DD32B7" w:rsidP="008920BD">
      <w:pPr>
        <w:keepNext/>
        <w:rPr>
          <w:b/>
          <w:sz w:val="28"/>
        </w:rPr>
      </w:pPr>
      <w:r w:rsidRPr="008E357F">
        <w:rPr>
          <w:b/>
          <w:sz w:val="28"/>
        </w:rPr>
        <w:t>How are</w:t>
      </w:r>
      <w:r w:rsidR="00524CD1" w:rsidRPr="008E357F">
        <w:rPr>
          <w:b/>
          <w:sz w:val="28"/>
        </w:rPr>
        <w:t xml:space="preserve"> barriers</w:t>
      </w:r>
      <w:r w:rsidR="000844D8" w:rsidRPr="008E357F">
        <w:rPr>
          <w:b/>
          <w:sz w:val="28"/>
        </w:rPr>
        <w:t xml:space="preserve"> are</w:t>
      </w:r>
      <w:r w:rsidRPr="008E357F">
        <w:rPr>
          <w:b/>
          <w:sz w:val="28"/>
        </w:rPr>
        <w:t xml:space="preserve"> dealt with now?</w:t>
      </w:r>
    </w:p>
    <w:p w14:paraId="18617AEF" w14:textId="34290A9E" w:rsidR="000459C6" w:rsidRPr="008E357F" w:rsidRDefault="000459C6" w:rsidP="008920BD">
      <w:pPr>
        <w:keepNext/>
        <w:autoSpaceDE w:val="0"/>
        <w:autoSpaceDN w:val="0"/>
        <w:adjustRightInd w:val="0"/>
        <w:spacing w:after="120" w:line="240" w:lineRule="auto"/>
      </w:pPr>
      <w:r w:rsidRPr="008E357F">
        <w:t xml:space="preserve">There is an existing INZ process for migrant workers claiming exploitation but it is </w:t>
      </w:r>
      <w:r w:rsidR="00555A11" w:rsidRPr="008E357F">
        <w:t>not widely known about or used -</w:t>
      </w:r>
      <w:r w:rsidR="000D4ABE" w:rsidRPr="008E357F">
        <w:t xml:space="preserve"> </w:t>
      </w:r>
      <w:r w:rsidRPr="008E357F">
        <w:t>a migrant worker may apply for another visa (of the same type as the visa they currently hold) of initially up to six months duration if they are:</w:t>
      </w:r>
    </w:p>
    <w:p w14:paraId="6EB5D6F9" w14:textId="2D12EB9E" w:rsidR="000459C6" w:rsidRPr="008E357F" w:rsidRDefault="000459C6" w:rsidP="0038490B">
      <w:pPr>
        <w:pStyle w:val="ListParagraph"/>
        <w:numPr>
          <w:ilvl w:val="0"/>
          <w:numId w:val="13"/>
        </w:numPr>
        <w:autoSpaceDE w:val="0"/>
        <w:autoSpaceDN w:val="0"/>
        <w:adjustRightInd w:val="0"/>
        <w:spacing w:after="240" w:line="240" w:lineRule="auto"/>
      </w:pPr>
      <w:r w:rsidRPr="008E357F">
        <w:t>lawfully in New Zealand</w:t>
      </w:r>
      <w:r w:rsidR="00201C68" w:rsidRPr="008E357F">
        <w:t>,</w:t>
      </w:r>
      <w:r w:rsidRPr="008E357F">
        <w:t xml:space="preserve"> and </w:t>
      </w:r>
    </w:p>
    <w:p w14:paraId="5104F87B" w14:textId="7BFF5B19" w:rsidR="000459C6" w:rsidRPr="008E357F" w:rsidRDefault="000459C6" w:rsidP="0038490B">
      <w:pPr>
        <w:pStyle w:val="ListParagraph"/>
        <w:numPr>
          <w:ilvl w:val="0"/>
          <w:numId w:val="13"/>
        </w:numPr>
        <w:autoSpaceDE w:val="0"/>
        <w:autoSpaceDN w:val="0"/>
        <w:adjustRightInd w:val="0"/>
        <w:spacing w:after="120" w:line="240" w:lineRule="auto"/>
        <w:ind w:left="714" w:hanging="357"/>
      </w:pPr>
      <w:r w:rsidRPr="008E357F">
        <w:t xml:space="preserve">make a claim of exploitation which is accepted for investigation. </w:t>
      </w:r>
    </w:p>
    <w:p w14:paraId="211EC6D3" w14:textId="0E56BA0F" w:rsidR="000459C6" w:rsidRPr="008E357F" w:rsidRDefault="000459C6" w:rsidP="0023218B">
      <w:pPr>
        <w:autoSpaceDE w:val="0"/>
        <w:autoSpaceDN w:val="0"/>
        <w:adjustRightInd w:val="0"/>
        <w:spacing w:after="240" w:line="240" w:lineRule="auto"/>
      </w:pPr>
      <w:r w:rsidRPr="008E357F">
        <w:t xml:space="preserve">An application of this type is assessed on a case-by-case </w:t>
      </w:r>
      <w:r w:rsidR="00201C68" w:rsidRPr="008E357F">
        <w:t>basis</w:t>
      </w:r>
      <w:r w:rsidRPr="008E357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720"/>
      </w:tblGrid>
      <w:tr w:rsidR="00264B81" w:rsidRPr="008E357F" w14:paraId="35412EB2" w14:textId="77777777" w:rsidTr="003E3A18">
        <w:tc>
          <w:tcPr>
            <w:tcW w:w="8720" w:type="dxa"/>
            <w:shd w:val="clear" w:color="auto" w:fill="F2F2F2" w:themeFill="background1" w:themeFillShade="F2"/>
          </w:tcPr>
          <w:p w14:paraId="34BE5542" w14:textId="562168C1" w:rsidR="000459C6" w:rsidRPr="008E357F" w:rsidRDefault="003F5E14" w:rsidP="0023218B">
            <w:pPr>
              <w:rPr>
                <w:b/>
              </w:rPr>
            </w:pPr>
            <w:r w:rsidRPr="008E357F">
              <w:rPr>
                <w:b/>
              </w:rPr>
              <w:t xml:space="preserve">What </w:t>
            </w:r>
            <w:r w:rsidR="000459C6" w:rsidRPr="008E357F">
              <w:rPr>
                <w:b/>
              </w:rPr>
              <w:t xml:space="preserve">do other countries </w:t>
            </w:r>
            <w:r w:rsidRPr="008E357F">
              <w:rPr>
                <w:b/>
              </w:rPr>
              <w:t>do?</w:t>
            </w:r>
          </w:p>
          <w:p w14:paraId="04D99F32" w14:textId="151A68E5" w:rsidR="000459C6" w:rsidRPr="008E357F" w:rsidRDefault="000459C6" w:rsidP="003E3A18">
            <w:pPr>
              <w:shd w:val="clear" w:color="auto" w:fill="F2F2F2" w:themeFill="background1" w:themeFillShade="F2"/>
            </w:pPr>
            <w:r w:rsidRPr="008E357F">
              <w:t xml:space="preserve">Canada and Australia have recent initiatives providing some assurance for exploited migrant workers to </w:t>
            </w:r>
            <w:r w:rsidR="003F5E14" w:rsidRPr="008E357F">
              <w:t xml:space="preserve">help </w:t>
            </w:r>
            <w:r w:rsidRPr="008E357F">
              <w:t xml:space="preserve">them to come forward to report exploitation. </w:t>
            </w:r>
          </w:p>
          <w:p w14:paraId="2BBCE8F4" w14:textId="3136CA0C" w:rsidR="000459C6" w:rsidRPr="008E357F" w:rsidRDefault="000459C6" w:rsidP="003E3A18">
            <w:pPr>
              <w:shd w:val="clear" w:color="auto" w:fill="F2F2F2" w:themeFill="background1" w:themeFillShade="F2"/>
            </w:pPr>
            <w:r w:rsidRPr="003E3A18">
              <w:rPr>
                <w:b/>
                <w:color w:val="97D700" w:themeColor="accent4"/>
                <w:shd w:val="clear" w:color="auto" w:fill="F2F2F2" w:themeFill="background1" w:themeFillShade="F2"/>
              </w:rPr>
              <w:t>Canada</w:t>
            </w:r>
            <w:r w:rsidRPr="003E3A18">
              <w:rPr>
                <w:b/>
                <w:color w:val="71A100" w:themeColor="accent4" w:themeShade="BF"/>
                <w:shd w:val="clear" w:color="auto" w:fill="F2F2F2" w:themeFill="background1" w:themeFillShade="F2"/>
              </w:rPr>
              <w:t xml:space="preserve"> </w:t>
            </w:r>
            <w:r w:rsidRPr="008E357F">
              <w:t xml:space="preserve">has recently </w:t>
            </w:r>
            <w:r w:rsidR="00201C68" w:rsidRPr="008E357F">
              <w:t>allowed</w:t>
            </w:r>
            <w:r w:rsidRPr="008E357F">
              <w:t xml:space="preserve"> migrant workers on employer-specific work permits either experiencing or at risk of abuse in their employment to apply for an open work permit. This provides them with a </w:t>
            </w:r>
            <w:r w:rsidR="003F5E14" w:rsidRPr="008E357F">
              <w:t xml:space="preserve">way </w:t>
            </w:r>
            <w:r w:rsidRPr="008E357F">
              <w:t xml:space="preserve">to leave their employer. </w:t>
            </w:r>
          </w:p>
          <w:p w14:paraId="09419D6E" w14:textId="77777777" w:rsidR="000459C6" w:rsidRPr="008E357F" w:rsidRDefault="000459C6" w:rsidP="003E3A18">
            <w:pPr>
              <w:shd w:val="clear" w:color="auto" w:fill="F2F2F2" w:themeFill="background1" w:themeFillShade="F2"/>
              <w:spacing w:after="0"/>
            </w:pPr>
            <w:r w:rsidRPr="008E357F">
              <w:t xml:space="preserve">In </w:t>
            </w:r>
            <w:r w:rsidRPr="003E3A18">
              <w:rPr>
                <w:b/>
                <w:color w:val="97D700" w:themeColor="accent4"/>
                <w:shd w:val="clear" w:color="auto" w:fill="F2F2F2" w:themeFill="background1" w:themeFillShade="F2"/>
              </w:rPr>
              <w:t>Australia</w:t>
            </w:r>
            <w:r w:rsidRPr="003E3A18">
              <w:rPr>
                <w:shd w:val="clear" w:color="auto" w:fill="F2F2F2" w:themeFill="background1" w:themeFillShade="F2"/>
              </w:rPr>
              <w:t>,</w:t>
            </w:r>
            <w:r w:rsidRPr="008E357F">
              <w:t xml:space="preserve"> the Australian Assurance Protocol (AAP) (established in 2017) provides assurance to migrants in breach of their work-related visa conditions through exploitation that their current visa will not be cancelled.</w:t>
            </w:r>
          </w:p>
        </w:tc>
      </w:tr>
    </w:tbl>
    <w:p w14:paraId="652147BF" w14:textId="77777777" w:rsidR="00B76398" w:rsidRDefault="00B76398" w:rsidP="00B76398">
      <w:pPr>
        <w:keepNext/>
        <w:autoSpaceDE w:val="0"/>
        <w:autoSpaceDN w:val="0"/>
        <w:adjustRightInd w:val="0"/>
        <w:spacing w:before="0" w:after="0" w:line="240" w:lineRule="auto"/>
      </w:pPr>
    </w:p>
    <w:p w14:paraId="16FA603B" w14:textId="4B10B482" w:rsidR="00524CD1" w:rsidRPr="008E357F" w:rsidRDefault="00AA3877" w:rsidP="00AF77CF">
      <w:pPr>
        <w:keepNext/>
        <w:autoSpaceDE w:val="0"/>
        <w:autoSpaceDN w:val="0"/>
        <w:adjustRightInd w:val="0"/>
        <w:spacing w:before="120" w:after="240" w:line="240" w:lineRule="auto"/>
      </w:pPr>
      <w:r w:rsidRPr="008E357F">
        <w:t xml:space="preserve">We </w:t>
      </w:r>
      <w:r w:rsidR="004B0935" w:rsidRPr="008E357F">
        <w:t xml:space="preserve">have </w:t>
      </w:r>
      <w:r w:rsidR="000D4ABE" w:rsidRPr="008E357F">
        <w:t>two</w:t>
      </w:r>
      <w:r w:rsidR="004B0935" w:rsidRPr="008E357F">
        <w:t xml:space="preserve"> options </w:t>
      </w:r>
      <w:r w:rsidR="000459C6" w:rsidRPr="008E357F">
        <w:t>for the situation</w:t>
      </w:r>
      <w:r w:rsidR="004B0935" w:rsidRPr="008E357F">
        <w:t xml:space="preserve"> </w:t>
      </w:r>
      <w:r w:rsidR="00A10CF4" w:rsidRPr="008E357F">
        <w:t>when</w:t>
      </w:r>
      <w:r w:rsidR="000459C6" w:rsidRPr="008E357F">
        <w:t xml:space="preserve"> a temporary migrant worker</w:t>
      </w:r>
      <w:r w:rsidR="00A10CF4" w:rsidRPr="008E357F">
        <w:t xml:space="preserve"> claim</w:t>
      </w:r>
      <w:r w:rsidR="000459C6" w:rsidRPr="008E357F">
        <w:t>s</w:t>
      </w:r>
      <w:r w:rsidR="00A10CF4" w:rsidRPr="008E357F">
        <w:t xml:space="preserve"> exploitation and need</w:t>
      </w:r>
      <w:r w:rsidR="000459C6" w:rsidRPr="008E357F">
        <w:t>s</w:t>
      </w:r>
      <w:r w:rsidR="00A10CF4" w:rsidRPr="008E357F">
        <w:t xml:space="preserve"> to apply for a</w:t>
      </w:r>
      <w:r w:rsidR="00C1007B" w:rsidRPr="008E357F">
        <w:t xml:space="preserve"> new</w:t>
      </w:r>
      <w:r w:rsidR="00A10CF4" w:rsidRPr="008E357F">
        <w:t xml:space="preserve"> visa</w:t>
      </w:r>
      <w:r w:rsidR="00C1007B" w:rsidRPr="008E357F">
        <w:t xml:space="preserve"> to leave their exploitative employer</w:t>
      </w:r>
      <w:r w:rsidR="004B0935" w:rsidRPr="008E357F">
        <w:t>.</w:t>
      </w:r>
      <w:r w:rsidR="00E54428" w:rsidRPr="008E357F">
        <w:t xml:space="preserve">  </w:t>
      </w:r>
      <w:r w:rsidR="004B0935" w:rsidRPr="008E357F">
        <w:t xml:space="preserve">We consider </w:t>
      </w:r>
      <w:r w:rsidR="000459C6" w:rsidRPr="008E357F">
        <w:t xml:space="preserve">either of </w:t>
      </w:r>
      <w:r w:rsidR="00444230" w:rsidRPr="008E357F">
        <w:t>the two</w:t>
      </w:r>
      <w:r w:rsidR="004B0935" w:rsidRPr="008E357F">
        <w:t xml:space="preserve"> options could help</w:t>
      </w:r>
      <w:r w:rsidRPr="008E357F">
        <w:t xml:space="preserve"> </w:t>
      </w:r>
      <w:r w:rsidRPr="008E357F">
        <w:rPr>
          <w:i/>
        </w:rPr>
        <w:t>reduce the barriers</w:t>
      </w:r>
      <w:r w:rsidRPr="008E357F">
        <w:t xml:space="preserve"> </w:t>
      </w:r>
      <w:r w:rsidR="00F917F8" w:rsidRPr="008E357F">
        <w:rPr>
          <w:i/>
        </w:rPr>
        <w:t>to</w:t>
      </w:r>
      <w:r w:rsidRPr="008E357F">
        <w:rPr>
          <w:i/>
        </w:rPr>
        <w:t xml:space="preserve"> reporting exploitation</w:t>
      </w:r>
      <w:r w:rsidRPr="008E357F">
        <w:t xml:space="preserve">, especially </w:t>
      </w:r>
      <w:r w:rsidR="00F917F8" w:rsidRPr="008E357F">
        <w:t xml:space="preserve">a migrant’s </w:t>
      </w:r>
      <w:r w:rsidRPr="008E357F">
        <w:t xml:space="preserve">concerns about </w:t>
      </w:r>
      <w:r w:rsidR="00A10CF4" w:rsidRPr="008E357F">
        <w:t>their</w:t>
      </w:r>
      <w:r w:rsidRPr="008E357F">
        <w:t xml:space="preserve"> immigration status. </w:t>
      </w:r>
      <w:r w:rsidR="00444230" w:rsidRPr="008E357F">
        <w:t xml:space="preserve">These options </w:t>
      </w:r>
      <w:r w:rsidR="00201C68" w:rsidRPr="008E357F">
        <w:t xml:space="preserve">would </w:t>
      </w:r>
      <w:r w:rsidR="00444230" w:rsidRPr="008E357F">
        <w:t xml:space="preserve">either revise or replace the current process of applying for a new visa. </w:t>
      </w:r>
      <w:r w:rsidR="000319D0" w:rsidRPr="008E357F">
        <w:t>We are seeking your view on both which option you prefer, and also the design of your preferred option.</w:t>
      </w:r>
    </w:p>
    <w:p w14:paraId="4B4E7214" w14:textId="1B502BB4" w:rsidR="00026E4E" w:rsidRPr="008E357F" w:rsidRDefault="000D4ABE" w:rsidP="0077167A">
      <w:pPr>
        <w:autoSpaceDE w:val="0"/>
        <w:autoSpaceDN w:val="0"/>
        <w:adjustRightInd w:val="0"/>
        <w:spacing w:after="120" w:line="240" w:lineRule="auto"/>
      </w:pPr>
      <w:r w:rsidRPr="008E357F">
        <w:t>The options are</w:t>
      </w:r>
      <w:r w:rsidR="003F5E14" w:rsidRPr="008E357F">
        <w:t xml:space="preserve"> to </w:t>
      </w:r>
      <w:r w:rsidR="00026E4E" w:rsidRPr="008E357F">
        <w:t>EITHER</w:t>
      </w:r>
      <w:r w:rsidR="00555A11" w:rsidRPr="008E357F">
        <w:t>:</w:t>
      </w:r>
      <w:r w:rsidR="00026E4E" w:rsidRPr="008E357F">
        <w:tab/>
      </w:r>
    </w:p>
    <w:p w14:paraId="1B7B3AB7" w14:textId="4D0F6620" w:rsidR="003B2DB9" w:rsidRPr="008E357F" w:rsidRDefault="005B49EC" w:rsidP="0038490B">
      <w:pPr>
        <w:pStyle w:val="ListParagraph"/>
        <w:numPr>
          <w:ilvl w:val="0"/>
          <w:numId w:val="16"/>
        </w:numPr>
        <w:spacing w:after="120"/>
      </w:pPr>
      <w:r w:rsidRPr="008E357F">
        <w:rPr>
          <w:b/>
          <w:color w:val="006272" w:themeColor="accent3"/>
        </w:rPr>
        <w:t xml:space="preserve">Proposal </w:t>
      </w:r>
      <w:r w:rsidR="0068019F" w:rsidRPr="008E357F">
        <w:rPr>
          <w:b/>
          <w:color w:val="006272" w:themeColor="accent3"/>
        </w:rPr>
        <w:t xml:space="preserve">Six </w:t>
      </w:r>
      <w:r w:rsidRPr="008E357F">
        <w:rPr>
          <w:b/>
          <w:color w:val="006272" w:themeColor="accent3"/>
        </w:rPr>
        <w:t xml:space="preserve">(A) - </w:t>
      </w:r>
      <w:r w:rsidR="004704E5" w:rsidRPr="008E357F">
        <w:rPr>
          <w:b/>
        </w:rPr>
        <w:t>develop</w:t>
      </w:r>
      <w:r w:rsidR="003B2DB9" w:rsidRPr="008E357F">
        <w:rPr>
          <w:b/>
        </w:rPr>
        <w:t xml:space="preserve"> a bridging</w:t>
      </w:r>
      <w:r w:rsidR="009D4396" w:rsidRPr="008E357F">
        <w:rPr>
          <w:b/>
        </w:rPr>
        <w:t>-</w:t>
      </w:r>
      <w:r w:rsidR="003B2DB9" w:rsidRPr="008E357F">
        <w:rPr>
          <w:b/>
        </w:rPr>
        <w:t xml:space="preserve">type visa </w:t>
      </w:r>
      <w:r w:rsidR="0012629F" w:rsidRPr="008E357F">
        <w:rPr>
          <w:b/>
        </w:rPr>
        <w:t xml:space="preserve">specifically </w:t>
      </w:r>
      <w:r w:rsidR="003B2DB9" w:rsidRPr="008E357F">
        <w:rPr>
          <w:b/>
        </w:rPr>
        <w:t>for temporary migrant workers who have reported exploitation</w:t>
      </w:r>
      <w:r w:rsidR="004704E5" w:rsidRPr="008E357F">
        <w:rPr>
          <w:b/>
        </w:rPr>
        <w:t xml:space="preserve">. </w:t>
      </w:r>
      <w:r w:rsidR="004704E5" w:rsidRPr="008E357F">
        <w:t>This visa would allow the migrant worker to</w:t>
      </w:r>
      <w:r w:rsidR="00CF2804" w:rsidRPr="008E357F">
        <w:t xml:space="preserve"> leave an exploitative employer, </w:t>
      </w:r>
      <w:r w:rsidR="004704E5" w:rsidRPr="008E357F">
        <w:t>and give them</w:t>
      </w:r>
      <w:r w:rsidR="00CF2804" w:rsidRPr="008E357F">
        <w:t xml:space="preserve"> some assurance about the</w:t>
      </w:r>
      <w:r w:rsidR="004704E5" w:rsidRPr="008E357F">
        <w:t>ir immigration</w:t>
      </w:r>
      <w:r w:rsidR="00CF2804" w:rsidRPr="008E357F">
        <w:t xml:space="preserve"> status while </w:t>
      </w:r>
      <w:r w:rsidR="004704E5" w:rsidRPr="008E357F">
        <w:t>their report of exploitation</w:t>
      </w:r>
      <w:r w:rsidR="00CF2804" w:rsidRPr="008E357F">
        <w:t xml:space="preserve"> is </w:t>
      </w:r>
      <w:r w:rsidR="004704E5" w:rsidRPr="008E357F">
        <w:t>assessed</w:t>
      </w:r>
      <w:r w:rsidR="00CF2804" w:rsidRPr="008E357F">
        <w:t xml:space="preserve"> by </w:t>
      </w:r>
      <w:r w:rsidR="00AF6A31" w:rsidRPr="008E357F">
        <w:t>INZ</w:t>
      </w:r>
      <w:r w:rsidR="00555A11" w:rsidRPr="008E357F">
        <w:t>.</w:t>
      </w:r>
    </w:p>
    <w:p w14:paraId="618842F7" w14:textId="77777777" w:rsidR="003B2DB9" w:rsidRPr="008E357F" w:rsidRDefault="003B2DB9" w:rsidP="0077167A">
      <w:pPr>
        <w:spacing w:before="0" w:after="120"/>
        <w:ind w:left="357" w:hanging="357"/>
      </w:pPr>
      <w:r w:rsidRPr="008E357F">
        <w:t>OR</w:t>
      </w:r>
    </w:p>
    <w:p w14:paraId="00FE04F9" w14:textId="577D808F" w:rsidR="000319D0" w:rsidRPr="008E357F" w:rsidRDefault="005B49EC" w:rsidP="0038490B">
      <w:pPr>
        <w:pStyle w:val="ListParagraph"/>
        <w:numPr>
          <w:ilvl w:val="0"/>
          <w:numId w:val="16"/>
        </w:numPr>
        <w:spacing w:after="120"/>
      </w:pPr>
      <w:r w:rsidRPr="008E357F">
        <w:rPr>
          <w:b/>
          <w:color w:val="006272" w:themeColor="accent3"/>
        </w:rPr>
        <w:t xml:space="preserve">Proposal </w:t>
      </w:r>
      <w:r w:rsidR="0068019F" w:rsidRPr="008E357F">
        <w:rPr>
          <w:b/>
          <w:color w:val="006272" w:themeColor="accent3"/>
        </w:rPr>
        <w:t xml:space="preserve">Six </w:t>
      </w:r>
      <w:r w:rsidRPr="008E357F">
        <w:rPr>
          <w:b/>
          <w:color w:val="006272" w:themeColor="accent3"/>
        </w:rPr>
        <w:t xml:space="preserve">(B) - </w:t>
      </w:r>
      <w:r w:rsidR="008915EA" w:rsidRPr="008E357F">
        <w:rPr>
          <w:b/>
        </w:rPr>
        <w:t>improve</w:t>
      </w:r>
      <w:r w:rsidR="00387DCD" w:rsidRPr="008E357F">
        <w:rPr>
          <w:b/>
        </w:rPr>
        <w:t xml:space="preserve"> the current</w:t>
      </w:r>
      <w:r w:rsidR="00B6147F" w:rsidRPr="008E357F">
        <w:rPr>
          <w:b/>
        </w:rPr>
        <w:t xml:space="preserve"> Immigration New Zealand</w:t>
      </w:r>
      <w:r w:rsidR="00387DCD" w:rsidRPr="008E357F">
        <w:rPr>
          <w:b/>
        </w:rPr>
        <w:t xml:space="preserve"> </w:t>
      </w:r>
      <w:r w:rsidR="00B6147F" w:rsidRPr="008E357F">
        <w:rPr>
          <w:b/>
        </w:rPr>
        <w:t>visa</w:t>
      </w:r>
      <w:r w:rsidR="00DD5E1C" w:rsidRPr="008E357F">
        <w:rPr>
          <w:b/>
        </w:rPr>
        <w:t xml:space="preserve"> </w:t>
      </w:r>
      <w:r w:rsidR="00387DCD" w:rsidRPr="008E357F">
        <w:rPr>
          <w:b/>
        </w:rPr>
        <w:t>process</w:t>
      </w:r>
      <w:r w:rsidR="00000FB7" w:rsidRPr="008E357F">
        <w:rPr>
          <w:b/>
        </w:rPr>
        <w:t xml:space="preserve"> </w:t>
      </w:r>
      <w:r w:rsidR="00000FB7" w:rsidRPr="008E357F">
        <w:t>for</w:t>
      </w:r>
      <w:r w:rsidR="0012629F" w:rsidRPr="008E357F">
        <w:t xml:space="preserve"> when a </w:t>
      </w:r>
      <w:r w:rsidR="004704E5" w:rsidRPr="008E357F">
        <w:t xml:space="preserve">temporary </w:t>
      </w:r>
      <w:r w:rsidR="0012629F" w:rsidRPr="008E357F">
        <w:t>migrant</w:t>
      </w:r>
      <w:r w:rsidR="00DE4D10" w:rsidRPr="008E357F">
        <w:t xml:space="preserve"> worker</w:t>
      </w:r>
      <w:r w:rsidR="0012629F" w:rsidRPr="008E357F">
        <w:t xml:space="preserve"> reports exploitation, </w:t>
      </w:r>
      <w:r w:rsidR="00000FB7" w:rsidRPr="008E357F">
        <w:rPr>
          <w:b/>
        </w:rPr>
        <w:t>to allow</w:t>
      </w:r>
      <w:r w:rsidR="00387DCD" w:rsidRPr="008E357F">
        <w:rPr>
          <w:b/>
        </w:rPr>
        <w:t xml:space="preserve"> Immigration Officers to re-issue </w:t>
      </w:r>
      <w:r w:rsidR="0012629F" w:rsidRPr="008E357F">
        <w:rPr>
          <w:b/>
        </w:rPr>
        <w:t xml:space="preserve">a </w:t>
      </w:r>
      <w:r w:rsidR="00387DCD" w:rsidRPr="008E357F">
        <w:rPr>
          <w:b/>
        </w:rPr>
        <w:t>visa</w:t>
      </w:r>
      <w:r w:rsidR="0012629F" w:rsidRPr="008E357F">
        <w:rPr>
          <w:b/>
        </w:rPr>
        <w:t xml:space="preserve"> of the same type that the migrant </w:t>
      </w:r>
      <w:r w:rsidR="00582BE1">
        <w:rPr>
          <w:b/>
        </w:rPr>
        <w:t xml:space="preserve">worker </w:t>
      </w:r>
      <w:r w:rsidR="0012629F" w:rsidRPr="008E357F">
        <w:rPr>
          <w:b/>
        </w:rPr>
        <w:t>is already on</w:t>
      </w:r>
      <w:r w:rsidR="0012629F" w:rsidRPr="008E357F">
        <w:t xml:space="preserve"> </w:t>
      </w:r>
      <w:r w:rsidR="00387DCD" w:rsidRPr="008E357F">
        <w:t>(</w:t>
      </w:r>
      <w:r w:rsidR="004704E5" w:rsidRPr="008E357F">
        <w:t>note:</w:t>
      </w:r>
      <w:r w:rsidR="0012629F" w:rsidRPr="008E357F">
        <w:t xml:space="preserve"> if the exploited migrant is currently on an </w:t>
      </w:r>
      <w:r w:rsidR="00307E41" w:rsidRPr="008E357F">
        <w:t xml:space="preserve">Employer-Assisted </w:t>
      </w:r>
      <w:r w:rsidR="0012629F" w:rsidRPr="008E357F">
        <w:t xml:space="preserve">visa, they </w:t>
      </w:r>
      <w:r w:rsidR="00DE4D10" w:rsidRPr="008E357F">
        <w:t>would be considered for</w:t>
      </w:r>
      <w:r w:rsidR="0012629F" w:rsidRPr="008E357F">
        <w:t xml:space="preserve"> a new visa with open work rights</w:t>
      </w:r>
      <w:r w:rsidR="007A2F61" w:rsidRPr="008E357F">
        <w:t>, and able to leave the exploitative employer</w:t>
      </w:r>
      <w:r w:rsidR="00387DCD" w:rsidRPr="008E357F">
        <w:t>).</w:t>
      </w:r>
    </w:p>
    <w:p w14:paraId="1D6B3248" w14:textId="77777777" w:rsidR="00EA4E80" w:rsidRPr="008E357F" w:rsidRDefault="000319D0" w:rsidP="00EA4E80">
      <w:r w:rsidRPr="008E357F">
        <w:t xml:space="preserve">Either option needs to be able to </w:t>
      </w:r>
      <w:r w:rsidRPr="008E357F">
        <w:rPr>
          <w:i/>
        </w:rPr>
        <w:t xml:space="preserve">preserve the integrity of the immigration system </w:t>
      </w:r>
      <w:r w:rsidRPr="008E357F">
        <w:t xml:space="preserve">from fraud and abuse. It is important to balance this objective with that of </w:t>
      </w:r>
      <w:r w:rsidRPr="008E357F">
        <w:rPr>
          <w:b/>
        </w:rPr>
        <w:t>protecting</w:t>
      </w:r>
      <w:r w:rsidRPr="008E357F">
        <w:t xml:space="preserve"> temporary migrant </w:t>
      </w:r>
      <w:r w:rsidRPr="008E357F">
        <w:lastRenderedPageBreak/>
        <w:t>workers and encouraging them to report exploitation.</w:t>
      </w:r>
      <w:r w:rsidR="00EA4E80" w:rsidRPr="008E357F">
        <w:t xml:space="preserve"> Related to this, we are considering how to take into account in a visa application whether the migrant accepted their exploitation to some degree, whether it was by collusion, coercion, control, or for some other reason. </w:t>
      </w:r>
    </w:p>
    <w:p w14:paraId="032CDE2F" w14:textId="5F3378AC" w:rsidR="006C6A6A" w:rsidRPr="008E357F" w:rsidRDefault="00EA4E80" w:rsidP="00EA4E80">
      <w:r w:rsidRPr="008E357F">
        <w:t>In terms of the options proposed, we</w:t>
      </w:r>
      <w:r w:rsidR="009B0BD8" w:rsidRPr="008E357F">
        <w:t xml:space="preserve"> are mindful that </w:t>
      </w:r>
      <w:r w:rsidR="006C6A6A" w:rsidRPr="008E357F">
        <w:t xml:space="preserve">introducing a bridging visa </w:t>
      </w:r>
      <w:r w:rsidRPr="008E357F">
        <w:t xml:space="preserve">(Proposal </w:t>
      </w:r>
      <w:r w:rsidR="0099033A" w:rsidRPr="008E357F">
        <w:t>Six (</w:t>
      </w:r>
      <w:r w:rsidRPr="008E357F">
        <w:t xml:space="preserve">A)) </w:t>
      </w:r>
      <w:r w:rsidR="009B0BD8" w:rsidRPr="008E357F">
        <w:t xml:space="preserve">carries the risk </w:t>
      </w:r>
      <w:r w:rsidR="008920BD" w:rsidRPr="008E357F">
        <w:t>that it could encourage</w:t>
      </w:r>
      <w:r w:rsidR="006C6A6A" w:rsidRPr="008E357F">
        <w:t xml:space="preserve"> people to make false reports of employer exploitation, or </w:t>
      </w:r>
      <w:r w:rsidR="008920BD" w:rsidRPr="008E357F">
        <w:t>to collude</w:t>
      </w:r>
      <w:r w:rsidR="009B0BD8" w:rsidRPr="008E357F">
        <w:t xml:space="preserve"> in </w:t>
      </w:r>
      <w:r w:rsidR="006C6A6A" w:rsidRPr="008E357F">
        <w:t>exploitation to stay in New Zealand.</w:t>
      </w:r>
      <w:r w:rsidR="00E54428" w:rsidRPr="008E357F">
        <w:t xml:space="preserve">  </w:t>
      </w:r>
      <w:r w:rsidRPr="008E357F">
        <w:t>We would need</w:t>
      </w:r>
      <w:r w:rsidR="009B0BD8" w:rsidRPr="008E357F">
        <w:t xml:space="preserve"> to design the visa to</w:t>
      </w:r>
      <w:r w:rsidR="006C6A6A" w:rsidRPr="008E357F">
        <w:t xml:space="preserve"> address these risks.</w:t>
      </w:r>
    </w:p>
    <w:p w14:paraId="635CC095" w14:textId="230861F8" w:rsidR="009B0BD8" w:rsidRPr="008E357F" w:rsidRDefault="009B0BD8" w:rsidP="000319D0">
      <w:pPr>
        <w:keepNext/>
        <w:autoSpaceDE w:val="0"/>
        <w:autoSpaceDN w:val="0"/>
        <w:adjustRightInd w:val="0"/>
        <w:spacing w:after="240" w:line="240" w:lineRule="auto"/>
      </w:pPr>
      <w:r w:rsidRPr="008E357F">
        <w:t xml:space="preserve">The risk of Proposal </w:t>
      </w:r>
      <w:r w:rsidR="0099033A" w:rsidRPr="008E357F">
        <w:t>Six (</w:t>
      </w:r>
      <w:r w:rsidRPr="008E357F">
        <w:t xml:space="preserve">B) is that it might not go far enough to address the barriers that prevent migrants from reporting their exploitation, such as fears of </w:t>
      </w:r>
      <w:r w:rsidR="00FF704E" w:rsidRPr="008E357F">
        <w:t>being penalised</w:t>
      </w:r>
      <w:r w:rsidRPr="008E357F">
        <w:t xml:space="preserve"> if the migrant colluded in their exploitation, and the impact on </w:t>
      </w:r>
      <w:r w:rsidR="00FF704E" w:rsidRPr="008E357F">
        <w:t xml:space="preserve">their </w:t>
      </w:r>
      <w:r w:rsidRPr="008E357F">
        <w:t xml:space="preserve">future visa applications. Again, we </w:t>
      </w:r>
      <w:r w:rsidR="000319D0" w:rsidRPr="008E357F">
        <w:t>will work to</w:t>
      </w:r>
      <w:r w:rsidRPr="008E357F">
        <w:t xml:space="preserve"> </w:t>
      </w:r>
      <w:r w:rsidR="000319D0" w:rsidRPr="008E357F">
        <w:t>mitigate</w:t>
      </w:r>
      <w:r w:rsidRPr="008E357F">
        <w:t xml:space="preserve"> </w:t>
      </w:r>
      <w:r w:rsidR="00FF704E" w:rsidRPr="008E357F">
        <w:t>the barriers</w:t>
      </w:r>
      <w:r w:rsidRPr="008E357F">
        <w:t>, by reviewing the</w:t>
      </w:r>
      <w:r w:rsidR="000319D0" w:rsidRPr="008E357F">
        <w:t xml:space="preserve"> design of the</w:t>
      </w:r>
      <w:r w:rsidRPr="008E357F">
        <w:t xml:space="preserve"> existing process.</w:t>
      </w:r>
    </w:p>
    <w:p w14:paraId="4331C165" w14:textId="7855057E" w:rsidR="006C6A6A" w:rsidRPr="008E357F" w:rsidRDefault="009B0BD8" w:rsidP="009B0BD8">
      <w:pPr>
        <w:keepNext/>
        <w:autoSpaceDE w:val="0"/>
        <w:autoSpaceDN w:val="0"/>
        <w:adjustRightInd w:val="0"/>
        <w:spacing w:after="240" w:line="240" w:lineRule="auto"/>
      </w:pPr>
      <w:r w:rsidRPr="008E357F">
        <w:t>Both options are likely to encourage an increase in exploitation claims received by the government. Additional funding would be required to triage and deal with these claims appropriately, including investigation.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0028A9" w:rsidRPr="008E357F" w14:paraId="3775772B" w14:textId="77777777" w:rsidTr="00087EC1">
        <w:trPr>
          <w:trHeight w:val="320"/>
        </w:trPr>
        <w:tc>
          <w:tcPr>
            <w:tcW w:w="8720" w:type="dxa"/>
            <w:shd w:val="clear" w:color="auto" w:fill="DBFF89" w:themeFill="accent4" w:themeFillTint="66"/>
            <w:vAlign w:val="center"/>
          </w:tcPr>
          <w:p w14:paraId="698BE8F9" w14:textId="6E7B11DE" w:rsidR="000028A9" w:rsidRPr="008E357F" w:rsidRDefault="0085083D" w:rsidP="00087EC1">
            <w:pPr>
              <w:spacing w:before="0" w:after="0"/>
            </w:pPr>
            <w:r w:rsidRPr="008E357F">
              <w:rPr>
                <w:b/>
              </w:rPr>
              <w:t>6</w:t>
            </w:r>
            <w:r w:rsidR="00A92A44" w:rsidRPr="008E357F">
              <w:rPr>
                <w:b/>
              </w:rPr>
              <w:t>.</w:t>
            </w:r>
            <w:r w:rsidR="00CD28FA" w:rsidRPr="008E357F">
              <w:rPr>
                <w:b/>
              </w:rPr>
              <w:t xml:space="preserve"> </w:t>
            </w:r>
            <w:r w:rsidR="000028A9" w:rsidRPr="008E357F">
              <w:rPr>
                <w:b/>
              </w:rPr>
              <w:t>Question:</w:t>
            </w:r>
            <w:r w:rsidR="000028A9" w:rsidRPr="008E357F">
              <w:t xml:space="preserve"> </w:t>
            </w:r>
            <w:r w:rsidR="000028A9" w:rsidRPr="008E357F">
              <w:rPr>
                <w:b/>
              </w:rPr>
              <w:t>Which</w:t>
            </w:r>
            <w:r w:rsidR="00087EC1" w:rsidRPr="008E357F">
              <w:rPr>
                <w:b/>
              </w:rPr>
              <w:t xml:space="preserve"> of these options do you prefer? Please select one.</w:t>
            </w:r>
          </w:p>
        </w:tc>
      </w:tr>
      <w:tr w:rsidR="000028A9" w:rsidRPr="008E357F" w14:paraId="59024970" w14:textId="77777777" w:rsidTr="00A92A44">
        <w:tc>
          <w:tcPr>
            <w:tcW w:w="8720" w:type="dxa"/>
          </w:tcPr>
          <w:p w14:paraId="726C81FE" w14:textId="3D318C0E" w:rsidR="0070425C" w:rsidRPr="008E357F" w:rsidRDefault="0085329A" w:rsidP="0070425C">
            <w:pPr>
              <w:spacing w:before="0" w:after="0"/>
            </w:pPr>
            <w:sdt>
              <w:sdtPr>
                <w:id w:val="-5830675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70425C" w:rsidRPr="008E357F">
              <w:rPr>
                <w:b/>
                <w:color w:val="006272" w:themeColor="accent3"/>
              </w:rPr>
              <w:t>Proposal Six (A) -</w:t>
            </w:r>
            <w:r w:rsidR="00E54428" w:rsidRPr="008E357F">
              <w:rPr>
                <w:color w:val="006272" w:themeColor="accent3"/>
              </w:rPr>
              <w:t xml:space="preserve">  </w:t>
            </w:r>
            <w:r w:rsidR="0070425C" w:rsidRPr="008E357F">
              <w:t>develop</w:t>
            </w:r>
            <w:r w:rsidR="0070425C" w:rsidRPr="008E357F">
              <w:rPr>
                <w:color w:val="FF6900" w:themeColor="accent6"/>
              </w:rPr>
              <w:t xml:space="preserve"> </w:t>
            </w:r>
            <w:r w:rsidR="0070425C" w:rsidRPr="008E357F">
              <w:t>a bridging-type visa for exploited migrant workers</w:t>
            </w:r>
          </w:p>
          <w:p w14:paraId="47C3E1F0" w14:textId="77777777" w:rsidR="0070425C" w:rsidRPr="008E357F" w:rsidRDefault="0070425C" w:rsidP="0070425C">
            <w:pPr>
              <w:spacing w:before="0" w:after="0"/>
            </w:pPr>
            <w:r w:rsidRPr="008E357F">
              <w:t>OR</w:t>
            </w:r>
          </w:p>
          <w:p w14:paraId="77D2B9C3" w14:textId="72880047" w:rsidR="000028A9" w:rsidRPr="008E357F" w:rsidRDefault="0085329A" w:rsidP="0070425C">
            <w:pPr>
              <w:spacing w:before="0" w:after="0"/>
            </w:pPr>
            <w:sdt>
              <w:sdtPr>
                <w:id w:val="569320679"/>
                <w14:checkbox>
                  <w14:checked w14:val="0"/>
                  <w14:checkedState w14:val="2612" w14:font="MS Gothic"/>
                  <w14:uncheckedState w14:val="2610" w14:font="MS Gothic"/>
                </w14:checkbox>
              </w:sdtPr>
              <w:sdtEndPr/>
              <w:sdtContent>
                <w:r w:rsidR="0070425C" w:rsidRPr="008E357F">
                  <w:rPr>
                    <w:rFonts w:ascii="MS Gothic" w:eastAsia="MS Gothic" w:hAnsi="MS Gothic" w:hint="eastAsia"/>
                  </w:rPr>
                  <w:t>☐</w:t>
                </w:r>
              </w:sdtContent>
            </w:sdt>
            <w:r w:rsidR="0070425C" w:rsidRPr="008E357F">
              <w:rPr>
                <w:b/>
                <w:color w:val="006272" w:themeColor="accent3"/>
              </w:rPr>
              <w:t>Proposal Six (B)</w:t>
            </w:r>
            <w:r w:rsidR="0070425C" w:rsidRPr="008E357F">
              <w:rPr>
                <w:color w:val="006272" w:themeColor="accent3"/>
              </w:rPr>
              <w:t xml:space="preserve"> </w:t>
            </w:r>
            <w:r w:rsidR="000116DA" w:rsidRPr="008E357F">
              <w:rPr>
                <w:color w:val="006272" w:themeColor="accent3"/>
              </w:rPr>
              <w:t>-</w:t>
            </w:r>
            <w:r w:rsidR="0070425C" w:rsidRPr="008E357F">
              <w:rPr>
                <w:color w:val="006272" w:themeColor="accent3"/>
              </w:rPr>
              <w:t xml:space="preserve"> </w:t>
            </w:r>
            <w:r w:rsidR="0070425C" w:rsidRPr="008E357F">
              <w:t>improve the current INZ visa status consideration process</w:t>
            </w:r>
          </w:p>
          <w:p w14:paraId="306976E0" w14:textId="53086EEF" w:rsidR="000829CB" w:rsidRPr="008E357F" w:rsidRDefault="000829CB" w:rsidP="0070425C">
            <w:pPr>
              <w:spacing w:before="0" w:after="0"/>
              <w:rPr>
                <w:i/>
              </w:rPr>
            </w:pPr>
          </w:p>
        </w:tc>
      </w:tr>
      <w:tr w:rsidR="000028A9" w:rsidRPr="008E357F" w14:paraId="6689E1BA" w14:textId="77777777" w:rsidTr="00A92A44">
        <w:tc>
          <w:tcPr>
            <w:tcW w:w="8720" w:type="dxa"/>
            <w:shd w:val="clear" w:color="auto" w:fill="EDFFC4" w:themeFill="accent4" w:themeFillTint="33"/>
          </w:tcPr>
          <w:p w14:paraId="47C83444" w14:textId="5B38A59D" w:rsidR="000028A9" w:rsidRPr="008E357F" w:rsidRDefault="0085083D" w:rsidP="0068019F">
            <w:pPr>
              <w:keepNext/>
              <w:spacing w:before="0" w:after="0"/>
            </w:pPr>
            <w:r w:rsidRPr="008E357F">
              <w:rPr>
                <w:b/>
              </w:rPr>
              <w:t>6Ai</w:t>
            </w:r>
            <w:r w:rsidR="00A92A44" w:rsidRPr="008E357F">
              <w:rPr>
                <w:b/>
              </w:rPr>
              <w:t>.</w:t>
            </w:r>
            <w:r w:rsidRPr="008E357F">
              <w:rPr>
                <w:b/>
              </w:rPr>
              <w:t xml:space="preserve"> </w:t>
            </w:r>
            <w:r w:rsidR="0074465C" w:rsidRPr="008E357F">
              <w:rPr>
                <w:b/>
              </w:rPr>
              <w:t>Supplem</w:t>
            </w:r>
            <w:r w:rsidR="005B49EC" w:rsidRPr="008E357F">
              <w:rPr>
                <w:b/>
              </w:rPr>
              <w:t xml:space="preserve">entary questions if you chose </w:t>
            </w:r>
            <w:r w:rsidR="005B49EC" w:rsidRPr="008E357F">
              <w:rPr>
                <w:b/>
                <w:color w:val="006272" w:themeColor="accent3"/>
              </w:rPr>
              <w:t xml:space="preserve">Proposal </w:t>
            </w:r>
            <w:r w:rsidR="0068019F" w:rsidRPr="008E357F">
              <w:rPr>
                <w:b/>
                <w:color w:val="006272" w:themeColor="accent3"/>
              </w:rPr>
              <w:t xml:space="preserve">Six </w:t>
            </w:r>
            <w:r w:rsidR="005B49EC" w:rsidRPr="008E357F">
              <w:rPr>
                <w:b/>
                <w:color w:val="006272" w:themeColor="accent3"/>
              </w:rPr>
              <w:t>(A)</w:t>
            </w:r>
            <w:r w:rsidR="0074465C" w:rsidRPr="008E357F">
              <w:rPr>
                <w:b/>
                <w:color w:val="006272" w:themeColor="accent3"/>
              </w:rPr>
              <w:t>:</w:t>
            </w:r>
            <w:r w:rsidR="0074465C" w:rsidRPr="008E357F">
              <w:rPr>
                <w:color w:val="006272" w:themeColor="accent3"/>
              </w:rPr>
              <w:t xml:space="preserve"> </w:t>
            </w:r>
            <w:r w:rsidR="0074465C" w:rsidRPr="008E357F">
              <w:rPr>
                <w:b/>
              </w:rPr>
              <w:t>Why do you prefer the option of a bridging-type visa?</w:t>
            </w:r>
          </w:p>
        </w:tc>
      </w:tr>
      <w:tr w:rsidR="0074465C" w:rsidRPr="008E357F" w14:paraId="7378810C" w14:textId="77777777" w:rsidTr="00A92A44">
        <w:tc>
          <w:tcPr>
            <w:tcW w:w="8720" w:type="dxa"/>
          </w:tcPr>
          <w:p w14:paraId="476DF99F" w14:textId="77777777" w:rsidR="0074465C" w:rsidRPr="008E357F" w:rsidRDefault="0085329A" w:rsidP="0070425C">
            <w:pPr>
              <w:tabs>
                <w:tab w:val="left" w:pos="2537"/>
              </w:tabs>
              <w:spacing w:before="0" w:after="0"/>
              <w:rPr>
                <w:i/>
              </w:rPr>
            </w:pPr>
            <w:sdt>
              <w:sdtPr>
                <w:rPr>
                  <w:i/>
                </w:rPr>
                <w:id w:val="-946459408"/>
                <w:showingPlcHdr/>
                <w:text/>
              </w:sdtPr>
              <w:sdtEndPr/>
              <w:sdtContent>
                <w:r w:rsidR="0070425C" w:rsidRPr="008E357F">
                  <w:rPr>
                    <w:rStyle w:val="PlaceholderText"/>
                  </w:rPr>
                  <w:t>Click here to enter text.</w:t>
                </w:r>
              </w:sdtContent>
            </w:sdt>
            <w:r w:rsidR="0070425C" w:rsidRPr="008E357F">
              <w:rPr>
                <w:i/>
              </w:rPr>
              <w:tab/>
            </w:r>
          </w:p>
          <w:p w14:paraId="0DE3B3E1" w14:textId="611D9870" w:rsidR="00FB2CD0" w:rsidRPr="008E357F" w:rsidRDefault="00FB2CD0" w:rsidP="0070425C">
            <w:pPr>
              <w:tabs>
                <w:tab w:val="left" w:pos="2537"/>
              </w:tabs>
              <w:spacing w:before="0" w:after="0"/>
              <w:rPr>
                <w:i/>
              </w:rPr>
            </w:pPr>
          </w:p>
        </w:tc>
      </w:tr>
      <w:tr w:rsidR="000028A9" w:rsidRPr="008E357F" w14:paraId="4954926A" w14:textId="77777777" w:rsidTr="0070425C">
        <w:tc>
          <w:tcPr>
            <w:tcW w:w="8720" w:type="dxa"/>
            <w:shd w:val="clear" w:color="auto" w:fill="EDFFC4" w:themeFill="accent4" w:themeFillTint="33"/>
          </w:tcPr>
          <w:p w14:paraId="38E521F5" w14:textId="2736691B" w:rsidR="000028A9" w:rsidRPr="008E357F" w:rsidRDefault="0085083D" w:rsidP="008915EA">
            <w:pPr>
              <w:spacing w:before="0" w:after="0"/>
            </w:pPr>
            <w:r w:rsidRPr="008E357F">
              <w:rPr>
                <w:b/>
              </w:rPr>
              <w:t>6Aii</w:t>
            </w:r>
            <w:r w:rsidR="00A92A44" w:rsidRPr="008E357F">
              <w:rPr>
                <w:b/>
              </w:rPr>
              <w:t>.</w:t>
            </w:r>
            <w:r w:rsidRPr="008E357F">
              <w:rPr>
                <w:b/>
              </w:rPr>
              <w:t xml:space="preserve"> </w:t>
            </w:r>
            <w:r w:rsidR="0074465C" w:rsidRPr="008E357F">
              <w:rPr>
                <w:b/>
              </w:rPr>
              <w:t xml:space="preserve">How long do you </w:t>
            </w:r>
            <w:r w:rsidR="008915EA" w:rsidRPr="008E357F">
              <w:rPr>
                <w:b/>
              </w:rPr>
              <w:t xml:space="preserve">think </w:t>
            </w:r>
            <w:r w:rsidR="00B047ED" w:rsidRPr="008E357F">
              <w:rPr>
                <w:b/>
              </w:rPr>
              <w:t>this</w:t>
            </w:r>
            <w:r w:rsidR="0074465C" w:rsidRPr="008E357F">
              <w:rPr>
                <w:b/>
              </w:rPr>
              <w:t xml:space="preserve"> visa should be</w:t>
            </w:r>
            <w:r w:rsidR="0077167A" w:rsidRPr="008E357F">
              <w:rPr>
                <w:b/>
              </w:rPr>
              <w:t xml:space="preserve"> for (that is, what should be its duration)</w:t>
            </w:r>
            <w:r w:rsidR="008915EA" w:rsidRPr="008E357F">
              <w:rPr>
                <w:b/>
              </w:rPr>
              <w:t>?</w:t>
            </w:r>
          </w:p>
        </w:tc>
      </w:tr>
      <w:tr w:rsidR="000028A9" w:rsidRPr="008E357F" w14:paraId="28DF9ECD" w14:textId="77777777" w:rsidTr="00A92A44">
        <w:tc>
          <w:tcPr>
            <w:tcW w:w="8720" w:type="dxa"/>
          </w:tcPr>
          <w:p w14:paraId="3C8FE862" w14:textId="77777777" w:rsidR="000028A9" w:rsidRPr="008E357F" w:rsidRDefault="0085329A" w:rsidP="000829CB">
            <w:pPr>
              <w:tabs>
                <w:tab w:val="left" w:pos="2537"/>
              </w:tabs>
              <w:spacing w:before="0" w:after="0"/>
              <w:rPr>
                <w:i/>
              </w:rPr>
            </w:pPr>
            <w:sdt>
              <w:sdtPr>
                <w:rPr>
                  <w:i/>
                </w:rPr>
                <w:id w:val="-1818336733"/>
                <w:showingPlcHdr/>
                <w:text/>
              </w:sdtPr>
              <w:sdtEndPr/>
              <w:sdtContent>
                <w:r w:rsidR="0070425C" w:rsidRPr="008E357F">
                  <w:rPr>
                    <w:rStyle w:val="PlaceholderText"/>
                  </w:rPr>
                  <w:t>Click here to enter text.</w:t>
                </w:r>
              </w:sdtContent>
            </w:sdt>
            <w:r w:rsidR="000829CB" w:rsidRPr="008E357F">
              <w:rPr>
                <w:i/>
              </w:rPr>
              <w:tab/>
            </w:r>
          </w:p>
          <w:p w14:paraId="4C81C140" w14:textId="7D1227DB" w:rsidR="00FB2CD0" w:rsidRPr="008E357F" w:rsidRDefault="00FB2CD0" w:rsidP="000829CB">
            <w:pPr>
              <w:tabs>
                <w:tab w:val="left" w:pos="2537"/>
              </w:tabs>
              <w:spacing w:before="0" w:after="0"/>
              <w:rPr>
                <w:i/>
              </w:rPr>
            </w:pPr>
          </w:p>
        </w:tc>
      </w:tr>
      <w:tr w:rsidR="0074465C" w:rsidRPr="008E357F" w14:paraId="19954BFB" w14:textId="77777777" w:rsidTr="00A92A44">
        <w:tc>
          <w:tcPr>
            <w:tcW w:w="8720" w:type="dxa"/>
            <w:shd w:val="clear" w:color="auto" w:fill="EDFFC4" w:themeFill="accent4" w:themeFillTint="33"/>
          </w:tcPr>
          <w:p w14:paraId="2CC841E9" w14:textId="3D9DD2DD" w:rsidR="0074465C" w:rsidRPr="008E357F" w:rsidRDefault="00DD32B7" w:rsidP="00A92A44">
            <w:pPr>
              <w:spacing w:before="0" w:after="0"/>
            </w:pPr>
            <w:r w:rsidRPr="008E357F">
              <w:br w:type="page"/>
            </w:r>
            <w:r w:rsidR="0085083D" w:rsidRPr="008E357F">
              <w:rPr>
                <w:b/>
              </w:rPr>
              <w:t>6Aiii</w:t>
            </w:r>
            <w:r w:rsidR="00A92A44" w:rsidRPr="008E357F">
              <w:rPr>
                <w:b/>
              </w:rPr>
              <w:t>.</w:t>
            </w:r>
            <w:r w:rsidR="0074465C" w:rsidRPr="008E357F">
              <w:rPr>
                <w:b/>
              </w:rPr>
              <w:t>What conditions or restrictions (if any) d</w:t>
            </w:r>
            <w:r w:rsidR="00B047ED" w:rsidRPr="008E357F">
              <w:rPr>
                <w:b/>
              </w:rPr>
              <w:t>o you think should be put on this</w:t>
            </w:r>
            <w:r w:rsidR="0074465C" w:rsidRPr="008E357F">
              <w:rPr>
                <w:b/>
              </w:rPr>
              <w:t xml:space="preserve"> visa?</w:t>
            </w:r>
          </w:p>
        </w:tc>
      </w:tr>
      <w:tr w:rsidR="0074465C" w:rsidRPr="008E357F" w14:paraId="14122EAB" w14:textId="77777777" w:rsidTr="00A92A44">
        <w:tc>
          <w:tcPr>
            <w:tcW w:w="8720" w:type="dxa"/>
          </w:tcPr>
          <w:p w14:paraId="4EFB8546" w14:textId="07025760" w:rsidR="0070425C" w:rsidRPr="008E357F" w:rsidRDefault="0085329A" w:rsidP="0070425C">
            <w:pPr>
              <w:tabs>
                <w:tab w:val="left" w:pos="3069"/>
              </w:tabs>
              <w:spacing w:before="0" w:after="0"/>
              <w:rPr>
                <w:i/>
              </w:rPr>
            </w:pPr>
            <w:sdt>
              <w:sdtPr>
                <w:rPr>
                  <w:i/>
                </w:rPr>
                <w:id w:val="-1743708382"/>
                <w:showingPlcHdr/>
                <w:text/>
              </w:sdtPr>
              <w:sdtEndPr/>
              <w:sdtContent>
                <w:r w:rsidR="0070425C" w:rsidRPr="008E357F">
                  <w:rPr>
                    <w:rStyle w:val="PlaceholderText"/>
                  </w:rPr>
                  <w:t>Click here to enter text.</w:t>
                </w:r>
              </w:sdtContent>
            </w:sdt>
            <w:r w:rsidR="0070425C" w:rsidRPr="008E357F">
              <w:rPr>
                <w:i/>
              </w:rPr>
              <w:tab/>
            </w:r>
          </w:p>
          <w:p w14:paraId="24C426D3" w14:textId="0DEE9EB4" w:rsidR="00FB2CD0" w:rsidRPr="008E357F" w:rsidRDefault="00FB2CD0" w:rsidP="0070425C">
            <w:pPr>
              <w:tabs>
                <w:tab w:val="left" w:pos="3069"/>
              </w:tabs>
              <w:spacing w:before="0" w:after="0"/>
              <w:rPr>
                <w:i/>
              </w:rPr>
            </w:pPr>
          </w:p>
        </w:tc>
      </w:tr>
      <w:tr w:rsidR="0074465C" w:rsidRPr="008E357F" w14:paraId="03C6EC7E" w14:textId="77777777" w:rsidTr="000829CB">
        <w:tc>
          <w:tcPr>
            <w:tcW w:w="8720" w:type="dxa"/>
            <w:shd w:val="clear" w:color="auto" w:fill="EDFFC4" w:themeFill="accent4" w:themeFillTint="33"/>
          </w:tcPr>
          <w:p w14:paraId="53E142A7" w14:textId="1D325442" w:rsidR="0074465C" w:rsidRPr="008E357F" w:rsidRDefault="00AF77CF" w:rsidP="00582BE1">
            <w:pPr>
              <w:spacing w:before="0" w:after="0"/>
            </w:pPr>
            <w:r w:rsidRPr="008E357F">
              <w:rPr>
                <w:b/>
              </w:rPr>
              <w:t>6Ai</w:t>
            </w:r>
            <w:r w:rsidR="0085083D" w:rsidRPr="008E357F">
              <w:rPr>
                <w:b/>
              </w:rPr>
              <w:t>v</w:t>
            </w:r>
            <w:r w:rsidR="00A92A44" w:rsidRPr="008E357F">
              <w:rPr>
                <w:b/>
              </w:rPr>
              <w:t>.</w:t>
            </w:r>
            <w:r w:rsidR="0085083D" w:rsidRPr="008E357F">
              <w:rPr>
                <w:b/>
              </w:rPr>
              <w:t xml:space="preserve"> </w:t>
            </w:r>
            <w:r w:rsidR="0074465C" w:rsidRPr="008E357F">
              <w:rPr>
                <w:b/>
              </w:rPr>
              <w:t xml:space="preserve">What </w:t>
            </w:r>
            <w:r w:rsidR="00582BE1">
              <w:rPr>
                <w:b/>
              </w:rPr>
              <w:t>type of e</w:t>
            </w:r>
            <w:r w:rsidR="0074465C" w:rsidRPr="008E357F">
              <w:rPr>
                <w:b/>
              </w:rPr>
              <w:t>vidence do you think migrant workers who report exploitation should have to provide? Please list your ideas</w:t>
            </w:r>
            <w:r w:rsidR="008915EA" w:rsidRPr="008E357F">
              <w:rPr>
                <w:b/>
              </w:rPr>
              <w:t>.</w:t>
            </w:r>
            <w:r w:rsidR="00582BE1">
              <w:t xml:space="preserve"> </w:t>
            </w:r>
            <w:r w:rsidR="00582BE1" w:rsidRPr="00582BE1">
              <w:rPr>
                <w:b/>
              </w:rPr>
              <w:t>If you think no evidence is necessary, please write “none”.</w:t>
            </w:r>
          </w:p>
        </w:tc>
      </w:tr>
      <w:tr w:rsidR="0074465C" w:rsidRPr="008E357F" w14:paraId="41A8690E" w14:textId="77777777" w:rsidTr="0070425C">
        <w:tc>
          <w:tcPr>
            <w:tcW w:w="8720" w:type="dxa"/>
          </w:tcPr>
          <w:p w14:paraId="311E93A0" w14:textId="77777777" w:rsidR="0074465C" w:rsidRPr="008E357F" w:rsidRDefault="0085329A" w:rsidP="000829CB">
            <w:pPr>
              <w:tabs>
                <w:tab w:val="left" w:pos="2623"/>
              </w:tabs>
              <w:spacing w:before="0" w:after="0"/>
              <w:rPr>
                <w:i/>
              </w:rPr>
            </w:pPr>
            <w:sdt>
              <w:sdtPr>
                <w:rPr>
                  <w:i/>
                </w:rPr>
                <w:id w:val="-2005188078"/>
                <w:showingPlcHdr/>
                <w:text/>
              </w:sdtPr>
              <w:sdtEndPr/>
              <w:sdtContent>
                <w:r w:rsidR="0070425C" w:rsidRPr="008E357F">
                  <w:rPr>
                    <w:rStyle w:val="PlaceholderText"/>
                  </w:rPr>
                  <w:t>Click here to enter text.</w:t>
                </w:r>
              </w:sdtContent>
            </w:sdt>
            <w:r w:rsidR="000829CB" w:rsidRPr="008E357F">
              <w:rPr>
                <w:i/>
              </w:rPr>
              <w:tab/>
            </w:r>
          </w:p>
          <w:p w14:paraId="5E0D5CA7" w14:textId="5316EA12" w:rsidR="00FB2CD0" w:rsidRPr="008E357F" w:rsidRDefault="00FB2CD0" w:rsidP="000829CB">
            <w:pPr>
              <w:tabs>
                <w:tab w:val="left" w:pos="2623"/>
              </w:tabs>
              <w:spacing w:before="0" w:after="0"/>
              <w:rPr>
                <w:i/>
              </w:rPr>
            </w:pPr>
          </w:p>
        </w:tc>
      </w:tr>
      <w:tr w:rsidR="0074465C" w:rsidRPr="008E357F" w14:paraId="29F5A765" w14:textId="77777777" w:rsidTr="000829CB">
        <w:tc>
          <w:tcPr>
            <w:tcW w:w="8720" w:type="dxa"/>
            <w:shd w:val="clear" w:color="auto" w:fill="EDFFC4" w:themeFill="accent4" w:themeFillTint="33"/>
          </w:tcPr>
          <w:p w14:paraId="613E3149" w14:textId="3165F2D5" w:rsidR="0074465C" w:rsidRPr="008E357F" w:rsidRDefault="0085083D" w:rsidP="00AF6A31">
            <w:pPr>
              <w:spacing w:before="0" w:after="0"/>
            </w:pPr>
            <w:r w:rsidRPr="008E357F">
              <w:rPr>
                <w:b/>
              </w:rPr>
              <w:t>6Av</w:t>
            </w:r>
            <w:r w:rsidR="00A92A44" w:rsidRPr="008E357F">
              <w:rPr>
                <w:b/>
              </w:rPr>
              <w:t>.</w:t>
            </w:r>
            <w:r w:rsidRPr="008E357F">
              <w:rPr>
                <w:b/>
              </w:rPr>
              <w:t xml:space="preserve"> </w:t>
            </w:r>
            <w:r w:rsidR="0074465C" w:rsidRPr="008E357F">
              <w:rPr>
                <w:b/>
              </w:rPr>
              <w:t xml:space="preserve">Do you think a temporary migrant worker who reports exploitation should be required to cooperate with </w:t>
            </w:r>
            <w:r w:rsidR="00AF6A31" w:rsidRPr="008E357F">
              <w:rPr>
                <w:b/>
              </w:rPr>
              <w:t>INZ</w:t>
            </w:r>
            <w:r w:rsidR="00DD5E1C" w:rsidRPr="008E357F">
              <w:rPr>
                <w:b/>
              </w:rPr>
              <w:t xml:space="preserve"> </w:t>
            </w:r>
            <w:r w:rsidR="0074465C" w:rsidRPr="008E357F">
              <w:rPr>
                <w:b/>
              </w:rPr>
              <w:t>with the following actions?</w:t>
            </w:r>
            <w:r w:rsidR="00F31845" w:rsidRPr="008E357F">
              <w:rPr>
                <w:b/>
              </w:rPr>
              <w:t xml:space="preserve"> Please tick those you agree with</w:t>
            </w:r>
            <w:r w:rsidR="000829CB" w:rsidRPr="008E357F">
              <w:rPr>
                <w:b/>
              </w:rPr>
              <w:t>.</w:t>
            </w:r>
          </w:p>
        </w:tc>
      </w:tr>
      <w:tr w:rsidR="000829CB" w:rsidRPr="008E357F" w14:paraId="58D81BCA" w14:textId="77777777" w:rsidTr="000829CB">
        <w:trPr>
          <w:trHeight w:val="901"/>
        </w:trPr>
        <w:tc>
          <w:tcPr>
            <w:tcW w:w="8720" w:type="dxa"/>
          </w:tcPr>
          <w:p w14:paraId="4BD71D80" w14:textId="1AFC5B65" w:rsidR="000829CB" w:rsidRPr="008E357F" w:rsidRDefault="0085329A" w:rsidP="000829CB">
            <w:pPr>
              <w:spacing w:after="0"/>
            </w:pPr>
            <w:sdt>
              <w:sdtPr>
                <w:id w:val="97533109"/>
                <w14:checkbox>
                  <w14:checked w14:val="0"/>
                  <w14:checkedState w14:val="2612" w14:font="MS Gothic"/>
                  <w14:uncheckedState w14:val="2610" w14:font="MS Gothic"/>
                </w14:checkbox>
              </w:sdtPr>
              <w:sdtEndPr/>
              <w:sdtContent>
                <w:r w:rsidR="000829CB" w:rsidRPr="008E357F">
                  <w:rPr>
                    <w:rFonts w:ascii="MS Gothic" w:eastAsia="MS Gothic" w:hAnsi="MS Gothic" w:hint="eastAsia"/>
                  </w:rPr>
                  <w:t>☐</w:t>
                </w:r>
              </w:sdtContent>
            </w:sdt>
            <w:r w:rsidR="000829CB" w:rsidRPr="008E357F">
              <w:t xml:space="preserve">Giving their name </w:t>
            </w:r>
          </w:p>
          <w:p w14:paraId="169394A4" w14:textId="4410FEF4" w:rsidR="000829CB" w:rsidRPr="008E357F" w:rsidRDefault="0085329A" w:rsidP="000829CB">
            <w:pPr>
              <w:spacing w:after="0"/>
            </w:pPr>
            <w:sdt>
              <w:sdtPr>
                <w:id w:val="-1381704556"/>
                <w14:checkbox>
                  <w14:checked w14:val="0"/>
                  <w14:checkedState w14:val="2612" w14:font="MS Gothic"/>
                  <w14:uncheckedState w14:val="2610" w14:font="MS Gothic"/>
                </w14:checkbox>
              </w:sdtPr>
              <w:sdtEndPr/>
              <w:sdtContent>
                <w:r w:rsidR="000829CB" w:rsidRPr="008E357F">
                  <w:rPr>
                    <w:rFonts w:ascii="MS Gothic" w:eastAsia="MS Gothic" w:hAnsi="MS Gothic" w:hint="eastAsia"/>
                  </w:rPr>
                  <w:t>☐</w:t>
                </w:r>
              </w:sdtContent>
            </w:sdt>
            <w:r w:rsidR="000829CB" w:rsidRPr="008E357F">
              <w:t>Cooperating with those investigating their report</w:t>
            </w:r>
          </w:p>
          <w:p w14:paraId="36BA0296" w14:textId="6232D726" w:rsidR="000829CB" w:rsidRPr="008E357F" w:rsidRDefault="0085329A" w:rsidP="000829CB">
            <w:pPr>
              <w:spacing w:after="0"/>
            </w:pPr>
            <w:sdt>
              <w:sdtPr>
                <w:id w:val="-1814639114"/>
                <w14:checkbox>
                  <w14:checked w14:val="0"/>
                  <w14:checkedState w14:val="2612" w14:font="MS Gothic"/>
                  <w14:uncheckedState w14:val="2610" w14:font="MS Gothic"/>
                </w14:checkbox>
              </w:sdtPr>
              <w:sdtEndPr/>
              <w:sdtContent>
                <w:r w:rsidR="000829CB" w:rsidRPr="008E357F">
                  <w:rPr>
                    <w:rFonts w:ascii="MS Gothic" w:eastAsia="MS Gothic" w:hAnsi="MS Gothic" w:hint="eastAsia"/>
                  </w:rPr>
                  <w:t>☐</w:t>
                </w:r>
              </w:sdtContent>
            </w:sdt>
            <w:r w:rsidR="000829CB" w:rsidRPr="008E357F">
              <w:t>Providing information when asked</w:t>
            </w:r>
          </w:p>
          <w:p w14:paraId="3FBA37C6" w14:textId="4F939A51" w:rsidR="000829CB" w:rsidRPr="008E357F" w:rsidRDefault="0085329A" w:rsidP="000829CB">
            <w:pPr>
              <w:spacing w:after="0"/>
            </w:pPr>
            <w:sdt>
              <w:sdtPr>
                <w:id w:val="-226687398"/>
                <w14:checkbox>
                  <w14:checked w14:val="0"/>
                  <w14:checkedState w14:val="2612" w14:font="MS Gothic"/>
                  <w14:uncheckedState w14:val="2610" w14:font="MS Gothic"/>
                </w14:checkbox>
              </w:sdtPr>
              <w:sdtEndPr/>
              <w:sdtContent>
                <w:r w:rsidR="000116DA" w:rsidRPr="008E357F">
                  <w:rPr>
                    <w:rFonts w:ascii="MS Gothic" w:eastAsia="MS Gothic" w:hAnsi="MS Gothic" w:hint="eastAsia"/>
                  </w:rPr>
                  <w:t>☐</w:t>
                </w:r>
              </w:sdtContent>
            </w:sdt>
            <w:r w:rsidR="000829CB" w:rsidRPr="008E357F">
              <w:t>Providing any changes to contact information, such as a postal or email address</w:t>
            </w:r>
          </w:p>
          <w:p w14:paraId="4729BA43" w14:textId="0F6A4085" w:rsidR="000829CB" w:rsidRPr="008E357F" w:rsidRDefault="0085329A" w:rsidP="00FF704E">
            <w:pPr>
              <w:spacing w:after="0"/>
            </w:pPr>
            <w:sdt>
              <w:sdtPr>
                <w:id w:val="-1094010121"/>
                <w14:checkbox>
                  <w14:checked w14:val="0"/>
                  <w14:checkedState w14:val="2612" w14:font="MS Gothic"/>
                  <w14:uncheckedState w14:val="2610" w14:font="MS Gothic"/>
                </w14:checkbox>
              </w:sdtPr>
              <w:sdtEndPr/>
              <w:sdtContent>
                <w:r w:rsidR="000829CB" w:rsidRPr="008E357F">
                  <w:rPr>
                    <w:rFonts w:ascii="MS Gothic" w:eastAsia="MS Gothic" w:hAnsi="MS Gothic" w:hint="eastAsia"/>
                  </w:rPr>
                  <w:t>☐</w:t>
                </w:r>
              </w:sdtContent>
            </w:sdt>
            <w:r w:rsidR="000829CB" w:rsidRPr="008E357F">
              <w:t>Other requirements (</w:t>
            </w:r>
            <w:r w:rsidR="00FF704E" w:rsidRPr="008E357F">
              <w:t>please provide your ideas here</w:t>
            </w:r>
            <w:r w:rsidR="000829CB" w:rsidRPr="008E357F">
              <w:t>)</w:t>
            </w:r>
            <w:sdt>
              <w:sdtPr>
                <w:id w:val="1634681061"/>
                <w:showingPlcHdr/>
                <w:text/>
              </w:sdtPr>
              <w:sdtEndPr/>
              <w:sdtContent>
                <w:r w:rsidR="000829CB" w:rsidRPr="008E357F">
                  <w:rPr>
                    <w:rStyle w:val="PlaceholderText"/>
                  </w:rPr>
                  <w:t>Click here to enter text.</w:t>
                </w:r>
              </w:sdtContent>
            </w:sdt>
            <w:r w:rsidR="000829CB" w:rsidRPr="008E357F">
              <w:tab/>
            </w:r>
          </w:p>
          <w:p w14:paraId="00E7D4B7" w14:textId="0F86F320" w:rsidR="00FB2CD0" w:rsidRPr="008E357F" w:rsidRDefault="00FB2CD0" w:rsidP="000829CB">
            <w:pPr>
              <w:tabs>
                <w:tab w:val="left" w:pos="5537"/>
              </w:tabs>
              <w:spacing w:after="0"/>
            </w:pPr>
          </w:p>
        </w:tc>
      </w:tr>
      <w:tr w:rsidR="0074465C" w:rsidRPr="008E357F" w14:paraId="5F889D40" w14:textId="77777777" w:rsidTr="000829CB">
        <w:tc>
          <w:tcPr>
            <w:tcW w:w="8720" w:type="dxa"/>
            <w:shd w:val="clear" w:color="auto" w:fill="EDFFC4" w:themeFill="accent4" w:themeFillTint="33"/>
          </w:tcPr>
          <w:p w14:paraId="54EB3CCE" w14:textId="2F21B045" w:rsidR="0074465C" w:rsidRPr="008E357F" w:rsidRDefault="0085083D" w:rsidP="00B07921">
            <w:pPr>
              <w:keepNext/>
              <w:spacing w:before="0" w:after="0"/>
            </w:pPr>
            <w:r w:rsidRPr="008E357F">
              <w:rPr>
                <w:b/>
              </w:rPr>
              <w:t>6Avi</w:t>
            </w:r>
            <w:r w:rsidR="00A92A44" w:rsidRPr="008E357F">
              <w:rPr>
                <w:b/>
              </w:rPr>
              <w:t>.</w:t>
            </w:r>
            <w:r w:rsidRPr="008E357F">
              <w:rPr>
                <w:b/>
              </w:rPr>
              <w:t xml:space="preserve"> </w:t>
            </w:r>
            <w:r w:rsidR="0074465C" w:rsidRPr="008E357F">
              <w:rPr>
                <w:b/>
              </w:rPr>
              <w:t>How do you think exploited migrants can be made aware that this visa type exists?</w:t>
            </w:r>
          </w:p>
        </w:tc>
      </w:tr>
      <w:tr w:rsidR="0074465C" w:rsidRPr="008E357F" w14:paraId="0BDCBD7D" w14:textId="77777777" w:rsidTr="000829CB">
        <w:tc>
          <w:tcPr>
            <w:tcW w:w="8720" w:type="dxa"/>
          </w:tcPr>
          <w:p w14:paraId="594E1376" w14:textId="77777777" w:rsidR="0074465C" w:rsidRPr="008E357F" w:rsidRDefault="0085329A" w:rsidP="000829CB">
            <w:pPr>
              <w:keepNext/>
              <w:tabs>
                <w:tab w:val="left" w:pos="2760"/>
              </w:tabs>
              <w:spacing w:before="0" w:after="0"/>
              <w:rPr>
                <w:i/>
              </w:rPr>
            </w:pPr>
            <w:sdt>
              <w:sdtPr>
                <w:rPr>
                  <w:i/>
                </w:rPr>
                <w:id w:val="-1946226050"/>
                <w:showingPlcHdr/>
                <w:text/>
              </w:sdtPr>
              <w:sdtEndPr/>
              <w:sdtContent>
                <w:r w:rsidR="000829CB" w:rsidRPr="008E357F">
                  <w:rPr>
                    <w:rStyle w:val="PlaceholderText"/>
                  </w:rPr>
                  <w:t>Click here to enter text.</w:t>
                </w:r>
              </w:sdtContent>
            </w:sdt>
            <w:r w:rsidR="000829CB" w:rsidRPr="008E357F">
              <w:rPr>
                <w:i/>
              </w:rPr>
              <w:tab/>
            </w:r>
          </w:p>
          <w:p w14:paraId="4A431DD8" w14:textId="3203DD50" w:rsidR="00FB2CD0" w:rsidRPr="008E357F" w:rsidRDefault="00FB2CD0" w:rsidP="000829CB">
            <w:pPr>
              <w:keepNext/>
              <w:tabs>
                <w:tab w:val="left" w:pos="2760"/>
              </w:tabs>
              <w:spacing w:before="0" w:after="0"/>
              <w:rPr>
                <w:i/>
              </w:rPr>
            </w:pPr>
          </w:p>
        </w:tc>
      </w:tr>
    </w:tbl>
    <w:p w14:paraId="04472689" w14:textId="77777777" w:rsidR="00582BE1" w:rsidRDefault="00582BE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74465C" w:rsidRPr="008E357F" w14:paraId="686BBFCD" w14:textId="77777777" w:rsidTr="000829CB">
        <w:tc>
          <w:tcPr>
            <w:tcW w:w="8720" w:type="dxa"/>
            <w:shd w:val="clear" w:color="auto" w:fill="EDFFC4" w:themeFill="accent4" w:themeFillTint="33"/>
          </w:tcPr>
          <w:p w14:paraId="6DC98E7A" w14:textId="4B292397" w:rsidR="0074465C" w:rsidRPr="008E357F" w:rsidRDefault="0085083D" w:rsidP="0074465C">
            <w:pPr>
              <w:spacing w:before="0" w:after="0"/>
            </w:pPr>
            <w:r w:rsidRPr="008E357F">
              <w:rPr>
                <w:b/>
              </w:rPr>
              <w:lastRenderedPageBreak/>
              <w:t>6A</w:t>
            </w:r>
            <w:r w:rsidR="00A92A44" w:rsidRPr="008E357F">
              <w:rPr>
                <w:b/>
              </w:rPr>
              <w:t xml:space="preserve">vii. </w:t>
            </w:r>
            <w:r w:rsidR="0074465C" w:rsidRPr="008E357F">
              <w:rPr>
                <w:b/>
              </w:rPr>
              <w:t>What grounds</w:t>
            </w:r>
            <w:r w:rsidR="0077167A" w:rsidRPr="008E357F">
              <w:rPr>
                <w:b/>
              </w:rPr>
              <w:t xml:space="preserve"> (i.e. reasons)</w:t>
            </w:r>
            <w:r w:rsidR="0074465C" w:rsidRPr="008E357F">
              <w:rPr>
                <w:b/>
              </w:rPr>
              <w:t xml:space="preserve"> do you think might be acceptable for declining a request from a temporary migrant worker for a bridging-type visa?</w:t>
            </w:r>
          </w:p>
        </w:tc>
      </w:tr>
      <w:tr w:rsidR="0074465C" w:rsidRPr="008E357F" w14:paraId="7CA13AF8" w14:textId="77777777" w:rsidTr="000829CB">
        <w:tc>
          <w:tcPr>
            <w:tcW w:w="8720" w:type="dxa"/>
          </w:tcPr>
          <w:p w14:paraId="4406A409" w14:textId="77777777" w:rsidR="0074465C" w:rsidRPr="008E357F" w:rsidRDefault="0085329A" w:rsidP="000829CB">
            <w:pPr>
              <w:tabs>
                <w:tab w:val="left" w:pos="3446"/>
              </w:tabs>
              <w:spacing w:before="0" w:after="0"/>
              <w:rPr>
                <w:i/>
              </w:rPr>
            </w:pPr>
            <w:sdt>
              <w:sdtPr>
                <w:rPr>
                  <w:i/>
                </w:rPr>
                <w:id w:val="-1276713245"/>
                <w:showingPlcHdr/>
                <w:text/>
              </w:sdtPr>
              <w:sdtEndPr/>
              <w:sdtContent>
                <w:r w:rsidR="000829CB" w:rsidRPr="008E357F">
                  <w:rPr>
                    <w:rStyle w:val="PlaceholderText"/>
                  </w:rPr>
                  <w:t>Click here to enter text.</w:t>
                </w:r>
              </w:sdtContent>
            </w:sdt>
            <w:r w:rsidR="000829CB" w:rsidRPr="008E357F">
              <w:rPr>
                <w:i/>
              </w:rPr>
              <w:tab/>
            </w:r>
          </w:p>
          <w:p w14:paraId="7D067AC8" w14:textId="19895175" w:rsidR="00FB2CD0" w:rsidRPr="008E357F" w:rsidRDefault="00FB2CD0" w:rsidP="000829CB">
            <w:pPr>
              <w:tabs>
                <w:tab w:val="left" w:pos="3446"/>
              </w:tabs>
              <w:spacing w:before="0" w:after="0"/>
              <w:rPr>
                <w:i/>
              </w:rPr>
            </w:pPr>
          </w:p>
        </w:tc>
      </w:tr>
      <w:tr w:rsidR="0074465C" w:rsidRPr="008E357F" w14:paraId="7E3A70AB" w14:textId="77777777" w:rsidTr="000829CB">
        <w:tc>
          <w:tcPr>
            <w:tcW w:w="8720" w:type="dxa"/>
            <w:shd w:val="clear" w:color="auto" w:fill="EDFFC4" w:themeFill="accent4" w:themeFillTint="33"/>
          </w:tcPr>
          <w:p w14:paraId="1893EEBC" w14:textId="07B526E1" w:rsidR="0074465C" w:rsidRPr="008E357F" w:rsidRDefault="0085083D" w:rsidP="0068019F">
            <w:pPr>
              <w:spacing w:before="0" w:after="0"/>
            </w:pPr>
            <w:r w:rsidRPr="008E357F">
              <w:rPr>
                <w:b/>
              </w:rPr>
              <w:t>6Bi</w:t>
            </w:r>
            <w:r w:rsidR="00A92A44" w:rsidRPr="008E357F">
              <w:rPr>
                <w:b/>
              </w:rPr>
              <w:t>.</w:t>
            </w:r>
            <w:r w:rsidRPr="008E357F">
              <w:rPr>
                <w:b/>
              </w:rPr>
              <w:t xml:space="preserve"> </w:t>
            </w:r>
            <w:r w:rsidR="005B49EC" w:rsidRPr="008E357F">
              <w:rPr>
                <w:b/>
              </w:rPr>
              <w:t xml:space="preserve">Supplementary questions if you chose </w:t>
            </w:r>
            <w:r w:rsidR="005B49EC" w:rsidRPr="008E357F">
              <w:rPr>
                <w:b/>
                <w:color w:val="006272" w:themeColor="accent3"/>
              </w:rPr>
              <w:t xml:space="preserve">Proposal </w:t>
            </w:r>
            <w:r w:rsidR="0068019F" w:rsidRPr="008E357F">
              <w:rPr>
                <w:b/>
                <w:color w:val="006272" w:themeColor="accent3"/>
              </w:rPr>
              <w:t xml:space="preserve">Six </w:t>
            </w:r>
            <w:r w:rsidR="005B49EC" w:rsidRPr="008E357F">
              <w:rPr>
                <w:b/>
                <w:color w:val="006272" w:themeColor="accent3"/>
              </w:rPr>
              <w:t>(B):</w:t>
            </w:r>
            <w:r w:rsidR="005B49EC" w:rsidRPr="008E357F">
              <w:rPr>
                <w:color w:val="006272" w:themeColor="accent3"/>
              </w:rPr>
              <w:t xml:space="preserve"> </w:t>
            </w:r>
            <w:r w:rsidR="0074465C" w:rsidRPr="008E357F">
              <w:rPr>
                <w:b/>
              </w:rPr>
              <w:t>Why do you prefer the option of improving INZ’s current process for re-issuing visas to temporary migrant workers who have been exploited?</w:t>
            </w:r>
          </w:p>
        </w:tc>
      </w:tr>
      <w:tr w:rsidR="0074465C" w:rsidRPr="008E357F" w14:paraId="3B1693B9" w14:textId="77777777" w:rsidTr="000829CB">
        <w:tc>
          <w:tcPr>
            <w:tcW w:w="8720" w:type="dxa"/>
          </w:tcPr>
          <w:p w14:paraId="7925FB44" w14:textId="77777777" w:rsidR="00087EC1" w:rsidRDefault="0085329A" w:rsidP="00FF704E">
            <w:pPr>
              <w:tabs>
                <w:tab w:val="left" w:pos="2811"/>
              </w:tabs>
              <w:spacing w:before="0" w:after="0"/>
              <w:rPr>
                <w:i/>
              </w:rPr>
            </w:pPr>
            <w:sdt>
              <w:sdtPr>
                <w:rPr>
                  <w:i/>
                </w:rPr>
                <w:id w:val="1153113195"/>
                <w:showingPlcHdr/>
                <w:text/>
              </w:sdtPr>
              <w:sdtEndPr/>
              <w:sdtContent>
                <w:r w:rsidR="000829CB" w:rsidRPr="008E357F">
                  <w:rPr>
                    <w:rStyle w:val="PlaceholderText"/>
                  </w:rPr>
                  <w:t>Click here to enter text.</w:t>
                </w:r>
              </w:sdtContent>
            </w:sdt>
            <w:r w:rsidR="000829CB" w:rsidRPr="008E357F">
              <w:rPr>
                <w:i/>
              </w:rPr>
              <w:tab/>
            </w:r>
          </w:p>
          <w:p w14:paraId="3862A311" w14:textId="09DEB9D4" w:rsidR="00E72B51" w:rsidRPr="008E357F" w:rsidRDefault="00E72B51" w:rsidP="00FF704E">
            <w:pPr>
              <w:tabs>
                <w:tab w:val="left" w:pos="2811"/>
              </w:tabs>
              <w:spacing w:before="0" w:after="0"/>
              <w:rPr>
                <w:i/>
              </w:rPr>
            </w:pPr>
          </w:p>
        </w:tc>
      </w:tr>
      <w:tr w:rsidR="0074465C" w:rsidRPr="008E357F" w14:paraId="50000DD2" w14:textId="77777777" w:rsidTr="000829CB">
        <w:tc>
          <w:tcPr>
            <w:tcW w:w="8720" w:type="dxa"/>
            <w:shd w:val="clear" w:color="auto" w:fill="EDFFC4" w:themeFill="accent4" w:themeFillTint="33"/>
          </w:tcPr>
          <w:p w14:paraId="7BA04EE8" w14:textId="4BA149ED" w:rsidR="0074465C" w:rsidRPr="008E357F" w:rsidRDefault="0085083D" w:rsidP="0074465C">
            <w:pPr>
              <w:spacing w:before="0" w:after="0"/>
            </w:pPr>
            <w:r w:rsidRPr="008E357F">
              <w:rPr>
                <w:b/>
              </w:rPr>
              <w:t>6Bii</w:t>
            </w:r>
            <w:r w:rsidR="00A92A44" w:rsidRPr="008E357F">
              <w:rPr>
                <w:b/>
              </w:rPr>
              <w:t>.</w:t>
            </w:r>
            <w:r w:rsidRPr="008E357F">
              <w:rPr>
                <w:b/>
              </w:rPr>
              <w:t xml:space="preserve"> </w:t>
            </w:r>
            <w:r w:rsidR="0074465C" w:rsidRPr="008E357F">
              <w:rPr>
                <w:b/>
              </w:rPr>
              <w:t>What do you think the problems are (if any) with the current process?</w:t>
            </w:r>
          </w:p>
        </w:tc>
      </w:tr>
      <w:tr w:rsidR="0074465C" w:rsidRPr="008E357F" w14:paraId="299E939D" w14:textId="77777777" w:rsidTr="000829CB">
        <w:tc>
          <w:tcPr>
            <w:tcW w:w="8720" w:type="dxa"/>
          </w:tcPr>
          <w:p w14:paraId="31807893" w14:textId="77777777" w:rsidR="0074465C" w:rsidRPr="008E357F" w:rsidRDefault="0085329A" w:rsidP="000829CB">
            <w:pPr>
              <w:tabs>
                <w:tab w:val="left" w:pos="3189"/>
              </w:tabs>
              <w:spacing w:before="0" w:after="0"/>
              <w:rPr>
                <w:i/>
              </w:rPr>
            </w:pPr>
            <w:sdt>
              <w:sdtPr>
                <w:rPr>
                  <w:i/>
                </w:rPr>
                <w:id w:val="1144475475"/>
                <w:showingPlcHdr/>
                <w:text/>
              </w:sdtPr>
              <w:sdtEndPr/>
              <w:sdtContent>
                <w:r w:rsidR="000829CB" w:rsidRPr="008E357F">
                  <w:rPr>
                    <w:rStyle w:val="PlaceholderText"/>
                  </w:rPr>
                  <w:t>Click here to enter text.</w:t>
                </w:r>
              </w:sdtContent>
            </w:sdt>
            <w:r w:rsidR="000829CB" w:rsidRPr="008E357F">
              <w:rPr>
                <w:i/>
              </w:rPr>
              <w:tab/>
            </w:r>
          </w:p>
          <w:p w14:paraId="3C627E93" w14:textId="0D0C7210" w:rsidR="00FB2CD0" w:rsidRPr="008E357F" w:rsidRDefault="00FB2CD0" w:rsidP="000829CB">
            <w:pPr>
              <w:tabs>
                <w:tab w:val="left" w:pos="3189"/>
              </w:tabs>
              <w:spacing w:before="0" w:after="0"/>
              <w:rPr>
                <w:i/>
              </w:rPr>
            </w:pPr>
          </w:p>
        </w:tc>
      </w:tr>
      <w:tr w:rsidR="0074465C" w:rsidRPr="008E357F" w14:paraId="63138440" w14:textId="77777777" w:rsidTr="000829CB">
        <w:tc>
          <w:tcPr>
            <w:tcW w:w="8720" w:type="dxa"/>
            <w:shd w:val="clear" w:color="auto" w:fill="EDFFC4" w:themeFill="accent4" w:themeFillTint="33"/>
          </w:tcPr>
          <w:p w14:paraId="31AD5E9D" w14:textId="059DDECF" w:rsidR="0074465C" w:rsidRPr="008E357F" w:rsidRDefault="0085083D" w:rsidP="008915EA">
            <w:pPr>
              <w:spacing w:before="0" w:after="0"/>
            </w:pPr>
            <w:r w:rsidRPr="008E357F">
              <w:rPr>
                <w:b/>
              </w:rPr>
              <w:t>6Biii</w:t>
            </w:r>
            <w:r w:rsidR="00A92A44" w:rsidRPr="008E357F">
              <w:rPr>
                <w:b/>
              </w:rPr>
              <w:t>.</w:t>
            </w:r>
            <w:r w:rsidRPr="008E357F">
              <w:rPr>
                <w:b/>
              </w:rPr>
              <w:t xml:space="preserve"> </w:t>
            </w:r>
            <w:r w:rsidR="0074465C" w:rsidRPr="008E357F">
              <w:rPr>
                <w:b/>
              </w:rPr>
              <w:t xml:space="preserve">What changes </w:t>
            </w:r>
            <w:r w:rsidR="008915EA" w:rsidRPr="008E357F">
              <w:rPr>
                <w:b/>
              </w:rPr>
              <w:t xml:space="preserve">to the current process </w:t>
            </w:r>
            <w:r w:rsidR="0074465C" w:rsidRPr="008E357F">
              <w:rPr>
                <w:b/>
              </w:rPr>
              <w:t>do you think are needed to address these problems?</w:t>
            </w:r>
          </w:p>
        </w:tc>
      </w:tr>
      <w:tr w:rsidR="0074465C" w:rsidRPr="008E357F" w14:paraId="56BFBFEE" w14:textId="77777777" w:rsidTr="000829CB">
        <w:tc>
          <w:tcPr>
            <w:tcW w:w="8720" w:type="dxa"/>
          </w:tcPr>
          <w:p w14:paraId="233D3079" w14:textId="77777777" w:rsidR="0074465C" w:rsidRPr="008E357F" w:rsidRDefault="0085329A" w:rsidP="000829CB">
            <w:pPr>
              <w:tabs>
                <w:tab w:val="left" w:pos="2640"/>
              </w:tabs>
              <w:spacing w:before="0" w:after="0"/>
              <w:rPr>
                <w:i/>
              </w:rPr>
            </w:pPr>
            <w:sdt>
              <w:sdtPr>
                <w:rPr>
                  <w:i/>
                </w:rPr>
                <w:id w:val="356324083"/>
                <w:showingPlcHdr/>
                <w:text/>
              </w:sdtPr>
              <w:sdtEndPr/>
              <w:sdtContent>
                <w:r w:rsidR="000829CB" w:rsidRPr="008E357F">
                  <w:rPr>
                    <w:rStyle w:val="PlaceholderText"/>
                  </w:rPr>
                  <w:t>Click here to enter text.</w:t>
                </w:r>
              </w:sdtContent>
            </w:sdt>
            <w:r w:rsidR="000829CB" w:rsidRPr="008E357F">
              <w:rPr>
                <w:i/>
              </w:rPr>
              <w:tab/>
            </w:r>
          </w:p>
          <w:p w14:paraId="7706B0F6" w14:textId="58E6A462" w:rsidR="00FB2CD0" w:rsidRPr="008E357F" w:rsidRDefault="00FB2CD0" w:rsidP="000829CB">
            <w:pPr>
              <w:tabs>
                <w:tab w:val="left" w:pos="2640"/>
              </w:tabs>
              <w:spacing w:before="0" w:after="0"/>
              <w:rPr>
                <w:i/>
              </w:rPr>
            </w:pPr>
          </w:p>
        </w:tc>
      </w:tr>
      <w:tr w:rsidR="0074465C" w:rsidRPr="008E357F" w14:paraId="3FD9F43B" w14:textId="77777777" w:rsidTr="000829CB">
        <w:tc>
          <w:tcPr>
            <w:tcW w:w="8720" w:type="dxa"/>
            <w:shd w:val="clear" w:color="auto" w:fill="EDFFC4" w:themeFill="accent4" w:themeFillTint="33"/>
          </w:tcPr>
          <w:p w14:paraId="7B1DC34A" w14:textId="14796DF7" w:rsidR="0074465C" w:rsidRPr="008E357F" w:rsidRDefault="0085083D" w:rsidP="0074465C">
            <w:pPr>
              <w:spacing w:before="0" w:after="0"/>
            </w:pPr>
            <w:r w:rsidRPr="008E357F">
              <w:rPr>
                <w:b/>
              </w:rPr>
              <w:t>6Biv</w:t>
            </w:r>
            <w:r w:rsidR="00A92A44" w:rsidRPr="008E357F">
              <w:rPr>
                <w:b/>
              </w:rPr>
              <w:t>.</w:t>
            </w:r>
            <w:r w:rsidRPr="008E357F">
              <w:rPr>
                <w:b/>
              </w:rPr>
              <w:t xml:space="preserve"> </w:t>
            </w:r>
            <w:r w:rsidR="0074465C" w:rsidRPr="008E357F">
              <w:rPr>
                <w:b/>
              </w:rPr>
              <w:t>How do you think we can ensure that migrant workers who are exploited are aware of the existing visa process?</w:t>
            </w:r>
          </w:p>
        </w:tc>
      </w:tr>
      <w:tr w:rsidR="0074465C" w:rsidRPr="008E357F" w14:paraId="78EEDAAF" w14:textId="77777777" w:rsidTr="000829CB">
        <w:tc>
          <w:tcPr>
            <w:tcW w:w="8720" w:type="dxa"/>
          </w:tcPr>
          <w:p w14:paraId="7140D10A" w14:textId="77777777" w:rsidR="00FB2CD0" w:rsidRPr="008E357F" w:rsidRDefault="0085329A" w:rsidP="000829CB">
            <w:pPr>
              <w:tabs>
                <w:tab w:val="left" w:pos="2606"/>
              </w:tabs>
              <w:spacing w:before="0" w:after="0"/>
              <w:rPr>
                <w:i/>
              </w:rPr>
            </w:pPr>
            <w:sdt>
              <w:sdtPr>
                <w:rPr>
                  <w:i/>
                </w:rPr>
                <w:id w:val="913513620"/>
                <w:showingPlcHdr/>
                <w:text/>
              </w:sdtPr>
              <w:sdtEndPr/>
              <w:sdtContent>
                <w:r w:rsidR="000829CB" w:rsidRPr="008E357F">
                  <w:rPr>
                    <w:rStyle w:val="PlaceholderText"/>
                  </w:rPr>
                  <w:t>Click here to enter text.</w:t>
                </w:r>
              </w:sdtContent>
            </w:sdt>
            <w:r w:rsidR="000829CB" w:rsidRPr="008E357F">
              <w:rPr>
                <w:i/>
              </w:rPr>
              <w:tab/>
            </w:r>
          </w:p>
          <w:p w14:paraId="46104333" w14:textId="408BC04C" w:rsidR="00FF704E" w:rsidRPr="008E357F" w:rsidRDefault="00FF704E" w:rsidP="000829CB">
            <w:pPr>
              <w:tabs>
                <w:tab w:val="left" w:pos="2606"/>
              </w:tabs>
              <w:spacing w:before="0" w:after="0"/>
              <w:rPr>
                <w:i/>
              </w:rPr>
            </w:pPr>
          </w:p>
        </w:tc>
      </w:tr>
      <w:tr w:rsidR="0074465C" w:rsidRPr="008E357F" w14:paraId="098EF5E6" w14:textId="77777777" w:rsidTr="000829CB">
        <w:tc>
          <w:tcPr>
            <w:tcW w:w="8720" w:type="dxa"/>
            <w:shd w:val="clear" w:color="auto" w:fill="DBFF89" w:themeFill="accent4" w:themeFillTint="66"/>
          </w:tcPr>
          <w:p w14:paraId="440EDF07" w14:textId="713ABDBB" w:rsidR="0074465C" w:rsidRPr="008E357F" w:rsidRDefault="0085083D" w:rsidP="00F31845">
            <w:pPr>
              <w:keepNext/>
              <w:spacing w:before="0" w:after="0"/>
            </w:pPr>
            <w:r w:rsidRPr="008E357F">
              <w:rPr>
                <w:b/>
                <w:shd w:val="clear" w:color="auto" w:fill="DBFF89" w:themeFill="accent4" w:themeFillTint="66"/>
              </w:rPr>
              <w:t>6C</w:t>
            </w:r>
            <w:r w:rsidR="00A92A44" w:rsidRPr="008E357F">
              <w:rPr>
                <w:b/>
                <w:shd w:val="clear" w:color="auto" w:fill="DBFF89" w:themeFill="accent4" w:themeFillTint="66"/>
              </w:rPr>
              <w:t>.</w:t>
            </w:r>
            <w:r w:rsidRPr="008E357F">
              <w:rPr>
                <w:b/>
                <w:shd w:val="clear" w:color="auto" w:fill="DBFF89" w:themeFill="accent4" w:themeFillTint="66"/>
              </w:rPr>
              <w:t xml:space="preserve"> </w:t>
            </w:r>
            <w:r w:rsidR="0074465C" w:rsidRPr="008E357F">
              <w:rPr>
                <w:b/>
                <w:shd w:val="clear" w:color="auto" w:fill="DBFF89" w:themeFill="accent4" w:themeFillTint="66"/>
              </w:rPr>
              <w:t>Question:</w:t>
            </w:r>
            <w:r w:rsidR="0074465C" w:rsidRPr="008E357F">
              <w:t xml:space="preserve"> </w:t>
            </w:r>
            <w:r w:rsidR="00582BE1">
              <w:rPr>
                <w:b/>
              </w:rPr>
              <w:t>Do you think a migrant worker’</w:t>
            </w:r>
            <w:r w:rsidR="0074465C" w:rsidRPr="008E357F">
              <w:rPr>
                <w:b/>
              </w:rPr>
              <w:t xml:space="preserve">s acceptance of their exploitation (and the reasons for this acceptance) should be an important factor when </w:t>
            </w:r>
            <w:r w:rsidR="00AF6A31" w:rsidRPr="008E357F">
              <w:rPr>
                <w:b/>
              </w:rPr>
              <w:t>INZ</w:t>
            </w:r>
            <w:r w:rsidR="0074465C" w:rsidRPr="008E357F">
              <w:rPr>
                <w:b/>
              </w:rPr>
              <w:t xml:space="preserve"> considers that exploi</w:t>
            </w:r>
            <w:r w:rsidR="008A5770" w:rsidRPr="008E357F">
              <w:rPr>
                <w:b/>
              </w:rPr>
              <w:t>ted migrant’s visa application</w:t>
            </w:r>
            <w:r w:rsidR="0074465C" w:rsidRPr="008E357F">
              <w:rPr>
                <w:b/>
              </w:rPr>
              <w:t>?</w:t>
            </w:r>
            <w:r w:rsidR="00E54428" w:rsidRPr="008E357F">
              <w:t xml:space="preserve">  </w:t>
            </w:r>
          </w:p>
        </w:tc>
      </w:tr>
      <w:tr w:rsidR="0074465C" w:rsidRPr="008E357F" w14:paraId="5364388F" w14:textId="77777777" w:rsidTr="000829CB">
        <w:tc>
          <w:tcPr>
            <w:tcW w:w="8720" w:type="dxa"/>
          </w:tcPr>
          <w:p w14:paraId="3B152FA3" w14:textId="7D0961D6" w:rsidR="000829CB" w:rsidRPr="008E357F" w:rsidRDefault="0085329A" w:rsidP="000829CB">
            <w:pPr>
              <w:keepNext/>
              <w:spacing w:after="0"/>
            </w:pPr>
            <w:sdt>
              <w:sdtPr>
                <w:id w:val="794480134"/>
                <w14:checkbox>
                  <w14:checked w14:val="0"/>
                  <w14:checkedState w14:val="2612" w14:font="MS Gothic"/>
                  <w14:uncheckedState w14:val="2610" w14:font="MS Gothic"/>
                </w14:checkbox>
              </w:sdtPr>
              <w:sdtEndPr/>
              <w:sdtContent>
                <w:r w:rsidR="000829CB" w:rsidRPr="008E357F">
                  <w:rPr>
                    <w:rFonts w:ascii="MS Gothic" w:eastAsia="MS Gothic" w:hAnsi="MS Gothic" w:hint="eastAsia"/>
                  </w:rPr>
                  <w:t>☐</w:t>
                </w:r>
              </w:sdtContent>
            </w:sdt>
            <w:r w:rsidR="000829CB" w:rsidRPr="008E357F">
              <w:t>Yes</w:t>
            </w:r>
            <w:r w:rsidR="007C4B46" w:rsidRPr="008E357F">
              <w:t xml:space="preserve"> – please explain: </w:t>
            </w:r>
            <w:sdt>
              <w:sdtPr>
                <w:id w:val="-1128006376"/>
                <w:showingPlcHdr/>
                <w:text/>
              </w:sdtPr>
              <w:sdtEndPr/>
              <w:sdtContent>
                <w:r w:rsidR="007C4B46" w:rsidRPr="008E357F">
                  <w:rPr>
                    <w:rStyle w:val="PlaceholderText"/>
                  </w:rPr>
                  <w:t>Click here to enter text.</w:t>
                </w:r>
              </w:sdtContent>
            </w:sdt>
          </w:p>
          <w:p w14:paraId="36713BD7" w14:textId="47045D1F" w:rsidR="000829CB" w:rsidRPr="008E357F" w:rsidRDefault="0085329A" w:rsidP="000829CB">
            <w:pPr>
              <w:keepNext/>
              <w:spacing w:after="0"/>
            </w:pPr>
            <w:sdt>
              <w:sdtPr>
                <w:id w:val="770354535"/>
                <w14:checkbox>
                  <w14:checked w14:val="0"/>
                  <w14:checkedState w14:val="2612" w14:font="MS Gothic"/>
                  <w14:uncheckedState w14:val="2610" w14:font="MS Gothic"/>
                </w14:checkbox>
              </w:sdtPr>
              <w:sdtEndPr/>
              <w:sdtContent>
                <w:r w:rsidR="000829CB" w:rsidRPr="008E357F">
                  <w:rPr>
                    <w:rFonts w:ascii="MS Gothic" w:eastAsia="MS Gothic" w:hAnsi="MS Gothic" w:hint="eastAsia"/>
                  </w:rPr>
                  <w:t>☐</w:t>
                </w:r>
              </w:sdtContent>
            </w:sdt>
            <w:r w:rsidR="000829CB" w:rsidRPr="008E357F">
              <w:t xml:space="preserve">No </w:t>
            </w:r>
            <w:r w:rsidR="00AF77CF" w:rsidRPr="008E357F">
              <w:t xml:space="preserve">– please explain: </w:t>
            </w:r>
            <w:sdt>
              <w:sdtPr>
                <w:id w:val="146326708"/>
                <w:showingPlcHdr/>
                <w:text/>
              </w:sdtPr>
              <w:sdtEndPr/>
              <w:sdtContent>
                <w:r w:rsidR="00AF77CF" w:rsidRPr="008E357F">
                  <w:rPr>
                    <w:rStyle w:val="PlaceholderText"/>
                  </w:rPr>
                  <w:t>Click here to enter text.</w:t>
                </w:r>
              </w:sdtContent>
            </w:sdt>
          </w:p>
          <w:p w14:paraId="4C7C30AD" w14:textId="7A39F26C" w:rsidR="00FB2CD0" w:rsidRPr="008E357F" w:rsidRDefault="0085329A" w:rsidP="000829CB">
            <w:pPr>
              <w:keepNext/>
              <w:spacing w:after="0"/>
            </w:pPr>
            <w:sdt>
              <w:sdtPr>
                <w:rPr>
                  <w:rFonts w:ascii="MS Gothic" w:eastAsia="MS Gothic" w:hAnsi="MS Gothic"/>
                </w:rPr>
                <w:id w:val="-1153524493"/>
                <w14:checkbox>
                  <w14:checked w14:val="0"/>
                  <w14:checkedState w14:val="2612" w14:font="MS Gothic"/>
                  <w14:uncheckedState w14:val="2610" w14:font="MS Gothic"/>
                </w14:checkbox>
              </w:sdtPr>
              <w:sdtEndPr/>
              <w:sdtContent>
                <w:r w:rsidR="007C4B46" w:rsidRPr="008E357F">
                  <w:rPr>
                    <w:rFonts w:ascii="MS Gothic" w:eastAsia="MS Gothic" w:hAnsi="MS Gothic" w:hint="eastAsia"/>
                  </w:rPr>
                  <w:t>☐</w:t>
                </w:r>
              </w:sdtContent>
            </w:sdt>
            <w:r w:rsidR="000829CB" w:rsidRPr="008E357F">
              <w:t>Unsure</w:t>
            </w:r>
          </w:p>
        </w:tc>
      </w:tr>
    </w:tbl>
    <w:p w14:paraId="412551AB" w14:textId="77777777" w:rsidR="00E72B51" w:rsidRDefault="00E72B51" w:rsidP="00E72B51">
      <w:pPr>
        <w:spacing w:before="0" w:after="0"/>
        <w:rPr>
          <w:b/>
          <w:color w:val="006272" w:themeColor="accent3"/>
          <w:sz w:val="28"/>
        </w:rPr>
      </w:pPr>
    </w:p>
    <w:p w14:paraId="699B5ECF" w14:textId="39FD2EC6" w:rsidR="009806E1" w:rsidRPr="008E357F" w:rsidRDefault="00DD32B7" w:rsidP="001C5CAE">
      <w:pPr>
        <w:rPr>
          <w:b/>
          <w:color w:val="006272" w:themeColor="accent3"/>
          <w:sz w:val="28"/>
        </w:rPr>
      </w:pPr>
      <w:r w:rsidRPr="008E357F">
        <w:rPr>
          <w:b/>
          <w:color w:val="006272" w:themeColor="accent3"/>
          <w:sz w:val="28"/>
        </w:rPr>
        <w:t>What o</w:t>
      </w:r>
      <w:r w:rsidR="009806E1" w:rsidRPr="008E357F">
        <w:rPr>
          <w:b/>
          <w:color w:val="006272" w:themeColor="accent3"/>
          <w:sz w:val="28"/>
        </w:rPr>
        <w:t>ther</w:t>
      </w:r>
      <w:r w:rsidR="006211FF" w:rsidRPr="008E357F">
        <w:rPr>
          <w:b/>
          <w:color w:val="006272" w:themeColor="accent3"/>
          <w:sz w:val="28"/>
        </w:rPr>
        <w:t xml:space="preserve"> ways to improve reporting and referrals</w:t>
      </w:r>
      <w:r w:rsidR="00756656" w:rsidRPr="008E357F">
        <w:rPr>
          <w:b/>
          <w:color w:val="006272" w:themeColor="accent3"/>
          <w:sz w:val="28"/>
        </w:rPr>
        <w:t xml:space="preserve"> are</w:t>
      </w:r>
      <w:r w:rsidRPr="008E357F">
        <w:rPr>
          <w:b/>
          <w:color w:val="006272" w:themeColor="accent3"/>
          <w:sz w:val="28"/>
        </w:rPr>
        <w:t xml:space="preserve"> we</w:t>
      </w:r>
      <w:r w:rsidR="00756656" w:rsidRPr="008E357F">
        <w:rPr>
          <w:b/>
          <w:color w:val="006272" w:themeColor="accent3"/>
          <w:sz w:val="28"/>
        </w:rPr>
        <w:t xml:space="preserve"> considering</w:t>
      </w:r>
      <w:r w:rsidRPr="008E357F">
        <w:rPr>
          <w:b/>
          <w:color w:val="006272" w:themeColor="accent3"/>
          <w:sz w:val="28"/>
        </w:rPr>
        <w:t>?</w:t>
      </w:r>
    </w:p>
    <w:p w14:paraId="4947DE96" w14:textId="758DAB9C" w:rsidR="006211FF" w:rsidRPr="008E357F" w:rsidRDefault="009806E1" w:rsidP="00761558">
      <w:r w:rsidRPr="008E357F">
        <w:t xml:space="preserve">MBIE is </w:t>
      </w:r>
      <w:r w:rsidR="00AF77CF" w:rsidRPr="008E357F">
        <w:t>bringing together all</w:t>
      </w:r>
      <w:r w:rsidR="00756656" w:rsidRPr="008E357F">
        <w:t xml:space="preserve"> </w:t>
      </w:r>
      <w:r w:rsidR="006211FF" w:rsidRPr="008E357F">
        <w:t>the</w:t>
      </w:r>
      <w:r w:rsidRPr="008E357F">
        <w:t xml:space="preserve"> information </w:t>
      </w:r>
      <w:r w:rsidR="00D45529" w:rsidRPr="008E357F">
        <w:t>it provides</w:t>
      </w:r>
      <w:r w:rsidR="006211FF" w:rsidRPr="008E357F">
        <w:t xml:space="preserve"> </w:t>
      </w:r>
      <w:r w:rsidR="00D45529" w:rsidRPr="008E357F">
        <w:t xml:space="preserve">(e.g. through </w:t>
      </w:r>
      <w:r w:rsidR="00AF6A31" w:rsidRPr="008E357F">
        <w:t>INZ</w:t>
      </w:r>
      <w:r w:rsidR="00D45529" w:rsidRPr="008E357F">
        <w:t xml:space="preserve"> and the Labour Inspectorate) </w:t>
      </w:r>
      <w:r w:rsidRPr="008E357F">
        <w:t xml:space="preserve">on employment standards and rights, and </w:t>
      </w:r>
      <w:r w:rsidR="006211FF" w:rsidRPr="008E357F">
        <w:t xml:space="preserve">how to report </w:t>
      </w:r>
      <w:r w:rsidRPr="008E357F">
        <w:t xml:space="preserve">exploitation. It is also working with other agencies </w:t>
      </w:r>
      <w:r w:rsidR="00AF77CF" w:rsidRPr="008E357F">
        <w:t>that</w:t>
      </w:r>
      <w:r w:rsidR="00D45529" w:rsidRPr="008E357F">
        <w:t xml:space="preserve"> use and provide similar information, </w:t>
      </w:r>
      <w:r w:rsidRPr="008E357F">
        <w:t xml:space="preserve">to </w:t>
      </w:r>
      <w:r w:rsidR="00756656" w:rsidRPr="008E357F">
        <w:t xml:space="preserve">make sure </w:t>
      </w:r>
      <w:r w:rsidRPr="008E357F">
        <w:t xml:space="preserve">that </w:t>
      </w:r>
      <w:r w:rsidR="00D45529" w:rsidRPr="008E357F">
        <w:t>their</w:t>
      </w:r>
      <w:r w:rsidRPr="008E357F">
        <w:t xml:space="preserve"> information is clear and consistent</w:t>
      </w:r>
      <w:r w:rsidR="00D45529" w:rsidRPr="008E357F">
        <w:t xml:space="preserve"> with ours</w:t>
      </w:r>
      <w:r w:rsidRPr="008E357F">
        <w:t xml:space="preserve">. </w:t>
      </w:r>
      <w:r w:rsidR="00761558" w:rsidRPr="008E357F">
        <w:t xml:space="preserve">MBIE is also looking at ways to assess whether migrant workers and </w:t>
      </w:r>
      <w:r w:rsidR="00582BE1">
        <w:t xml:space="preserve">their </w:t>
      </w:r>
      <w:r w:rsidR="00761558" w:rsidRPr="008E357F">
        <w:t xml:space="preserve">employers are aware of the information available to them and whether it helps them. </w:t>
      </w:r>
    </w:p>
    <w:p w14:paraId="73AB7BCF" w14:textId="2BCEE22F" w:rsidR="00761558" w:rsidRDefault="00761558" w:rsidP="00761558">
      <w:r w:rsidRPr="008E357F">
        <w:t>We are interested to hear your views on how best to provide information and make sure it is useful and effective.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9806E1" w:rsidRPr="008E357F" w14:paraId="11EB54CC" w14:textId="77777777" w:rsidTr="000829CB">
        <w:trPr>
          <w:cantSplit/>
        </w:trPr>
        <w:tc>
          <w:tcPr>
            <w:tcW w:w="8720" w:type="dxa"/>
            <w:shd w:val="clear" w:color="auto" w:fill="DBFF89" w:themeFill="accent4" w:themeFillTint="66"/>
          </w:tcPr>
          <w:p w14:paraId="6CFBC617" w14:textId="0E1F994F" w:rsidR="009806E1" w:rsidRPr="008E357F" w:rsidRDefault="0085083D" w:rsidP="007C4B46">
            <w:pPr>
              <w:spacing w:before="0" w:after="0"/>
            </w:pPr>
            <w:r w:rsidRPr="008E357F">
              <w:rPr>
                <w:b/>
              </w:rPr>
              <w:t>6D</w:t>
            </w:r>
            <w:r w:rsidR="00A92A44" w:rsidRPr="008E357F">
              <w:rPr>
                <w:b/>
              </w:rPr>
              <w:t>.</w:t>
            </w:r>
            <w:r w:rsidRPr="008E357F">
              <w:rPr>
                <w:b/>
              </w:rPr>
              <w:t xml:space="preserve"> </w:t>
            </w:r>
            <w:r w:rsidR="009806E1" w:rsidRPr="008E357F">
              <w:rPr>
                <w:b/>
              </w:rPr>
              <w:t>Question:</w:t>
            </w:r>
            <w:r w:rsidR="009806E1" w:rsidRPr="008E357F">
              <w:t xml:space="preserve"> </w:t>
            </w:r>
            <w:r w:rsidR="009806E1" w:rsidRPr="008E357F">
              <w:rPr>
                <w:b/>
              </w:rPr>
              <w:t xml:space="preserve">When do you think would be a good time to provide temporary migrant workers with information on </w:t>
            </w:r>
            <w:r w:rsidR="00756656" w:rsidRPr="008E357F">
              <w:rPr>
                <w:b/>
              </w:rPr>
              <w:t xml:space="preserve">what </w:t>
            </w:r>
            <w:r w:rsidR="009806E1" w:rsidRPr="008E357F">
              <w:rPr>
                <w:b/>
              </w:rPr>
              <w:t>employment standards to expect</w:t>
            </w:r>
            <w:r w:rsidR="00B52C7F" w:rsidRPr="008E357F">
              <w:rPr>
                <w:b/>
              </w:rPr>
              <w:t>,</w:t>
            </w:r>
            <w:r w:rsidR="00756656" w:rsidRPr="008E357F">
              <w:rPr>
                <w:b/>
              </w:rPr>
              <w:t xml:space="preserve"> </w:t>
            </w:r>
            <w:r w:rsidR="006211FF" w:rsidRPr="008E357F">
              <w:rPr>
                <w:b/>
              </w:rPr>
              <w:t xml:space="preserve">what exploitation is, </w:t>
            </w:r>
            <w:r w:rsidR="009806E1" w:rsidRPr="008E357F">
              <w:rPr>
                <w:b/>
              </w:rPr>
              <w:t xml:space="preserve">and what to do if </w:t>
            </w:r>
            <w:r w:rsidR="006211FF" w:rsidRPr="008E357F">
              <w:rPr>
                <w:b/>
              </w:rPr>
              <w:t xml:space="preserve">they </w:t>
            </w:r>
            <w:r w:rsidR="00756656" w:rsidRPr="008E357F">
              <w:rPr>
                <w:b/>
              </w:rPr>
              <w:t xml:space="preserve">think </w:t>
            </w:r>
            <w:r w:rsidR="006211FF" w:rsidRPr="008E357F">
              <w:rPr>
                <w:b/>
              </w:rPr>
              <w:t>their</w:t>
            </w:r>
            <w:r w:rsidR="009806E1" w:rsidRPr="008E357F">
              <w:rPr>
                <w:b/>
              </w:rPr>
              <w:t xml:space="preserve"> employer is </w:t>
            </w:r>
            <w:r w:rsidR="006211FF" w:rsidRPr="008E357F">
              <w:rPr>
                <w:b/>
              </w:rPr>
              <w:t>exploiting them</w:t>
            </w:r>
            <w:r w:rsidR="009806E1" w:rsidRPr="008E357F">
              <w:rPr>
                <w:b/>
              </w:rPr>
              <w:t>?</w:t>
            </w:r>
            <w:r w:rsidR="000829CB" w:rsidRPr="008E357F">
              <w:rPr>
                <w:b/>
              </w:rPr>
              <w:t xml:space="preserve"> Please choose</w:t>
            </w:r>
            <w:r w:rsidR="007C4B46" w:rsidRPr="008E357F">
              <w:rPr>
                <w:b/>
              </w:rPr>
              <w:t xml:space="preserve"> as many as you like</w:t>
            </w:r>
            <w:r w:rsidR="000829CB" w:rsidRPr="008E357F">
              <w:rPr>
                <w:b/>
              </w:rPr>
              <w:t xml:space="preserve"> from the following</w:t>
            </w:r>
            <w:r w:rsidR="007C4B46" w:rsidRPr="008E357F">
              <w:rPr>
                <w:b/>
              </w:rPr>
              <w:t>:</w:t>
            </w:r>
          </w:p>
        </w:tc>
      </w:tr>
      <w:tr w:rsidR="00E72B51" w:rsidRPr="008E357F" w14:paraId="3E493819" w14:textId="77777777" w:rsidTr="00804116">
        <w:trPr>
          <w:cantSplit/>
          <w:trHeight w:val="2100"/>
        </w:trPr>
        <w:tc>
          <w:tcPr>
            <w:tcW w:w="8720" w:type="dxa"/>
          </w:tcPr>
          <w:p w14:paraId="626EFF51" w14:textId="3EA65016" w:rsidR="00E72B51" w:rsidRPr="008E357F" w:rsidRDefault="0085329A" w:rsidP="00FB2CD0">
            <w:pPr>
              <w:pStyle w:val="CommentText"/>
              <w:spacing w:before="0" w:after="0"/>
              <w:rPr>
                <w:sz w:val="22"/>
                <w:szCs w:val="22"/>
              </w:rPr>
            </w:pPr>
            <w:sdt>
              <w:sdtPr>
                <w:rPr>
                  <w:sz w:val="22"/>
                  <w:szCs w:val="22"/>
                </w:rPr>
                <w:id w:val="662903488"/>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In visa application information</w:t>
            </w:r>
          </w:p>
          <w:p w14:paraId="5745A68F" w14:textId="7978AB17" w:rsidR="00E72B51" w:rsidRPr="008E357F" w:rsidRDefault="0085329A" w:rsidP="00FB2CD0">
            <w:pPr>
              <w:pStyle w:val="CommentText"/>
              <w:spacing w:before="0" w:after="0"/>
              <w:rPr>
                <w:sz w:val="22"/>
                <w:szCs w:val="22"/>
              </w:rPr>
            </w:pPr>
            <w:sdt>
              <w:sdtPr>
                <w:rPr>
                  <w:sz w:val="22"/>
                  <w:szCs w:val="22"/>
                </w:rPr>
                <w:id w:val="13275919"/>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On their visa application form</w:t>
            </w:r>
          </w:p>
          <w:p w14:paraId="26139783" w14:textId="1A1D8382" w:rsidR="00E72B51" w:rsidRPr="008E357F" w:rsidRDefault="0085329A" w:rsidP="00FB2CD0">
            <w:pPr>
              <w:pStyle w:val="CommentText"/>
              <w:spacing w:before="0" w:after="0"/>
              <w:rPr>
                <w:sz w:val="22"/>
                <w:szCs w:val="22"/>
              </w:rPr>
            </w:pPr>
            <w:sdt>
              <w:sdtPr>
                <w:rPr>
                  <w:sz w:val="22"/>
                  <w:szCs w:val="22"/>
                </w:rPr>
                <w:id w:val="1995452192"/>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When their visa is granted</w:t>
            </w:r>
          </w:p>
          <w:p w14:paraId="58A85514" w14:textId="6D3848C5" w:rsidR="00E72B51" w:rsidRPr="008E357F" w:rsidRDefault="0085329A" w:rsidP="00FB2CD0">
            <w:pPr>
              <w:pStyle w:val="CommentText"/>
              <w:spacing w:before="0" w:after="0"/>
              <w:rPr>
                <w:i/>
                <w:sz w:val="22"/>
                <w:szCs w:val="22"/>
              </w:rPr>
            </w:pPr>
            <w:sdt>
              <w:sdtPr>
                <w:rPr>
                  <w:sz w:val="22"/>
                  <w:szCs w:val="22"/>
                </w:rPr>
                <w:id w:val="-1083295489"/>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When they start their job</w:t>
            </w:r>
          </w:p>
          <w:p w14:paraId="4CD4CDF6" w14:textId="0A499AE6" w:rsidR="00E72B51" w:rsidRPr="008E357F" w:rsidRDefault="0085329A" w:rsidP="00FB2CD0">
            <w:pPr>
              <w:pStyle w:val="CommentText"/>
              <w:spacing w:before="0" w:after="0"/>
              <w:rPr>
                <w:i/>
                <w:sz w:val="22"/>
                <w:szCs w:val="22"/>
              </w:rPr>
            </w:pPr>
            <w:sdt>
              <w:sdtPr>
                <w:rPr>
                  <w:sz w:val="22"/>
                  <w:szCs w:val="22"/>
                </w:rPr>
                <w:id w:val="1420298320"/>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As part of information they receive about study and working while studying</w:t>
            </w:r>
          </w:p>
          <w:p w14:paraId="1AEE2D36" w14:textId="50F488AC" w:rsidR="00E72B51" w:rsidRPr="008E357F" w:rsidRDefault="0085329A" w:rsidP="00FB2CD0">
            <w:pPr>
              <w:pStyle w:val="CommentText"/>
              <w:spacing w:before="0" w:after="0"/>
              <w:rPr>
                <w:i/>
              </w:rPr>
            </w:pPr>
            <w:sdt>
              <w:sdtPr>
                <w:rPr>
                  <w:sz w:val="22"/>
                  <w:szCs w:val="22"/>
                </w:rPr>
                <w:id w:val="-288662916"/>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When they reapply for a visa</w:t>
            </w:r>
          </w:p>
        </w:tc>
      </w:tr>
      <w:tr w:rsidR="009806E1" w:rsidRPr="008E357F" w14:paraId="20510DD1" w14:textId="77777777" w:rsidTr="00FD4453">
        <w:trPr>
          <w:cantSplit/>
        </w:trPr>
        <w:tc>
          <w:tcPr>
            <w:tcW w:w="8720" w:type="dxa"/>
            <w:shd w:val="clear" w:color="auto" w:fill="DBFF89" w:themeFill="accent4" w:themeFillTint="66"/>
          </w:tcPr>
          <w:p w14:paraId="022D5636" w14:textId="6D6C0EB6" w:rsidR="009806E1" w:rsidRPr="008E357F" w:rsidRDefault="0085083D" w:rsidP="00250263">
            <w:pPr>
              <w:spacing w:before="0" w:after="0"/>
            </w:pPr>
            <w:r w:rsidRPr="008E357F">
              <w:rPr>
                <w:b/>
                <w:shd w:val="clear" w:color="auto" w:fill="DBFF89" w:themeFill="accent4" w:themeFillTint="66"/>
              </w:rPr>
              <w:lastRenderedPageBreak/>
              <w:t>6E</w:t>
            </w:r>
            <w:r w:rsidR="00A92A44" w:rsidRPr="008E357F">
              <w:rPr>
                <w:b/>
                <w:shd w:val="clear" w:color="auto" w:fill="DBFF89" w:themeFill="accent4" w:themeFillTint="66"/>
              </w:rPr>
              <w:t>.</w:t>
            </w:r>
            <w:r w:rsidRPr="008E357F">
              <w:rPr>
                <w:b/>
                <w:shd w:val="clear" w:color="auto" w:fill="DBFF89" w:themeFill="accent4" w:themeFillTint="66"/>
              </w:rPr>
              <w:t xml:space="preserve"> </w:t>
            </w:r>
            <w:r w:rsidR="009806E1" w:rsidRPr="008E357F">
              <w:rPr>
                <w:b/>
                <w:shd w:val="clear" w:color="auto" w:fill="DBFF89" w:themeFill="accent4" w:themeFillTint="66"/>
              </w:rPr>
              <w:t>Question:</w:t>
            </w:r>
            <w:r w:rsidR="009806E1" w:rsidRPr="008E357F">
              <w:rPr>
                <w:shd w:val="clear" w:color="auto" w:fill="DBFF89" w:themeFill="accent4" w:themeFillTint="66"/>
              </w:rPr>
              <w:t xml:space="preserve"> </w:t>
            </w:r>
            <w:r w:rsidR="009806E1" w:rsidRPr="008E357F">
              <w:rPr>
                <w:b/>
                <w:shd w:val="clear" w:color="auto" w:fill="DBFF89" w:themeFill="accent4" w:themeFillTint="66"/>
              </w:rPr>
              <w:t xml:space="preserve">How should </w:t>
            </w:r>
            <w:r w:rsidR="00AF77CF" w:rsidRPr="008E357F">
              <w:rPr>
                <w:b/>
                <w:shd w:val="clear" w:color="auto" w:fill="DBFF89" w:themeFill="accent4" w:themeFillTint="66"/>
              </w:rPr>
              <w:t xml:space="preserve">this information </w:t>
            </w:r>
            <w:r w:rsidR="009806E1" w:rsidRPr="008E357F">
              <w:rPr>
                <w:b/>
                <w:shd w:val="clear" w:color="auto" w:fill="DBFF89" w:themeFill="accent4" w:themeFillTint="66"/>
              </w:rPr>
              <w:t>be available?</w:t>
            </w:r>
            <w:r w:rsidR="000829CB" w:rsidRPr="008E357F">
              <w:rPr>
                <w:b/>
                <w:i/>
              </w:rPr>
              <w:t xml:space="preserve"> </w:t>
            </w:r>
            <w:r w:rsidR="000829CB" w:rsidRPr="008E357F">
              <w:rPr>
                <w:b/>
              </w:rPr>
              <w:t>Please choose</w:t>
            </w:r>
            <w:r w:rsidR="007C4B46" w:rsidRPr="008E357F">
              <w:rPr>
                <w:b/>
              </w:rPr>
              <w:t xml:space="preserve"> as many as you like</w:t>
            </w:r>
            <w:r w:rsidR="000829CB" w:rsidRPr="008E357F">
              <w:rPr>
                <w:b/>
              </w:rPr>
              <w:t xml:space="preserve"> from the following</w:t>
            </w:r>
            <w:r w:rsidR="007C4B46" w:rsidRPr="008E357F">
              <w:rPr>
                <w:b/>
              </w:rPr>
              <w:t>:</w:t>
            </w:r>
          </w:p>
        </w:tc>
      </w:tr>
      <w:tr w:rsidR="00E72B51" w:rsidRPr="008E357F" w14:paraId="4195FB9A" w14:textId="77777777" w:rsidTr="00804116">
        <w:trPr>
          <w:cantSplit/>
          <w:trHeight w:val="1244"/>
        </w:trPr>
        <w:tc>
          <w:tcPr>
            <w:tcW w:w="8720" w:type="dxa"/>
            <w:shd w:val="clear" w:color="auto" w:fill="FFFFFF" w:themeFill="background1"/>
          </w:tcPr>
          <w:p w14:paraId="6D678ED4" w14:textId="16B58694" w:rsidR="00E72B51" w:rsidRPr="008E357F" w:rsidRDefault="0085329A" w:rsidP="00FB2CD0">
            <w:pPr>
              <w:pStyle w:val="CommentText"/>
              <w:spacing w:before="0" w:after="0"/>
              <w:rPr>
                <w:sz w:val="22"/>
                <w:szCs w:val="22"/>
              </w:rPr>
            </w:pPr>
            <w:sdt>
              <w:sdtPr>
                <w:rPr>
                  <w:sz w:val="22"/>
                  <w:szCs w:val="22"/>
                </w:rPr>
                <w:id w:val="305051714"/>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Online (web-based)</w:t>
            </w:r>
          </w:p>
          <w:p w14:paraId="38DF5E24" w14:textId="799F1768" w:rsidR="00E72B51" w:rsidRPr="008E357F" w:rsidRDefault="0085329A" w:rsidP="00FB2CD0">
            <w:pPr>
              <w:pStyle w:val="CommentText"/>
              <w:spacing w:before="0" w:after="0"/>
              <w:rPr>
                <w:sz w:val="22"/>
                <w:szCs w:val="22"/>
              </w:rPr>
            </w:pPr>
            <w:sdt>
              <w:sdtPr>
                <w:rPr>
                  <w:sz w:val="22"/>
                  <w:szCs w:val="22"/>
                </w:rPr>
                <w:id w:val="-1160536435"/>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Paper-based</w:t>
            </w:r>
          </w:p>
          <w:p w14:paraId="570DA594" w14:textId="3B00648B" w:rsidR="00E72B51" w:rsidRPr="008E357F" w:rsidRDefault="0085329A" w:rsidP="00FB2CD0">
            <w:pPr>
              <w:pStyle w:val="CommentText"/>
              <w:spacing w:before="0" w:after="0"/>
              <w:rPr>
                <w:b/>
                <w:shd w:val="clear" w:color="auto" w:fill="CAFF4E" w:themeFill="accent4" w:themeFillTint="99"/>
              </w:rPr>
            </w:pPr>
            <w:sdt>
              <w:sdtPr>
                <w:rPr>
                  <w:sz w:val="22"/>
                  <w:szCs w:val="22"/>
                </w:rPr>
                <w:id w:val="2023129018"/>
                <w14:checkbox>
                  <w14:checked w14:val="0"/>
                  <w14:checkedState w14:val="2612" w14:font="MS Gothic"/>
                  <w14:uncheckedState w14:val="2610" w14:font="MS Gothic"/>
                </w14:checkbox>
              </w:sdtPr>
              <w:sdtEndPr/>
              <w:sdtContent>
                <w:r w:rsidR="00E72B51" w:rsidRPr="008E357F">
                  <w:rPr>
                    <w:rFonts w:ascii="MS Gothic" w:eastAsia="MS Gothic" w:hAnsi="MS Gothic" w:hint="eastAsia"/>
                    <w:sz w:val="22"/>
                    <w:szCs w:val="22"/>
                  </w:rPr>
                  <w:t>☐</w:t>
                </w:r>
              </w:sdtContent>
            </w:sdt>
            <w:r w:rsidR="00E72B51" w:rsidRPr="008E357F">
              <w:rPr>
                <w:sz w:val="22"/>
                <w:szCs w:val="22"/>
              </w:rPr>
              <w:t xml:space="preserve">Other - please explain: </w:t>
            </w:r>
            <w:sdt>
              <w:sdtPr>
                <w:rPr>
                  <w:b/>
                  <w:shd w:val="clear" w:color="auto" w:fill="CAFF4E" w:themeFill="accent4" w:themeFillTint="99"/>
                </w:rPr>
                <w:id w:val="-1535565626"/>
                <w:showingPlcHdr/>
                <w:text/>
              </w:sdtPr>
              <w:sdtEndPr/>
              <w:sdtContent>
                <w:r w:rsidR="00E72B51" w:rsidRPr="008E357F">
                  <w:rPr>
                    <w:rStyle w:val="PlaceholderText"/>
                  </w:rPr>
                  <w:t>Click here to enter text.</w:t>
                </w:r>
              </w:sdtContent>
            </w:sdt>
          </w:p>
        </w:tc>
      </w:tr>
      <w:tr w:rsidR="009806E1" w:rsidRPr="008E357F" w14:paraId="74CC48FF" w14:textId="77777777" w:rsidTr="00D02F02">
        <w:trPr>
          <w:cantSplit/>
        </w:trPr>
        <w:tc>
          <w:tcPr>
            <w:tcW w:w="8720" w:type="dxa"/>
            <w:shd w:val="clear" w:color="auto" w:fill="DBFF89" w:themeFill="accent4" w:themeFillTint="66"/>
          </w:tcPr>
          <w:p w14:paraId="7801B6BC" w14:textId="6B52F814" w:rsidR="009806E1" w:rsidRPr="00E72B51" w:rsidRDefault="0085083D" w:rsidP="00756656">
            <w:pPr>
              <w:spacing w:before="0" w:after="0"/>
              <w:rPr>
                <w:b/>
              </w:rPr>
            </w:pPr>
            <w:r w:rsidRPr="00E72B51">
              <w:rPr>
                <w:b/>
                <w:shd w:val="clear" w:color="auto" w:fill="DBFF89" w:themeFill="accent4" w:themeFillTint="66"/>
              </w:rPr>
              <w:t>6F</w:t>
            </w:r>
            <w:r w:rsidR="00A92A44" w:rsidRPr="00E72B51">
              <w:rPr>
                <w:b/>
                <w:shd w:val="clear" w:color="auto" w:fill="DBFF89" w:themeFill="accent4" w:themeFillTint="66"/>
              </w:rPr>
              <w:t>.</w:t>
            </w:r>
            <w:r w:rsidRPr="00E72B51">
              <w:rPr>
                <w:b/>
                <w:shd w:val="clear" w:color="auto" w:fill="DBFF89" w:themeFill="accent4" w:themeFillTint="66"/>
              </w:rPr>
              <w:t xml:space="preserve"> </w:t>
            </w:r>
            <w:r w:rsidR="009806E1" w:rsidRPr="00E72B51">
              <w:rPr>
                <w:b/>
                <w:shd w:val="clear" w:color="auto" w:fill="DBFF89" w:themeFill="accent4" w:themeFillTint="66"/>
              </w:rPr>
              <w:t xml:space="preserve">Question: </w:t>
            </w:r>
            <w:r w:rsidR="00756656" w:rsidRPr="00E72B51">
              <w:rPr>
                <w:b/>
                <w:shd w:val="clear" w:color="auto" w:fill="DBFF89" w:themeFill="accent4" w:themeFillTint="66"/>
              </w:rPr>
              <w:t xml:space="preserve">How else do </w:t>
            </w:r>
            <w:r w:rsidR="009806E1" w:rsidRPr="00E72B51">
              <w:rPr>
                <w:b/>
                <w:shd w:val="clear" w:color="auto" w:fill="DBFF89" w:themeFill="accent4" w:themeFillTint="66"/>
              </w:rPr>
              <w:t xml:space="preserve">you think </w:t>
            </w:r>
            <w:r w:rsidR="00756656" w:rsidRPr="00E72B51">
              <w:rPr>
                <w:b/>
                <w:shd w:val="clear" w:color="auto" w:fill="DBFF89" w:themeFill="accent4" w:themeFillTint="66"/>
              </w:rPr>
              <w:t>we can educate</w:t>
            </w:r>
            <w:r w:rsidR="006211FF" w:rsidRPr="00E72B51">
              <w:rPr>
                <w:b/>
                <w:shd w:val="clear" w:color="auto" w:fill="DBFF89" w:themeFill="accent4" w:themeFillTint="66"/>
              </w:rPr>
              <w:t xml:space="preserve"> temporary migrant workers and employers </w:t>
            </w:r>
            <w:r w:rsidR="00756656" w:rsidRPr="00E72B51">
              <w:rPr>
                <w:b/>
                <w:shd w:val="clear" w:color="auto" w:fill="DBFF89" w:themeFill="accent4" w:themeFillTint="66"/>
              </w:rPr>
              <w:t>about</w:t>
            </w:r>
            <w:r w:rsidR="006211FF" w:rsidRPr="00E72B51">
              <w:rPr>
                <w:b/>
                <w:shd w:val="clear" w:color="auto" w:fill="DBFF89" w:themeFill="accent4" w:themeFillTint="66"/>
              </w:rPr>
              <w:t xml:space="preserve"> employment standards and rights, </w:t>
            </w:r>
            <w:r w:rsidR="00756656" w:rsidRPr="00E72B51">
              <w:rPr>
                <w:b/>
                <w:shd w:val="clear" w:color="auto" w:fill="DBFF89" w:themeFill="accent4" w:themeFillTint="66"/>
              </w:rPr>
              <w:t xml:space="preserve">and </w:t>
            </w:r>
            <w:r w:rsidR="006211FF" w:rsidRPr="00E72B51">
              <w:rPr>
                <w:b/>
                <w:shd w:val="clear" w:color="auto" w:fill="DBFF89" w:themeFill="accent4" w:themeFillTint="66"/>
              </w:rPr>
              <w:t>also immigration requirements</w:t>
            </w:r>
            <w:r w:rsidR="00756656" w:rsidRPr="00E72B51">
              <w:rPr>
                <w:b/>
                <w:shd w:val="clear" w:color="auto" w:fill="DBFF89" w:themeFill="accent4" w:themeFillTint="66"/>
              </w:rPr>
              <w:t>?</w:t>
            </w:r>
          </w:p>
        </w:tc>
      </w:tr>
      <w:tr w:rsidR="009806E1" w:rsidRPr="008E357F" w14:paraId="553E2581" w14:textId="77777777" w:rsidTr="00D02F02">
        <w:trPr>
          <w:cantSplit/>
          <w:trHeight w:val="283"/>
        </w:trPr>
        <w:tc>
          <w:tcPr>
            <w:tcW w:w="8720" w:type="dxa"/>
            <w:shd w:val="clear" w:color="auto" w:fill="FFFFFF" w:themeFill="background1"/>
          </w:tcPr>
          <w:sdt>
            <w:sdtPr>
              <w:rPr>
                <w:i/>
              </w:rPr>
              <w:id w:val="-2136944394"/>
              <w:showingPlcHdr/>
              <w:text/>
            </w:sdtPr>
            <w:sdtEndPr/>
            <w:sdtContent>
              <w:p w14:paraId="55A4F307" w14:textId="77777777" w:rsidR="009806E1" w:rsidRDefault="00D02F02" w:rsidP="006E64C0">
                <w:pPr>
                  <w:spacing w:before="0" w:after="0" w:line="240" w:lineRule="auto"/>
                  <w:rPr>
                    <w:i/>
                  </w:rPr>
                </w:pPr>
                <w:r w:rsidRPr="008E357F">
                  <w:rPr>
                    <w:rStyle w:val="PlaceholderText"/>
                  </w:rPr>
                  <w:t>Click here to enter text.</w:t>
                </w:r>
              </w:p>
            </w:sdtContent>
          </w:sdt>
          <w:p w14:paraId="5C1964D5" w14:textId="73F04756" w:rsidR="00E72B51" w:rsidRPr="008E357F" w:rsidRDefault="00E72B51" w:rsidP="006E64C0">
            <w:pPr>
              <w:spacing w:before="0" w:after="0" w:line="240" w:lineRule="auto"/>
              <w:rPr>
                <w:i/>
              </w:rPr>
            </w:pPr>
          </w:p>
        </w:tc>
      </w:tr>
    </w:tbl>
    <w:p w14:paraId="108FEC32" w14:textId="1012D0A2" w:rsidR="00B0730A" w:rsidRPr="008E357F" w:rsidRDefault="00B0730A" w:rsidP="00DD32B7">
      <w:pPr>
        <w:rPr>
          <w:b/>
          <w:sz w:val="28"/>
        </w:rPr>
      </w:pPr>
      <w:r w:rsidRPr="008E357F">
        <w:rPr>
          <w:b/>
          <w:sz w:val="28"/>
        </w:rPr>
        <w:t>Other options</w:t>
      </w:r>
      <w:r w:rsidR="00281F5A" w:rsidRPr="008E357F">
        <w:rPr>
          <w:b/>
          <w:sz w:val="28"/>
        </w:rPr>
        <w:t xml:space="preserve"> you might suggest</w:t>
      </w:r>
    </w:p>
    <w:p w14:paraId="7C64E984" w14:textId="7258757D" w:rsidR="00B0730A" w:rsidRPr="008E357F" w:rsidRDefault="00B0730A" w:rsidP="004C465F">
      <w:pPr>
        <w:keepNext/>
      </w:pPr>
      <w:r w:rsidRPr="008E357F">
        <w:t>We are interested to hear if you have any other ideas on how to improve reporting of exploitation</w:t>
      </w:r>
      <w:r w:rsidR="00C82570" w:rsidRPr="008E357F">
        <w:t xml:space="preserve"> and how to reduce barriers to exploitation</w:t>
      </w:r>
      <w:r w:rsidRPr="008E357F">
        <w:t xml:space="preserve">. </w:t>
      </w:r>
      <w:r w:rsidR="00756656" w:rsidRPr="008E357F">
        <w:t xml:space="preserve">Your </w:t>
      </w:r>
      <w:r w:rsidRPr="008E357F">
        <w:t>ideas do not necessarily need to focus on what government can do</w:t>
      </w:r>
      <w:r w:rsidR="00B52C7F" w:rsidRPr="008E357F">
        <w:t>. Y</w:t>
      </w:r>
      <w:r w:rsidRPr="008E357F">
        <w:t xml:space="preserve">ou might want to consider what others, such as </w:t>
      </w:r>
      <w:r w:rsidR="00281F5A" w:rsidRPr="008E357F">
        <w:t>community groups</w:t>
      </w:r>
      <w:r w:rsidRPr="008E357F">
        <w:t>, can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6E64C0" w:rsidRPr="008E357F" w14:paraId="4589BBC5" w14:textId="77777777" w:rsidTr="00D02F02">
        <w:tc>
          <w:tcPr>
            <w:tcW w:w="8720" w:type="dxa"/>
            <w:shd w:val="clear" w:color="auto" w:fill="DBFF89" w:themeFill="accent4" w:themeFillTint="66"/>
          </w:tcPr>
          <w:p w14:paraId="64EC9B63" w14:textId="76FA2A3F" w:rsidR="00E72B51" w:rsidRPr="00E72B51" w:rsidRDefault="00E72B51" w:rsidP="006E64C0">
            <w:pPr>
              <w:spacing w:after="0"/>
              <w:rPr>
                <w:b/>
                <w:u w:val="single"/>
              </w:rPr>
            </w:pPr>
            <w:r w:rsidRPr="00E72B51">
              <w:rPr>
                <w:b/>
                <w:u w:val="single"/>
              </w:rPr>
              <w:t>Section B</w:t>
            </w:r>
            <w:r>
              <w:rPr>
                <w:b/>
                <w:u w:val="single"/>
              </w:rPr>
              <w:t>,</w:t>
            </w:r>
            <w:r w:rsidRPr="00E72B51">
              <w:rPr>
                <w:b/>
                <w:u w:val="single"/>
              </w:rPr>
              <w:t xml:space="preserve"> Final Question:</w:t>
            </w:r>
          </w:p>
          <w:p w14:paraId="75472600" w14:textId="546940ED" w:rsidR="006E64C0" w:rsidRPr="008E357F" w:rsidRDefault="006E64C0" w:rsidP="006E64C0">
            <w:pPr>
              <w:spacing w:after="0"/>
            </w:pPr>
            <w:r w:rsidRPr="008E357F">
              <w:rPr>
                <w:b/>
              </w:rPr>
              <w:t>Do you have any other thoughts on how to improve reporting of exploitation?</w:t>
            </w:r>
          </w:p>
        </w:tc>
      </w:tr>
    </w:tbl>
    <w:p w14:paraId="58EFCFEE" w14:textId="6E26A67D" w:rsidR="00D45529" w:rsidRPr="008E357F" w:rsidRDefault="0085329A" w:rsidP="00264B81">
      <w:sdt>
        <w:sdtPr>
          <w:id w:val="1904025860"/>
          <w:showingPlcHdr/>
          <w:text/>
        </w:sdtPr>
        <w:sdtEndPr/>
        <w:sdtContent>
          <w:r w:rsidR="00D02F02" w:rsidRPr="008E357F">
            <w:rPr>
              <w:rStyle w:val="PlaceholderText"/>
            </w:rPr>
            <w:t>Click here to enter text.</w:t>
          </w:r>
        </w:sdtContent>
      </w:sdt>
      <w:r w:rsidR="00156AF7" w:rsidRPr="008E357F">
        <w:t xml:space="preserve"> </w:t>
      </w:r>
    </w:p>
    <w:p w14:paraId="0027D9C1" w14:textId="77777777" w:rsidR="00D45529" w:rsidRPr="008E357F" w:rsidRDefault="00D45529">
      <w:pPr>
        <w:spacing w:before="0" w:after="200" w:line="276" w:lineRule="auto"/>
        <w:rPr>
          <w:b/>
          <w:sz w:val="36"/>
          <w:szCs w:val="30"/>
        </w:rPr>
      </w:pPr>
      <w:r w:rsidRPr="008E357F">
        <w:br w:type="page"/>
      </w:r>
    </w:p>
    <w:p w14:paraId="0E86688A" w14:textId="4F2179C9" w:rsidR="00D75D14" w:rsidRPr="008E357F" w:rsidRDefault="00C70043" w:rsidP="00AE1793">
      <w:pPr>
        <w:pStyle w:val="Heading1"/>
        <w:pBdr>
          <w:bottom w:val="single" w:sz="4" w:space="1" w:color="auto"/>
        </w:pBdr>
      </w:pPr>
      <w:bookmarkStart w:id="24" w:name="_Toc21615585"/>
      <w:r w:rsidRPr="008E357F">
        <w:lastRenderedPageBreak/>
        <w:t xml:space="preserve">Section C: </w:t>
      </w:r>
      <w:r w:rsidR="003E0648" w:rsidRPr="008E357F">
        <w:t xml:space="preserve">Proposals </w:t>
      </w:r>
      <w:r w:rsidR="004C465F" w:rsidRPr="008E357F">
        <w:t>Seven</w:t>
      </w:r>
      <w:r w:rsidR="0023218B" w:rsidRPr="008E357F">
        <w:t xml:space="preserve"> </w:t>
      </w:r>
      <w:r w:rsidR="003E0648" w:rsidRPr="008E357F">
        <w:t xml:space="preserve">to </w:t>
      </w:r>
      <w:r w:rsidR="00FF2329" w:rsidRPr="008E357F">
        <w:t>Ten</w:t>
      </w:r>
      <w:r w:rsidR="00D94823" w:rsidRPr="008E357F">
        <w:t xml:space="preserve"> -</w:t>
      </w:r>
      <w:r w:rsidR="003E0648" w:rsidRPr="008E357F">
        <w:t xml:space="preserve"> </w:t>
      </w:r>
      <w:r w:rsidR="004C465F" w:rsidRPr="008E357F">
        <w:t>Enforce</w:t>
      </w:r>
      <w:r w:rsidR="00D2614B" w:rsidRPr="008E357F">
        <w:t xml:space="preserve"> </w:t>
      </w:r>
      <w:r w:rsidR="00A178AE" w:rsidRPr="008E357F">
        <w:t>immigration and employment law</w:t>
      </w:r>
      <w:bookmarkEnd w:id="24"/>
    </w:p>
    <w:p w14:paraId="556525A3" w14:textId="5289C0DF" w:rsidR="00A23C71" w:rsidRPr="008E357F" w:rsidRDefault="009C48D5" w:rsidP="00264B81">
      <w:pPr>
        <w:jc w:val="center"/>
      </w:pPr>
      <w:r>
        <w:rPr>
          <w:noProof/>
          <w:lang w:eastAsia="en-NZ"/>
        </w:rPr>
        <w:drawing>
          <wp:inline distT="0" distB="0" distL="0" distR="0" wp14:anchorId="09B9089A" wp14:editId="075A9C3A">
            <wp:extent cx="5400040" cy="2627327"/>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00040" cy="2627327"/>
                    </a:xfrm>
                    <a:prstGeom prst="rect">
                      <a:avLst/>
                    </a:prstGeom>
                  </pic:spPr>
                </pic:pic>
              </a:graphicData>
            </a:graphic>
          </wp:inline>
        </w:drawing>
      </w:r>
    </w:p>
    <w:p w14:paraId="6ACED0E2" w14:textId="0FC36313" w:rsidR="00386502" w:rsidRPr="008E357F" w:rsidRDefault="00097FAA" w:rsidP="00097FAA">
      <w:pPr>
        <w:rPr>
          <w:color w:val="000000" w:themeColor="text1"/>
        </w:rPr>
      </w:pPr>
      <w:r w:rsidRPr="008E357F">
        <w:t>Most employers</w:t>
      </w:r>
      <w:r w:rsidR="00386502" w:rsidRPr="008E357F">
        <w:t xml:space="preserve"> and businesses</w:t>
      </w:r>
      <w:r w:rsidRPr="008E357F">
        <w:t xml:space="preserve"> in New Zealand </w:t>
      </w:r>
      <w:r w:rsidR="00756656" w:rsidRPr="008E357F">
        <w:t>obey</w:t>
      </w:r>
      <w:r w:rsidRPr="008E357F">
        <w:t xml:space="preserve"> </w:t>
      </w:r>
      <w:r w:rsidR="00153F02" w:rsidRPr="008E357F">
        <w:t>the</w:t>
      </w:r>
      <w:r w:rsidRPr="008E357F">
        <w:t xml:space="preserve"> law </w:t>
      </w:r>
      <w:r w:rsidR="00153F02" w:rsidRPr="008E357F">
        <w:t>in</w:t>
      </w:r>
      <w:r w:rsidRPr="008E357F">
        <w:t xml:space="preserve"> </w:t>
      </w:r>
      <w:r w:rsidR="00153F02" w:rsidRPr="008E357F">
        <w:t>employing and managing</w:t>
      </w:r>
      <w:r w:rsidRPr="008E357F">
        <w:t xml:space="preserve"> temporary migrant workers. But some do not, and their behaviour can have significant impacts on the </w:t>
      </w:r>
      <w:r w:rsidR="003632F5" w:rsidRPr="008E357F">
        <w:t xml:space="preserve">migrant’s </w:t>
      </w:r>
      <w:r w:rsidRPr="008E357F">
        <w:t>well-being</w:t>
      </w:r>
      <w:r w:rsidR="003632F5" w:rsidRPr="008E357F">
        <w:t xml:space="preserve"> and their finances</w:t>
      </w:r>
      <w:r w:rsidR="00386502" w:rsidRPr="008E357F">
        <w:t xml:space="preserve">. These employers and businesses can also undercut others </w:t>
      </w:r>
      <w:r w:rsidRPr="008E357F">
        <w:t xml:space="preserve">who do </w:t>
      </w:r>
      <w:r w:rsidR="003632F5" w:rsidRPr="008E357F">
        <w:t>obey the law</w:t>
      </w:r>
      <w:r w:rsidRPr="008E357F">
        <w:t xml:space="preserve">. </w:t>
      </w:r>
    </w:p>
    <w:p w14:paraId="54CA7827" w14:textId="14E5C85B" w:rsidR="00097FAA" w:rsidRPr="008E357F" w:rsidRDefault="00097FAA" w:rsidP="00097FAA">
      <w:r w:rsidRPr="008E357F">
        <w:rPr>
          <w:color w:val="000000" w:themeColor="text1"/>
        </w:rPr>
        <w:t>To reduc</w:t>
      </w:r>
      <w:r w:rsidR="00334A37" w:rsidRPr="008E357F">
        <w:rPr>
          <w:color w:val="000000" w:themeColor="text1"/>
        </w:rPr>
        <w:t xml:space="preserve">e exploitation, </w:t>
      </w:r>
      <w:r w:rsidR="00142361" w:rsidRPr="008E357F">
        <w:rPr>
          <w:color w:val="000000" w:themeColor="text1"/>
        </w:rPr>
        <w:t xml:space="preserve">New Zealand needs to </w:t>
      </w:r>
      <w:r w:rsidR="0029137F" w:rsidRPr="008E357F">
        <w:rPr>
          <w:b/>
          <w:color w:val="DF1995" w:themeColor="accent2"/>
        </w:rPr>
        <w:t>enforce</w:t>
      </w:r>
      <w:r w:rsidR="0029137F" w:rsidRPr="008E357F">
        <w:rPr>
          <w:color w:val="DF1995" w:themeColor="accent2"/>
        </w:rPr>
        <w:t xml:space="preserve"> </w:t>
      </w:r>
      <w:r w:rsidR="000D341E" w:rsidRPr="008E357F">
        <w:t xml:space="preserve">employer </w:t>
      </w:r>
      <w:r w:rsidR="00DE6954" w:rsidRPr="008E357F">
        <w:t xml:space="preserve">compliance </w:t>
      </w:r>
      <w:r w:rsidR="00DE6954" w:rsidRPr="008E357F">
        <w:rPr>
          <w:color w:val="000000" w:themeColor="text1"/>
        </w:rPr>
        <w:t xml:space="preserve">with </w:t>
      </w:r>
      <w:r w:rsidR="008458E4" w:rsidRPr="008E357F">
        <w:rPr>
          <w:color w:val="000000" w:themeColor="text1"/>
        </w:rPr>
        <w:t>minimum</w:t>
      </w:r>
      <w:r w:rsidR="0029137F" w:rsidRPr="008E357F">
        <w:rPr>
          <w:color w:val="000000" w:themeColor="text1"/>
        </w:rPr>
        <w:t xml:space="preserve"> employment standards</w:t>
      </w:r>
      <w:r w:rsidR="000D341E" w:rsidRPr="008E357F">
        <w:rPr>
          <w:color w:val="000000" w:themeColor="text1"/>
        </w:rPr>
        <w:t xml:space="preserve"> and immigration law</w:t>
      </w:r>
      <w:r w:rsidR="00A63751" w:rsidRPr="008E357F">
        <w:rPr>
          <w:color w:val="000000" w:themeColor="text1"/>
        </w:rPr>
        <w:t xml:space="preserve"> through a fit-for-purpose offence and penalty regime</w:t>
      </w:r>
      <w:r w:rsidR="00DE6954" w:rsidRPr="008E357F">
        <w:rPr>
          <w:color w:val="000000" w:themeColor="text1"/>
        </w:rPr>
        <w:t>. This will help</w:t>
      </w:r>
      <w:r w:rsidR="0029137F" w:rsidRPr="008E357F">
        <w:rPr>
          <w:color w:val="000000" w:themeColor="text1"/>
        </w:rPr>
        <w:t xml:space="preserve"> to deter employers who </w:t>
      </w:r>
      <w:r w:rsidR="0029137F" w:rsidRPr="008E357F">
        <w:t>might exploit migrants</w:t>
      </w:r>
      <w:r w:rsidR="008458E4" w:rsidRPr="008E357F">
        <w:t>.</w:t>
      </w:r>
      <w:r w:rsidR="00E54428" w:rsidRPr="008E357F">
        <w:t xml:space="preserve">  </w:t>
      </w:r>
      <w:r w:rsidR="008458E4" w:rsidRPr="008E357F">
        <w:t>W</w:t>
      </w:r>
      <w:r w:rsidRPr="008E357F">
        <w:t xml:space="preserve">hen </w:t>
      </w:r>
      <w:r w:rsidR="003632F5" w:rsidRPr="008E357F">
        <w:t xml:space="preserve">employers </w:t>
      </w:r>
      <w:r w:rsidRPr="008E357F">
        <w:t>do break the law</w:t>
      </w:r>
      <w:r w:rsidR="000D341E" w:rsidRPr="008E357F">
        <w:t>,</w:t>
      </w:r>
      <w:r w:rsidRPr="008E357F">
        <w:t xml:space="preserve"> </w:t>
      </w:r>
      <w:r w:rsidR="003632F5" w:rsidRPr="008E357F">
        <w:t xml:space="preserve">New Zealand </w:t>
      </w:r>
      <w:r w:rsidRPr="008E357F">
        <w:t>need</w:t>
      </w:r>
      <w:r w:rsidR="00B52C7F" w:rsidRPr="008E357F">
        <w:t>s</w:t>
      </w:r>
      <w:r w:rsidRPr="008E357F">
        <w:t xml:space="preserve"> to </w:t>
      </w:r>
      <w:r w:rsidR="008458E4" w:rsidRPr="008E357F">
        <w:t xml:space="preserve">be able to </w:t>
      </w:r>
      <w:r w:rsidR="003632F5" w:rsidRPr="008E357F">
        <w:t xml:space="preserve">respond in </w:t>
      </w:r>
      <w:r w:rsidR="00593DDA" w:rsidRPr="008E357F">
        <w:t>a robust, propo</w:t>
      </w:r>
      <w:r w:rsidRPr="008E357F">
        <w:t>rtio</w:t>
      </w:r>
      <w:r w:rsidR="00153F02" w:rsidRPr="008E357F">
        <w:t xml:space="preserve">nate and efficient </w:t>
      </w:r>
      <w:r w:rsidR="003632F5" w:rsidRPr="008E357F">
        <w:t>way</w:t>
      </w:r>
      <w:r w:rsidR="00153F02" w:rsidRPr="008E357F">
        <w:t>.</w:t>
      </w:r>
      <w:r w:rsidR="00E54428" w:rsidRPr="008E357F">
        <w:t xml:space="preserve">  </w:t>
      </w:r>
      <w:r w:rsidR="003632F5" w:rsidRPr="008E357F">
        <w:t>W</w:t>
      </w:r>
      <w:r w:rsidRPr="008E357F">
        <w:t xml:space="preserve">orkers and the public </w:t>
      </w:r>
      <w:r w:rsidR="003632F5" w:rsidRPr="008E357F">
        <w:t xml:space="preserve">also </w:t>
      </w:r>
      <w:r w:rsidRPr="008E357F">
        <w:t>need to have confi</w:t>
      </w:r>
      <w:r w:rsidR="00153F02" w:rsidRPr="008E357F">
        <w:t xml:space="preserve">dence that </w:t>
      </w:r>
      <w:r w:rsidR="00334A37" w:rsidRPr="008E357F">
        <w:t xml:space="preserve">effective and timely </w:t>
      </w:r>
      <w:r w:rsidR="00153F02" w:rsidRPr="008E357F">
        <w:t>action will be taken</w:t>
      </w:r>
      <w:r w:rsidR="00334A37" w:rsidRPr="008E357F">
        <w:t xml:space="preserve"> against exploitation.</w:t>
      </w:r>
    </w:p>
    <w:p w14:paraId="767050E6" w14:textId="15605998" w:rsidR="00D75D14" w:rsidRPr="008E357F" w:rsidRDefault="00B90389" w:rsidP="00DD32B7">
      <w:pPr>
        <w:rPr>
          <w:b/>
          <w:sz w:val="28"/>
        </w:rPr>
      </w:pPr>
      <w:r w:rsidRPr="008E357F">
        <w:rPr>
          <w:b/>
          <w:sz w:val="28"/>
        </w:rPr>
        <w:t xml:space="preserve">How </w:t>
      </w:r>
      <w:r w:rsidR="00DD32B7" w:rsidRPr="008E357F">
        <w:rPr>
          <w:b/>
          <w:sz w:val="28"/>
        </w:rPr>
        <w:t xml:space="preserve">are </w:t>
      </w:r>
      <w:r w:rsidRPr="008E357F">
        <w:rPr>
          <w:b/>
          <w:sz w:val="28"/>
        </w:rPr>
        <w:t>employers who don’t comply with the law penalised currently</w:t>
      </w:r>
      <w:r w:rsidR="00DD32B7" w:rsidRPr="008E357F">
        <w:rPr>
          <w:b/>
          <w:sz w:val="28"/>
        </w:rPr>
        <w:t>?</w:t>
      </w:r>
    </w:p>
    <w:p w14:paraId="4DDC7480" w14:textId="30E689C4" w:rsidR="001C5B48" w:rsidRPr="008E357F" w:rsidRDefault="00485B98" w:rsidP="001C5B48">
      <w:pPr>
        <w:pStyle w:val="BodyText"/>
        <w:spacing w:after="144"/>
        <w:rPr>
          <w:rFonts w:asciiTheme="minorHAnsi" w:hAnsiTheme="minorHAnsi"/>
        </w:rPr>
      </w:pPr>
      <w:r w:rsidRPr="008E357F">
        <w:rPr>
          <w:rFonts w:asciiTheme="minorHAnsi" w:hAnsiTheme="minorHAnsi"/>
        </w:rPr>
        <w:t xml:space="preserve">Penalties for employer non-compliance in the migrant exploitation space sit mainly in employment and immigration </w:t>
      </w:r>
      <w:r w:rsidR="003632F5" w:rsidRPr="008E357F">
        <w:rPr>
          <w:rFonts w:asciiTheme="minorHAnsi" w:hAnsiTheme="minorHAnsi"/>
        </w:rPr>
        <w:t>law</w:t>
      </w:r>
      <w:r w:rsidR="001C5B48" w:rsidRPr="008E357F">
        <w:rPr>
          <w:rFonts w:asciiTheme="minorHAnsi" w:hAnsiTheme="minorHAnsi"/>
        </w:rPr>
        <w:t>.</w:t>
      </w:r>
    </w:p>
    <w:p w14:paraId="1D6E308A" w14:textId="2C62C23E" w:rsidR="001C5B48" w:rsidRPr="008E357F" w:rsidRDefault="001C5B48" w:rsidP="001C5B48">
      <w:pPr>
        <w:pStyle w:val="BodyText"/>
        <w:spacing w:after="144"/>
        <w:rPr>
          <w:rFonts w:asciiTheme="minorHAnsi" w:hAnsiTheme="minorHAnsi" w:cstheme="minorBidi"/>
          <w:color w:val="auto"/>
          <w:lang w:val="en-NZ"/>
        </w:rPr>
      </w:pPr>
      <w:r w:rsidRPr="008E357F">
        <w:rPr>
          <w:rFonts w:asciiTheme="minorHAnsi" w:hAnsiTheme="minorHAnsi" w:cstheme="minorBidi"/>
          <w:color w:val="auto"/>
          <w:lang w:val="en-NZ"/>
        </w:rPr>
        <w:t xml:space="preserve">Minimum employment standards are requirements in employment law, such as the </w:t>
      </w:r>
      <w:r w:rsidRPr="008E357F">
        <w:rPr>
          <w:rFonts w:asciiTheme="minorHAnsi" w:hAnsiTheme="minorHAnsi" w:cstheme="minorBidi"/>
          <w:i/>
          <w:color w:val="auto"/>
          <w:lang w:val="en-NZ"/>
        </w:rPr>
        <w:t>Holidays Act 2003</w:t>
      </w:r>
      <w:r w:rsidRPr="008E357F">
        <w:rPr>
          <w:rFonts w:asciiTheme="minorHAnsi" w:hAnsiTheme="minorHAnsi" w:cstheme="minorBidi"/>
          <w:color w:val="auto"/>
          <w:lang w:val="en-NZ"/>
        </w:rPr>
        <w:t xml:space="preserve">, the </w:t>
      </w:r>
      <w:r w:rsidRPr="008E357F">
        <w:rPr>
          <w:rFonts w:asciiTheme="minorHAnsi" w:hAnsiTheme="minorHAnsi" w:cstheme="minorBidi"/>
          <w:i/>
          <w:color w:val="auto"/>
          <w:lang w:val="en-NZ"/>
        </w:rPr>
        <w:t>Minimum Wage Act 1983</w:t>
      </w:r>
      <w:r w:rsidRPr="008E357F">
        <w:rPr>
          <w:rFonts w:asciiTheme="minorHAnsi" w:hAnsiTheme="minorHAnsi" w:cstheme="minorBidi"/>
          <w:color w:val="auto"/>
          <w:lang w:val="en-NZ"/>
        </w:rPr>
        <w:t xml:space="preserve"> and the </w:t>
      </w:r>
      <w:r w:rsidRPr="008E357F">
        <w:rPr>
          <w:rFonts w:asciiTheme="minorHAnsi" w:hAnsiTheme="minorHAnsi" w:cstheme="minorBidi"/>
          <w:i/>
          <w:color w:val="auto"/>
          <w:lang w:val="en-NZ"/>
        </w:rPr>
        <w:t>Wages Protection Act 1983</w:t>
      </w:r>
      <w:r w:rsidR="003632F5" w:rsidRPr="008E357F">
        <w:rPr>
          <w:rFonts w:asciiTheme="minorHAnsi" w:hAnsiTheme="minorHAnsi" w:cstheme="minorBidi"/>
          <w:i/>
          <w:color w:val="auto"/>
          <w:lang w:val="en-NZ"/>
        </w:rPr>
        <w:t xml:space="preserve">. </w:t>
      </w:r>
      <w:r w:rsidR="003632F5" w:rsidRPr="008E357F">
        <w:rPr>
          <w:rFonts w:asciiTheme="minorHAnsi" w:hAnsiTheme="minorHAnsi" w:cstheme="minorBidi"/>
          <w:color w:val="auto"/>
          <w:lang w:val="en-NZ"/>
        </w:rPr>
        <w:t>The standards</w:t>
      </w:r>
      <w:r w:rsidRPr="008E357F">
        <w:rPr>
          <w:rFonts w:asciiTheme="minorHAnsi" w:hAnsiTheme="minorHAnsi" w:cstheme="minorBidi"/>
          <w:color w:val="auto"/>
          <w:lang w:val="en-NZ"/>
        </w:rPr>
        <w:t xml:space="preserve"> </w:t>
      </w:r>
      <w:r w:rsidR="00386502" w:rsidRPr="008E357F">
        <w:rPr>
          <w:rFonts w:asciiTheme="minorHAnsi" w:hAnsiTheme="minorHAnsi" w:cstheme="minorBidi"/>
          <w:color w:val="auto"/>
          <w:lang w:val="en-NZ"/>
        </w:rPr>
        <w:t xml:space="preserve">include </w:t>
      </w:r>
      <w:r w:rsidRPr="008E357F">
        <w:rPr>
          <w:rFonts w:asciiTheme="minorHAnsi" w:hAnsiTheme="minorHAnsi" w:cstheme="minorBidi"/>
          <w:color w:val="auto"/>
          <w:lang w:val="en-NZ"/>
        </w:rPr>
        <w:t xml:space="preserve">the minimum wage, </w:t>
      </w:r>
      <w:r w:rsidR="00AE547E" w:rsidRPr="008E357F">
        <w:rPr>
          <w:rFonts w:asciiTheme="minorHAnsi" w:hAnsiTheme="minorHAnsi" w:cstheme="minorBidi"/>
          <w:color w:val="auto"/>
          <w:lang w:val="en-NZ"/>
        </w:rPr>
        <w:t>annual leave</w:t>
      </w:r>
      <w:r w:rsidRPr="008E357F">
        <w:rPr>
          <w:rFonts w:asciiTheme="minorHAnsi" w:hAnsiTheme="minorHAnsi" w:cstheme="minorBidi"/>
          <w:color w:val="auto"/>
          <w:lang w:val="en-NZ"/>
        </w:rPr>
        <w:t xml:space="preserve"> entitlements and protections against premiums charged for jobs. The Labour Inspectorate generally enforces minimum employment standards</w:t>
      </w:r>
      <w:r w:rsidR="00386502" w:rsidRPr="008E357F">
        <w:rPr>
          <w:rFonts w:asciiTheme="minorHAnsi" w:hAnsiTheme="minorHAnsi" w:cstheme="minorBidi"/>
          <w:color w:val="auto"/>
          <w:lang w:val="en-NZ"/>
        </w:rPr>
        <w:t xml:space="preserve"> through a civil penalty regime. </w:t>
      </w:r>
      <w:r w:rsidRPr="008E357F">
        <w:rPr>
          <w:rFonts w:asciiTheme="minorHAnsi" w:hAnsiTheme="minorHAnsi" w:cstheme="minorBidi"/>
          <w:color w:val="auto"/>
          <w:lang w:val="en-NZ"/>
        </w:rPr>
        <w:t xml:space="preserve">Cases of exploitation can also be </w:t>
      </w:r>
      <w:r w:rsidR="002E6EAF" w:rsidRPr="008E357F">
        <w:rPr>
          <w:rFonts w:asciiTheme="minorHAnsi" w:hAnsiTheme="minorHAnsi" w:cstheme="minorBidi"/>
          <w:color w:val="auto"/>
          <w:lang w:val="en-NZ"/>
        </w:rPr>
        <w:t>put to</w:t>
      </w:r>
      <w:r w:rsidRPr="008E357F">
        <w:rPr>
          <w:rFonts w:asciiTheme="minorHAnsi" w:hAnsiTheme="minorHAnsi" w:cstheme="minorBidi"/>
          <w:color w:val="auto"/>
          <w:lang w:val="en-NZ"/>
        </w:rPr>
        <w:t xml:space="preserve"> the Employment Relations Authority </w:t>
      </w:r>
      <w:r w:rsidR="002E6EAF" w:rsidRPr="008E357F">
        <w:rPr>
          <w:rFonts w:asciiTheme="minorHAnsi" w:hAnsiTheme="minorHAnsi" w:cstheme="minorBidi"/>
          <w:color w:val="auto"/>
          <w:lang w:val="en-NZ"/>
        </w:rPr>
        <w:t xml:space="preserve">or prosecuted through </w:t>
      </w:r>
      <w:r w:rsidR="00334A37" w:rsidRPr="008E357F">
        <w:rPr>
          <w:rFonts w:asciiTheme="minorHAnsi" w:hAnsiTheme="minorHAnsi" w:cstheme="minorBidi"/>
          <w:color w:val="auto"/>
          <w:lang w:val="en-NZ"/>
        </w:rPr>
        <w:t>the</w:t>
      </w:r>
      <w:r w:rsidRPr="008E357F">
        <w:rPr>
          <w:rFonts w:asciiTheme="minorHAnsi" w:hAnsiTheme="minorHAnsi" w:cstheme="minorBidi"/>
          <w:color w:val="auto"/>
          <w:lang w:val="en-NZ"/>
        </w:rPr>
        <w:t xml:space="preserve"> </w:t>
      </w:r>
      <w:r w:rsidR="003632F5" w:rsidRPr="008E357F">
        <w:rPr>
          <w:rFonts w:asciiTheme="minorHAnsi" w:hAnsiTheme="minorHAnsi" w:cstheme="minorBidi"/>
          <w:color w:val="auto"/>
          <w:lang w:val="en-NZ"/>
        </w:rPr>
        <w:t>c</w:t>
      </w:r>
      <w:r w:rsidRPr="008E357F">
        <w:rPr>
          <w:rFonts w:asciiTheme="minorHAnsi" w:hAnsiTheme="minorHAnsi" w:cstheme="minorBidi"/>
          <w:color w:val="auto"/>
          <w:lang w:val="en-NZ"/>
        </w:rPr>
        <w:t xml:space="preserve">ourts. </w:t>
      </w:r>
      <w:r w:rsidR="00386502" w:rsidRPr="008E357F">
        <w:rPr>
          <w:rFonts w:asciiTheme="minorHAnsi" w:hAnsiTheme="minorHAnsi" w:cstheme="minorBidi"/>
          <w:color w:val="auto"/>
          <w:lang w:val="en-NZ"/>
        </w:rPr>
        <w:t>Figure</w:t>
      </w:r>
      <w:r w:rsidR="00A63751" w:rsidRPr="008E357F">
        <w:rPr>
          <w:rFonts w:asciiTheme="minorHAnsi" w:hAnsiTheme="minorHAnsi" w:cstheme="minorBidi"/>
          <w:color w:val="auto"/>
          <w:lang w:val="en-NZ"/>
        </w:rPr>
        <w:t xml:space="preserve"> </w:t>
      </w:r>
      <w:r w:rsidR="00AF77CF" w:rsidRPr="008E357F">
        <w:rPr>
          <w:rFonts w:asciiTheme="minorHAnsi" w:hAnsiTheme="minorHAnsi" w:cstheme="minorBidi"/>
          <w:color w:val="auto"/>
          <w:lang w:val="en-NZ"/>
        </w:rPr>
        <w:t>5</w:t>
      </w:r>
      <w:r w:rsidR="00386502" w:rsidRPr="008E357F">
        <w:rPr>
          <w:rFonts w:asciiTheme="minorHAnsi" w:hAnsiTheme="minorHAnsi" w:cstheme="minorBidi"/>
          <w:color w:val="auto"/>
          <w:lang w:val="en-NZ"/>
        </w:rPr>
        <w:t xml:space="preserve"> below provides a diagram of the current ‘penalty toolkit’ under employment law.</w:t>
      </w:r>
    </w:p>
    <w:p w14:paraId="7AB3F6D6" w14:textId="77777777" w:rsidR="00AF77CF" w:rsidRPr="008E357F" w:rsidRDefault="001C5B48" w:rsidP="00231F22">
      <w:pPr>
        <w:pStyle w:val="BodyText"/>
        <w:spacing w:after="120"/>
        <w:contextualSpacing/>
        <w:rPr>
          <w:rFonts w:asciiTheme="minorHAnsi" w:hAnsiTheme="minorHAnsi"/>
        </w:rPr>
      </w:pPr>
      <w:r w:rsidRPr="008E357F">
        <w:rPr>
          <w:rFonts w:asciiTheme="minorHAnsi" w:hAnsiTheme="minorHAnsi" w:cstheme="minorBidi"/>
          <w:color w:val="auto"/>
          <w:lang w:val="en-NZ"/>
        </w:rPr>
        <w:t>Meanwhile, t</w:t>
      </w:r>
      <w:r w:rsidRPr="008E357F">
        <w:rPr>
          <w:rFonts w:asciiTheme="minorHAnsi" w:hAnsiTheme="minorHAnsi"/>
        </w:rPr>
        <w:t xml:space="preserve">he </w:t>
      </w:r>
      <w:r w:rsidRPr="008E357F">
        <w:rPr>
          <w:rFonts w:asciiTheme="minorHAnsi" w:hAnsiTheme="minorHAnsi"/>
          <w:i/>
        </w:rPr>
        <w:t>Immigration Act 2009</w:t>
      </w:r>
      <w:r w:rsidRPr="008E357F">
        <w:rPr>
          <w:rFonts w:asciiTheme="minorHAnsi" w:hAnsiTheme="minorHAnsi"/>
        </w:rPr>
        <w:t xml:space="preserve"> provides sanctions for employers who</w:t>
      </w:r>
      <w:r w:rsidR="00AF77CF" w:rsidRPr="008E357F">
        <w:rPr>
          <w:rFonts w:asciiTheme="minorHAnsi" w:hAnsiTheme="minorHAnsi"/>
        </w:rPr>
        <w:t>:</w:t>
      </w:r>
    </w:p>
    <w:p w14:paraId="10571765" w14:textId="77777777" w:rsidR="00AF77CF" w:rsidRPr="008E357F" w:rsidRDefault="001C5B48" w:rsidP="00231F22">
      <w:pPr>
        <w:pStyle w:val="Bulletlist"/>
        <w:spacing w:after="120" w:line="260" w:lineRule="atLeast"/>
        <w:ind w:left="357" w:hanging="357"/>
      </w:pPr>
      <w:r w:rsidRPr="008E357F">
        <w:t>employ migrants who are not entitled to work</w:t>
      </w:r>
    </w:p>
    <w:p w14:paraId="7B7471FD" w14:textId="77777777" w:rsidR="00AF77CF" w:rsidRPr="008E357F" w:rsidRDefault="00AF77CF" w:rsidP="00231F22">
      <w:pPr>
        <w:pStyle w:val="Bulletlist"/>
        <w:spacing w:before="120" w:after="120" w:line="260" w:lineRule="atLeast"/>
        <w:ind w:left="357" w:hanging="357"/>
      </w:pPr>
      <w:r w:rsidRPr="008E357F">
        <w:t>are</w:t>
      </w:r>
      <w:r w:rsidR="001C5B48" w:rsidRPr="008E357F">
        <w:t xml:space="preserve"> responsible for serious failures under the </w:t>
      </w:r>
      <w:r w:rsidR="00334A37" w:rsidRPr="008E357F">
        <w:t>laws listed above</w:t>
      </w:r>
      <w:r w:rsidR="001C5B48" w:rsidRPr="008E357F">
        <w:t xml:space="preserve">, and </w:t>
      </w:r>
    </w:p>
    <w:p w14:paraId="575BC435" w14:textId="77777777" w:rsidR="00AF77CF" w:rsidRPr="008E357F" w:rsidRDefault="00AF77CF" w:rsidP="00231F22">
      <w:pPr>
        <w:pStyle w:val="Bulletlist"/>
        <w:spacing w:before="120" w:after="120" w:line="260" w:lineRule="atLeast"/>
        <w:ind w:left="357" w:hanging="357"/>
        <w:contextualSpacing/>
      </w:pPr>
      <w:r w:rsidRPr="008E357F">
        <w:t xml:space="preserve">are </w:t>
      </w:r>
      <w:r w:rsidR="001C5B48" w:rsidRPr="008E357F">
        <w:t xml:space="preserve">responsible for coercion </w:t>
      </w:r>
      <w:r w:rsidR="00E00D59" w:rsidRPr="008E357F">
        <w:t>or</w:t>
      </w:r>
      <w:r w:rsidR="001C5B48" w:rsidRPr="008E357F">
        <w:t xml:space="preserve"> control</w:t>
      </w:r>
      <w:r w:rsidR="00A63751" w:rsidRPr="008E357F">
        <w:t xml:space="preserve"> behaviours</w:t>
      </w:r>
      <w:r w:rsidR="00E00D59" w:rsidRPr="008E357F">
        <w:t>, such as preventing employe</w:t>
      </w:r>
      <w:r w:rsidR="00A63751" w:rsidRPr="008E357F">
        <w:t>e</w:t>
      </w:r>
      <w:r w:rsidR="00E00D59" w:rsidRPr="008E357F">
        <w:t>s from leaving the job, or holding their passports</w:t>
      </w:r>
      <w:r w:rsidR="001C5B48" w:rsidRPr="008E357F">
        <w:t>.</w:t>
      </w:r>
      <w:r w:rsidR="00156AF7" w:rsidRPr="008E357F">
        <w:t xml:space="preserve"> </w:t>
      </w:r>
    </w:p>
    <w:p w14:paraId="79D6FA91" w14:textId="7682FD71" w:rsidR="00142361" w:rsidRPr="008E357F" w:rsidRDefault="001C5B48" w:rsidP="001C5B48">
      <w:pPr>
        <w:pStyle w:val="BodyText"/>
        <w:spacing w:after="144"/>
        <w:rPr>
          <w:rFonts w:asciiTheme="minorHAnsi" w:hAnsiTheme="minorHAnsi" w:cstheme="minorBidi"/>
          <w:color w:val="auto"/>
          <w:lang w:val="en-NZ"/>
        </w:rPr>
      </w:pPr>
      <w:r w:rsidRPr="008E357F">
        <w:rPr>
          <w:rFonts w:asciiTheme="minorHAnsi" w:hAnsiTheme="minorHAnsi" w:cstheme="minorBidi"/>
          <w:color w:val="auto"/>
          <w:lang w:val="en-NZ"/>
        </w:rPr>
        <w:lastRenderedPageBreak/>
        <w:t>There are significant penalties for</w:t>
      </w:r>
      <w:r w:rsidR="00D124D0" w:rsidRPr="008E357F">
        <w:rPr>
          <w:rFonts w:asciiTheme="minorHAnsi" w:hAnsiTheme="minorHAnsi" w:cstheme="minorBidi"/>
          <w:color w:val="auto"/>
          <w:lang w:val="en-NZ"/>
        </w:rPr>
        <w:t xml:space="preserve"> employers who are found guilty.</w:t>
      </w:r>
      <w:r w:rsidR="006D6EB5" w:rsidRPr="008E357F">
        <w:rPr>
          <w:rFonts w:asciiTheme="minorHAnsi" w:hAnsiTheme="minorHAnsi" w:cstheme="minorBidi"/>
          <w:color w:val="auto"/>
          <w:lang w:val="en-NZ"/>
        </w:rPr>
        <w:t xml:space="preserve"> </w:t>
      </w:r>
      <w:r w:rsidR="00B52C7F" w:rsidRPr="008E357F">
        <w:rPr>
          <w:rFonts w:asciiTheme="minorHAnsi" w:hAnsiTheme="minorHAnsi" w:cstheme="minorBidi"/>
          <w:color w:val="auto"/>
          <w:lang w:val="en-NZ"/>
        </w:rPr>
        <w:t xml:space="preserve">Figure </w:t>
      </w:r>
      <w:r w:rsidR="00AF77CF" w:rsidRPr="008E357F">
        <w:rPr>
          <w:rFonts w:asciiTheme="minorHAnsi" w:hAnsiTheme="minorHAnsi" w:cstheme="minorBidi"/>
          <w:color w:val="auto"/>
          <w:lang w:val="en-NZ"/>
        </w:rPr>
        <w:t>6</w:t>
      </w:r>
      <w:r w:rsidR="00386502" w:rsidRPr="008E357F">
        <w:rPr>
          <w:rFonts w:asciiTheme="minorHAnsi" w:hAnsiTheme="minorHAnsi" w:cstheme="minorBidi"/>
          <w:color w:val="auto"/>
          <w:lang w:val="en-NZ"/>
        </w:rPr>
        <w:t xml:space="preserve"> below provides a diagram of the current ‘penalty toolkit’ under immigration law</w:t>
      </w:r>
      <w:r w:rsidR="00A63751" w:rsidRPr="008E357F">
        <w:rPr>
          <w:rFonts w:asciiTheme="minorHAnsi" w:hAnsiTheme="minorHAnsi" w:cstheme="minorBidi"/>
          <w:color w:val="auto"/>
          <w:lang w:val="en-NZ"/>
        </w:rPr>
        <w:t xml:space="preserve"> and policy</w:t>
      </w:r>
      <w:r w:rsidR="00386502" w:rsidRPr="008E357F">
        <w:rPr>
          <w:rFonts w:asciiTheme="minorHAnsi" w:hAnsiTheme="minorHAnsi" w:cstheme="minorBidi"/>
          <w:color w:val="auto"/>
          <w:lang w:val="en-NZ"/>
        </w:rPr>
        <w:t>.</w:t>
      </w:r>
    </w:p>
    <w:p w14:paraId="2F61C210" w14:textId="581A20FC" w:rsidR="008F7876" w:rsidRPr="008E357F" w:rsidRDefault="008F7876" w:rsidP="008F7876">
      <w:pPr>
        <w:pStyle w:val="Caption"/>
        <w:keepNext/>
        <w:rPr>
          <w:color w:val="auto"/>
        </w:rPr>
      </w:pPr>
      <w:bookmarkStart w:id="25" w:name="_Toc21598647"/>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5</w:t>
      </w:r>
      <w:r w:rsidRPr="008E357F">
        <w:rPr>
          <w:color w:val="auto"/>
        </w:rPr>
        <w:fldChar w:fldCharType="end"/>
      </w:r>
      <w:r w:rsidRPr="008E357F">
        <w:rPr>
          <w:color w:val="auto"/>
        </w:rPr>
        <w:t xml:space="preserve">: </w:t>
      </w:r>
      <w:r w:rsidRPr="008E357F">
        <w:rPr>
          <w:b w:val="0"/>
          <w:color w:val="auto"/>
        </w:rPr>
        <w:t>Toolkit used by Labour Inspectorate to penalise non-compliance</w:t>
      </w:r>
      <w:bookmarkEnd w:id="25"/>
    </w:p>
    <w:p w14:paraId="545E9CA7" w14:textId="65B5DA02" w:rsidR="003473A2" w:rsidRPr="008E357F" w:rsidRDefault="009C48D5" w:rsidP="003473A2">
      <w:pPr>
        <w:pStyle w:val="BodyText-Numbered"/>
        <w:numPr>
          <w:ilvl w:val="0"/>
          <w:numId w:val="0"/>
        </w:numPr>
        <w:rPr>
          <w:rFonts w:asciiTheme="minorHAnsi" w:hAnsiTheme="minorHAnsi"/>
        </w:rPr>
      </w:pPr>
      <w:r>
        <w:rPr>
          <w:noProof/>
          <w:lang w:val="en-NZ" w:eastAsia="en-NZ"/>
        </w:rPr>
        <w:drawing>
          <wp:inline distT="0" distB="0" distL="0" distR="0" wp14:anchorId="0C797CAF" wp14:editId="0F7D73F0">
            <wp:extent cx="5400040" cy="1871552"/>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00040" cy="1871552"/>
                    </a:xfrm>
                    <a:prstGeom prst="rect">
                      <a:avLst/>
                    </a:prstGeom>
                  </pic:spPr>
                </pic:pic>
              </a:graphicData>
            </a:graphic>
          </wp:inline>
        </w:drawing>
      </w:r>
    </w:p>
    <w:p w14:paraId="4CAC9F63" w14:textId="7D7045D9" w:rsidR="008F7876" w:rsidRPr="008E357F" w:rsidRDefault="008F7876" w:rsidP="00E758B4">
      <w:pPr>
        <w:pStyle w:val="Caption"/>
        <w:keepNext/>
        <w:rPr>
          <w:b w:val="0"/>
          <w:color w:val="auto"/>
        </w:rPr>
      </w:pPr>
      <w:bookmarkStart w:id="26" w:name="_Toc21598648"/>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6</w:t>
      </w:r>
      <w:r w:rsidRPr="008E357F">
        <w:rPr>
          <w:color w:val="auto"/>
        </w:rPr>
        <w:fldChar w:fldCharType="end"/>
      </w:r>
      <w:r w:rsidRPr="008E357F">
        <w:rPr>
          <w:color w:val="auto"/>
        </w:rPr>
        <w:t xml:space="preserve">: </w:t>
      </w:r>
      <w:r w:rsidRPr="008E357F">
        <w:rPr>
          <w:b w:val="0"/>
          <w:color w:val="auto"/>
        </w:rPr>
        <w:t>Toolkit used by Immigration New Zealand to penalise non-compliance</w:t>
      </w:r>
      <w:bookmarkEnd w:id="26"/>
    </w:p>
    <w:p w14:paraId="38E41CCB" w14:textId="2A32B017" w:rsidR="004E23EA" w:rsidRPr="008E357F" w:rsidRDefault="009C48D5" w:rsidP="006E64C0">
      <w:r>
        <w:rPr>
          <w:noProof/>
          <w:lang w:eastAsia="en-NZ"/>
        </w:rPr>
        <w:drawing>
          <wp:inline distT="0" distB="0" distL="0" distR="0" wp14:anchorId="759A3440" wp14:editId="22FEB337">
            <wp:extent cx="5400040" cy="1884245"/>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00040" cy="188424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CFE9" w:themeFill="accent2" w:themeFillTint="33"/>
        <w:tblLook w:val="04A0" w:firstRow="1" w:lastRow="0" w:firstColumn="1" w:lastColumn="0" w:noHBand="0" w:noVBand="1"/>
      </w:tblPr>
      <w:tblGrid>
        <w:gridCol w:w="8720"/>
      </w:tblGrid>
      <w:tr w:rsidR="006E64C0" w:rsidRPr="008E357F" w14:paraId="6CBB6129" w14:textId="77777777" w:rsidTr="008F4F4D">
        <w:trPr>
          <w:trHeight w:val="3175"/>
        </w:trPr>
        <w:tc>
          <w:tcPr>
            <w:tcW w:w="8720" w:type="dxa"/>
            <w:shd w:val="clear" w:color="auto" w:fill="F2F2F2" w:themeFill="background1" w:themeFillShade="F2"/>
            <w:vAlign w:val="center"/>
          </w:tcPr>
          <w:p w14:paraId="55E346D0" w14:textId="77777777" w:rsidR="006E64C0" w:rsidRPr="008E357F" w:rsidRDefault="006E64C0" w:rsidP="002E1B95">
            <w:pPr>
              <w:spacing w:after="100"/>
            </w:pPr>
            <w:r w:rsidRPr="008E357F">
              <w:t>The Labour Inspectorate, between 1 May 2018 - 20 April 2019, took the following actions related to migrant exploitation:</w:t>
            </w:r>
          </w:p>
          <w:p w14:paraId="0B20847D" w14:textId="77777777" w:rsidR="006E64C0" w:rsidRPr="008E357F" w:rsidRDefault="006E64C0" w:rsidP="006E64C0">
            <w:pPr>
              <w:spacing w:after="0"/>
            </w:pPr>
            <w:r w:rsidRPr="008E357F">
              <w:t>•</w:t>
            </w:r>
            <w:r w:rsidRPr="008E357F">
              <w:tab/>
              <w:t xml:space="preserve">issued 34 infringement notices </w:t>
            </w:r>
          </w:p>
          <w:p w14:paraId="79876A9A" w14:textId="77777777" w:rsidR="006E64C0" w:rsidRPr="008E357F" w:rsidRDefault="006E64C0" w:rsidP="006E64C0">
            <w:pPr>
              <w:spacing w:after="0"/>
            </w:pPr>
            <w:r w:rsidRPr="008E357F">
              <w:t>•</w:t>
            </w:r>
            <w:r w:rsidRPr="008E357F">
              <w:tab/>
              <w:t xml:space="preserve">issued 86 improvement notices </w:t>
            </w:r>
          </w:p>
          <w:p w14:paraId="5B1182D1" w14:textId="77777777" w:rsidR="006E64C0" w:rsidRPr="008E357F" w:rsidRDefault="006E64C0" w:rsidP="006E64C0">
            <w:pPr>
              <w:spacing w:after="0"/>
            </w:pPr>
            <w:r w:rsidRPr="008E357F">
              <w:t>•</w:t>
            </w:r>
            <w:r w:rsidRPr="008E357F">
              <w:tab/>
              <w:t>made 14 enforceable undertakings</w:t>
            </w:r>
          </w:p>
          <w:p w14:paraId="49D462EB" w14:textId="77777777" w:rsidR="006E64C0" w:rsidRPr="008E357F" w:rsidRDefault="006E64C0" w:rsidP="006E64C0">
            <w:pPr>
              <w:spacing w:after="0"/>
            </w:pPr>
            <w:r w:rsidRPr="008E357F">
              <w:t>•</w:t>
            </w:r>
            <w:r w:rsidRPr="008E357F">
              <w:tab/>
              <w:t>made 20 applications to the Employment Relations Authority</w:t>
            </w:r>
          </w:p>
          <w:p w14:paraId="73E3A6C9" w14:textId="77777777" w:rsidR="006E64C0" w:rsidRPr="008E357F" w:rsidRDefault="006E64C0" w:rsidP="006E64C0">
            <w:pPr>
              <w:spacing w:after="0"/>
            </w:pPr>
            <w:r w:rsidRPr="008E357F">
              <w:t>•</w:t>
            </w:r>
            <w:r w:rsidRPr="008E357F">
              <w:tab/>
              <w:t xml:space="preserve">made 1 application to the Employment Court </w:t>
            </w:r>
          </w:p>
          <w:p w14:paraId="7F826FEA" w14:textId="77777777" w:rsidR="006E64C0" w:rsidRPr="008E357F" w:rsidRDefault="006E64C0" w:rsidP="006E64C0">
            <w:pPr>
              <w:spacing w:after="0"/>
            </w:pPr>
            <w:r w:rsidRPr="008E357F">
              <w:t>•</w:t>
            </w:r>
            <w:r w:rsidRPr="008E357F">
              <w:tab/>
              <w:t xml:space="preserve">made 1 application to the higher Courts </w:t>
            </w:r>
          </w:p>
          <w:p w14:paraId="32B1DEC1" w14:textId="78F0867A" w:rsidR="006E64C0" w:rsidRPr="008E357F" w:rsidRDefault="00E21948" w:rsidP="002E1B95">
            <w:pPr>
              <w:spacing w:before="100" w:after="0"/>
            </w:pPr>
            <w:r w:rsidRPr="008E357F">
              <w:t>Immigration New Zealand</w:t>
            </w:r>
            <w:r w:rsidR="00231F22" w:rsidRPr="008E357F">
              <w:t xml:space="preserve"> (INZ)</w:t>
            </w:r>
            <w:r w:rsidRPr="008E357F">
              <w:t xml:space="preserve"> </w:t>
            </w:r>
            <w:r w:rsidR="006E64C0" w:rsidRPr="008E357F">
              <w:t>prosecuted 15 cases of exploitation between January 2012 and December 2017.</w:t>
            </w:r>
          </w:p>
        </w:tc>
      </w:tr>
    </w:tbl>
    <w:p w14:paraId="15E55CAC" w14:textId="77777777" w:rsidR="00DD32B7" w:rsidRPr="008E357F" w:rsidRDefault="00DD32B7" w:rsidP="00DD32B7">
      <w:pPr>
        <w:spacing w:after="0"/>
        <w:rPr>
          <w:b/>
          <w:sz w:val="28"/>
        </w:rPr>
      </w:pPr>
      <w:bookmarkStart w:id="27" w:name="_Toc16775660"/>
    </w:p>
    <w:p w14:paraId="476847D2" w14:textId="0C6E1AC2" w:rsidR="000C76D2" w:rsidRPr="008E357F" w:rsidRDefault="00DD32B7" w:rsidP="00DD32B7">
      <w:pPr>
        <w:spacing w:after="0"/>
        <w:rPr>
          <w:b/>
          <w:sz w:val="28"/>
        </w:rPr>
      </w:pPr>
      <w:r w:rsidRPr="008E357F">
        <w:rPr>
          <w:b/>
          <w:sz w:val="28"/>
        </w:rPr>
        <w:t>What is t</w:t>
      </w:r>
      <w:r w:rsidR="000C76D2" w:rsidRPr="008E357F">
        <w:rPr>
          <w:b/>
          <w:sz w:val="28"/>
        </w:rPr>
        <w:t xml:space="preserve">he problem with </w:t>
      </w:r>
      <w:r w:rsidRPr="008E357F">
        <w:rPr>
          <w:b/>
          <w:sz w:val="28"/>
        </w:rPr>
        <w:t>how</w:t>
      </w:r>
      <w:r w:rsidR="000C76D2" w:rsidRPr="008E357F">
        <w:rPr>
          <w:b/>
          <w:sz w:val="28"/>
        </w:rPr>
        <w:t xml:space="preserve"> current penalties are applied</w:t>
      </w:r>
      <w:bookmarkEnd w:id="27"/>
      <w:r w:rsidRPr="008E357F">
        <w:rPr>
          <w:b/>
          <w:sz w:val="28"/>
        </w:rPr>
        <w:t>?</w:t>
      </w:r>
    </w:p>
    <w:p w14:paraId="1ACD87DE" w14:textId="1C50DABD" w:rsidR="00153F02" w:rsidRPr="008E357F" w:rsidRDefault="00EB0A0C" w:rsidP="00EA4E80">
      <w:r w:rsidRPr="008E357F">
        <w:t xml:space="preserve">At the moment, </w:t>
      </w:r>
      <w:r w:rsidR="006D6EB5" w:rsidRPr="008E357F">
        <w:t xml:space="preserve">some </w:t>
      </w:r>
      <w:r w:rsidRPr="008E357F">
        <w:t xml:space="preserve">employers are not always deterred from </w:t>
      </w:r>
      <w:r w:rsidR="000D341E" w:rsidRPr="008E357F">
        <w:t>non-compliance</w:t>
      </w:r>
      <w:r w:rsidRPr="008E357F">
        <w:t xml:space="preserve">, or penalised. </w:t>
      </w:r>
      <w:r w:rsidR="002C6D37" w:rsidRPr="008E357F">
        <w:t xml:space="preserve">There are limitations on how government agencies can respond to migrant exploitation. </w:t>
      </w:r>
      <w:r w:rsidR="00153F02" w:rsidRPr="008E357F">
        <w:t>The reasons for this include</w:t>
      </w:r>
      <w:r w:rsidR="00E12852" w:rsidRPr="008E357F">
        <w:t xml:space="preserve"> that there </w:t>
      </w:r>
      <w:r w:rsidR="00593DDA" w:rsidRPr="008E357F">
        <w:t xml:space="preserve">are some gaps in the current </w:t>
      </w:r>
      <w:r w:rsidR="002C6D37" w:rsidRPr="008E357F">
        <w:t xml:space="preserve">employment and immigration </w:t>
      </w:r>
      <w:r w:rsidR="00593DDA" w:rsidRPr="008E357F">
        <w:t>toolkit</w:t>
      </w:r>
      <w:r w:rsidR="00E556CB" w:rsidRPr="008E357F">
        <w:t xml:space="preserve"> </w:t>
      </w:r>
      <w:r w:rsidR="00593DDA" w:rsidRPr="008E357F">
        <w:t xml:space="preserve">that limit our ability to </w:t>
      </w:r>
      <w:r w:rsidR="0052197E" w:rsidRPr="008E357F">
        <w:t>respond quickly, efficiently and proportionately to</w:t>
      </w:r>
      <w:r w:rsidR="00593DDA" w:rsidRPr="008E357F">
        <w:t xml:space="preserve"> </w:t>
      </w:r>
      <w:r w:rsidR="0052197E" w:rsidRPr="008E357F">
        <w:t>less severe breaches of employment law</w:t>
      </w:r>
      <w:r w:rsidR="00593DDA" w:rsidRPr="008E357F">
        <w:t>.</w:t>
      </w:r>
      <w:r w:rsidR="00156AF7" w:rsidRPr="008E357F">
        <w:t xml:space="preserve"> </w:t>
      </w:r>
    </w:p>
    <w:p w14:paraId="1AE94611" w14:textId="31D09696" w:rsidR="00AF1A55" w:rsidRPr="008E357F" w:rsidRDefault="003E0648" w:rsidP="004E71E4">
      <w:r w:rsidRPr="008E357F">
        <w:lastRenderedPageBreak/>
        <w:t>The s</w:t>
      </w:r>
      <w:r w:rsidR="003529CE" w:rsidRPr="008E357F">
        <w:t>ub</w:t>
      </w:r>
      <w:r w:rsidR="00F158F7" w:rsidRPr="008E357F">
        <w:t xml:space="preserve">sections below </w:t>
      </w:r>
      <w:r w:rsidR="00F158F7" w:rsidRPr="008E357F">
        <w:rPr>
          <w:color w:val="000000" w:themeColor="text1"/>
        </w:rPr>
        <w:t xml:space="preserve">go into more </w:t>
      </w:r>
      <w:r w:rsidR="004D3F99" w:rsidRPr="008E357F">
        <w:rPr>
          <w:color w:val="000000" w:themeColor="text1"/>
        </w:rPr>
        <w:t xml:space="preserve">specific </w:t>
      </w:r>
      <w:r w:rsidR="003529CE" w:rsidRPr="008E357F">
        <w:rPr>
          <w:color w:val="000000" w:themeColor="text1"/>
        </w:rPr>
        <w:t>aspects of the problem</w:t>
      </w:r>
      <w:r w:rsidR="004D3F99" w:rsidRPr="008E357F">
        <w:rPr>
          <w:color w:val="000000" w:themeColor="text1"/>
        </w:rPr>
        <w:t>, and how we propose to address them</w:t>
      </w:r>
      <w:r w:rsidR="008458E4" w:rsidRPr="008E357F">
        <w:rPr>
          <w:color w:val="000000" w:themeColor="text1"/>
        </w:rPr>
        <w:t xml:space="preserve"> to better </w:t>
      </w:r>
      <w:r w:rsidR="008458E4" w:rsidRPr="008E357F">
        <w:rPr>
          <w:b/>
          <w:color w:val="DF1995" w:themeColor="accent2"/>
        </w:rPr>
        <w:t>enforce</w:t>
      </w:r>
      <w:r w:rsidR="008458E4" w:rsidRPr="008E357F">
        <w:rPr>
          <w:color w:val="DF1995" w:themeColor="accent2"/>
        </w:rPr>
        <w:t xml:space="preserve"> </w:t>
      </w:r>
      <w:r w:rsidR="008458E4" w:rsidRPr="008E357F">
        <w:rPr>
          <w:color w:val="000000" w:themeColor="text1"/>
        </w:rPr>
        <w:t>compliance</w:t>
      </w:r>
      <w:r w:rsidR="002C6D37" w:rsidRPr="008E357F">
        <w:t>.</w:t>
      </w:r>
    </w:p>
    <w:p w14:paraId="5B225D82" w14:textId="77777777" w:rsidR="00DD32B7" w:rsidRPr="008E357F" w:rsidRDefault="00DD32B7" w:rsidP="00D124D0">
      <w:pPr>
        <w:keepNext/>
        <w:rPr>
          <w:b/>
          <w:sz w:val="28"/>
        </w:rPr>
      </w:pPr>
      <w:r w:rsidRPr="008E357F">
        <w:rPr>
          <w:b/>
          <w:sz w:val="28"/>
        </w:rPr>
        <w:t>What do we propose to do?</w:t>
      </w:r>
    </w:p>
    <w:p w14:paraId="34AEF97D" w14:textId="04706281" w:rsidR="002E1B95" w:rsidRPr="008E357F" w:rsidRDefault="009D45F5" w:rsidP="00D124D0">
      <w:pPr>
        <w:keepNext/>
      </w:pPr>
      <w:r w:rsidRPr="008E357F">
        <w:t xml:space="preserve">We have </w:t>
      </w:r>
      <w:r w:rsidR="00F927A7" w:rsidRPr="008E357F">
        <w:t>f</w:t>
      </w:r>
      <w:r w:rsidR="0087411E" w:rsidRPr="008E357F">
        <w:t>our</w:t>
      </w:r>
      <w:r w:rsidR="00F927A7" w:rsidRPr="008E357F">
        <w:t xml:space="preserve"> </w:t>
      </w:r>
      <w:r w:rsidR="003529CE" w:rsidRPr="008E357F">
        <w:t xml:space="preserve">proposals which we </w:t>
      </w:r>
      <w:r w:rsidR="002E1B95" w:rsidRPr="008E357F">
        <w:t xml:space="preserve">are </w:t>
      </w:r>
      <w:r w:rsidR="003529CE" w:rsidRPr="008E357F">
        <w:t>seek</w:t>
      </w:r>
      <w:r w:rsidR="002E1B95" w:rsidRPr="008E357F">
        <w:t>ing</w:t>
      </w:r>
      <w:r w:rsidR="003529CE" w:rsidRPr="008E357F">
        <w:t xml:space="preserve"> your feedback on</w:t>
      </w:r>
      <w:r w:rsidR="002E1B95" w:rsidRPr="008E357F">
        <w:t>:</w:t>
      </w:r>
    </w:p>
    <w:p w14:paraId="7884F060" w14:textId="010D9F01" w:rsidR="002E1B95" w:rsidRPr="008E357F" w:rsidRDefault="002E1B95" w:rsidP="0038490B">
      <w:pPr>
        <w:pStyle w:val="ListParagraph"/>
        <w:keepNext/>
        <w:numPr>
          <w:ilvl w:val="0"/>
          <w:numId w:val="18"/>
        </w:numPr>
      </w:pPr>
      <w:r w:rsidRPr="008E357F">
        <w:t>Establish new immigration infringement offences</w:t>
      </w:r>
      <w:r w:rsidR="003B1B68" w:rsidRPr="008E357F">
        <w:t xml:space="preserve"> for </w:t>
      </w:r>
      <w:r w:rsidR="006D6EB5" w:rsidRPr="008E357F">
        <w:t xml:space="preserve">wrongful </w:t>
      </w:r>
      <w:r w:rsidR="003B1B68" w:rsidRPr="008E357F">
        <w:t>behaviour</w:t>
      </w:r>
      <w:r w:rsidR="006D6EB5" w:rsidRPr="008E357F">
        <w:t xml:space="preserve"> by employers</w:t>
      </w:r>
      <w:r w:rsidR="003B1B68" w:rsidRPr="008E357F">
        <w:t xml:space="preserve"> that contributes to exploitation and vulnerability</w:t>
      </w:r>
      <w:r w:rsidRPr="008E357F">
        <w:t xml:space="preserve">. </w:t>
      </w:r>
    </w:p>
    <w:p w14:paraId="375F4266" w14:textId="77777777" w:rsidR="002E1B95" w:rsidRPr="008E357F" w:rsidRDefault="002E1B95" w:rsidP="0038490B">
      <w:pPr>
        <w:pStyle w:val="ListParagraph"/>
        <w:keepNext/>
        <w:numPr>
          <w:ilvl w:val="0"/>
          <w:numId w:val="18"/>
        </w:numPr>
      </w:pPr>
      <w:r w:rsidRPr="008E357F">
        <w:t xml:space="preserve">Allow the Labour Inspectorate to issue an infringement notice to employers who do not provide documents requested within a reasonable timeframe. This is a small change to the existing employment penalty toolkit. </w:t>
      </w:r>
    </w:p>
    <w:p w14:paraId="05A9C107" w14:textId="3EB955D5" w:rsidR="002E1B95" w:rsidRPr="008E357F" w:rsidRDefault="002E1B95" w:rsidP="0038490B">
      <w:pPr>
        <w:pStyle w:val="ListParagraph"/>
        <w:keepNext/>
        <w:numPr>
          <w:ilvl w:val="0"/>
          <w:numId w:val="18"/>
        </w:numPr>
      </w:pPr>
      <w:r w:rsidRPr="008E357F">
        <w:t xml:space="preserve">Expand the stand-down list to capture existing immigration offences and, in future, immigration infringement offences for employer non-compliance. </w:t>
      </w:r>
    </w:p>
    <w:p w14:paraId="5C5EDFB7" w14:textId="1E8DBC00" w:rsidR="002E1B95" w:rsidRPr="008E357F" w:rsidRDefault="002E1B95" w:rsidP="0038490B">
      <w:pPr>
        <w:pStyle w:val="ListParagraph"/>
        <w:keepNext/>
        <w:numPr>
          <w:ilvl w:val="0"/>
          <w:numId w:val="18"/>
        </w:numPr>
        <w:rPr>
          <w:color w:val="000000" w:themeColor="text1"/>
        </w:rPr>
      </w:pPr>
      <w:r w:rsidRPr="008E357F">
        <w:t xml:space="preserve">Notify those employees on employer-assisted visas who work for an employer who is stood-down. </w:t>
      </w:r>
    </w:p>
    <w:p w14:paraId="7F829441" w14:textId="0A3CD440" w:rsidR="0068019F" w:rsidRPr="008E357F" w:rsidRDefault="00D70B85" w:rsidP="002E1B95">
      <w:pPr>
        <w:keepNext/>
        <w:rPr>
          <w:color w:val="000000" w:themeColor="text1"/>
        </w:rPr>
      </w:pPr>
      <w:r w:rsidRPr="008E357F">
        <w:rPr>
          <w:color w:val="000000" w:themeColor="text1"/>
        </w:rPr>
        <w:t xml:space="preserve">These </w:t>
      </w:r>
      <w:r w:rsidR="00F64A5C" w:rsidRPr="008E357F">
        <w:rPr>
          <w:color w:val="000000" w:themeColor="text1"/>
        </w:rPr>
        <w:t xml:space="preserve">proposals </w:t>
      </w:r>
      <w:r w:rsidRPr="008E357F">
        <w:rPr>
          <w:color w:val="000000" w:themeColor="text1"/>
        </w:rPr>
        <w:t xml:space="preserve">will </w:t>
      </w:r>
      <w:r w:rsidR="00F64A5C" w:rsidRPr="008E357F">
        <w:rPr>
          <w:color w:val="000000" w:themeColor="text1"/>
        </w:rPr>
        <w:t>enhance</w:t>
      </w:r>
      <w:r w:rsidRPr="008E357F">
        <w:rPr>
          <w:color w:val="000000" w:themeColor="text1"/>
        </w:rPr>
        <w:t xml:space="preserve"> </w:t>
      </w:r>
      <w:r w:rsidR="00F64A5C" w:rsidRPr="008E357F">
        <w:rPr>
          <w:color w:val="000000" w:themeColor="text1"/>
        </w:rPr>
        <w:t>our</w:t>
      </w:r>
      <w:r w:rsidR="00142361" w:rsidRPr="008E357F">
        <w:rPr>
          <w:color w:val="000000" w:themeColor="text1"/>
        </w:rPr>
        <w:t xml:space="preserve"> toolkit </w:t>
      </w:r>
      <w:r w:rsidR="0029137F" w:rsidRPr="008E357F">
        <w:rPr>
          <w:color w:val="000000" w:themeColor="text1"/>
        </w:rPr>
        <w:t xml:space="preserve">to </w:t>
      </w:r>
      <w:r w:rsidR="00A016AE" w:rsidRPr="008E357F">
        <w:rPr>
          <w:color w:val="000000" w:themeColor="text1"/>
        </w:rPr>
        <w:t xml:space="preserve">better </w:t>
      </w:r>
      <w:r w:rsidR="0029137F" w:rsidRPr="008E357F">
        <w:rPr>
          <w:b/>
          <w:color w:val="DF1995" w:themeColor="accent2"/>
        </w:rPr>
        <w:t>enforce</w:t>
      </w:r>
      <w:r w:rsidR="0029137F" w:rsidRPr="008E357F">
        <w:rPr>
          <w:color w:val="DF1995" w:themeColor="accent2"/>
        </w:rPr>
        <w:t xml:space="preserve"> </w:t>
      </w:r>
      <w:r w:rsidR="00DE6954" w:rsidRPr="008E357F">
        <w:rPr>
          <w:color w:val="000000" w:themeColor="text1"/>
        </w:rPr>
        <w:t>compliance</w:t>
      </w:r>
      <w:r w:rsidR="00A016AE" w:rsidRPr="008E357F">
        <w:rPr>
          <w:color w:val="000000" w:themeColor="text1"/>
        </w:rPr>
        <w:t xml:space="preserve"> with minimum employment standards. They will help</w:t>
      </w:r>
      <w:r w:rsidR="0029137F" w:rsidRPr="008E357F">
        <w:rPr>
          <w:color w:val="000000" w:themeColor="text1"/>
        </w:rPr>
        <w:t xml:space="preserve"> </w:t>
      </w:r>
      <w:r w:rsidR="00142361" w:rsidRPr="008E357F">
        <w:rPr>
          <w:color w:val="000000" w:themeColor="text1"/>
        </w:rPr>
        <w:t xml:space="preserve">deter </w:t>
      </w:r>
      <w:r w:rsidR="00DE6954" w:rsidRPr="008E357F">
        <w:rPr>
          <w:color w:val="000000" w:themeColor="text1"/>
        </w:rPr>
        <w:t>exploitation</w:t>
      </w:r>
      <w:r w:rsidR="0029137F" w:rsidRPr="008E357F">
        <w:rPr>
          <w:color w:val="000000" w:themeColor="text1"/>
        </w:rPr>
        <w:t>,</w:t>
      </w:r>
      <w:r w:rsidRPr="008E357F">
        <w:rPr>
          <w:color w:val="000000" w:themeColor="text1"/>
        </w:rPr>
        <w:t xml:space="preserve"> </w:t>
      </w:r>
      <w:r w:rsidR="00F64A5C" w:rsidRPr="008E357F">
        <w:rPr>
          <w:color w:val="000000" w:themeColor="text1"/>
        </w:rPr>
        <w:t xml:space="preserve">and enable </w:t>
      </w:r>
      <w:r w:rsidRPr="008E357F">
        <w:rPr>
          <w:color w:val="000000" w:themeColor="text1"/>
        </w:rPr>
        <w:t>wrongful behaviour</w:t>
      </w:r>
      <w:r w:rsidR="00142361" w:rsidRPr="008E357F">
        <w:rPr>
          <w:color w:val="000000" w:themeColor="text1"/>
        </w:rPr>
        <w:t xml:space="preserve"> to be penalised more effectively</w:t>
      </w:r>
      <w:r w:rsidR="0052197E" w:rsidRPr="008E357F">
        <w:rPr>
          <w:color w:val="000000" w:themeColor="text1"/>
        </w:rPr>
        <w:t xml:space="preserve"> </w:t>
      </w:r>
      <w:r w:rsidR="00D124D0" w:rsidRPr="008E357F">
        <w:rPr>
          <w:color w:val="000000" w:themeColor="text1"/>
        </w:rPr>
        <w:t xml:space="preserve">and </w:t>
      </w:r>
      <w:r w:rsidR="0052197E" w:rsidRPr="008E357F">
        <w:rPr>
          <w:color w:val="000000" w:themeColor="text1"/>
        </w:rPr>
        <w:t>in a way that is proportionate to the level of non-compliance</w:t>
      </w:r>
      <w:r w:rsidRPr="008E357F">
        <w:rPr>
          <w:color w:val="000000" w:themeColor="text1"/>
        </w:rPr>
        <w:t>.</w:t>
      </w:r>
    </w:p>
    <w:p w14:paraId="78C69939" w14:textId="0A8D9C71" w:rsidR="002C6D37" w:rsidRPr="008E357F" w:rsidRDefault="00532BD5" w:rsidP="009C4721">
      <w:r w:rsidRPr="008E357F">
        <w:t>Figure </w:t>
      </w:r>
      <w:r w:rsidR="003473AC" w:rsidRPr="008E357F">
        <w:t>7</w:t>
      </w:r>
      <w:r w:rsidRPr="008E357F">
        <w:t xml:space="preserve"> below gives a summary of what</w:t>
      </w:r>
      <w:r w:rsidR="003B1B68" w:rsidRPr="008E357F">
        <w:t xml:space="preserve"> </w:t>
      </w:r>
      <w:r w:rsidR="0068019F" w:rsidRPr="008E357F">
        <w:t xml:space="preserve">the </w:t>
      </w:r>
      <w:r w:rsidR="003B1B68" w:rsidRPr="008E357F">
        <w:t>new approach would look like</w:t>
      </w:r>
      <w:r w:rsidRPr="008E357F">
        <w:t>.</w:t>
      </w:r>
    </w:p>
    <w:p w14:paraId="19FE274D" w14:textId="5734A206" w:rsidR="00A6740A" w:rsidRPr="008E357F" w:rsidRDefault="00A6740A" w:rsidP="00B76398">
      <w:pPr>
        <w:pStyle w:val="Caption"/>
        <w:keepNext/>
        <w:rPr>
          <w:b w:val="0"/>
          <w:color w:val="auto"/>
        </w:rPr>
      </w:pPr>
      <w:bookmarkStart w:id="28" w:name="_Toc21598649"/>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7</w:t>
      </w:r>
      <w:r w:rsidRPr="008E357F">
        <w:rPr>
          <w:color w:val="auto"/>
        </w:rPr>
        <w:fldChar w:fldCharType="end"/>
      </w:r>
      <w:r w:rsidRPr="008E357F">
        <w:rPr>
          <w:color w:val="auto"/>
        </w:rPr>
        <w:t>:</w:t>
      </w:r>
      <w:r w:rsidR="00AF6A31" w:rsidRPr="008E357F">
        <w:rPr>
          <w:b w:val="0"/>
          <w:color w:val="auto"/>
        </w:rPr>
        <w:t xml:space="preserve"> Overview of the proposed </w:t>
      </w:r>
      <w:r w:rsidRPr="008E357F">
        <w:rPr>
          <w:b w:val="0"/>
          <w:color w:val="auto"/>
        </w:rPr>
        <w:t>response to non-compliance</w:t>
      </w:r>
      <w:bookmarkEnd w:id="28"/>
    </w:p>
    <w:p w14:paraId="25BB424E" w14:textId="51205DB2" w:rsidR="00C9227B" w:rsidRPr="008E357F" w:rsidRDefault="009C48D5" w:rsidP="00DD32B7">
      <w:pPr>
        <w:jc w:val="center"/>
      </w:pPr>
      <w:r>
        <w:rPr>
          <w:noProof/>
          <w:lang w:eastAsia="en-NZ"/>
        </w:rPr>
        <w:drawing>
          <wp:inline distT="0" distB="0" distL="0" distR="0" wp14:anchorId="61B75532" wp14:editId="3B7D2853">
            <wp:extent cx="5400040" cy="3327717"/>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00040" cy="3327717"/>
                    </a:xfrm>
                    <a:prstGeom prst="rect">
                      <a:avLst/>
                    </a:prstGeom>
                  </pic:spPr>
                </pic:pic>
              </a:graphicData>
            </a:graphic>
          </wp:inline>
        </w:drawing>
      </w:r>
    </w:p>
    <w:p w14:paraId="4DB61DA5" w14:textId="2F91E11F" w:rsidR="000844D8" w:rsidRPr="008E357F" w:rsidRDefault="000844D8" w:rsidP="00FF704E">
      <w:pPr>
        <w:pStyle w:val="Heading2"/>
        <w:spacing w:before="360"/>
        <w:rPr>
          <w:color w:val="006272" w:themeColor="accent3"/>
        </w:rPr>
      </w:pPr>
      <w:bookmarkStart w:id="29" w:name="_Toc21615586"/>
      <w:r w:rsidRPr="008E357F">
        <w:rPr>
          <w:color w:val="006272" w:themeColor="accent3"/>
        </w:rPr>
        <w:t xml:space="preserve">Proposal </w:t>
      </w:r>
      <w:r w:rsidR="0029137F" w:rsidRPr="008E357F">
        <w:rPr>
          <w:color w:val="006272" w:themeColor="accent3"/>
        </w:rPr>
        <w:t>Seven</w:t>
      </w:r>
      <w:r w:rsidRPr="008E357F">
        <w:rPr>
          <w:color w:val="006272" w:themeColor="accent3"/>
        </w:rPr>
        <w:t>: Establish new immigration offences for employer behaviour that contributes to</w:t>
      </w:r>
      <w:r w:rsidR="00393EC1" w:rsidRPr="008E357F">
        <w:rPr>
          <w:color w:val="006272" w:themeColor="accent3"/>
        </w:rPr>
        <w:t xml:space="preserve"> exploitation and vulnerability</w:t>
      </w:r>
      <w:bookmarkEnd w:id="29"/>
    </w:p>
    <w:p w14:paraId="2833B350" w14:textId="6E2BE042" w:rsidR="0060257C" w:rsidRPr="008E357F" w:rsidRDefault="0060257C" w:rsidP="0060257C">
      <w:pPr>
        <w:spacing w:before="0" w:after="120" w:line="240" w:lineRule="auto"/>
      </w:pPr>
      <w:r w:rsidRPr="008E357F">
        <w:t xml:space="preserve">An infringement regime </w:t>
      </w:r>
      <w:r w:rsidR="00307E41" w:rsidRPr="008E357F">
        <w:t xml:space="preserve">creates lower level </w:t>
      </w:r>
      <w:r w:rsidRPr="008E357F">
        <w:t>offence</w:t>
      </w:r>
      <w:r w:rsidR="00307E41" w:rsidRPr="008E357F">
        <w:t>s for</w:t>
      </w:r>
      <w:r w:rsidRPr="008E357F">
        <w:t xml:space="preserve"> certain aspects of immigration law and policy.</w:t>
      </w:r>
      <w:r w:rsidR="00E54428" w:rsidRPr="008E357F">
        <w:t xml:space="preserve">  </w:t>
      </w:r>
      <w:r w:rsidR="009B0A6E" w:rsidRPr="008E357F">
        <w:rPr>
          <w:rFonts w:cs="Arial"/>
          <w:szCs w:val="24"/>
        </w:rPr>
        <w:t xml:space="preserve">We propose to </w:t>
      </w:r>
      <w:r w:rsidR="009B0A6E" w:rsidRPr="008E357F">
        <w:t xml:space="preserve">expand </w:t>
      </w:r>
      <w:r w:rsidR="009B0A6E" w:rsidRPr="008E357F">
        <w:rPr>
          <w:rFonts w:cs="Arial"/>
          <w:szCs w:val="24"/>
        </w:rPr>
        <w:t xml:space="preserve">the current immigration infringement regime to incorporate non-compliant employer behaviour that is linked to, or increases the risk of, </w:t>
      </w:r>
      <w:r w:rsidR="009B0A6E" w:rsidRPr="008E357F">
        <w:rPr>
          <w:rFonts w:cs="Arial"/>
          <w:szCs w:val="24"/>
        </w:rPr>
        <w:lastRenderedPageBreak/>
        <w:t>migrant exploitation</w:t>
      </w:r>
      <w:r w:rsidR="009B0A6E" w:rsidRPr="008E357F">
        <w:t xml:space="preserve">. We would do this by </w:t>
      </w:r>
      <w:r w:rsidR="009B0A6E" w:rsidRPr="008E357F">
        <w:rPr>
          <w:rFonts w:cs="Arial"/>
          <w:szCs w:val="24"/>
        </w:rPr>
        <w:t xml:space="preserve">establishing new immigration offences. </w:t>
      </w:r>
      <w:r w:rsidRPr="008E357F">
        <w:rPr>
          <w:rFonts w:cs="Arial"/>
          <w:szCs w:val="24"/>
        </w:rPr>
        <w:t xml:space="preserve">The infringement offences would be for lower-level breaches. </w:t>
      </w:r>
      <w:r w:rsidRPr="008E357F">
        <w:t xml:space="preserve">If an employer committed an offence, INZ would be able to issue an infringement notice to that employer. That notice would require the employer to pay a fee. </w:t>
      </w:r>
    </w:p>
    <w:p w14:paraId="063DFCB0" w14:textId="6D546749" w:rsidR="0060257C" w:rsidRPr="008E357F" w:rsidRDefault="0060257C" w:rsidP="0060257C">
      <w:pPr>
        <w:spacing w:before="0" w:after="120" w:line="240" w:lineRule="auto"/>
      </w:pPr>
      <w:r w:rsidRPr="008E357F">
        <w:rPr>
          <w:rFonts w:cs="Arial"/>
          <w:szCs w:val="24"/>
        </w:rPr>
        <w:t>The expanded infringement regime</w:t>
      </w:r>
      <w:r w:rsidR="009B0A6E" w:rsidRPr="008E357F">
        <w:rPr>
          <w:rFonts w:cs="Arial"/>
          <w:szCs w:val="24"/>
        </w:rPr>
        <w:t xml:space="preserve"> would provide an</w:t>
      </w:r>
      <w:r w:rsidR="00746DB5" w:rsidRPr="008E357F">
        <w:rPr>
          <w:rFonts w:cs="Arial"/>
          <w:szCs w:val="24"/>
        </w:rPr>
        <w:t xml:space="preserve"> additional tool where enforcement action should be taken against an employer but where </w:t>
      </w:r>
      <w:r w:rsidR="009B0A6E" w:rsidRPr="008E357F">
        <w:rPr>
          <w:rFonts w:cs="Arial"/>
          <w:szCs w:val="24"/>
        </w:rPr>
        <w:t>the other tools</w:t>
      </w:r>
      <w:r w:rsidR="00746DB5" w:rsidRPr="008E357F">
        <w:rPr>
          <w:rFonts w:cs="Arial"/>
          <w:szCs w:val="24"/>
        </w:rPr>
        <w:t xml:space="preserve"> </w:t>
      </w:r>
      <w:r w:rsidR="009B0A6E" w:rsidRPr="008E357F">
        <w:rPr>
          <w:rFonts w:cs="Arial"/>
          <w:szCs w:val="24"/>
        </w:rPr>
        <w:t xml:space="preserve">are not </w:t>
      </w:r>
      <w:r w:rsidR="00746DB5" w:rsidRPr="008E357F">
        <w:rPr>
          <w:rFonts w:cs="Arial"/>
          <w:szCs w:val="24"/>
        </w:rPr>
        <w:t>proportionate, timely or cost effective.</w:t>
      </w:r>
    </w:p>
    <w:p w14:paraId="1DCFA4A7" w14:textId="3E63EA62" w:rsidR="00EA166C" w:rsidRPr="008E357F" w:rsidRDefault="005B76B4" w:rsidP="00EA166C">
      <w:pPr>
        <w:spacing w:before="0" w:after="120" w:line="240" w:lineRule="auto"/>
      </w:pPr>
      <w:r w:rsidRPr="008E357F">
        <w:t xml:space="preserve">We are considering </w:t>
      </w:r>
      <w:r w:rsidR="002414E0" w:rsidRPr="008E357F">
        <w:t>what</w:t>
      </w:r>
      <w:r w:rsidRPr="008E357F">
        <w:t xml:space="preserve"> </w:t>
      </w:r>
      <w:r w:rsidR="00EA166C" w:rsidRPr="008E357F">
        <w:t xml:space="preserve">specific behaviours </w:t>
      </w:r>
      <w:r w:rsidR="002414E0" w:rsidRPr="008E357F">
        <w:t>might be included as infringement offences. These might include</w:t>
      </w:r>
      <w:r w:rsidR="00231F22" w:rsidRPr="008E357F">
        <w:t>,</w:t>
      </w:r>
      <w:r w:rsidR="002414E0" w:rsidRPr="008E357F">
        <w:t xml:space="preserve"> </w:t>
      </w:r>
      <w:r w:rsidR="001F6CEF" w:rsidRPr="008E357F">
        <w:t>for example</w:t>
      </w:r>
      <w:r w:rsidR="00EA166C" w:rsidRPr="008E357F">
        <w:t>:</w:t>
      </w:r>
    </w:p>
    <w:p w14:paraId="6B91F3E6" w14:textId="76252703" w:rsidR="00EA166C" w:rsidRPr="008E357F" w:rsidRDefault="00EA166C" w:rsidP="0038490B">
      <w:pPr>
        <w:pStyle w:val="ListParagraph"/>
        <w:numPr>
          <w:ilvl w:val="1"/>
          <w:numId w:val="11"/>
        </w:numPr>
        <w:ind w:left="425" w:hanging="425"/>
        <w:jc w:val="both"/>
        <w:rPr>
          <w:rFonts w:cs="Arial"/>
          <w:szCs w:val="24"/>
        </w:rPr>
      </w:pPr>
      <w:r w:rsidRPr="008E357F">
        <w:rPr>
          <w:rFonts w:cs="Arial"/>
          <w:szCs w:val="24"/>
        </w:rPr>
        <w:t>failing to provide information or documents when requested by an Immigration Officer (</w:t>
      </w:r>
      <w:r w:rsidR="002414E0" w:rsidRPr="008E357F">
        <w:rPr>
          <w:rFonts w:cs="Arial"/>
          <w:szCs w:val="24"/>
        </w:rPr>
        <w:t>because failing to do this can</w:t>
      </w:r>
      <w:r w:rsidRPr="008E357F">
        <w:rPr>
          <w:rFonts w:cs="Arial"/>
          <w:szCs w:val="24"/>
        </w:rPr>
        <w:t xml:space="preserve"> </w:t>
      </w:r>
      <w:r w:rsidR="002414E0" w:rsidRPr="008E357F">
        <w:rPr>
          <w:rFonts w:cs="Arial"/>
          <w:szCs w:val="24"/>
        </w:rPr>
        <w:t>make it harder to investigate</w:t>
      </w:r>
      <w:r w:rsidRPr="008E357F">
        <w:rPr>
          <w:rFonts w:cs="Arial"/>
          <w:szCs w:val="24"/>
        </w:rPr>
        <w:t xml:space="preserve"> migrant exploitation)</w:t>
      </w:r>
      <w:r w:rsidR="00441A8C" w:rsidRPr="008E357F">
        <w:rPr>
          <w:rFonts w:cs="Arial"/>
          <w:szCs w:val="24"/>
        </w:rPr>
        <w:t>.</w:t>
      </w:r>
    </w:p>
    <w:p w14:paraId="0F19548B" w14:textId="38E96AA6" w:rsidR="00EA166C" w:rsidRPr="008E357F" w:rsidRDefault="00EA166C" w:rsidP="0038490B">
      <w:pPr>
        <w:pStyle w:val="ListParagraph"/>
        <w:numPr>
          <w:ilvl w:val="1"/>
          <w:numId w:val="11"/>
        </w:numPr>
        <w:ind w:left="425" w:hanging="425"/>
        <w:jc w:val="both"/>
      </w:pPr>
      <w:r w:rsidRPr="008E357F">
        <w:rPr>
          <w:rFonts w:cs="Arial"/>
          <w:szCs w:val="24"/>
        </w:rPr>
        <w:t>employing workers who are not entitled to work in New Zealand, or</w:t>
      </w:r>
      <w:r w:rsidR="00441A8C" w:rsidRPr="008E357F">
        <w:rPr>
          <w:rFonts w:cs="Arial"/>
          <w:szCs w:val="24"/>
        </w:rPr>
        <w:t xml:space="preserve"> who are</w:t>
      </w:r>
      <w:r w:rsidRPr="008E357F">
        <w:rPr>
          <w:rFonts w:cs="Arial"/>
          <w:szCs w:val="24"/>
        </w:rPr>
        <w:t xml:space="preserve"> in breach of their visa conditions (</w:t>
      </w:r>
      <w:r w:rsidR="002414E0" w:rsidRPr="008E357F">
        <w:rPr>
          <w:rFonts w:cs="Arial"/>
          <w:szCs w:val="24"/>
        </w:rPr>
        <w:t xml:space="preserve">because these actions </w:t>
      </w:r>
      <w:r w:rsidRPr="008E357F">
        <w:rPr>
          <w:rFonts w:cs="Arial"/>
          <w:szCs w:val="24"/>
        </w:rPr>
        <w:t>put workers in a vulnerable position)</w:t>
      </w:r>
      <w:r w:rsidR="00441A8C" w:rsidRPr="008E357F">
        <w:rPr>
          <w:rFonts w:cs="Arial"/>
          <w:szCs w:val="24"/>
        </w:rPr>
        <w:t>.</w:t>
      </w:r>
    </w:p>
    <w:p w14:paraId="5D2083ED" w14:textId="6DAD2BE2" w:rsidR="00EA166C" w:rsidRPr="008E357F" w:rsidRDefault="00EA166C" w:rsidP="0038490B">
      <w:pPr>
        <w:pStyle w:val="ListParagraph"/>
        <w:numPr>
          <w:ilvl w:val="1"/>
          <w:numId w:val="11"/>
        </w:numPr>
        <w:ind w:left="425" w:hanging="425"/>
        <w:jc w:val="both"/>
      </w:pPr>
      <w:r w:rsidRPr="008E357F">
        <w:rPr>
          <w:rFonts w:cs="Arial"/>
          <w:szCs w:val="24"/>
        </w:rPr>
        <w:t xml:space="preserve">paying less than the salary documented in a visa application (which puts workers in a vulnerable position and may </w:t>
      </w:r>
      <w:r w:rsidR="002414E0" w:rsidRPr="008E357F">
        <w:rPr>
          <w:rFonts w:cs="Arial"/>
          <w:szCs w:val="24"/>
        </w:rPr>
        <w:t xml:space="preserve">show that </w:t>
      </w:r>
      <w:r w:rsidRPr="008E357F">
        <w:rPr>
          <w:rFonts w:cs="Arial"/>
          <w:szCs w:val="24"/>
        </w:rPr>
        <w:t>the application included false information).</w:t>
      </w:r>
    </w:p>
    <w:p w14:paraId="4FE68F78" w14:textId="3110233A" w:rsidR="002B2D96" w:rsidRPr="008E357F" w:rsidRDefault="002B2D96" w:rsidP="002B2D96">
      <w:r w:rsidRPr="008E357F">
        <w:t xml:space="preserve">There </w:t>
      </w:r>
      <w:r w:rsidR="007748D4" w:rsidRPr="008E357F">
        <w:t>will be</w:t>
      </w:r>
      <w:r w:rsidRPr="008E357F">
        <w:t xml:space="preserve"> costs relating to the establishment and running of the regime, but it is expected to be a</w:t>
      </w:r>
      <w:r w:rsidR="00FF004C" w:rsidRPr="008E357F">
        <w:t xml:space="preserve">n </w:t>
      </w:r>
      <w:r w:rsidRPr="008E357F">
        <w:t>efficient use of investigative resource.</w:t>
      </w:r>
      <w:r w:rsidR="00E54428" w:rsidRPr="008E357F">
        <w:t xml:space="preserve">  </w:t>
      </w:r>
      <w:r w:rsidRPr="008E357F">
        <w:t xml:space="preserve">The process for users is straightforward, </w:t>
      </w:r>
      <w:r w:rsidR="007748D4" w:rsidRPr="008E357F">
        <w:t xml:space="preserve">and does not entail </w:t>
      </w:r>
      <w:r w:rsidRPr="008E357F">
        <w:t>complex review processes</w:t>
      </w:r>
      <w:r w:rsidR="007748D4" w:rsidRPr="008E357F">
        <w:t>,</w:t>
      </w:r>
      <w:r w:rsidRPr="008E357F">
        <w:t xml:space="preserve"> or cost of legal representation </w:t>
      </w:r>
      <w:r w:rsidR="007748D4" w:rsidRPr="008E357F">
        <w:t>(</w:t>
      </w:r>
      <w:r w:rsidRPr="008E357F">
        <w:t>unless desired</w:t>
      </w:r>
      <w:r w:rsidR="007748D4" w:rsidRPr="008E357F">
        <w:t>)</w:t>
      </w:r>
      <w:r w:rsidRPr="008E357F">
        <w:t xml:space="preserve">. </w:t>
      </w:r>
    </w:p>
    <w:p w14:paraId="483E9475" w14:textId="77276542" w:rsidR="003A6A8D" w:rsidRPr="008E357F" w:rsidRDefault="003A6A8D" w:rsidP="0060257C">
      <w:r w:rsidRPr="008E357F">
        <w:t xml:space="preserve">The costs of an infringement regime would mostly fall on non-compliant employers, who </w:t>
      </w:r>
      <w:r w:rsidR="00EB76EB" w:rsidRPr="008E357F">
        <w:t>m</w:t>
      </w:r>
      <w:r w:rsidR="00F523E0" w:rsidRPr="008E357F">
        <w:t>ight</w:t>
      </w:r>
      <w:r w:rsidRPr="008E357F">
        <w:t xml:space="preserve"> also face </w:t>
      </w:r>
      <w:r w:rsidR="00EB76EB" w:rsidRPr="008E357F">
        <w:t>an</w:t>
      </w:r>
      <w:r w:rsidRPr="008E357F">
        <w:t xml:space="preserve"> additional penalty of being put on the stand-down list (refer Proposal Nine). However, there would also be some administrative cost to </w:t>
      </w:r>
      <w:r w:rsidR="00231F22" w:rsidRPr="008E357F">
        <w:t>INZ</w:t>
      </w:r>
      <w:r w:rsidRPr="008E357F">
        <w:t xml:space="preserve"> in setting up and operating the infringement regime; these costs are currently being scoped.</w:t>
      </w:r>
    </w:p>
    <w:p w14:paraId="3CFF903E" w14:textId="77777777" w:rsidR="00FF704E" w:rsidRPr="008E357F" w:rsidRDefault="00FF704E" w:rsidP="0060257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6E64C0" w:rsidRPr="008E357F" w14:paraId="071799C8" w14:textId="77777777" w:rsidTr="004059CC">
        <w:tc>
          <w:tcPr>
            <w:tcW w:w="8720" w:type="dxa"/>
            <w:shd w:val="clear" w:color="auto" w:fill="F4A0D4" w:themeFill="accent2" w:themeFillTint="66"/>
          </w:tcPr>
          <w:p w14:paraId="1DC0C378" w14:textId="0F163ED3" w:rsidR="006E64C0" w:rsidRPr="008E357F" w:rsidRDefault="00D02F02" w:rsidP="00582BE1">
            <w:pPr>
              <w:spacing w:after="0"/>
            </w:pPr>
            <w:r w:rsidRPr="008E357F">
              <w:rPr>
                <w:b/>
              </w:rPr>
              <w:t xml:space="preserve">7A. </w:t>
            </w:r>
            <w:r w:rsidR="006E64C0" w:rsidRPr="008E357F">
              <w:rPr>
                <w:b/>
              </w:rPr>
              <w:t>Question:</w:t>
            </w:r>
            <w:r w:rsidR="006E64C0" w:rsidRPr="008E357F">
              <w:t xml:space="preserve"> </w:t>
            </w:r>
            <w:r w:rsidR="006E64C0" w:rsidRPr="008E357F">
              <w:rPr>
                <w:b/>
              </w:rPr>
              <w:t xml:space="preserve">Do you think </w:t>
            </w:r>
            <w:r w:rsidR="00E21948" w:rsidRPr="008E357F">
              <w:rPr>
                <w:b/>
              </w:rPr>
              <w:t xml:space="preserve">INZ </w:t>
            </w:r>
            <w:r w:rsidR="006E64C0" w:rsidRPr="00250263">
              <w:t>should</w:t>
            </w:r>
            <w:r w:rsidR="006E64C0" w:rsidRPr="008E357F">
              <w:rPr>
                <w:b/>
              </w:rPr>
              <w:t xml:space="preserve"> be able to issue infringement notices when an employer does not comply </w:t>
            </w:r>
            <w:r w:rsidR="00582BE1">
              <w:rPr>
                <w:b/>
              </w:rPr>
              <w:t>with immigration law and policy?</w:t>
            </w:r>
          </w:p>
        </w:tc>
      </w:tr>
      <w:tr w:rsidR="00E72B51" w:rsidRPr="008E357F" w14:paraId="710CE440" w14:textId="77777777" w:rsidTr="00804116">
        <w:trPr>
          <w:trHeight w:val="1284"/>
        </w:trPr>
        <w:tc>
          <w:tcPr>
            <w:tcW w:w="8720" w:type="dxa"/>
          </w:tcPr>
          <w:p w14:paraId="0ECAA94A" w14:textId="0FCD417F" w:rsidR="00E72B51" w:rsidRPr="008E357F" w:rsidRDefault="0085329A" w:rsidP="004059CC">
            <w:pPr>
              <w:spacing w:after="0"/>
            </w:pPr>
            <w:sdt>
              <w:sdtPr>
                <w:id w:val="-1367211522"/>
                <w14:checkbox>
                  <w14:checked w14:val="0"/>
                  <w14:checkedState w14:val="2612" w14:font="MS Gothic"/>
                  <w14:uncheckedState w14:val="2610" w14:font="MS Gothic"/>
                </w14:checkbox>
              </w:sdtPr>
              <w:sdtEndPr/>
              <w:sdtContent>
                <w:r w:rsidR="00E72B51" w:rsidRPr="008E357F">
                  <w:rPr>
                    <w:rFonts w:ascii="MS Gothic" w:eastAsia="MS Gothic" w:hAnsi="MS Gothic" w:hint="eastAsia"/>
                  </w:rPr>
                  <w:t>☐</w:t>
                </w:r>
              </w:sdtContent>
            </w:sdt>
            <w:r w:rsidR="00E72B51" w:rsidRPr="008E357F">
              <w:t>Yes</w:t>
            </w:r>
          </w:p>
          <w:p w14:paraId="1A19C1A7" w14:textId="20D8685C" w:rsidR="00E72B51" w:rsidRPr="008E357F" w:rsidRDefault="0085329A" w:rsidP="004059CC">
            <w:pPr>
              <w:spacing w:after="0"/>
            </w:pPr>
            <w:sdt>
              <w:sdtPr>
                <w:id w:val="1669442663"/>
                <w14:checkbox>
                  <w14:checked w14:val="0"/>
                  <w14:checkedState w14:val="2612" w14:font="MS Gothic"/>
                  <w14:uncheckedState w14:val="2610" w14:font="MS Gothic"/>
                </w14:checkbox>
              </w:sdtPr>
              <w:sdtEndPr/>
              <w:sdtContent>
                <w:r w:rsidR="00E72B51" w:rsidRPr="008E357F">
                  <w:rPr>
                    <w:rFonts w:ascii="MS Gothic" w:eastAsia="MS Gothic" w:hAnsi="MS Gothic" w:hint="eastAsia"/>
                  </w:rPr>
                  <w:t>☐</w:t>
                </w:r>
              </w:sdtContent>
            </w:sdt>
            <w:r w:rsidR="00E72B51" w:rsidRPr="008E357F">
              <w:t>No</w:t>
            </w:r>
          </w:p>
          <w:p w14:paraId="2F733033" w14:textId="4BF96F34" w:rsidR="00E72B51" w:rsidRPr="008E357F" w:rsidRDefault="0085329A" w:rsidP="004059CC">
            <w:pPr>
              <w:spacing w:after="0"/>
              <w:rPr>
                <w:i/>
              </w:rPr>
            </w:pPr>
            <w:sdt>
              <w:sdtPr>
                <w:id w:val="507021711"/>
                <w14:checkbox>
                  <w14:checked w14:val="0"/>
                  <w14:checkedState w14:val="2612" w14:font="MS Gothic"/>
                  <w14:uncheckedState w14:val="2610" w14:font="MS Gothic"/>
                </w14:checkbox>
              </w:sdtPr>
              <w:sdtEndPr/>
              <w:sdtContent>
                <w:r w:rsidR="00E72B51" w:rsidRPr="008E357F">
                  <w:rPr>
                    <w:rFonts w:ascii="MS Gothic" w:eastAsia="MS Gothic" w:hAnsi="MS Gothic" w:hint="eastAsia"/>
                  </w:rPr>
                  <w:t>☐</w:t>
                </w:r>
              </w:sdtContent>
            </w:sdt>
            <w:r w:rsidR="00E72B51" w:rsidRPr="008E357F">
              <w:t>Unsure</w:t>
            </w:r>
          </w:p>
        </w:tc>
      </w:tr>
      <w:tr w:rsidR="006E64C0" w:rsidRPr="008E357F" w14:paraId="2BF74384" w14:textId="77777777" w:rsidTr="004059CC">
        <w:tc>
          <w:tcPr>
            <w:tcW w:w="8720" w:type="dxa"/>
            <w:shd w:val="clear" w:color="auto" w:fill="F9CFE9" w:themeFill="accent2" w:themeFillTint="33"/>
          </w:tcPr>
          <w:p w14:paraId="169D4F48" w14:textId="3CC5A537" w:rsidR="006E64C0" w:rsidRPr="008E357F" w:rsidRDefault="00231F22" w:rsidP="00D02F02">
            <w:pPr>
              <w:spacing w:after="0"/>
            </w:pPr>
            <w:r w:rsidRPr="008E357F">
              <w:rPr>
                <w:b/>
              </w:rPr>
              <w:t>7A</w:t>
            </w:r>
            <w:r w:rsidR="00D02F02" w:rsidRPr="008E357F">
              <w:rPr>
                <w:b/>
              </w:rPr>
              <w:t xml:space="preserve">i. </w:t>
            </w:r>
            <w:r w:rsidR="006E64C0" w:rsidRPr="008E357F">
              <w:rPr>
                <w:b/>
              </w:rPr>
              <w:t>Supplementary question if you answered YES:</w:t>
            </w:r>
            <w:r w:rsidR="006E64C0" w:rsidRPr="008E357F">
              <w:t xml:space="preserve"> </w:t>
            </w:r>
            <w:r w:rsidR="006E64C0" w:rsidRPr="008E357F">
              <w:rPr>
                <w:b/>
              </w:rPr>
              <w:t>What kind of behaviours do you think should result in an infringement notice?</w:t>
            </w:r>
          </w:p>
        </w:tc>
      </w:tr>
      <w:tr w:rsidR="00E72B51" w:rsidRPr="008E357F" w14:paraId="59FF9284" w14:textId="77777777" w:rsidTr="00804116">
        <w:trPr>
          <w:trHeight w:val="617"/>
        </w:trPr>
        <w:sdt>
          <w:sdtPr>
            <w:rPr>
              <w:i/>
            </w:rPr>
            <w:id w:val="-268085728"/>
            <w:showingPlcHdr/>
            <w:text/>
          </w:sdtPr>
          <w:sdtEndPr/>
          <w:sdtContent>
            <w:tc>
              <w:tcPr>
                <w:tcW w:w="8720" w:type="dxa"/>
              </w:tcPr>
              <w:p w14:paraId="47E5E7EF" w14:textId="2E6AF44C" w:rsidR="00E72B51" w:rsidRPr="008E357F" w:rsidRDefault="00E72B51" w:rsidP="004059CC">
                <w:pPr>
                  <w:spacing w:after="0"/>
                  <w:rPr>
                    <w:i/>
                  </w:rPr>
                </w:pPr>
                <w:r w:rsidRPr="008E357F">
                  <w:rPr>
                    <w:rStyle w:val="PlaceholderText"/>
                  </w:rPr>
                  <w:t>Click here to enter text.</w:t>
                </w:r>
              </w:p>
            </w:tc>
          </w:sdtContent>
        </w:sdt>
      </w:tr>
      <w:tr w:rsidR="006E64C0" w:rsidRPr="008E357F" w14:paraId="154831F2" w14:textId="77777777" w:rsidTr="004059CC">
        <w:tc>
          <w:tcPr>
            <w:tcW w:w="8720" w:type="dxa"/>
            <w:shd w:val="clear" w:color="auto" w:fill="F9CFE9" w:themeFill="accent2" w:themeFillTint="33"/>
          </w:tcPr>
          <w:p w14:paraId="64085192" w14:textId="38D4C4E3" w:rsidR="006E64C0" w:rsidRPr="008E357F" w:rsidRDefault="00231F22" w:rsidP="006E64C0">
            <w:pPr>
              <w:spacing w:after="0"/>
              <w:rPr>
                <w:b/>
              </w:rPr>
            </w:pPr>
            <w:r w:rsidRPr="008E357F">
              <w:rPr>
                <w:b/>
              </w:rPr>
              <w:t>7A</w:t>
            </w:r>
            <w:r w:rsidR="00D02F02" w:rsidRPr="008E357F">
              <w:rPr>
                <w:b/>
              </w:rPr>
              <w:t xml:space="preserve">ii. </w:t>
            </w:r>
            <w:r w:rsidR="006E64C0" w:rsidRPr="008E357F">
              <w:rPr>
                <w:b/>
              </w:rPr>
              <w:t>Supplementary question if you answered YES:</w:t>
            </w:r>
            <w:r w:rsidR="006E64C0" w:rsidRPr="008E357F">
              <w:t xml:space="preserve"> </w:t>
            </w:r>
            <w:r w:rsidR="006E64C0" w:rsidRPr="008E357F">
              <w:rPr>
                <w:b/>
              </w:rPr>
              <w:t>What do you think are the factors (if any) that INZ should take into account when deciding whether to issue an infringement notice?</w:t>
            </w:r>
            <w:r w:rsidR="00E54428" w:rsidRPr="008E357F">
              <w:rPr>
                <w:b/>
              </w:rPr>
              <w:t xml:space="preserve">  </w:t>
            </w:r>
            <w:r w:rsidR="006E64C0" w:rsidRPr="008E357F">
              <w:rPr>
                <w:b/>
              </w:rPr>
              <w:t>For example:</w:t>
            </w:r>
          </w:p>
          <w:p w14:paraId="2E2E4507" w14:textId="1A8624EB" w:rsidR="006E64C0" w:rsidRPr="008E357F" w:rsidRDefault="006E64C0" w:rsidP="0038490B">
            <w:pPr>
              <w:pStyle w:val="ListParagraph"/>
              <w:numPr>
                <w:ilvl w:val="0"/>
                <w:numId w:val="15"/>
              </w:numPr>
              <w:spacing w:after="0"/>
            </w:pPr>
            <w:r w:rsidRPr="008E357F">
              <w:t>the level of harm done</w:t>
            </w:r>
            <w:r w:rsidR="0087411E" w:rsidRPr="008E357F">
              <w:t xml:space="preserve"> (that is, </w:t>
            </w:r>
            <w:r w:rsidR="006C21C5" w:rsidRPr="008E357F">
              <w:t>how bad was the behaviour and its effects)</w:t>
            </w:r>
          </w:p>
          <w:p w14:paraId="401AE21A" w14:textId="35377396" w:rsidR="006E64C0" w:rsidRPr="008E357F" w:rsidRDefault="006E64C0" w:rsidP="0038490B">
            <w:pPr>
              <w:pStyle w:val="ListParagraph"/>
              <w:numPr>
                <w:ilvl w:val="0"/>
                <w:numId w:val="15"/>
              </w:numPr>
              <w:spacing w:after="0"/>
            </w:pPr>
            <w:r w:rsidRPr="008E357F">
              <w:t>whether this is repeat or first time offending by the employer</w:t>
            </w:r>
            <w:r w:rsidR="006C21C5" w:rsidRPr="008E357F">
              <w:t xml:space="preserve"> (whether or not they got an infringement notice or any other penalty in the past)</w:t>
            </w:r>
          </w:p>
          <w:p w14:paraId="3CA4B1DD" w14:textId="663AA3D8" w:rsidR="006E64C0" w:rsidRPr="008E357F" w:rsidRDefault="006E64C0" w:rsidP="0038490B">
            <w:pPr>
              <w:pStyle w:val="ListParagraph"/>
              <w:numPr>
                <w:ilvl w:val="0"/>
                <w:numId w:val="15"/>
              </w:numPr>
              <w:spacing w:after="0"/>
            </w:pPr>
            <w:r w:rsidRPr="008E357F">
              <w:t>any previous infringement notices that the employer has received, or if this is the first</w:t>
            </w:r>
          </w:p>
        </w:tc>
      </w:tr>
      <w:tr w:rsidR="006E64C0" w:rsidRPr="008E357F" w14:paraId="578DBE02" w14:textId="77777777" w:rsidTr="004059CC">
        <w:tc>
          <w:tcPr>
            <w:tcW w:w="8720" w:type="dxa"/>
          </w:tcPr>
          <w:p w14:paraId="69692B09" w14:textId="77777777" w:rsidR="006E64C0" w:rsidRPr="008E357F" w:rsidRDefault="0085329A" w:rsidP="004059CC">
            <w:pPr>
              <w:tabs>
                <w:tab w:val="left" w:pos="2623"/>
              </w:tabs>
              <w:spacing w:after="0"/>
            </w:pPr>
            <w:sdt>
              <w:sdtPr>
                <w:id w:val="310223316"/>
                <w:showingPlcHdr/>
                <w:text/>
              </w:sdtPr>
              <w:sdtEndPr/>
              <w:sdtContent>
                <w:r w:rsidR="004059CC" w:rsidRPr="008E357F">
                  <w:rPr>
                    <w:rStyle w:val="PlaceholderText"/>
                  </w:rPr>
                  <w:t>Click here to enter text.</w:t>
                </w:r>
              </w:sdtContent>
            </w:sdt>
            <w:r w:rsidR="004059CC" w:rsidRPr="008E357F">
              <w:tab/>
            </w:r>
          </w:p>
          <w:p w14:paraId="4027F278" w14:textId="66306395" w:rsidR="00B76398" w:rsidRPr="008E357F" w:rsidRDefault="00B76398" w:rsidP="004059CC">
            <w:pPr>
              <w:tabs>
                <w:tab w:val="left" w:pos="2623"/>
              </w:tabs>
              <w:spacing w:after="0"/>
            </w:pPr>
          </w:p>
        </w:tc>
      </w:tr>
    </w:tbl>
    <w:p w14:paraId="13F622C7" w14:textId="77777777" w:rsidR="00582BE1" w:rsidRDefault="00582BE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6E64C0" w:rsidRPr="008E357F" w14:paraId="274D3F5D" w14:textId="77777777" w:rsidTr="004059CC">
        <w:tc>
          <w:tcPr>
            <w:tcW w:w="8720" w:type="dxa"/>
            <w:shd w:val="clear" w:color="auto" w:fill="F9CFE9" w:themeFill="accent2" w:themeFillTint="33"/>
          </w:tcPr>
          <w:p w14:paraId="63A76151" w14:textId="6374D401" w:rsidR="006E64C0" w:rsidRPr="008E357F" w:rsidRDefault="00D02F02" w:rsidP="00E72B51">
            <w:pPr>
              <w:spacing w:after="0"/>
            </w:pPr>
            <w:r w:rsidRPr="008E357F">
              <w:rPr>
                <w:b/>
              </w:rPr>
              <w:lastRenderedPageBreak/>
              <w:t>7</w:t>
            </w:r>
            <w:r w:rsidR="00231F22" w:rsidRPr="008E357F">
              <w:rPr>
                <w:b/>
              </w:rPr>
              <w:t>A</w:t>
            </w:r>
            <w:r w:rsidRPr="008E357F">
              <w:rPr>
                <w:b/>
              </w:rPr>
              <w:t xml:space="preserve">iii. </w:t>
            </w:r>
            <w:r w:rsidR="006E64C0" w:rsidRPr="008E357F">
              <w:rPr>
                <w:b/>
              </w:rPr>
              <w:t>Supplementary question if you answered YES:</w:t>
            </w:r>
            <w:r w:rsidR="006E64C0" w:rsidRPr="008E357F">
              <w:t xml:space="preserve"> </w:t>
            </w:r>
            <w:r w:rsidR="006E64C0" w:rsidRPr="008E357F">
              <w:rPr>
                <w:b/>
              </w:rPr>
              <w:t>How do you think penalties (the f</w:t>
            </w:r>
            <w:r w:rsidR="0087411E" w:rsidRPr="008E357F">
              <w:rPr>
                <w:b/>
              </w:rPr>
              <w:t>ees</w:t>
            </w:r>
            <w:r w:rsidR="006E64C0" w:rsidRPr="008E357F">
              <w:rPr>
                <w:b/>
              </w:rPr>
              <w:t xml:space="preserve">) should </w:t>
            </w:r>
            <w:r w:rsidR="006C21C5" w:rsidRPr="008E357F">
              <w:rPr>
                <w:b/>
              </w:rPr>
              <w:t xml:space="preserve">vary </w:t>
            </w:r>
            <w:r w:rsidR="006E64C0" w:rsidRPr="008E357F">
              <w:rPr>
                <w:b/>
              </w:rPr>
              <w:t>depending on the situation, such as the size of the business, or some other aspect?</w:t>
            </w:r>
            <w:r w:rsidR="00E72B51">
              <w:rPr>
                <w:b/>
              </w:rPr>
              <w:t xml:space="preserve"> </w:t>
            </w:r>
            <w:r w:rsidR="006E64C0" w:rsidRPr="008E357F">
              <w:rPr>
                <w:b/>
              </w:rPr>
              <w:t xml:space="preserve">Please describe what factors should determine how penalties could </w:t>
            </w:r>
            <w:r w:rsidR="006C21C5" w:rsidRPr="008E357F">
              <w:rPr>
                <w:b/>
              </w:rPr>
              <w:t>vary</w:t>
            </w:r>
            <w:r w:rsidR="006E64C0" w:rsidRPr="008E357F">
              <w:rPr>
                <w:b/>
              </w:rPr>
              <w:t>.</w:t>
            </w:r>
          </w:p>
        </w:tc>
      </w:tr>
      <w:tr w:rsidR="006E64C0" w:rsidRPr="008E357F" w14:paraId="0753BCEB" w14:textId="77777777" w:rsidTr="004059CC">
        <w:tc>
          <w:tcPr>
            <w:tcW w:w="8720" w:type="dxa"/>
          </w:tcPr>
          <w:p w14:paraId="708C8617" w14:textId="77777777" w:rsidR="00F718EF" w:rsidRDefault="0085329A" w:rsidP="004059CC">
            <w:pPr>
              <w:tabs>
                <w:tab w:val="left" w:pos="2691"/>
              </w:tabs>
              <w:spacing w:after="0"/>
            </w:pPr>
            <w:sdt>
              <w:sdtPr>
                <w:id w:val="1532223966"/>
                <w:showingPlcHdr/>
                <w:text/>
              </w:sdtPr>
              <w:sdtEndPr/>
              <w:sdtContent>
                <w:r w:rsidR="004059CC" w:rsidRPr="008E357F">
                  <w:rPr>
                    <w:rStyle w:val="PlaceholderText"/>
                  </w:rPr>
                  <w:t>Click here to enter text.</w:t>
                </w:r>
              </w:sdtContent>
            </w:sdt>
            <w:r w:rsidR="004059CC" w:rsidRPr="008E357F">
              <w:tab/>
            </w:r>
          </w:p>
          <w:p w14:paraId="0A0BF21B" w14:textId="7CE95CFC" w:rsidR="00E72B51" w:rsidRPr="008E357F" w:rsidRDefault="00E72B51" w:rsidP="004059CC">
            <w:pPr>
              <w:tabs>
                <w:tab w:val="left" w:pos="2691"/>
              </w:tabs>
              <w:spacing w:after="0"/>
            </w:pPr>
          </w:p>
        </w:tc>
      </w:tr>
      <w:tr w:rsidR="006E64C0" w:rsidRPr="008E357F" w14:paraId="6AD7A366" w14:textId="77777777" w:rsidTr="004059CC">
        <w:tc>
          <w:tcPr>
            <w:tcW w:w="8720" w:type="dxa"/>
            <w:shd w:val="clear" w:color="auto" w:fill="F9CFE9" w:themeFill="accent2" w:themeFillTint="33"/>
          </w:tcPr>
          <w:p w14:paraId="28875514" w14:textId="097E99C3" w:rsidR="006E64C0" w:rsidRPr="008E357F" w:rsidRDefault="00D02F02" w:rsidP="00231F22">
            <w:pPr>
              <w:keepNext/>
              <w:spacing w:after="0"/>
            </w:pPr>
            <w:r w:rsidRPr="008E357F">
              <w:rPr>
                <w:b/>
              </w:rPr>
              <w:t>7</w:t>
            </w:r>
            <w:r w:rsidR="00231F22" w:rsidRPr="008E357F">
              <w:rPr>
                <w:b/>
              </w:rPr>
              <w:t>A</w:t>
            </w:r>
            <w:r w:rsidRPr="008E357F">
              <w:rPr>
                <w:b/>
              </w:rPr>
              <w:t xml:space="preserve">iv. </w:t>
            </w:r>
            <w:r w:rsidR="00730228" w:rsidRPr="008E357F">
              <w:rPr>
                <w:b/>
              </w:rPr>
              <w:t>Supplementary q</w:t>
            </w:r>
            <w:r w:rsidR="006E64C0" w:rsidRPr="008E357F">
              <w:rPr>
                <w:b/>
              </w:rPr>
              <w:t>uestion if you answered NO:</w:t>
            </w:r>
            <w:r w:rsidR="006E64C0" w:rsidRPr="008E357F">
              <w:t xml:space="preserve"> </w:t>
            </w:r>
            <w:r w:rsidR="006E64C0" w:rsidRPr="008E357F">
              <w:rPr>
                <w:b/>
              </w:rPr>
              <w:t xml:space="preserve">Why do you think </w:t>
            </w:r>
            <w:r w:rsidR="008D6869" w:rsidRPr="008E357F">
              <w:rPr>
                <w:b/>
              </w:rPr>
              <w:t xml:space="preserve">INZ should </w:t>
            </w:r>
            <w:r w:rsidR="008D6869" w:rsidRPr="00250263">
              <w:t>not</w:t>
            </w:r>
            <w:r w:rsidR="008D6869" w:rsidRPr="008E357F">
              <w:rPr>
                <w:b/>
              </w:rPr>
              <w:t xml:space="preserve"> set up a new</w:t>
            </w:r>
            <w:r w:rsidR="006E64C0" w:rsidRPr="008E357F">
              <w:rPr>
                <w:b/>
              </w:rPr>
              <w:t xml:space="preserve"> infringement regime?</w:t>
            </w:r>
            <w:r w:rsidR="008D6869" w:rsidRPr="008E357F">
              <w:rPr>
                <w:b/>
              </w:rPr>
              <w:t xml:space="preserve"> </w:t>
            </w:r>
            <w:r w:rsidR="003A6A8D" w:rsidRPr="008E357F">
              <w:rPr>
                <w:b/>
              </w:rPr>
              <w:t>You might wish to outline what you see the costs and disadvantages (cons) of an infringement regime.</w:t>
            </w:r>
          </w:p>
        </w:tc>
      </w:tr>
      <w:tr w:rsidR="004059CC" w:rsidRPr="008E357F" w14:paraId="5CE43EC8" w14:textId="77777777" w:rsidTr="004059CC">
        <w:tc>
          <w:tcPr>
            <w:tcW w:w="8720" w:type="dxa"/>
            <w:shd w:val="clear" w:color="auto" w:fill="FFFFFF" w:themeFill="background1"/>
          </w:tcPr>
          <w:p w14:paraId="04E8D37F" w14:textId="77777777" w:rsidR="00E72B51" w:rsidRDefault="0085329A" w:rsidP="004059CC">
            <w:pPr>
              <w:keepNext/>
              <w:tabs>
                <w:tab w:val="left" w:pos="2794"/>
              </w:tabs>
              <w:spacing w:after="0"/>
              <w:rPr>
                <w:b/>
              </w:rPr>
            </w:pPr>
            <w:sdt>
              <w:sdtPr>
                <w:rPr>
                  <w:b/>
                </w:rPr>
                <w:id w:val="-987636744"/>
                <w:showingPlcHdr/>
                <w:text/>
              </w:sdtPr>
              <w:sdtEndPr/>
              <w:sdtContent>
                <w:r w:rsidR="004059CC" w:rsidRPr="008E357F">
                  <w:rPr>
                    <w:rStyle w:val="PlaceholderText"/>
                    <w:shd w:val="clear" w:color="auto" w:fill="FFFFFF" w:themeFill="background1"/>
                  </w:rPr>
                  <w:t>Click here to enter text.</w:t>
                </w:r>
              </w:sdtContent>
            </w:sdt>
          </w:p>
          <w:p w14:paraId="21A1F297" w14:textId="73067019" w:rsidR="004059CC" w:rsidRPr="008E357F" w:rsidRDefault="004059CC" w:rsidP="004059CC">
            <w:pPr>
              <w:keepNext/>
              <w:tabs>
                <w:tab w:val="left" w:pos="2794"/>
              </w:tabs>
              <w:spacing w:after="0"/>
              <w:rPr>
                <w:b/>
              </w:rPr>
            </w:pPr>
            <w:r w:rsidRPr="008E357F">
              <w:rPr>
                <w:b/>
              </w:rPr>
              <w:tab/>
            </w:r>
          </w:p>
        </w:tc>
      </w:tr>
    </w:tbl>
    <w:p w14:paraId="5A4179D9" w14:textId="1CCBB880" w:rsidR="000844D8" w:rsidRPr="008E357F" w:rsidRDefault="000844D8" w:rsidP="002E45DF">
      <w:pPr>
        <w:pStyle w:val="Heading2"/>
        <w:spacing w:before="240"/>
        <w:rPr>
          <w:color w:val="006272" w:themeColor="accent3"/>
        </w:rPr>
      </w:pPr>
      <w:bookmarkStart w:id="30" w:name="_Toc21615587"/>
      <w:r w:rsidRPr="008E357F">
        <w:rPr>
          <w:color w:val="006272" w:themeColor="accent3"/>
        </w:rPr>
        <w:t xml:space="preserve">Proposal </w:t>
      </w:r>
      <w:r w:rsidR="00DE6954" w:rsidRPr="008E357F">
        <w:rPr>
          <w:color w:val="006272" w:themeColor="accent3"/>
        </w:rPr>
        <w:t>Eight</w:t>
      </w:r>
      <w:r w:rsidRPr="008E357F">
        <w:rPr>
          <w:color w:val="006272" w:themeColor="accent3"/>
        </w:rPr>
        <w:t>: Allow</w:t>
      </w:r>
      <w:r w:rsidR="006C21C5" w:rsidRPr="008E357F">
        <w:rPr>
          <w:color w:val="006272" w:themeColor="accent3"/>
        </w:rPr>
        <w:t xml:space="preserve"> the</w:t>
      </w:r>
      <w:r w:rsidRPr="008E357F">
        <w:rPr>
          <w:color w:val="006272" w:themeColor="accent3"/>
        </w:rPr>
        <w:t xml:space="preserve"> Labour Inspectorate to issue an infringement notice to employers who do not provide documents requeste</w:t>
      </w:r>
      <w:r w:rsidR="00393EC1" w:rsidRPr="008E357F">
        <w:rPr>
          <w:color w:val="006272" w:themeColor="accent3"/>
        </w:rPr>
        <w:t>d within a reasonable timeframe</w:t>
      </w:r>
      <w:bookmarkEnd w:id="30"/>
    </w:p>
    <w:p w14:paraId="052EBB5D" w14:textId="44EF20E1" w:rsidR="00626AAA" w:rsidRPr="008E357F" w:rsidRDefault="004D3F99" w:rsidP="00AA2B73">
      <w:pPr>
        <w:pStyle w:val="BodyText-Numbered"/>
        <w:numPr>
          <w:ilvl w:val="0"/>
          <w:numId w:val="0"/>
        </w:numPr>
        <w:spacing w:before="120" w:after="120" w:line="280" w:lineRule="atLeast"/>
        <w:rPr>
          <w:rFonts w:asciiTheme="minorHAnsi" w:hAnsiTheme="minorHAnsi"/>
          <w:lang w:val="en-NZ"/>
        </w:rPr>
      </w:pPr>
      <w:r w:rsidRPr="008E357F">
        <w:rPr>
          <w:rFonts w:asciiTheme="minorHAnsi" w:hAnsiTheme="minorHAnsi"/>
        </w:rPr>
        <w:t>The Labour Inspectorate currently has a ‘toolkit’ of penalties such as</w:t>
      </w:r>
      <w:r w:rsidR="00E556CB" w:rsidRPr="008E357F">
        <w:rPr>
          <w:rFonts w:asciiTheme="minorHAnsi" w:hAnsiTheme="minorHAnsi"/>
        </w:rPr>
        <w:t xml:space="preserve"> enforceable undertakings, improvement notices and various monetary penalties. </w:t>
      </w:r>
      <w:r w:rsidR="006C21C5" w:rsidRPr="008E357F">
        <w:rPr>
          <w:rFonts w:asciiTheme="minorHAnsi" w:hAnsiTheme="minorHAnsi"/>
        </w:rPr>
        <w:t>G</w:t>
      </w:r>
      <w:r w:rsidR="00AA2B73" w:rsidRPr="008E357F">
        <w:rPr>
          <w:rFonts w:asciiTheme="minorHAnsi" w:hAnsiTheme="minorHAnsi"/>
        </w:rPr>
        <w:t xml:space="preserve">enerally </w:t>
      </w:r>
      <w:r w:rsidR="006C21C5" w:rsidRPr="008E357F">
        <w:rPr>
          <w:rFonts w:asciiTheme="minorHAnsi" w:hAnsiTheme="minorHAnsi"/>
        </w:rPr>
        <w:t xml:space="preserve">the </w:t>
      </w:r>
      <w:r w:rsidR="006C21C5" w:rsidRPr="008E357F">
        <w:rPr>
          <w:rFonts w:asciiTheme="minorHAnsi" w:hAnsiTheme="minorHAnsi"/>
          <w:lang w:val="en-NZ"/>
        </w:rPr>
        <w:t>toolkit provides</w:t>
      </w:r>
      <w:r w:rsidR="00AA2B73" w:rsidRPr="008E357F">
        <w:rPr>
          <w:rFonts w:asciiTheme="minorHAnsi" w:hAnsiTheme="minorHAnsi"/>
          <w:lang w:val="en-NZ"/>
        </w:rPr>
        <w:t xml:space="preserve"> the right tools</w:t>
      </w:r>
      <w:r w:rsidR="00C62E5A" w:rsidRPr="008E357F">
        <w:rPr>
          <w:rFonts w:asciiTheme="minorHAnsi" w:hAnsiTheme="minorHAnsi"/>
          <w:lang w:val="en-NZ"/>
        </w:rPr>
        <w:t>,</w:t>
      </w:r>
      <w:r w:rsidR="00AA2B73" w:rsidRPr="008E357F">
        <w:rPr>
          <w:rFonts w:asciiTheme="minorHAnsi" w:hAnsiTheme="minorHAnsi"/>
          <w:lang w:val="en-NZ"/>
        </w:rPr>
        <w:t xml:space="preserve"> and remains fit for purpose</w:t>
      </w:r>
      <w:r w:rsidR="009C6699" w:rsidRPr="008E357F">
        <w:rPr>
          <w:rFonts w:asciiTheme="minorHAnsi" w:hAnsiTheme="minorHAnsi"/>
          <w:lang w:val="en-NZ"/>
        </w:rPr>
        <w:t xml:space="preserve"> to deter </w:t>
      </w:r>
      <w:r w:rsidR="00DE6954" w:rsidRPr="008E357F">
        <w:rPr>
          <w:rFonts w:asciiTheme="minorHAnsi" w:hAnsiTheme="minorHAnsi"/>
          <w:lang w:val="en-NZ"/>
        </w:rPr>
        <w:t xml:space="preserve">and penalise </w:t>
      </w:r>
      <w:r w:rsidR="009C6699" w:rsidRPr="008E357F">
        <w:rPr>
          <w:rFonts w:asciiTheme="minorHAnsi" w:hAnsiTheme="minorHAnsi"/>
          <w:lang w:val="en-NZ"/>
        </w:rPr>
        <w:t>wrongful behaviour</w:t>
      </w:r>
      <w:r w:rsidR="00AA2B73" w:rsidRPr="008E357F">
        <w:rPr>
          <w:rFonts w:asciiTheme="minorHAnsi" w:hAnsiTheme="minorHAnsi"/>
          <w:lang w:val="en-NZ"/>
        </w:rPr>
        <w:t>.</w:t>
      </w:r>
      <w:r w:rsidR="00156AF7" w:rsidRPr="008E357F">
        <w:rPr>
          <w:rFonts w:asciiTheme="minorHAnsi" w:hAnsiTheme="minorHAnsi"/>
          <w:lang w:val="en-NZ"/>
        </w:rPr>
        <w:t xml:space="preserve"> </w:t>
      </w:r>
      <w:r w:rsidR="00AA2B73" w:rsidRPr="008E357F">
        <w:rPr>
          <w:rFonts w:asciiTheme="minorHAnsi" w:hAnsiTheme="minorHAnsi"/>
          <w:lang w:val="en-NZ"/>
        </w:rPr>
        <w:t>However, some employers are slow to provide</w:t>
      </w:r>
      <w:r w:rsidR="006C21C5" w:rsidRPr="008E357F">
        <w:rPr>
          <w:rFonts w:asciiTheme="minorHAnsi" w:hAnsiTheme="minorHAnsi"/>
          <w:lang w:val="en-NZ"/>
        </w:rPr>
        <w:t xml:space="preserve"> (</w:t>
      </w:r>
      <w:r w:rsidR="00AA2B73" w:rsidRPr="008E357F">
        <w:rPr>
          <w:rFonts w:asciiTheme="minorHAnsi" w:hAnsiTheme="minorHAnsi"/>
          <w:lang w:val="en-NZ"/>
        </w:rPr>
        <w:t xml:space="preserve">or </w:t>
      </w:r>
      <w:r w:rsidR="006C21C5" w:rsidRPr="008E357F">
        <w:rPr>
          <w:rFonts w:asciiTheme="minorHAnsi" w:hAnsiTheme="minorHAnsi"/>
          <w:lang w:val="en-NZ"/>
        </w:rPr>
        <w:t xml:space="preserve">try </w:t>
      </w:r>
      <w:r w:rsidR="00AA2B73" w:rsidRPr="008E357F">
        <w:rPr>
          <w:rFonts w:asciiTheme="minorHAnsi" w:hAnsiTheme="minorHAnsi"/>
          <w:lang w:val="en-NZ"/>
        </w:rPr>
        <w:t xml:space="preserve">to delay </w:t>
      </w:r>
      <w:r w:rsidR="006C21C5" w:rsidRPr="008E357F">
        <w:rPr>
          <w:rFonts w:asciiTheme="minorHAnsi" w:hAnsiTheme="minorHAnsi"/>
          <w:lang w:val="en-NZ"/>
        </w:rPr>
        <w:t>providing)</w:t>
      </w:r>
      <w:r w:rsidR="00AA2B73" w:rsidRPr="008E357F">
        <w:rPr>
          <w:rFonts w:asciiTheme="minorHAnsi" w:hAnsiTheme="minorHAnsi"/>
          <w:lang w:val="en-NZ"/>
        </w:rPr>
        <w:t xml:space="preserve"> documents when these are requested by a </w:t>
      </w:r>
      <w:r w:rsidR="00D02867" w:rsidRPr="008E357F">
        <w:rPr>
          <w:rFonts w:asciiTheme="minorHAnsi" w:hAnsiTheme="minorHAnsi"/>
          <w:lang w:val="en-NZ"/>
        </w:rPr>
        <w:t xml:space="preserve">Labour Inspector </w:t>
      </w:r>
      <w:r w:rsidR="00AA2B73" w:rsidRPr="008E357F">
        <w:rPr>
          <w:rFonts w:asciiTheme="minorHAnsi" w:hAnsiTheme="minorHAnsi"/>
          <w:lang w:val="en-NZ"/>
        </w:rPr>
        <w:t>(e.g. wage and time records or employment agreements).</w:t>
      </w:r>
      <w:r w:rsidR="00156AF7" w:rsidRPr="008E357F">
        <w:rPr>
          <w:rFonts w:asciiTheme="minorHAnsi" w:hAnsiTheme="minorHAnsi"/>
          <w:lang w:val="en-NZ"/>
        </w:rPr>
        <w:t xml:space="preserve"> </w:t>
      </w:r>
      <w:r w:rsidR="00AA2B73" w:rsidRPr="008E357F">
        <w:rPr>
          <w:rFonts w:asciiTheme="minorHAnsi" w:hAnsiTheme="minorHAnsi"/>
          <w:lang w:val="en-NZ"/>
        </w:rPr>
        <w:t xml:space="preserve">This </w:t>
      </w:r>
      <w:r w:rsidR="00D02867" w:rsidRPr="008E357F">
        <w:rPr>
          <w:rFonts w:asciiTheme="minorHAnsi" w:hAnsiTheme="minorHAnsi"/>
          <w:lang w:val="en-NZ"/>
        </w:rPr>
        <w:t xml:space="preserve">can cause </w:t>
      </w:r>
      <w:r w:rsidR="007C0847" w:rsidRPr="008E357F">
        <w:rPr>
          <w:rFonts w:asciiTheme="minorHAnsi" w:hAnsiTheme="minorHAnsi"/>
          <w:lang w:val="en-NZ"/>
        </w:rPr>
        <w:t>delays</w:t>
      </w:r>
      <w:r w:rsidR="00AA2B73" w:rsidRPr="008E357F">
        <w:rPr>
          <w:rFonts w:asciiTheme="minorHAnsi" w:hAnsiTheme="minorHAnsi"/>
          <w:lang w:val="en-NZ"/>
        </w:rPr>
        <w:t xml:space="preserve"> </w:t>
      </w:r>
      <w:r w:rsidR="00D02867" w:rsidRPr="008E357F">
        <w:rPr>
          <w:rFonts w:asciiTheme="minorHAnsi" w:hAnsiTheme="minorHAnsi"/>
          <w:lang w:val="en-NZ"/>
        </w:rPr>
        <w:t>in</w:t>
      </w:r>
      <w:r w:rsidR="00EE5EEA" w:rsidRPr="008E357F">
        <w:rPr>
          <w:rFonts w:asciiTheme="minorHAnsi" w:hAnsiTheme="minorHAnsi"/>
          <w:lang w:val="en-NZ"/>
        </w:rPr>
        <w:t xml:space="preserve"> finalising the</w:t>
      </w:r>
      <w:r w:rsidR="00AA2B73" w:rsidRPr="008E357F">
        <w:rPr>
          <w:rFonts w:asciiTheme="minorHAnsi" w:hAnsiTheme="minorHAnsi"/>
          <w:lang w:val="en-NZ"/>
        </w:rPr>
        <w:t xml:space="preserve"> case</w:t>
      </w:r>
      <w:r w:rsidR="00EE5EEA" w:rsidRPr="008E357F">
        <w:rPr>
          <w:rFonts w:asciiTheme="minorHAnsi" w:hAnsiTheme="minorHAnsi"/>
          <w:lang w:val="en-NZ"/>
        </w:rPr>
        <w:t>,</w:t>
      </w:r>
      <w:r w:rsidR="00AA2B73" w:rsidRPr="008E357F">
        <w:rPr>
          <w:rFonts w:asciiTheme="minorHAnsi" w:hAnsiTheme="minorHAnsi"/>
          <w:lang w:val="en-NZ"/>
        </w:rPr>
        <w:t xml:space="preserve"> and potentially prevents </w:t>
      </w:r>
      <w:r w:rsidR="00AE547E" w:rsidRPr="008E357F">
        <w:rPr>
          <w:rFonts w:asciiTheme="minorHAnsi" w:hAnsiTheme="minorHAnsi"/>
          <w:lang w:val="en-NZ"/>
        </w:rPr>
        <w:t xml:space="preserve">agencies from </w:t>
      </w:r>
      <w:r w:rsidR="00AE547E" w:rsidRPr="008E357F">
        <w:rPr>
          <w:rFonts w:asciiTheme="minorHAnsi" w:hAnsiTheme="minorHAnsi"/>
          <w:color w:val="000000" w:themeColor="text1"/>
          <w:lang w:val="en-NZ"/>
        </w:rPr>
        <w:t xml:space="preserve">enforcing </w:t>
      </w:r>
      <w:r w:rsidR="00AE547E" w:rsidRPr="008E357F">
        <w:rPr>
          <w:rFonts w:asciiTheme="minorHAnsi" w:hAnsiTheme="minorHAnsi"/>
          <w:lang w:val="en-NZ"/>
        </w:rPr>
        <w:t>the law</w:t>
      </w:r>
      <w:r w:rsidR="00AA2B73" w:rsidRPr="008E357F">
        <w:rPr>
          <w:rFonts w:asciiTheme="minorHAnsi" w:hAnsiTheme="minorHAnsi"/>
          <w:lang w:val="en-NZ"/>
        </w:rPr>
        <w:t xml:space="preserve">. </w:t>
      </w:r>
    </w:p>
    <w:p w14:paraId="2A5049B7" w14:textId="6C2863CE" w:rsidR="00252EC6" w:rsidRPr="008E357F" w:rsidRDefault="00593DDA" w:rsidP="00252EC6">
      <w:r w:rsidRPr="008E357F">
        <w:t>We propose a small change to the</w:t>
      </w:r>
      <w:r w:rsidR="00EE5EEA" w:rsidRPr="008E357F">
        <w:t xml:space="preserve"> existing</w:t>
      </w:r>
      <w:r w:rsidRPr="008E357F">
        <w:t xml:space="preserve"> infringement regime</w:t>
      </w:r>
      <w:r w:rsidR="00441A8C" w:rsidRPr="008E357F">
        <w:t xml:space="preserve"> – allowing the Labour Inspectorate to issue an infringement notice to employers who do not provide requested documents within a reasonable time. We believe this</w:t>
      </w:r>
      <w:r w:rsidRPr="008E357F">
        <w:t xml:space="preserve"> would provide a stronger incentive for employers to </w:t>
      </w:r>
      <w:r w:rsidR="00EE5EEA" w:rsidRPr="008E357F">
        <w:t xml:space="preserve">keep </w:t>
      </w:r>
      <w:r w:rsidRPr="008E357F">
        <w:t>documentation required under existing legislation.</w:t>
      </w:r>
      <w:r w:rsidR="00E54428" w:rsidRPr="008E357F">
        <w:t xml:space="preserve">  </w:t>
      </w:r>
      <w:r w:rsidR="003A6A8D" w:rsidRPr="008E357F">
        <w:t xml:space="preserve">There would be some additional cost to the Labour Inspectorate </w:t>
      </w:r>
      <w:r w:rsidR="00EB76EB" w:rsidRPr="008E357F">
        <w:t xml:space="preserve">to implement the proposal </w:t>
      </w:r>
      <w:r w:rsidR="003A6A8D" w:rsidRPr="008E357F">
        <w:t>but this is not considered to be substantive.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0844D8" w:rsidRPr="008E357F" w14:paraId="61427364" w14:textId="77777777" w:rsidTr="004059CC">
        <w:tc>
          <w:tcPr>
            <w:tcW w:w="8720" w:type="dxa"/>
            <w:shd w:val="clear" w:color="auto" w:fill="F4A0D4" w:themeFill="accent2" w:themeFillTint="66"/>
          </w:tcPr>
          <w:p w14:paraId="1FCB9C93" w14:textId="3FEC0364" w:rsidR="000844D8" w:rsidRPr="008E357F" w:rsidRDefault="004059CC" w:rsidP="000844D8">
            <w:pPr>
              <w:spacing w:after="0"/>
            </w:pPr>
            <w:r w:rsidRPr="008E357F">
              <w:rPr>
                <w:b/>
              </w:rPr>
              <w:t xml:space="preserve">8A. </w:t>
            </w:r>
            <w:r w:rsidR="000844D8" w:rsidRPr="008E357F">
              <w:rPr>
                <w:b/>
              </w:rPr>
              <w:t>Question:</w:t>
            </w:r>
            <w:r w:rsidR="000844D8" w:rsidRPr="008E357F">
              <w:t xml:space="preserve"> </w:t>
            </w:r>
            <w:r w:rsidR="000844D8" w:rsidRPr="008E357F">
              <w:rPr>
                <w:b/>
              </w:rPr>
              <w:t xml:space="preserve">Do you think the Labour Inspectorate </w:t>
            </w:r>
            <w:r w:rsidR="000844D8" w:rsidRPr="00250263">
              <w:t>should</w:t>
            </w:r>
            <w:r w:rsidR="000844D8" w:rsidRPr="008E357F">
              <w:rPr>
                <w:b/>
              </w:rPr>
              <w:t xml:space="preserve"> be allowed to issue an infringement notice to employers who do not provide requested documents within a reasonable timeframe?</w:t>
            </w:r>
          </w:p>
        </w:tc>
      </w:tr>
      <w:tr w:rsidR="000844D8" w:rsidRPr="008E357F" w14:paraId="4FB98446" w14:textId="77777777" w:rsidTr="00253072">
        <w:tc>
          <w:tcPr>
            <w:tcW w:w="8720" w:type="dxa"/>
          </w:tcPr>
          <w:p w14:paraId="7E4545EA" w14:textId="49F73F57" w:rsidR="000844D8" w:rsidRPr="008E357F" w:rsidRDefault="0085329A" w:rsidP="000844D8">
            <w:pPr>
              <w:spacing w:after="0"/>
            </w:pPr>
            <w:sdt>
              <w:sdtPr>
                <w:id w:val="-931892057"/>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Yes</w:t>
            </w:r>
          </w:p>
          <w:p w14:paraId="686F002E" w14:textId="244AD20C" w:rsidR="004059CC" w:rsidRPr="008E357F" w:rsidRDefault="0085329A" w:rsidP="000844D8">
            <w:pPr>
              <w:spacing w:after="0"/>
            </w:pPr>
            <w:sdt>
              <w:sdtPr>
                <w:id w:val="-1551987425"/>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No</w:t>
            </w:r>
          </w:p>
          <w:p w14:paraId="53D25009" w14:textId="12E3667E" w:rsidR="004059CC" w:rsidRPr="008E357F" w:rsidRDefault="0085329A" w:rsidP="000844D8">
            <w:pPr>
              <w:spacing w:after="0"/>
            </w:pPr>
            <w:sdt>
              <w:sdtPr>
                <w:id w:val="-577281188"/>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Unsure</w:t>
            </w:r>
          </w:p>
          <w:p w14:paraId="4D51A1D0" w14:textId="07706111" w:rsidR="004059CC" w:rsidRPr="008E357F" w:rsidRDefault="004059CC" w:rsidP="00FB2CD0">
            <w:pPr>
              <w:tabs>
                <w:tab w:val="left" w:pos="2709"/>
              </w:tabs>
              <w:spacing w:after="0"/>
            </w:pPr>
          </w:p>
        </w:tc>
      </w:tr>
      <w:tr w:rsidR="000844D8" w:rsidRPr="008E357F" w14:paraId="28543E17" w14:textId="77777777" w:rsidTr="00253072">
        <w:tc>
          <w:tcPr>
            <w:tcW w:w="8720" w:type="dxa"/>
            <w:shd w:val="clear" w:color="auto" w:fill="F9CFE9" w:themeFill="accent2" w:themeFillTint="33"/>
          </w:tcPr>
          <w:p w14:paraId="740614AE" w14:textId="7D11BC0A" w:rsidR="000844D8" w:rsidRPr="008E357F" w:rsidRDefault="004059CC" w:rsidP="000844D8">
            <w:pPr>
              <w:spacing w:after="0"/>
            </w:pPr>
            <w:r w:rsidRPr="008E357F">
              <w:rPr>
                <w:b/>
              </w:rPr>
              <w:t xml:space="preserve">8Ai. </w:t>
            </w:r>
            <w:r w:rsidR="000844D8" w:rsidRPr="008E357F">
              <w:rPr>
                <w:b/>
              </w:rPr>
              <w:t>Supplementary questions, if you answered YES:</w:t>
            </w:r>
            <w:r w:rsidR="000844D8" w:rsidRPr="008E357F">
              <w:t xml:space="preserve"> </w:t>
            </w:r>
            <w:r w:rsidR="000844D8" w:rsidRPr="008E357F">
              <w:rPr>
                <w:b/>
              </w:rPr>
              <w:t>What do you think would be a reasonable timeframe for providing document</w:t>
            </w:r>
            <w:r w:rsidR="00EE5EEA" w:rsidRPr="008E357F">
              <w:rPr>
                <w:b/>
              </w:rPr>
              <w:t>s</w:t>
            </w:r>
            <w:r w:rsidR="000844D8" w:rsidRPr="008E357F">
              <w:rPr>
                <w:b/>
              </w:rPr>
              <w:t>?</w:t>
            </w:r>
          </w:p>
        </w:tc>
      </w:tr>
      <w:tr w:rsidR="000844D8" w:rsidRPr="008E357F" w14:paraId="518B47CB" w14:textId="77777777" w:rsidTr="00253072">
        <w:tc>
          <w:tcPr>
            <w:tcW w:w="8720" w:type="dxa"/>
          </w:tcPr>
          <w:p w14:paraId="140CAC69" w14:textId="77777777" w:rsidR="000844D8" w:rsidRPr="008E357F" w:rsidRDefault="0085329A" w:rsidP="004059CC">
            <w:pPr>
              <w:tabs>
                <w:tab w:val="left" w:pos="2691"/>
              </w:tabs>
              <w:spacing w:after="0"/>
            </w:pPr>
            <w:sdt>
              <w:sdtPr>
                <w:id w:val="1041015971"/>
                <w:showingPlcHdr/>
                <w:text/>
              </w:sdtPr>
              <w:sdtEndPr/>
              <w:sdtContent>
                <w:r w:rsidR="004059CC" w:rsidRPr="008E357F">
                  <w:rPr>
                    <w:rStyle w:val="PlaceholderText"/>
                  </w:rPr>
                  <w:t>Click here to enter text.</w:t>
                </w:r>
              </w:sdtContent>
            </w:sdt>
            <w:r w:rsidR="004059CC" w:rsidRPr="008E357F">
              <w:tab/>
            </w:r>
          </w:p>
          <w:p w14:paraId="1C004607" w14:textId="518C7260" w:rsidR="00FB2CD0" w:rsidRPr="008E357F" w:rsidRDefault="00FB2CD0" w:rsidP="004059CC">
            <w:pPr>
              <w:tabs>
                <w:tab w:val="left" w:pos="2691"/>
              </w:tabs>
              <w:spacing w:after="0"/>
            </w:pPr>
          </w:p>
        </w:tc>
      </w:tr>
      <w:tr w:rsidR="000844D8" w:rsidRPr="008E357F" w14:paraId="3A6EAA30" w14:textId="77777777" w:rsidTr="00253072">
        <w:tc>
          <w:tcPr>
            <w:tcW w:w="8720" w:type="dxa"/>
            <w:shd w:val="clear" w:color="auto" w:fill="F9CFE9" w:themeFill="accent2" w:themeFillTint="33"/>
          </w:tcPr>
          <w:p w14:paraId="674E1B00" w14:textId="3F265710" w:rsidR="000844D8" w:rsidRPr="008E357F" w:rsidRDefault="004059CC" w:rsidP="000844D8">
            <w:pPr>
              <w:spacing w:after="0"/>
            </w:pPr>
            <w:r w:rsidRPr="008E357F">
              <w:rPr>
                <w:b/>
              </w:rPr>
              <w:t xml:space="preserve">8Aii. </w:t>
            </w:r>
            <w:r w:rsidR="000844D8" w:rsidRPr="008E357F">
              <w:rPr>
                <w:b/>
              </w:rPr>
              <w:t>Supplementary questions, if you answered YES:</w:t>
            </w:r>
            <w:r w:rsidR="000844D8" w:rsidRPr="008E357F">
              <w:t xml:space="preserve"> </w:t>
            </w:r>
            <w:r w:rsidR="000844D8" w:rsidRPr="008E357F">
              <w:rPr>
                <w:b/>
              </w:rPr>
              <w:t>What should the penalty be for not providing information?</w:t>
            </w:r>
          </w:p>
        </w:tc>
      </w:tr>
      <w:tr w:rsidR="00656746" w:rsidRPr="008E357F" w14:paraId="2D417272" w14:textId="77777777" w:rsidTr="00656746">
        <w:tc>
          <w:tcPr>
            <w:tcW w:w="8720" w:type="dxa"/>
            <w:shd w:val="clear" w:color="auto" w:fill="FFFFFF" w:themeFill="background1"/>
          </w:tcPr>
          <w:p w14:paraId="2750CEF7" w14:textId="77777777" w:rsidR="00656746" w:rsidRDefault="0085329A" w:rsidP="000844D8">
            <w:pPr>
              <w:spacing w:after="0"/>
            </w:pPr>
            <w:sdt>
              <w:sdtPr>
                <w:id w:val="676384695"/>
                <w:showingPlcHdr/>
                <w:text/>
              </w:sdtPr>
              <w:sdtEndPr/>
              <w:sdtContent>
                <w:r w:rsidR="00656746" w:rsidRPr="008E357F">
                  <w:rPr>
                    <w:rStyle w:val="PlaceholderText"/>
                  </w:rPr>
                  <w:t>Click here to enter text.</w:t>
                </w:r>
              </w:sdtContent>
            </w:sdt>
          </w:p>
          <w:p w14:paraId="626A90CA" w14:textId="4441B1DA" w:rsidR="00656746" w:rsidRPr="008E357F" w:rsidRDefault="00656746" w:rsidP="000844D8">
            <w:pPr>
              <w:spacing w:after="0"/>
              <w:rPr>
                <w:b/>
              </w:rPr>
            </w:pPr>
          </w:p>
        </w:tc>
      </w:tr>
    </w:tbl>
    <w:p w14:paraId="55DD1AFF" w14:textId="4E1CD209" w:rsidR="000844D8" w:rsidRPr="008E357F" w:rsidRDefault="004059CC" w:rsidP="004059CC">
      <w:pPr>
        <w:tabs>
          <w:tab w:val="left" w:pos="2726"/>
        </w:tabs>
        <w:spacing w:after="0"/>
      </w:pPr>
      <w:r w:rsidRPr="008E357F">
        <w:tab/>
      </w:r>
    </w:p>
    <w:p w14:paraId="6E45B372" w14:textId="62209A3E" w:rsidR="00656746" w:rsidRDefault="00656746">
      <w:pPr>
        <w:spacing w:before="0" w:after="200" w:line="276" w:lineRule="auto"/>
      </w:pPr>
      <w:r>
        <w:br w:type="page"/>
      </w:r>
    </w:p>
    <w:p w14:paraId="11AFB8D6" w14:textId="58D0710D" w:rsidR="000844D8" w:rsidRPr="008E357F" w:rsidRDefault="000844D8" w:rsidP="004059CC">
      <w:pPr>
        <w:pStyle w:val="Heading2"/>
        <w:spacing w:before="0"/>
        <w:rPr>
          <w:color w:val="006272" w:themeColor="accent3"/>
        </w:rPr>
      </w:pPr>
      <w:bookmarkStart w:id="31" w:name="_Toc21615588"/>
      <w:r w:rsidRPr="008E357F">
        <w:rPr>
          <w:color w:val="006272" w:themeColor="accent3"/>
        </w:rPr>
        <w:lastRenderedPageBreak/>
        <w:t xml:space="preserve">Proposal </w:t>
      </w:r>
      <w:r w:rsidR="00DE6954" w:rsidRPr="008E357F">
        <w:rPr>
          <w:color w:val="006272" w:themeColor="accent3"/>
        </w:rPr>
        <w:t>Nine</w:t>
      </w:r>
      <w:r w:rsidRPr="008E357F">
        <w:rPr>
          <w:color w:val="006272" w:themeColor="accent3"/>
        </w:rPr>
        <w:t xml:space="preserve">: Expand the stand-down list to </w:t>
      </w:r>
      <w:r w:rsidR="00EE5EEA" w:rsidRPr="008E357F">
        <w:rPr>
          <w:color w:val="006272" w:themeColor="accent3"/>
        </w:rPr>
        <w:t xml:space="preserve">include </w:t>
      </w:r>
      <w:r w:rsidRPr="008E357F">
        <w:rPr>
          <w:color w:val="006272" w:themeColor="accent3"/>
        </w:rPr>
        <w:t>existing immigration offences and, in future, immigration infringement offen</w:t>
      </w:r>
      <w:r w:rsidR="00393EC1" w:rsidRPr="008E357F">
        <w:rPr>
          <w:color w:val="006272" w:themeColor="accent3"/>
        </w:rPr>
        <w:t>ces</w:t>
      </w:r>
      <w:r w:rsidR="00E66352" w:rsidRPr="008E357F">
        <w:rPr>
          <w:color w:val="006272" w:themeColor="accent3"/>
        </w:rPr>
        <w:t xml:space="preserve"> for employer non-compliance</w:t>
      </w:r>
      <w:bookmarkEnd w:id="31"/>
      <w:r w:rsidR="00393EC1" w:rsidRPr="008E357F">
        <w:rPr>
          <w:color w:val="006272" w:themeColor="accent3"/>
        </w:rPr>
        <w:t xml:space="preserve"> </w:t>
      </w:r>
    </w:p>
    <w:p w14:paraId="524EDF65" w14:textId="2D2BE196" w:rsidR="00182D2F" w:rsidRPr="008E357F" w:rsidRDefault="007661AF" w:rsidP="004D13E4">
      <w:r w:rsidRPr="008E357F">
        <w:t>E</w:t>
      </w:r>
      <w:r w:rsidR="00C62E5A" w:rsidRPr="008E357F">
        <w:t xml:space="preserve">mployers who </w:t>
      </w:r>
      <w:r w:rsidR="00765765" w:rsidRPr="008E357F">
        <w:t>are penalised</w:t>
      </w:r>
      <w:r w:rsidR="00C62E5A" w:rsidRPr="008E357F">
        <w:t xml:space="preserve"> for non-compliance with employment law</w:t>
      </w:r>
      <w:r w:rsidR="00E34AB7" w:rsidRPr="008E357F">
        <w:t xml:space="preserve"> </w:t>
      </w:r>
      <w:r w:rsidR="003E6DB3" w:rsidRPr="008E357F">
        <w:t xml:space="preserve">can </w:t>
      </w:r>
      <w:r w:rsidR="008158B9" w:rsidRPr="008E357F">
        <w:t xml:space="preserve">be put on a stand-down list for </w:t>
      </w:r>
      <w:r w:rsidR="00EE5EEA" w:rsidRPr="008E357F">
        <w:t>between</w:t>
      </w:r>
      <w:r w:rsidRPr="008E357F">
        <w:t xml:space="preserve"> six to 24 months. </w:t>
      </w:r>
      <w:r w:rsidR="00182D2F" w:rsidRPr="008E357F">
        <w:t xml:space="preserve">The stand-down list is a collaboration between the Labour Inspectorate and </w:t>
      </w:r>
      <w:r w:rsidR="00307E41" w:rsidRPr="008E357F">
        <w:t>Immigration New Zealand (</w:t>
      </w:r>
      <w:r w:rsidR="00182D2F" w:rsidRPr="008E357F">
        <w:t>INZ</w:t>
      </w:r>
      <w:r w:rsidR="00307E41" w:rsidRPr="008E357F">
        <w:t>)</w:t>
      </w:r>
      <w:r w:rsidR="00182D2F" w:rsidRPr="008E357F">
        <w:t xml:space="preserve">, and </w:t>
      </w:r>
      <w:r w:rsidR="001D7D6B" w:rsidRPr="008E357F">
        <w:t>was established</w:t>
      </w:r>
      <w:r w:rsidR="00182D2F" w:rsidRPr="008E357F">
        <w:t xml:space="preserve"> in April 2017. </w:t>
      </w:r>
      <w:r w:rsidR="006D73AE" w:rsidRPr="008E357F">
        <w:t>More informat</w:t>
      </w:r>
      <w:r w:rsidR="00B86E28">
        <w:t>ion can be found at</w:t>
      </w:r>
      <w:r w:rsidR="00E54428" w:rsidRPr="008E357F">
        <w:t xml:space="preserve"> </w:t>
      </w:r>
      <w:hyperlink r:id="rId35" w:history="1">
        <w:r w:rsidR="00B86E28">
          <w:rPr>
            <w:rStyle w:val="Hyperlink"/>
            <w:color w:val="auto"/>
          </w:rPr>
          <w:t>employment.govt.nz/resolving-problems/steps-to-resolve/labour-inspectorate/employers-who-have-breached-minimum-employment-standards/</w:t>
        </w:r>
      </w:hyperlink>
    </w:p>
    <w:p w14:paraId="65BAC7D2" w14:textId="18CBBD3F" w:rsidR="004D13E4" w:rsidRPr="008E357F" w:rsidRDefault="004D13E4" w:rsidP="004D13E4">
      <w:r w:rsidRPr="008E357F">
        <w:t xml:space="preserve">The criteria </w:t>
      </w:r>
      <w:r w:rsidR="00182D2F" w:rsidRPr="008E357F">
        <w:t xml:space="preserve">for going on the list </w:t>
      </w:r>
      <w:r w:rsidRPr="008E357F">
        <w:t>apply to an employer who has received an infringement notice or penalty, or has been taken to the Employment Relations Authority.</w:t>
      </w:r>
      <w:r w:rsidR="00182D2F" w:rsidRPr="008E357F">
        <w:t xml:space="preserve"> </w:t>
      </w:r>
      <w:r w:rsidR="001D7D6B" w:rsidRPr="008E357F">
        <w:t xml:space="preserve">Once an infringement notice or penalty has been determined, </w:t>
      </w:r>
      <w:r w:rsidR="00307E41" w:rsidRPr="008E357F">
        <w:t xml:space="preserve">Employment Services can apply </w:t>
      </w:r>
      <w:r w:rsidR="001D7D6B" w:rsidRPr="008E357F">
        <w:t xml:space="preserve">a stand-down period (the length of which relates to the severity of the breach). </w:t>
      </w:r>
      <w:r w:rsidR="00182D2F" w:rsidRPr="008E357F">
        <w:t>There is no ability to challenge the stand-down itself, but employers have access to existing review mechanisms for the penalty that resulted in a stand-down period.</w:t>
      </w:r>
      <w:r w:rsidR="001D7D6B" w:rsidRPr="008E357F">
        <w:t xml:space="preserve"> </w:t>
      </w:r>
    </w:p>
    <w:p w14:paraId="3566B39E" w14:textId="4D525511" w:rsidR="009B3DCA" w:rsidRPr="008E357F" w:rsidRDefault="00182D2F" w:rsidP="00E556CB">
      <w:r w:rsidRPr="008E357F">
        <w:t xml:space="preserve">The stand-down </w:t>
      </w:r>
      <w:r w:rsidR="00D02867" w:rsidRPr="008E357F">
        <w:t>list has costs for the employer:</w:t>
      </w:r>
      <w:r w:rsidRPr="008E357F">
        <w:t xml:space="preserve"> while they are</w:t>
      </w:r>
      <w:r w:rsidR="00EE5EEA" w:rsidRPr="008E357F">
        <w:t xml:space="preserve"> on the stand-down list</w:t>
      </w:r>
      <w:r w:rsidR="007661AF" w:rsidRPr="008E357F">
        <w:t>, the</w:t>
      </w:r>
      <w:r w:rsidR="00EE5EEA" w:rsidRPr="008E357F">
        <w:t>y</w:t>
      </w:r>
      <w:r w:rsidR="007661AF" w:rsidRPr="008E357F">
        <w:t xml:space="preserve"> </w:t>
      </w:r>
      <w:r w:rsidR="00C62E5A" w:rsidRPr="008E357F">
        <w:t>cannot support a visa a</w:t>
      </w:r>
      <w:r w:rsidR="007661AF" w:rsidRPr="008E357F">
        <w:t xml:space="preserve">pplication for a migrant worker, or </w:t>
      </w:r>
      <w:r w:rsidR="00C62E5A" w:rsidRPr="008E357F">
        <w:t>seek accreditation</w:t>
      </w:r>
      <w:r w:rsidR="007661AF" w:rsidRPr="008E357F">
        <w:t xml:space="preserve"> </w:t>
      </w:r>
      <w:r w:rsidR="00E21948" w:rsidRPr="008E357F">
        <w:t xml:space="preserve">as an employer </w:t>
      </w:r>
      <w:r w:rsidR="007661AF" w:rsidRPr="008E357F">
        <w:t xml:space="preserve">from </w:t>
      </w:r>
      <w:r w:rsidR="00AF6A31" w:rsidRPr="008E357F">
        <w:t>INZ</w:t>
      </w:r>
      <w:r w:rsidR="00C62E5A" w:rsidRPr="008E357F">
        <w:t>, or apply for an Approval in Principle</w:t>
      </w:r>
      <w:r w:rsidR="008158B9" w:rsidRPr="008E357F">
        <w:t xml:space="preserve"> to employ migrant workers</w:t>
      </w:r>
      <w:r w:rsidR="003E6DB3" w:rsidRPr="008E357F">
        <w:t xml:space="preserve">. </w:t>
      </w:r>
      <w:r w:rsidR="00E556CB" w:rsidRPr="008E357F">
        <w:t>The</w:t>
      </w:r>
      <w:r w:rsidR="008158B9" w:rsidRPr="008E357F">
        <w:t xml:space="preserve"> stand-down</w:t>
      </w:r>
      <w:r w:rsidR="00E556CB" w:rsidRPr="008E357F">
        <w:t xml:space="preserve"> list is published on </w:t>
      </w:r>
      <w:hyperlink r:id="rId36" w:history="1">
        <w:r w:rsidR="00B86E28">
          <w:rPr>
            <w:rStyle w:val="Hyperlink"/>
            <w:color w:val="auto"/>
          </w:rPr>
          <w:t>employment.govt.nz</w:t>
        </w:r>
      </w:hyperlink>
      <w:r w:rsidR="00E556CB" w:rsidRPr="008E357F">
        <w:t xml:space="preserve">, and so </w:t>
      </w:r>
      <w:r w:rsidR="008158B9" w:rsidRPr="008E357F">
        <w:t>the employer’s reputation can also be affected (another type of penalty)</w:t>
      </w:r>
      <w:r w:rsidR="00E556CB" w:rsidRPr="008E357F">
        <w:t xml:space="preserve">. </w:t>
      </w:r>
      <w:r w:rsidRPr="008E357F">
        <w:t xml:space="preserve">The inability to hire temporary migrant workers could have </w:t>
      </w:r>
      <w:r w:rsidR="0084288F" w:rsidRPr="008E357F">
        <w:t xml:space="preserve">negative </w:t>
      </w:r>
      <w:r w:rsidRPr="008E357F">
        <w:t xml:space="preserve">impacts on </w:t>
      </w:r>
      <w:r w:rsidR="001D7D6B" w:rsidRPr="008E357F">
        <w:t>an employer’s</w:t>
      </w:r>
      <w:r w:rsidRPr="008E357F">
        <w:t xml:space="preserve"> business, although </w:t>
      </w:r>
      <w:r w:rsidR="0084288F" w:rsidRPr="008E357F">
        <w:t>significant impacts w</w:t>
      </w:r>
      <w:r w:rsidRPr="008E357F">
        <w:t xml:space="preserve">ould </w:t>
      </w:r>
      <w:r w:rsidR="0084288F" w:rsidRPr="008E357F">
        <w:t>raise concerns as to</w:t>
      </w:r>
      <w:r w:rsidRPr="008E357F">
        <w:t xml:space="preserve"> </w:t>
      </w:r>
      <w:r w:rsidR="00853B77" w:rsidRPr="008E357F">
        <w:t xml:space="preserve">why the employer is not able to attract New Zealand </w:t>
      </w:r>
      <w:r w:rsidR="0084288F" w:rsidRPr="008E357F">
        <w:t>residents and citizens</w:t>
      </w:r>
      <w:r w:rsidR="001D7D6B" w:rsidRPr="008E357F">
        <w:t xml:space="preserve"> and instead must </w:t>
      </w:r>
      <w:r w:rsidR="00853B77" w:rsidRPr="008E357F">
        <w:t xml:space="preserve">rely on overseas workers, and </w:t>
      </w:r>
      <w:r w:rsidRPr="008E357F">
        <w:t>how sustainable the business is</w:t>
      </w:r>
      <w:r w:rsidR="00853B77" w:rsidRPr="008E357F">
        <w:t>.</w:t>
      </w:r>
    </w:p>
    <w:p w14:paraId="4FBF8D8B" w14:textId="0CAF375B" w:rsidR="00E34AB7" w:rsidRPr="008E357F" w:rsidRDefault="0060257C" w:rsidP="00E556CB">
      <w:r w:rsidRPr="008E357F">
        <w:t>There is anecdotal</w:t>
      </w:r>
      <w:r w:rsidR="00765765" w:rsidRPr="008E357F">
        <w:t xml:space="preserve"> </w:t>
      </w:r>
      <w:r w:rsidR="00E556CB" w:rsidRPr="008E357F">
        <w:t>evidence that the stand-down list is increasing compliance</w:t>
      </w:r>
      <w:r w:rsidR="008D6869" w:rsidRPr="008E357F">
        <w:t xml:space="preserve"> with </w:t>
      </w:r>
      <w:r w:rsidR="004E71E4" w:rsidRPr="008E357F">
        <w:t>the law</w:t>
      </w:r>
      <w:r w:rsidR="00D02867" w:rsidRPr="008E357F">
        <w:t>:</w:t>
      </w:r>
      <w:r w:rsidR="00E556CB" w:rsidRPr="008E357F">
        <w:t xml:space="preserve"> it </w:t>
      </w:r>
      <w:r w:rsidR="00EE5EEA" w:rsidRPr="008E357F">
        <w:t>encourages</w:t>
      </w:r>
      <w:r w:rsidR="00E556CB" w:rsidRPr="008E357F">
        <w:t xml:space="preserve"> employers </w:t>
      </w:r>
      <w:r w:rsidR="008158B9" w:rsidRPr="008E357F">
        <w:t>who rely on a migrant workforce</w:t>
      </w:r>
      <w:r w:rsidR="00EE5EEA" w:rsidRPr="008E357F">
        <w:t xml:space="preserve"> to obey employment law</w:t>
      </w:r>
      <w:r w:rsidR="008158B9" w:rsidRPr="008E357F">
        <w:t>;</w:t>
      </w:r>
      <w:r w:rsidR="00E556CB" w:rsidRPr="008E357F">
        <w:t xml:space="preserve"> and few employers have been placed on the list more than once. </w:t>
      </w:r>
      <w:r w:rsidR="00E34AB7" w:rsidRPr="008E357F">
        <w:t xml:space="preserve">The government agencies that use or refer to the stand-down list </w:t>
      </w:r>
      <w:r w:rsidR="0084002C" w:rsidRPr="008E357F">
        <w:t>find it</w:t>
      </w:r>
      <w:r w:rsidR="00E34AB7" w:rsidRPr="008E357F">
        <w:t xml:space="preserve"> is cost-effective, simple for employers to understand and for government agencies to administer.</w:t>
      </w:r>
    </w:p>
    <w:p w14:paraId="02DAC9A1" w14:textId="241C8B32" w:rsidR="00E556CB" w:rsidRPr="008E357F" w:rsidRDefault="00E556CB" w:rsidP="00E556CB">
      <w:r w:rsidRPr="008E357F">
        <w:t xml:space="preserve">The stand-down </w:t>
      </w:r>
      <w:r w:rsidR="00772437" w:rsidRPr="008E357F">
        <w:t>policy</w:t>
      </w:r>
      <w:r w:rsidRPr="008E357F">
        <w:t xml:space="preserve"> provides some </w:t>
      </w:r>
      <w:r w:rsidRPr="008E357F">
        <w:rPr>
          <w:b/>
        </w:rPr>
        <w:t>protection</w:t>
      </w:r>
      <w:r w:rsidRPr="008E357F">
        <w:t xml:space="preserve"> for migrant workers who may have been employed by poor employers otherwise</w:t>
      </w:r>
      <w:r w:rsidR="008D6869" w:rsidRPr="008E357F">
        <w:t>,</w:t>
      </w:r>
      <w:r w:rsidR="00017334" w:rsidRPr="008E357F">
        <w:t xml:space="preserve"> by preventing </w:t>
      </w:r>
      <w:r w:rsidR="00EE5EEA" w:rsidRPr="008E357F">
        <w:t>those migrants from working</w:t>
      </w:r>
      <w:r w:rsidR="00017334" w:rsidRPr="008E357F">
        <w:t xml:space="preserve"> for that employer, and by publicising the employer’s non-compliance</w:t>
      </w:r>
      <w:r w:rsidRPr="008E357F">
        <w:t>.</w:t>
      </w:r>
      <w:r w:rsidR="00156AF7" w:rsidRPr="008E357F">
        <w:t xml:space="preserve"> </w:t>
      </w:r>
    </w:p>
    <w:p w14:paraId="1E75C82F" w14:textId="231D3B7B" w:rsidR="00C62E5A" w:rsidRPr="008E357F" w:rsidRDefault="00E556CB" w:rsidP="00E556CB">
      <w:pPr>
        <w:rPr>
          <w:color w:val="000000" w:themeColor="text1"/>
        </w:rPr>
      </w:pPr>
      <w:r w:rsidRPr="008E357F">
        <w:rPr>
          <w:color w:val="000000" w:themeColor="text1"/>
        </w:rPr>
        <w:t xml:space="preserve">There are </w:t>
      </w:r>
      <w:r w:rsidR="00772437" w:rsidRPr="008E357F">
        <w:rPr>
          <w:color w:val="000000" w:themeColor="text1"/>
        </w:rPr>
        <w:t xml:space="preserve">however </w:t>
      </w:r>
      <w:r w:rsidRPr="008E357F">
        <w:rPr>
          <w:color w:val="000000" w:themeColor="text1"/>
        </w:rPr>
        <w:t>opportunities to increase the impact of the list</w:t>
      </w:r>
      <w:r w:rsidR="009B3DCA" w:rsidRPr="008E357F">
        <w:rPr>
          <w:color w:val="000000" w:themeColor="text1"/>
        </w:rPr>
        <w:t xml:space="preserve">, </w:t>
      </w:r>
      <w:r w:rsidR="00DE6954" w:rsidRPr="008E357F">
        <w:rPr>
          <w:color w:val="000000" w:themeColor="text1"/>
        </w:rPr>
        <w:t xml:space="preserve">to </w:t>
      </w:r>
      <w:r w:rsidR="00DE6954" w:rsidRPr="008E357F">
        <w:rPr>
          <w:b/>
          <w:color w:val="DF1995" w:themeColor="accent2"/>
        </w:rPr>
        <w:t>enforce</w:t>
      </w:r>
      <w:r w:rsidR="00DE6954" w:rsidRPr="008E357F">
        <w:rPr>
          <w:color w:val="DF1995" w:themeColor="accent2"/>
        </w:rPr>
        <w:t xml:space="preserve"> </w:t>
      </w:r>
      <w:r w:rsidR="009B3DCA" w:rsidRPr="008E357F">
        <w:rPr>
          <w:color w:val="000000" w:themeColor="text1"/>
        </w:rPr>
        <w:t>compliance</w:t>
      </w:r>
      <w:r w:rsidR="00A016AE" w:rsidRPr="008E357F">
        <w:rPr>
          <w:color w:val="000000" w:themeColor="text1"/>
        </w:rPr>
        <w:t xml:space="preserve"> with the law</w:t>
      </w:r>
      <w:r w:rsidR="009B3DCA" w:rsidRPr="008E357F">
        <w:rPr>
          <w:color w:val="000000" w:themeColor="text1"/>
        </w:rPr>
        <w:t>,</w:t>
      </w:r>
      <w:r w:rsidRPr="008E357F">
        <w:rPr>
          <w:color w:val="000000" w:themeColor="text1"/>
        </w:rPr>
        <w:t xml:space="preserve"> by capturing other kinds of </w:t>
      </w:r>
      <w:r w:rsidR="003E3C08" w:rsidRPr="008E357F">
        <w:rPr>
          <w:color w:val="000000" w:themeColor="text1"/>
        </w:rPr>
        <w:t>wrongful behaviour</w:t>
      </w:r>
      <w:r w:rsidRPr="008E357F">
        <w:rPr>
          <w:color w:val="000000" w:themeColor="text1"/>
        </w:rPr>
        <w:t xml:space="preserve"> that would place workers at risk</w:t>
      </w:r>
      <w:r w:rsidR="003E3C08" w:rsidRPr="008E357F">
        <w:rPr>
          <w:color w:val="000000" w:themeColor="text1"/>
        </w:rPr>
        <w:t>. E</w:t>
      </w:r>
      <w:r w:rsidRPr="008E357F">
        <w:rPr>
          <w:color w:val="000000" w:themeColor="text1"/>
        </w:rPr>
        <w:t xml:space="preserve">mployers convicted of </w:t>
      </w:r>
      <w:r w:rsidRPr="008E357F">
        <w:rPr>
          <w:i/>
          <w:color w:val="000000" w:themeColor="text1"/>
        </w:rPr>
        <w:t>Immigration Act</w:t>
      </w:r>
      <w:r w:rsidR="00D02867" w:rsidRPr="008E357F">
        <w:rPr>
          <w:i/>
          <w:color w:val="000000" w:themeColor="text1"/>
        </w:rPr>
        <w:t xml:space="preserve"> 2009</w:t>
      </w:r>
      <w:r w:rsidRPr="008E357F">
        <w:rPr>
          <w:color w:val="000000" w:themeColor="text1"/>
        </w:rPr>
        <w:t xml:space="preserve"> offences</w:t>
      </w:r>
      <w:r w:rsidR="003E3C08" w:rsidRPr="008E357F">
        <w:rPr>
          <w:color w:val="000000" w:themeColor="text1"/>
        </w:rPr>
        <w:t>, for example, might be put on the stand-down list</w:t>
      </w:r>
      <w:r w:rsidRPr="008E357F">
        <w:rPr>
          <w:color w:val="000000" w:themeColor="text1"/>
        </w:rPr>
        <w:t>.</w:t>
      </w:r>
      <w:r w:rsidR="00156AF7" w:rsidRPr="008E357F">
        <w:rPr>
          <w:color w:val="000000" w:themeColor="text1"/>
        </w:rPr>
        <w:t xml:space="preserve"> </w:t>
      </w:r>
      <w:r w:rsidR="003E3C08" w:rsidRPr="008E357F">
        <w:rPr>
          <w:color w:val="000000" w:themeColor="text1"/>
        </w:rPr>
        <w:t xml:space="preserve">In other words, </w:t>
      </w:r>
      <w:r w:rsidR="00D02867" w:rsidRPr="008E357F">
        <w:rPr>
          <w:color w:val="000000" w:themeColor="text1"/>
        </w:rPr>
        <w:t xml:space="preserve">offences against the </w:t>
      </w:r>
      <w:r w:rsidR="00D02867" w:rsidRPr="008E357F">
        <w:rPr>
          <w:i/>
          <w:color w:val="000000" w:themeColor="text1"/>
        </w:rPr>
        <w:t>Immigration Act</w:t>
      </w:r>
      <w:r w:rsidR="00D02867" w:rsidRPr="008E357F">
        <w:rPr>
          <w:color w:val="000000" w:themeColor="text1"/>
        </w:rPr>
        <w:t xml:space="preserve"> </w:t>
      </w:r>
      <w:r w:rsidR="001F7FEF" w:rsidRPr="008E357F">
        <w:rPr>
          <w:color w:val="000000" w:themeColor="text1"/>
        </w:rPr>
        <w:t xml:space="preserve">would form </w:t>
      </w:r>
      <w:r w:rsidR="003E3C08" w:rsidRPr="008E357F">
        <w:rPr>
          <w:color w:val="000000" w:themeColor="text1"/>
        </w:rPr>
        <w:t>other criteria</w:t>
      </w:r>
      <w:r w:rsidR="001F7FEF" w:rsidRPr="008E357F">
        <w:rPr>
          <w:color w:val="000000" w:themeColor="text1"/>
        </w:rPr>
        <w:t xml:space="preserve"> </w:t>
      </w:r>
      <w:r w:rsidR="003E3C08" w:rsidRPr="008E357F">
        <w:rPr>
          <w:color w:val="000000" w:themeColor="text1"/>
        </w:rPr>
        <w:t xml:space="preserve">for </w:t>
      </w:r>
      <w:r w:rsidR="001F7FEF" w:rsidRPr="008E357F">
        <w:rPr>
          <w:color w:val="000000" w:themeColor="text1"/>
        </w:rPr>
        <w:t>the stand-down list</w:t>
      </w:r>
      <w:r w:rsidR="00E34AB7" w:rsidRPr="008E357F">
        <w:rPr>
          <w:color w:val="000000" w:themeColor="text1"/>
        </w:rPr>
        <w:t>.</w:t>
      </w:r>
    </w:p>
    <w:p w14:paraId="2DC46495" w14:textId="3056B9AE" w:rsidR="00D10644" w:rsidRPr="008E357F" w:rsidRDefault="00D10644" w:rsidP="00BE5796">
      <w:pPr>
        <w:shd w:val="clear" w:color="auto" w:fill="F2F2F2" w:themeFill="background1" w:themeFillShade="F2"/>
        <w:jc w:val="both"/>
        <w:rPr>
          <w:b/>
          <w:u w:val="single"/>
        </w:rPr>
      </w:pPr>
      <w:r w:rsidRPr="008E357F">
        <w:rPr>
          <w:b/>
        </w:rPr>
        <w:t>An example of an employer being placed on the stand-down list</w:t>
      </w:r>
      <w:r w:rsidRPr="008E357F">
        <w:t xml:space="preserve"> (based on a real example)</w:t>
      </w:r>
    </w:p>
    <w:p w14:paraId="62538377" w14:textId="4A3C2B8A" w:rsidR="00D10644" w:rsidRPr="008E357F" w:rsidRDefault="00D10644" w:rsidP="00BE5796">
      <w:pPr>
        <w:shd w:val="clear" w:color="auto" w:fill="F2F2F2" w:themeFill="background1" w:themeFillShade="F2"/>
        <w:jc w:val="both"/>
      </w:pPr>
      <w:r w:rsidRPr="008E357F">
        <w:t xml:space="preserve">A restaurant company was put on the stand-down list for 12 months after the Employment Relations Authority found they had breached employment law. The company had neglected to </w:t>
      </w:r>
      <w:r w:rsidR="00D02867" w:rsidRPr="008E357F">
        <w:t xml:space="preserve">prevent </w:t>
      </w:r>
      <w:r w:rsidRPr="008E357F">
        <w:t xml:space="preserve">or </w:t>
      </w:r>
      <w:r w:rsidR="00D02867" w:rsidRPr="008E357F">
        <w:t xml:space="preserve">correct </w:t>
      </w:r>
      <w:r w:rsidRPr="008E357F">
        <w:t>a breach of minimum standards, and had failed to accurately record and pay for all the hours worked by employees. The case that led to the stand-down involved a trainee manager. The manager’s salary was set at such a low level that when she worked overtime, it meant that her salary was equivalent to being paid less than the minimum wage.</w:t>
      </w:r>
    </w:p>
    <w:p w14:paraId="591C1D16" w14:textId="3B07B200" w:rsidR="00D10644" w:rsidRPr="008E357F" w:rsidRDefault="00D10644" w:rsidP="00BE5796">
      <w:pPr>
        <w:shd w:val="clear" w:color="auto" w:fill="F2F2F2" w:themeFill="background1" w:themeFillShade="F2"/>
        <w:spacing w:after="0"/>
        <w:jc w:val="both"/>
      </w:pPr>
      <w:r w:rsidRPr="008E357F">
        <w:t xml:space="preserve">The stand-down applied to a large number of stores across New Zealand that were owned by the company. In addition, when the company was put on the stand-down list it had just </w:t>
      </w:r>
      <w:r w:rsidRPr="008E357F">
        <w:lastRenderedPageBreak/>
        <w:t xml:space="preserve">recruited migrant workers whose visa applications were being processed by </w:t>
      </w:r>
      <w:r w:rsidR="00D02867" w:rsidRPr="008E357F">
        <w:t>INZ</w:t>
      </w:r>
      <w:r w:rsidR="008D6869" w:rsidRPr="008E357F">
        <w:t>.</w:t>
      </w:r>
      <w:r w:rsidRPr="008E357F">
        <w:t xml:space="preserve"> </w:t>
      </w:r>
      <w:r w:rsidR="008D6869" w:rsidRPr="008E357F">
        <w:t>S</w:t>
      </w:r>
      <w:r w:rsidRPr="008E357F">
        <w:t>ome of those workers withdrew their applications, and INZ gave the others additional time to find new job offers.</w:t>
      </w:r>
    </w:p>
    <w:p w14:paraId="5310D2E7" w14:textId="77777777" w:rsidR="002E45DF" w:rsidRPr="008E357F" w:rsidRDefault="002E45DF" w:rsidP="00656746">
      <w:pPr>
        <w:spacing w:before="0" w:after="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662453" w:rsidRPr="008E357F" w14:paraId="3D45E087" w14:textId="77777777" w:rsidTr="004059CC">
        <w:tc>
          <w:tcPr>
            <w:tcW w:w="8720" w:type="dxa"/>
            <w:shd w:val="clear" w:color="auto" w:fill="F4A0D4" w:themeFill="accent2" w:themeFillTint="66"/>
          </w:tcPr>
          <w:p w14:paraId="13444633" w14:textId="10B865AB" w:rsidR="00662453" w:rsidRPr="008E357F" w:rsidRDefault="004059CC" w:rsidP="00662453">
            <w:pPr>
              <w:spacing w:after="0"/>
            </w:pPr>
            <w:r w:rsidRPr="008E357F">
              <w:rPr>
                <w:b/>
              </w:rPr>
              <w:t xml:space="preserve">9A. </w:t>
            </w:r>
            <w:r w:rsidR="00662453" w:rsidRPr="008E357F">
              <w:rPr>
                <w:b/>
              </w:rPr>
              <w:t>Question:</w:t>
            </w:r>
            <w:r w:rsidR="00662453" w:rsidRPr="008E357F">
              <w:t xml:space="preserve"> </w:t>
            </w:r>
            <w:r w:rsidR="00662453" w:rsidRPr="008E357F">
              <w:rPr>
                <w:b/>
              </w:rPr>
              <w:t>Do you know where to find a copy of the stand-down list?</w:t>
            </w:r>
          </w:p>
        </w:tc>
      </w:tr>
      <w:tr w:rsidR="00662453" w:rsidRPr="008E357F" w14:paraId="31E92DF4" w14:textId="77777777" w:rsidTr="004059CC">
        <w:tc>
          <w:tcPr>
            <w:tcW w:w="8720" w:type="dxa"/>
          </w:tcPr>
          <w:p w14:paraId="5BD0BCFA" w14:textId="33732C75" w:rsidR="004059CC" w:rsidRPr="008E357F" w:rsidRDefault="0085329A" w:rsidP="00662453">
            <w:pPr>
              <w:spacing w:after="0"/>
            </w:pPr>
            <w:sdt>
              <w:sdtPr>
                <w:id w:val="870645419"/>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 xml:space="preserve">Yes </w:t>
            </w:r>
          </w:p>
          <w:p w14:paraId="2D0F73E6" w14:textId="77777777" w:rsidR="007C4B46" w:rsidRPr="008E357F" w:rsidRDefault="0085329A" w:rsidP="002E45DF">
            <w:pPr>
              <w:spacing w:after="0"/>
            </w:pPr>
            <w:sdt>
              <w:sdtPr>
                <w:id w:val="887611572"/>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No</w:t>
            </w:r>
          </w:p>
          <w:p w14:paraId="410A8576" w14:textId="77777777" w:rsidR="002E45DF" w:rsidRDefault="0085329A" w:rsidP="002E45DF">
            <w:pPr>
              <w:spacing w:after="0"/>
            </w:pPr>
            <w:sdt>
              <w:sdtPr>
                <w:id w:val="-1448083891"/>
                <w14:checkbox>
                  <w14:checked w14:val="0"/>
                  <w14:checkedState w14:val="2612" w14:font="MS Gothic"/>
                  <w14:uncheckedState w14:val="2610" w14:font="MS Gothic"/>
                </w14:checkbox>
              </w:sdtPr>
              <w:sdtEndPr/>
              <w:sdtContent>
                <w:r w:rsidR="002E45DF" w:rsidRPr="008E357F">
                  <w:rPr>
                    <w:rFonts w:ascii="MS Gothic" w:eastAsia="MS Gothic" w:hAnsi="MS Gothic" w:hint="eastAsia"/>
                  </w:rPr>
                  <w:t>☐</w:t>
                </w:r>
              </w:sdtContent>
            </w:sdt>
            <w:r w:rsidR="002E45DF" w:rsidRPr="008E357F">
              <w:t>Unsure</w:t>
            </w:r>
          </w:p>
          <w:p w14:paraId="3CC37841" w14:textId="163A0583" w:rsidR="00656746" w:rsidRPr="008E357F" w:rsidRDefault="00656746" w:rsidP="002E45DF">
            <w:pPr>
              <w:spacing w:after="0"/>
              <w:rPr>
                <w:i/>
              </w:rPr>
            </w:pPr>
          </w:p>
        </w:tc>
      </w:tr>
      <w:tr w:rsidR="00662453" w:rsidRPr="008E357F" w14:paraId="3BFF2D24" w14:textId="77777777" w:rsidTr="004059CC">
        <w:tc>
          <w:tcPr>
            <w:tcW w:w="8720" w:type="dxa"/>
            <w:shd w:val="clear" w:color="auto" w:fill="F4A0D4" w:themeFill="accent2" w:themeFillTint="66"/>
          </w:tcPr>
          <w:p w14:paraId="5994C966" w14:textId="0D20FDB5" w:rsidR="00662453" w:rsidRPr="008E357F" w:rsidRDefault="004059CC" w:rsidP="00A016AE">
            <w:pPr>
              <w:keepNext/>
              <w:spacing w:after="0"/>
            </w:pPr>
            <w:r w:rsidRPr="008E357F">
              <w:rPr>
                <w:b/>
              </w:rPr>
              <w:t xml:space="preserve">9B. </w:t>
            </w:r>
            <w:r w:rsidR="00662453" w:rsidRPr="008E357F">
              <w:rPr>
                <w:b/>
              </w:rPr>
              <w:t>Question:</w:t>
            </w:r>
            <w:r w:rsidR="00662453" w:rsidRPr="008E357F">
              <w:t xml:space="preserve"> </w:t>
            </w:r>
            <w:r w:rsidR="00662453" w:rsidRPr="008E357F">
              <w:rPr>
                <w:b/>
              </w:rPr>
              <w:t xml:space="preserve">Do you think we </w:t>
            </w:r>
            <w:r w:rsidR="00662453" w:rsidRPr="00250263">
              <w:t>should</w:t>
            </w:r>
            <w:r w:rsidR="00662453" w:rsidRPr="008E357F">
              <w:rPr>
                <w:b/>
              </w:rPr>
              <w:t xml:space="preserve"> expand the stand-down list’s criteria, so that it </w:t>
            </w:r>
            <w:r w:rsidR="003E3C08" w:rsidRPr="008E357F">
              <w:rPr>
                <w:b/>
              </w:rPr>
              <w:t xml:space="preserve">includes </w:t>
            </w:r>
            <w:r w:rsidR="00662453" w:rsidRPr="008E357F">
              <w:rPr>
                <w:b/>
              </w:rPr>
              <w:t xml:space="preserve">breaches of the </w:t>
            </w:r>
            <w:r w:rsidR="00662453" w:rsidRPr="008E357F">
              <w:rPr>
                <w:b/>
                <w:i/>
              </w:rPr>
              <w:t>Immigration Act</w:t>
            </w:r>
            <w:r w:rsidR="00662453" w:rsidRPr="008E357F">
              <w:rPr>
                <w:b/>
              </w:rPr>
              <w:t xml:space="preserve"> and immigration policies?</w:t>
            </w:r>
          </w:p>
        </w:tc>
      </w:tr>
      <w:tr w:rsidR="00662453" w:rsidRPr="008E357F" w14:paraId="35BAE506" w14:textId="77777777" w:rsidTr="004059CC">
        <w:tc>
          <w:tcPr>
            <w:tcW w:w="8720" w:type="dxa"/>
          </w:tcPr>
          <w:p w14:paraId="1A3AEEF2" w14:textId="2792EBE7" w:rsidR="004059CC" w:rsidRPr="008E357F" w:rsidRDefault="0085329A" w:rsidP="00A016AE">
            <w:pPr>
              <w:keepNext/>
              <w:spacing w:after="0"/>
            </w:pPr>
            <w:sdt>
              <w:sdtPr>
                <w:id w:val="-1362120577"/>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 xml:space="preserve">Yes </w:t>
            </w:r>
          </w:p>
          <w:p w14:paraId="4AF21FC5" w14:textId="77777777" w:rsidR="004059CC" w:rsidRPr="008E357F" w:rsidRDefault="0085329A" w:rsidP="00A016AE">
            <w:pPr>
              <w:keepNext/>
              <w:spacing w:after="0"/>
            </w:pPr>
            <w:sdt>
              <w:sdtPr>
                <w:id w:val="2139990824"/>
                <w14:checkbox>
                  <w14:checked w14:val="0"/>
                  <w14:checkedState w14:val="2612" w14:font="MS Gothic"/>
                  <w14:uncheckedState w14:val="2610" w14:font="MS Gothic"/>
                </w14:checkbox>
              </w:sdtPr>
              <w:sdtEndPr/>
              <w:sdtContent>
                <w:r w:rsidR="004059CC" w:rsidRPr="008E357F">
                  <w:rPr>
                    <w:rFonts w:ascii="MS Gothic" w:eastAsia="MS Gothic" w:hAnsi="MS Gothic" w:hint="eastAsia"/>
                  </w:rPr>
                  <w:t>☐</w:t>
                </w:r>
              </w:sdtContent>
            </w:sdt>
            <w:r w:rsidR="004059CC" w:rsidRPr="008E357F">
              <w:t>No</w:t>
            </w:r>
          </w:p>
          <w:p w14:paraId="477384CF" w14:textId="64A0DBCC" w:rsidR="002E45DF" w:rsidRPr="008E357F" w:rsidRDefault="002E45DF" w:rsidP="00A016AE">
            <w:pPr>
              <w:keepNext/>
              <w:spacing w:after="0"/>
            </w:pPr>
          </w:p>
        </w:tc>
      </w:tr>
      <w:tr w:rsidR="00656746" w:rsidRPr="008E357F" w14:paraId="1C30F966" w14:textId="77777777" w:rsidTr="00656746">
        <w:tc>
          <w:tcPr>
            <w:tcW w:w="8720" w:type="dxa"/>
            <w:shd w:val="clear" w:color="auto" w:fill="F9CFE9" w:themeFill="accent2" w:themeFillTint="33"/>
          </w:tcPr>
          <w:p w14:paraId="52943E90" w14:textId="2EEDB828" w:rsidR="00656746" w:rsidRPr="008E357F" w:rsidRDefault="00656746" w:rsidP="00A016AE">
            <w:pPr>
              <w:keepNext/>
              <w:spacing w:after="0"/>
            </w:pPr>
            <w:r w:rsidRPr="008E357F">
              <w:rPr>
                <w:b/>
              </w:rPr>
              <w:t>9Bi.Supplementary question, if you answered YES:</w:t>
            </w:r>
            <w:r w:rsidRPr="008E357F">
              <w:t xml:space="preserve"> </w:t>
            </w:r>
            <w:r w:rsidRPr="008E357F">
              <w:rPr>
                <w:b/>
              </w:rPr>
              <w:t>Are there any particular immigration offences that you think should be part of the stand-down list’s criteria?</w:t>
            </w:r>
          </w:p>
        </w:tc>
      </w:tr>
      <w:tr w:rsidR="00656746" w:rsidRPr="008E357F" w14:paraId="18E3668F" w14:textId="77777777" w:rsidTr="004059CC">
        <w:tc>
          <w:tcPr>
            <w:tcW w:w="8720" w:type="dxa"/>
          </w:tcPr>
          <w:p w14:paraId="5920BC58" w14:textId="77777777" w:rsidR="00656746" w:rsidRPr="008E357F" w:rsidRDefault="0085329A" w:rsidP="00656746">
            <w:pPr>
              <w:spacing w:after="0"/>
            </w:pPr>
            <w:sdt>
              <w:sdtPr>
                <w:id w:val="-691994173"/>
                <w14:checkbox>
                  <w14:checked w14:val="0"/>
                  <w14:checkedState w14:val="2612" w14:font="MS Gothic"/>
                  <w14:uncheckedState w14:val="2610" w14:font="MS Gothic"/>
                </w14:checkbox>
              </w:sdtPr>
              <w:sdtEndPr/>
              <w:sdtContent>
                <w:r w:rsidR="00656746" w:rsidRPr="008E357F">
                  <w:rPr>
                    <w:rFonts w:ascii="MS Gothic" w:eastAsia="MS Gothic" w:hAnsi="MS Gothic" w:hint="eastAsia"/>
                  </w:rPr>
                  <w:t>☐</w:t>
                </w:r>
              </w:sdtContent>
            </w:sdt>
            <w:r w:rsidR="00656746" w:rsidRPr="008E357F">
              <w:t xml:space="preserve">Yes – which? </w:t>
            </w:r>
            <w:sdt>
              <w:sdtPr>
                <w:id w:val="-1442917291"/>
                <w:showingPlcHdr/>
                <w:text/>
              </w:sdtPr>
              <w:sdtEndPr/>
              <w:sdtContent>
                <w:r w:rsidR="00656746" w:rsidRPr="008E357F">
                  <w:rPr>
                    <w:rStyle w:val="PlaceholderText"/>
                  </w:rPr>
                  <w:t>Click here to enter text.</w:t>
                </w:r>
              </w:sdtContent>
            </w:sdt>
          </w:p>
          <w:p w14:paraId="57E66CF6" w14:textId="77777777" w:rsidR="00656746" w:rsidRPr="008E357F" w:rsidRDefault="0085329A" w:rsidP="00656746">
            <w:pPr>
              <w:spacing w:after="0"/>
            </w:pPr>
            <w:sdt>
              <w:sdtPr>
                <w:id w:val="1274281490"/>
                <w14:checkbox>
                  <w14:checked w14:val="0"/>
                  <w14:checkedState w14:val="2612" w14:font="MS Gothic"/>
                  <w14:uncheckedState w14:val="2610" w14:font="MS Gothic"/>
                </w14:checkbox>
              </w:sdtPr>
              <w:sdtEndPr/>
              <w:sdtContent>
                <w:r w:rsidR="00656746" w:rsidRPr="008E357F">
                  <w:rPr>
                    <w:rFonts w:ascii="MS Gothic" w:eastAsia="MS Gothic" w:hAnsi="MS Gothic" w:hint="eastAsia"/>
                  </w:rPr>
                  <w:t>☐</w:t>
                </w:r>
              </w:sdtContent>
            </w:sdt>
            <w:r w:rsidR="00656746" w:rsidRPr="008E357F">
              <w:t>No</w:t>
            </w:r>
          </w:p>
          <w:p w14:paraId="2FDEFED8" w14:textId="77777777" w:rsidR="00656746" w:rsidRPr="008E357F" w:rsidRDefault="00656746" w:rsidP="00582BE1">
            <w:pPr>
              <w:spacing w:after="0"/>
            </w:pPr>
          </w:p>
        </w:tc>
      </w:tr>
      <w:tr w:rsidR="00656746" w:rsidRPr="008E357F" w14:paraId="46EA1ADE" w14:textId="77777777" w:rsidTr="00656746">
        <w:tc>
          <w:tcPr>
            <w:tcW w:w="8720" w:type="dxa"/>
            <w:shd w:val="clear" w:color="auto" w:fill="F9CFE9" w:themeFill="accent2" w:themeFillTint="33"/>
          </w:tcPr>
          <w:p w14:paraId="0F72EC90" w14:textId="7077BEA7" w:rsidR="00656746" w:rsidRPr="008E357F" w:rsidRDefault="00656746" w:rsidP="00A016AE">
            <w:pPr>
              <w:keepNext/>
              <w:spacing w:after="0"/>
            </w:pPr>
            <w:r w:rsidRPr="008E357F">
              <w:rPr>
                <w:b/>
              </w:rPr>
              <w:t>9Bii. Supplementary question, if you answered YES: As well as offences under immigration law and policy, are there offences under other laws or policies that you think should also be included in the stand-down list (for example, breaches of health and safety law)?</w:t>
            </w:r>
          </w:p>
        </w:tc>
      </w:tr>
      <w:tr w:rsidR="00656746" w:rsidRPr="008E357F" w14:paraId="20DA5642" w14:textId="77777777" w:rsidTr="004059CC">
        <w:tc>
          <w:tcPr>
            <w:tcW w:w="8720" w:type="dxa"/>
          </w:tcPr>
          <w:sdt>
            <w:sdtPr>
              <w:rPr>
                <w:b/>
                <w:color w:val="FF6900" w:themeColor="accent6"/>
                <w:sz w:val="24"/>
                <w:szCs w:val="24"/>
                <w:u w:val="single"/>
              </w:rPr>
              <w:id w:val="-426805186"/>
              <w:showingPlcHdr/>
              <w:text/>
            </w:sdtPr>
            <w:sdtEndPr/>
            <w:sdtContent>
              <w:p w14:paraId="3D1BDDF2" w14:textId="77777777" w:rsidR="00656746" w:rsidRPr="008E357F" w:rsidRDefault="00656746" w:rsidP="00656746">
                <w:pPr>
                  <w:spacing w:after="0"/>
                  <w:rPr>
                    <w:b/>
                    <w:color w:val="FF6900" w:themeColor="accent6"/>
                    <w:sz w:val="24"/>
                    <w:szCs w:val="24"/>
                    <w:u w:val="single"/>
                  </w:rPr>
                </w:pPr>
                <w:r w:rsidRPr="008E357F">
                  <w:rPr>
                    <w:rStyle w:val="PlaceholderText"/>
                  </w:rPr>
                  <w:t>Click here to enter text.</w:t>
                </w:r>
              </w:p>
            </w:sdtContent>
          </w:sdt>
          <w:p w14:paraId="6F761A42" w14:textId="77777777" w:rsidR="00656746" w:rsidRPr="008E357F" w:rsidRDefault="00656746" w:rsidP="00A016AE">
            <w:pPr>
              <w:keepNext/>
              <w:spacing w:after="0"/>
              <w:rPr>
                <w:b/>
              </w:rPr>
            </w:pPr>
          </w:p>
        </w:tc>
      </w:tr>
    </w:tbl>
    <w:p w14:paraId="278D6A60" w14:textId="31447C1F" w:rsidR="009C4721" w:rsidRPr="008E357F" w:rsidRDefault="00662453" w:rsidP="00E21948">
      <w:pPr>
        <w:pStyle w:val="Heading2"/>
        <w:keepNext/>
        <w:rPr>
          <w:color w:val="006272" w:themeColor="accent3"/>
        </w:rPr>
      </w:pPr>
      <w:bookmarkStart w:id="32" w:name="_Toc21615589"/>
      <w:r w:rsidRPr="008E357F">
        <w:rPr>
          <w:color w:val="006272" w:themeColor="accent3"/>
        </w:rPr>
        <w:t xml:space="preserve">Proposal </w:t>
      </w:r>
      <w:r w:rsidR="00DE6954" w:rsidRPr="008E357F">
        <w:rPr>
          <w:color w:val="006272" w:themeColor="accent3"/>
        </w:rPr>
        <w:t>Ten</w:t>
      </w:r>
      <w:r w:rsidRPr="008E357F">
        <w:rPr>
          <w:color w:val="006272" w:themeColor="accent3"/>
        </w:rPr>
        <w:t>: Notify employees on employer-assisted visas who work fo</w:t>
      </w:r>
      <w:r w:rsidR="00393EC1" w:rsidRPr="008E357F">
        <w:rPr>
          <w:color w:val="006272" w:themeColor="accent3"/>
        </w:rPr>
        <w:t>r an employer who is stood-down</w:t>
      </w:r>
      <w:bookmarkEnd w:id="32"/>
    </w:p>
    <w:p w14:paraId="071A8BDA" w14:textId="7586AAF8" w:rsidR="005E0498" w:rsidRPr="008E357F" w:rsidRDefault="0060257C" w:rsidP="00E21948">
      <w:pPr>
        <w:keepNext/>
      </w:pPr>
      <w:r w:rsidRPr="008E357F">
        <w:t>This p</w:t>
      </w:r>
      <w:r w:rsidR="002E45DF" w:rsidRPr="008E357F">
        <w:t>roposal is related to Proposal Nine</w:t>
      </w:r>
      <w:r w:rsidRPr="008E357F">
        <w:t xml:space="preserve">. </w:t>
      </w:r>
      <w:r w:rsidR="005E0498" w:rsidRPr="008E357F">
        <w:t xml:space="preserve">If a migrant worker’s visa expires while their employer is </w:t>
      </w:r>
      <w:r w:rsidR="003E3C08" w:rsidRPr="008E357F">
        <w:t>on the stand-down list</w:t>
      </w:r>
      <w:r w:rsidR="005E0498" w:rsidRPr="008E357F">
        <w:t>, that worker will not be granted a further visa linked to that employer.</w:t>
      </w:r>
      <w:r w:rsidR="00E54428" w:rsidRPr="008E357F">
        <w:t xml:space="preserve">  </w:t>
      </w:r>
      <w:r w:rsidR="005E0498" w:rsidRPr="008E357F">
        <w:t xml:space="preserve">Currently, </w:t>
      </w:r>
      <w:r w:rsidR="003E3C08" w:rsidRPr="008E357F">
        <w:t xml:space="preserve">INZ </w:t>
      </w:r>
      <w:r w:rsidR="005E0498" w:rsidRPr="008E357F">
        <w:t xml:space="preserve">does not systematically advise employees that their employer has been added to the stand-down list (although the list is published on the Employment </w:t>
      </w:r>
      <w:r w:rsidR="00582BE1">
        <w:t>New Zealand</w:t>
      </w:r>
      <w:r w:rsidR="005E0498" w:rsidRPr="008E357F">
        <w:t xml:space="preserve"> website).</w:t>
      </w:r>
      <w:r w:rsidR="00E54428" w:rsidRPr="008E357F">
        <w:t xml:space="preserve">  </w:t>
      </w:r>
      <w:r w:rsidR="005E0498" w:rsidRPr="008E357F">
        <w:t>This means</w:t>
      </w:r>
      <w:r w:rsidR="003E3C08" w:rsidRPr="008E357F">
        <w:t>, for example, that</w:t>
      </w:r>
      <w:r w:rsidR="005E0498" w:rsidRPr="008E357F">
        <w:t xml:space="preserve"> a </w:t>
      </w:r>
      <w:r w:rsidR="00582BE1">
        <w:t xml:space="preserve">migrant </w:t>
      </w:r>
      <w:r w:rsidR="005E0498" w:rsidRPr="008E357F">
        <w:t xml:space="preserve">worker </w:t>
      </w:r>
      <w:r w:rsidR="003E3C08" w:rsidRPr="008E357F">
        <w:t xml:space="preserve">might </w:t>
      </w:r>
      <w:r w:rsidR="005E0498" w:rsidRPr="008E357F">
        <w:t xml:space="preserve">not </w:t>
      </w:r>
      <w:r w:rsidR="003E3C08" w:rsidRPr="008E357F">
        <w:t xml:space="preserve">know before their visa expires </w:t>
      </w:r>
      <w:r w:rsidR="00C97B5F" w:rsidRPr="008E357F">
        <w:t xml:space="preserve">that </w:t>
      </w:r>
      <w:r w:rsidR="003E3C08" w:rsidRPr="008E357F">
        <w:t>they need to seek a job with a different employer when they reapply for a visa</w:t>
      </w:r>
      <w:r w:rsidR="005E0498" w:rsidRPr="008E357F">
        <w:t>.</w:t>
      </w:r>
      <w:r w:rsidR="00E54428" w:rsidRPr="008E357F">
        <w:t xml:space="preserve">    </w:t>
      </w:r>
    </w:p>
    <w:p w14:paraId="136B935E" w14:textId="25746684" w:rsidR="00464699" w:rsidRPr="008E357F" w:rsidRDefault="005E0498" w:rsidP="005E0498">
      <w:r w:rsidRPr="008E357F">
        <w:t xml:space="preserve">An opportunity exists to </w:t>
      </w:r>
      <w:r w:rsidR="003E3C08" w:rsidRPr="008E357F">
        <w:t xml:space="preserve">make sure </w:t>
      </w:r>
      <w:r w:rsidRPr="008E357F">
        <w:t xml:space="preserve">that INZ notifies employees </w:t>
      </w:r>
      <w:r w:rsidR="003E3C08" w:rsidRPr="008E357F">
        <w:t>who are on</w:t>
      </w:r>
      <w:r w:rsidRPr="008E357F">
        <w:t xml:space="preserve"> Employer-Assisted visas </w:t>
      </w:r>
      <w:r w:rsidR="003E3C08" w:rsidRPr="008E357F">
        <w:t>that their employer is on</w:t>
      </w:r>
      <w:r w:rsidRPr="008E357F">
        <w:t xml:space="preserve"> the stand-down</w:t>
      </w:r>
      <w:r w:rsidR="003E3C08" w:rsidRPr="008E357F">
        <w:t xml:space="preserve"> list</w:t>
      </w:r>
      <w:r w:rsidRPr="008E357F">
        <w:t>.</w:t>
      </w:r>
      <w:r w:rsidR="00E54428" w:rsidRPr="008E357F">
        <w:t xml:space="preserve">  </w:t>
      </w:r>
      <w:r w:rsidRPr="008E357F">
        <w:t>For example, a letter would be sent to those migrant</w:t>
      </w:r>
      <w:r w:rsidR="00582BE1">
        <w:t xml:space="preserve"> worker</w:t>
      </w:r>
      <w:r w:rsidRPr="008E357F">
        <w:t>s whose visa expires during the stand-down period</w:t>
      </w:r>
      <w:r w:rsidR="00C97B5F" w:rsidRPr="008E357F">
        <w:t xml:space="preserve">. The letter would give advice on </w:t>
      </w:r>
      <w:r w:rsidR="003E3C08" w:rsidRPr="008E357F">
        <w:t>what the</w:t>
      </w:r>
      <w:r w:rsidRPr="008E357F">
        <w:t xml:space="preserve"> stand-down</w:t>
      </w:r>
      <w:r w:rsidR="003E3C08" w:rsidRPr="008E357F">
        <w:t xml:space="preserve"> means,</w:t>
      </w:r>
      <w:r w:rsidRPr="008E357F">
        <w:t xml:space="preserve"> and </w:t>
      </w:r>
      <w:r w:rsidR="003E3C08" w:rsidRPr="008E357F">
        <w:t>what the migrant</w:t>
      </w:r>
      <w:r w:rsidRPr="008E357F">
        <w:t xml:space="preserve"> worker </w:t>
      </w:r>
      <w:r w:rsidR="003E3C08" w:rsidRPr="008E357F">
        <w:t>might do next</w:t>
      </w:r>
      <w:r w:rsidRPr="008E357F">
        <w:t>.</w:t>
      </w:r>
      <w:r w:rsidR="00E54428" w:rsidRPr="008E357F">
        <w:t xml:space="preserve">  </w:t>
      </w:r>
      <w:r w:rsidR="00F718EF" w:rsidRPr="008E357F">
        <w:t xml:space="preserve">The advantage of this option is that it </w:t>
      </w:r>
      <w:r w:rsidRPr="008E357F">
        <w:t xml:space="preserve">would </w:t>
      </w:r>
      <w:r w:rsidR="00014011" w:rsidRPr="008E357F">
        <w:t xml:space="preserve">help </w:t>
      </w:r>
      <w:r w:rsidRPr="008E357F">
        <w:t xml:space="preserve">the migrant </w:t>
      </w:r>
      <w:r w:rsidR="00582BE1">
        <w:t xml:space="preserve">worker </w:t>
      </w:r>
      <w:r w:rsidR="00014011" w:rsidRPr="008E357F">
        <w:t>to understand the process and to have</w:t>
      </w:r>
      <w:r w:rsidRPr="008E357F">
        <w:t xml:space="preserve"> time to consider their options.</w:t>
      </w:r>
    </w:p>
    <w:p w14:paraId="6B39116A" w14:textId="5D662F6A" w:rsidR="005E0498" w:rsidRPr="008E357F" w:rsidRDefault="00464699" w:rsidP="005E0498">
      <w:r w:rsidRPr="008E357F">
        <w:t>The administrative cost of this proposal is</w:t>
      </w:r>
      <w:r w:rsidR="00DA0495" w:rsidRPr="008E357F">
        <w:t xml:space="preserve"> </w:t>
      </w:r>
      <w:r w:rsidR="00AA21AB" w:rsidRPr="008E357F">
        <w:t xml:space="preserve">likely to be </w:t>
      </w:r>
      <w:r w:rsidR="00DA0495" w:rsidRPr="008E357F">
        <w:t>low</w:t>
      </w:r>
      <w:r w:rsidR="000B279A" w:rsidRPr="008E357F">
        <w:t>.</w:t>
      </w:r>
      <w:r w:rsidR="00E54428" w:rsidRPr="008E357F">
        <w:t xml:space="preserve">  </w:t>
      </w:r>
      <w:r w:rsidR="000B279A" w:rsidRPr="008E357F">
        <w:t xml:space="preserve">It is hoped that </w:t>
      </w:r>
      <w:r w:rsidR="00DA0495" w:rsidRPr="008E357F">
        <w:t xml:space="preserve">the process for writing and sending notices to the employees would be largely automated, and would likely be overseen by an existing team within </w:t>
      </w:r>
      <w:r w:rsidR="000B279A" w:rsidRPr="008E357F">
        <w:t>MBIE</w:t>
      </w:r>
      <w:r w:rsidR="00DA0495" w:rsidRPr="008E357F">
        <w:t>.</w:t>
      </w:r>
      <w:r w:rsidR="00E54428" w:rsidRPr="008E357F">
        <w:t xml:space="preserve">  </w:t>
      </w:r>
      <w:r w:rsidR="005E0498" w:rsidRPr="008E357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662453" w:rsidRPr="008E357F" w14:paraId="2349D2F7" w14:textId="77777777" w:rsidTr="00907C1F">
        <w:tc>
          <w:tcPr>
            <w:tcW w:w="8720" w:type="dxa"/>
            <w:shd w:val="clear" w:color="auto" w:fill="F4A0D4" w:themeFill="accent2" w:themeFillTint="66"/>
          </w:tcPr>
          <w:p w14:paraId="416A3A42" w14:textId="2955E325" w:rsidR="00662453" w:rsidRPr="008E357F" w:rsidRDefault="00907C1F" w:rsidP="00E54428">
            <w:pPr>
              <w:keepNext/>
              <w:spacing w:after="0"/>
            </w:pPr>
            <w:r w:rsidRPr="008E357F">
              <w:rPr>
                <w:b/>
              </w:rPr>
              <w:lastRenderedPageBreak/>
              <w:t xml:space="preserve">10A. </w:t>
            </w:r>
            <w:r w:rsidR="00662453" w:rsidRPr="008E357F">
              <w:rPr>
                <w:b/>
              </w:rPr>
              <w:t>Question:</w:t>
            </w:r>
            <w:r w:rsidR="00662453" w:rsidRPr="008E357F">
              <w:t xml:space="preserve"> </w:t>
            </w:r>
            <w:r w:rsidR="00662453" w:rsidRPr="008E357F">
              <w:rPr>
                <w:b/>
              </w:rPr>
              <w:t xml:space="preserve">Do you think we </w:t>
            </w:r>
            <w:r w:rsidR="00662453" w:rsidRPr="00250263">
              <w:t>should</w:t>
            </w:r>
            <w:r w:rsidR="00662453" w:rsidRPr="008E357F">
              <w:rPr>
                <w:b/>
              </w:rPr>
              <w:t xml:space="preserve"> notify temporary migrant workers whose visas are linked to their emp</w:t>
            </w:r>
            <w:r w:rsidR="00662453" w:rsidRPr="008E357F">
              <w:rPr>
                <w:b/>
                <w:shd w:val="clear" w:color="auto" w:fill="F4A0D4" w:themeFill="accent2" w:themeFillTint="66"/>
              </w:rPr>
              <w:t>l</w:t>
            </w:r>
            <w:r w:rsidR="00662453" w:rsidRPr="008E357F">
              <w:rPr>
                <w:b/>
              </w:rPr>
              <w:t>oyer if their employer is put on the stand-down list?</w:t>
            </w:r>
            <w:r w:rsidR="00662453" w:rsidRPr="008E357F">
              <w:t xml:space="preserve"> </w:t>
            </w:r>
          </w:p>
        </w:tc>
      </w:tr>
      <w:tr w:rsidR="00662453" w:rsidRPr="008E357F" w14:paraId="44DA4B8C" w14:textId="77777777" w:rsidTr="00907C1F">
        <w:tc>
          <w:tcPr>
            <w:tcW w:w="8720" w:type="dxa"/>
          </w:tcPr>
          <w:p w14:paraId="135334D4" w14:textId="77777777" w:rsidR="00907C1F" w:rsidRPr="008E357F" w:rsidRDefault="0085329A" w:rsidP="00E54428">
            <w:pPr>
              <w:keepNext/>
              <w:spacing w:after="0"/>
            </w:pPr>
            <w:sdt>
              <w:sdtPr>
                <w:id w:val="-1189223108"/>
                <w14:checkbox>
                  <w14:checked w14:val="0"/>
                  <w14:checkedState w14:val="2612" w14:font="MS Gothic"/>
                  <w14:uncheckedState w14:val="2610" w14:font="MS Gothic"/>
                </w14:checkbox>
              </w:sdtPr>
              <w:sdtEndPr/>
              <w:sdtContent>
                <w:r w:rsidR="00907C1F" w:rsidRPr="008E357F">
                  <w:rPr>
                    <w:rFonts w:ascii="MS Gothic" w:eastAsia="MS Gothic" w:hAnsi="MS Gothic" w:hint="eastAsia"/>
                  </w:rPr>
                  <w:t>☐</w:t>
                </w:r>
              </w:sdtContent>
            </w:sdt>
            <w:r w:rsidR="00907C1F" w:rsidRPr="008E357F">
              <w:t xml:space="preserve">Yes </w:t>
            </w:r>
          </w:p>
          <w:p w14:paraId="125AA18D" w14:textId="77777777" w:rsidR="00662453" w:rsidRPr="008E357F" w:rsidRDefault="0085329A" w:rsidP="00E54428">
            <w:pPr>
              <w:keepNext/>
              <w:spacing w:after="0"/>
            </w:pPr>
            <w:sdt>
              <w:sdtPr>
                <w:id w:val="-1488164544"/>
                <w14:checkbox>
                  <w14:checked w14:val="0"/>
                  <w14:checkedState w14:val="2612" w14:font="MS Gothic"/>
                  <w14:uncheckedState w14:val="2610" w14:font="MS Gothic"/>
                </w14:checkbox>
              </w:sdtPr>
              <w:sdtEndPr/>
              <w:sdtContent>
                <w:r w:rsidR="00907C1F" w:rsidRPr="008E357F">
                  <w:rPr>
                    <w:rFonts w:ascii="MS Gothic" w:eastAsia="MS Gothic" w:hAnsi="MS Gothic" w:hint="eastAsia"/>
                  </w:rPr>
                  <w:t>☐</w:t>
                </w:r>
              </w:sdtContent>
            </w:sdt>
            <w:r w:rsidR="00907C1F" w:rsidRPr="008E357F">
              <w:t>No</w:t>
            </w:r>
          </w:p>
          <w:p w14:paraId="622F1F8D" w14:textId="4566A994" w:rsidR="00907C1F" w:rsidRPr="008E357F" w:rsidRDefault="00907C1F" w:rsidP="00582BE1">
            <w:pPr>
              <w:keepNext/>
              <w:spacing w:after="0"/>
            </w:pPr>
          </w:p>
        </w:tc>
      </w:tr>
      <w:tr w:rsidR="00662453" w:rsidRPr="008E357F" w14:paraId="2C738BC2" w14:textId="77777777" w:rsidTr="00907C1F">
        <w:tc>
          <w:tcPr>
            <w:tcW w:w="8720" w:type="dxa"/>
            <w:shd w:val="clear" w:color="auto" w:fill="F9CFE9" w:themeFill="accent2" w:themeFillTint="33"/>
          </w:tcPr>
          <w:p w14:paraId="05912636" w14:textId="5EF7D409" w:rsidR="00662453" w:rsidRPr="008E357F" w:rsidRDefault="00907C1F" w:rsidP="00C97B5F">
            <w:pPr>
              <w:spacing w:after="0"/>
            </w:pPr>
            <w:r w:rsidRPr="008E357F">
              <w:rPr>
                <w:b/>
              </w:rPr>
              <w:t xml:space="preserve">10Ai. </w:t>
            </w:r>
            <w:r w:rsidR="00662453" w:rsidRPr="008E357F">
              <w:rPr>
                <w:b/>
              </w:rPr>
              <w:t>Supplementary question, if you answered YES:</w:t>
            </w:r>
            <w:r w:rsidR="00662453" w:rsidRPr="008E357F">
              <w:t xml:space="preserve"> </w:t>
            </w:r>
            <w:r w:rsidR="00662453" w:rsidRPr="008E357F">
              <w:rPr>
                <w:b/>
              </w:rPr>
              <w:t>What information should we be providing to migrant workers when their employer is put on the stand-down list?</w:t>
            </w:r>
          </w:p>
        </w:tc>
      </w:tr>
      <w:tr w:rsidR="00662453" w:rsidRPr="008E357F" w14:paraId="1890D82F" w14:textId="77777777" w:rsidTr="00907C1F">
        <w:tc>
          <w:tcPr>
            <w:tcW w:w="8720" w:type="dxa"/>
          </w:tcPr>
          <w:sdt>
            <w:sdtPr>
              <w:rPr>
                <w:i/>
              </w:rPr>
              <w:id w:val="1253013480"/>
              <w:showingPlcHdr/>
              <w:text/>
            </w:sdtPr>
            <w:sdtEndPr/>
            <w:sdtContent>
              <w:p w14:paraId="3A3DBF6B" w14:textId="77777777" w:rsidR="00662453" w:rsidRDefault="00907C1F" w:rsidP="00662453">
                <w:pPr>
                  <w:spacing w:after="0"/>
                  <w:rPr>
                    <w:i/>
                  </w:rPr>
                </w:pPr>
                <w:r w:rsidRPr="008E357F">
                  <w:rPr>
                    <w:rStyle w:val="PlaceholderText"/>
                  </w:rPr>
                  <w:t>Click here to enter text.</w:t>
                </w:r>
              </w:p>
            </w:sdtContent>
          </w:sdt>
          <w:p w14:paraId="67C55669" w14:textId="2483C34C" w:rsidR="00656746" w:rsidRPr="008E357F" w:rsidRDefault="00656746" w:rsidP="00662453">
            <w:pPr>
              <w:spacing w:after="0"/>
              <w:rPr>
                <w:i/>
              </w:rPr>
            </w:pPr>
          </w:p>
        </w:tc>
      </w:tr>
      <w:tr w:rsidR="00662453" w:rsidRPr="008E357F" w14:paraId="4077339C" w14:textId="77777777" w:rsidTr="00907C1F">
        <w:tc>
          <w:tcPr>
            <w:tcW w:w="8720" w:type="dxa"/>
            <w:shd w:val="clear" w:color="auto" w:fill="F9CFE9" w:themeFill="accent2" w:themeFillTint="33"/>
          </w:tcPr>
          <w:p w14:paraId="07C234FB" w14:textId="648E560D" w:rsidR="00662453" w:rsidRPr="008E357F" w:rsidRDefault="00907C1F" w:rsidP="00662453">
            <w:pPr>
              <w:spacing w:after="0"/>
            </w:pPr>
            <w:r w:rsidRPr="008E357F">
              <w:rPr>
                <w:b/>
              </w:rPr>
              <w:t xml:space="preserve">10Aii. </w:t>
            </w:r>
            <w:r w:rsidR="00662453" w:rsidRPr="008E357F">
              <w:rPr>
                <w:b/>
              </w:rPr>
              <w:t>Supplementary question if you answered YES:</w:t>
            </w:r>
            <w:r w:rsidR="00662453" w:rsidRPr="008E357F">
              <w:t xml:space="preserve"> </w:t>
            </w:r>
            <w:r w:rsidR="00662453" w:rsidRPr="008E357F">
              <w:rPr>
                <w:b/>
              </w:rPr>
              <w:t>How else can we best support temporary migrant workers who are working for that employer?</w:t>
            </w:r>
          </w:p>
        </w:tc>
      </w:tr>
      <w:tr w:rsidR="00662453" w:rsidRPr="008E357F" w14:paraId="048AE01A" w14:textId="77777777" w:rsidTr="00907C1F">
        <w:tc>
          <w:tcPr>
            <w:tcW w:w="8720" w:type="dxa"/>
          </w:tcPr>
          <w:sdt>
            <w:sdtPr>
              <w:rPr>
                <w:i/>
              </w:rPr>
              <w:id w:val="-486095275"/>
              <w:showingPlcHdr/>
              <w:text/>
            </w:sdtPr>
            <w:sdtEndPr/>
            <w:sdtContent>
              <w:p w14:paraId="64C3693A" w14:textId="77777777" w:rsidR="00662453" w:rsidRDefault="00907C1F" w:rsidP="00662453">
                <w:pPr>
                  <w:spacing w:after="0"/>
                  <w:rPr>
                    <w:i/>
                  </w:rPr>
                </w:pPr>
                <w:r w:rsidRPr="008E357F">
                  <w:rPr>
                    <w:rStyle w:val="PlaceholderText"/>
                  </w:rPr>
                  <w:t>Click here to enter text.</w:t>
                </w:r>
              </w:p>
            </w:sdtContent>
          </w:sdt>
          <w:p w14:paraId="3803CAE1" w14:textId="0D524CB8" w:rsidR="00656746" w:rsidRPr="008E357F" w:rsidRDefault="00656746" w:rsidP="00662453">
            <w:pPr>
              <w:spacing w:after="0"/>
              <w:rPr>
                <w:i/>
              </w:rPr>
            </w:pPr>
          </w:p>
        </w:tc>
      </w:tr>
    </w:tbl>
    <w:p w14:paraId="1CEA5B35" w14:textId="77777777" w:rsidR="00953C08" w:rsidRPr="008E357F" w:rsidRDefault="00953C08" w:rsidP="009C4721">
      <w:pPr>
        <w:autoSpaceDE w:val="0"/>
        <w:autoSpaceDN w:val="0"/>
        <w:adjustRightInd w:val="0"/>
        <w:spacing w:after="0" w:line="240" w:lineRule="auto"/>
        <w:rPr>
          <w:rFonts w:ascii="Calibri" w:hAnsi="Calibri" w:cs="Calibri"/>
          <w:sz w:val="11"/>
          <w:szCs w:val="11"/>
        </w:rPr>
      </w:pPr>
    </w:p>
    <w:p w14:paraId="5639DEE5" w14:textId="5C154A93" w:rsidR="00281F5A" w:rsidRPr="008E357F" w:rsidRDefault="00281F5A" w:rsidP="00DD32B7">
      <w:pPr>
        <w:spacing w:after="0"/>
        <w:rPr>
          <w:b/>
          <w:sz w:val="28"/>
        </w:rPr>
      </w:pPr>
      <w:r w:rsidRPr="008E357F">
        <w:rPr>
          <w:b/>
          <w:sz w:val="28"/>
        </w:rPr>
        <w:t>Other options you might suggest</w:t>
      </w:r>
    </w:p>
    <w:p w14:paraId="0528EC9C" w14:textId="12721106" w:rsidR="00281F5A" w:rsidRPr="008E357F" w:rsidRDefault="00281F5A" w:rsidP="00281F5A">
      <w:r w:rsidRPr="008E357F">
        <w:t xml:space="preserve">We are interested to hear if you have any other ideas on how to </w:t>
      </w:r>
      <w:r w:rsidR="00B04F40" w:rsidRPr="008E357F">
        <w:t xml:space="preserve">improve </w:t>
      </w:r>
      <w:r w:rsidRPr="008E357F">
        <w:t xml:space="preserve">the ways we can </w:t>
      </w:r>
      <w:r w:rsidR="00DE6954" w:rsidRPr="008E357F">
        <w:rPr>
          <w:b/>
          <w:color w:val="DF1995" w:themeColor="accent2"/>
        </w:rPr>
        <w:t xml:space="preserve">enforce </w:t>
      </w:r>
      <w:r w:rsidR="00DE6954" w:rsidRPr="008E357F">
        <w:t>compliance</w:t>
      </w:r>
      <w:r w:rsidR="003F044E" w:rsidRPr="008E357F">
        <w:t xml:space="preserve"> with the law</w:t>
      </w:r>
      <w:r w:rsidR="00DE6954" w:rsidRPr="008E357F">
        <w:t xml:space="preserve">, including </w:t>
      </w:r>
      <w:r w:rsidR="00A016AE" w:rsidRPr="008E357F">
        <w:t xml:space="preserve">by </w:t>
      </w:r>
      <w:r w:rsidR="00DE6954" w:rsidRPr="008E357F">
        <w:t xml:space="preserve">deterring exploitation </w:t>
      </w:r>
      <w:r w:rsidRPr="008E357F">
        <w:t>and penalis</w:t>
      </w:r>
      <w:r w:rsidR="00DE6954" w:rsidRPr="008E357F">
        <w:t>ing non-compliance</w:t>
      </w:r>
      <w:r w:rsidRPr="008E357F">
        <w:t xml:space="preserve">. </w:t>
      </w:r>
      <w:r w:rsidR="00D61CAE" w:rsidRPr="008E357F">
        <w:t xml:space="preserve">Your </w:t>
      </w:r>
      <w:r w:rsidRPr="008E357F">
        <w:t>ideas do not necessarily need to focus on what government can do</w:t>
      </w:r>
      <w:r w:rsidR="00C97B5F" w:rsidRPr="008E357F">
        <w:t>.</w:t>
      </w:r>
      <w:r w:rsidRPr="008E357F">
        <w:t xml:space="preserve"> </w:t>
      </w:r>
      <w:r w:rsidR="00C97B5F" w:rsidRPr="008E357F">
        <w:t>Y</w:t>
      </w:r>
      <w:r w:rsidRPr="008E357F">
        <w:t>ou might want to consider what others, such as industry, can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662453" w:rsidRPr="008E357F" w14:paraId="43334F9F" w14:textId="77777777" w:rsidTr="00907C1F">
        <w:tc>
          <w:tcPr>
            <w:tcW w:w="8720" w:type="dxa"/>
            <w:shd w:val="clear" w:color="auto" w:fill="F4A0D4" w:themeFill="accent2" w:themeFillTint="66"/>
          </w:tcPr>
          <w:p w14:paraId="545FFD73" w14:textId="27575926" w:rsidR="00656746" w:rsidRPr="00656746" w:rsidRDefault="00656746" w:rsidP="00307E41">
            <w:pPr>
              <w:spacing w:after="0"/>
              <w:rPr>
                <w:b/>
                <w:u w:val="single"/>
              </w:rPr>
            </w:pPr>
            <w:r w:rsidRPr="00656746">
              <w:rPr>
                <w:b/>
                <w:u w:val="single"/>
              </w:rPr>
              <w:t>Section C</w:t>
            </w:r>
            <w:r>
              <w:rPr>
                <w:b/>
                <w:u w:val="single"/>
              </w:rPr>
              <w:t>,</w:t>
            </w:r>
            <w:r w:rsidRPr="00656746">
              <w:rPr>
                <w:b/>
                <w:u w:val="single"/>
              </w:rPr>
              <w:t xml:space="preserve"> Final Question:</w:t>
            </w:r>
          </w:p>
          <w:p w14:paraId="343A7F53" w14:textId="067BBF21" w:rsidR="00662453" w:rsidRPr="008E357F" w:rsidRDefault="00662453" w:rsidP="00307E41">
            <w:pPr>
              <w:spacing w:after="0"/>
            </w:pPr>
            <w:r w:rsidRPr="008E357F">
              <w:rPr>
                <w:b/>
              </w:rPr>
              <w:t xml:space="preserve">Do you have any other thoughts on how to </w:t>
            </w:r>
            <w:r w:rsidR="00B04F40" w:rsidRPr="008E357F">
              <w:rPr>
                <w:b/>
              </w:rPr>
              <w:t xml:space="preserve">improve </w:t>
            </w:r>
            <w:r w:rsidRPr="008E357F">
              <w:rPr>
                <w:b/>
              </w:rPr>
              <w:t>the ways we can deter and penalise employers’ non-compliance with immigration and employment requirements?</w:t>
            </w:r>
          </w:p>
        </w:tc>
      </w:tr>
    </w:tbl>
    <w:sdt>
      <w:sdtPr>
        <w:id w:val="419839436"/>
        <w:showingPlcHdr/>
        <w:text/>
      </w:sdtPr>
      <w:sdtEndPr/>
      <w:sdtContent>
        <w:p w14:paraId="0C47E151" w14:textId="0495C78A" w:rsidR="00662453" w:rsidRPr="008E357F" w:rsidRDefault="00907C1F" w:rsidP="00907C1F">
          <w:pPr>
            <w:spacing w:after="0"/>
          </w:pPr>
          <w:r w:rsidRPr="008E357F">
            <w:rPr>
              <w:rStyle w:val="PlaceholderText"/>
            </w:rPr>
            <w:t>Click here to enter text.</w:t>
          </w:r>
        </w:p>
      </w:sdtContent>
    </w:sdt>
    <w:p w14:paraId="5A066798" w14:textId="226460EB" w:rsidR="003A5C0D" w:rsidRPr="008E357F" w:rsidRDefault="003A5C0D">
      <w:pPr>
        <w:spacing w:before="0" w:after="200" w:line="276" w:lineRule="auto"/>
        <w:rPr>
          <w:b/>
          <w:sz w:val="36"/>
          <w:szCs w:val="30"/>
        </w:rPr>
      </w:pPr>
      <w:r w:rsidRPr="008E357F">
        <w:br w:type="page"/>
      </w:r>
    </w:p>
    <w:p w14:paraId="1D2AC301" w14:textId="5C215097" w:rsidR="00D75D14" w:rsidRPr="008E357F" w:rsidRDefault="00D75D14" w:rsidP="0099033A">
      <w:pPr>
        <w:pStyle w:val="Heading1"/>
        <w:spacing w:before="0"/>
      </w:pPr>
      <w:bookmarkStart w:id="33" w:name="_Toc21615590"/>
      <w:r w:rsidRPr="008E357F">
        <w:lastRenderedPageBreak/>
        <w:t xml:space="preserve">Recap of </w:t>
      </w:r>
      <w:r w:rsidR="00C84956" w:rsidRPr="008E357F">
        <w:t>submission details</w:t>
      </w:r>
      <w:bookmarkEnd w:id="33"/>
    </w:p>
    <w:p w14:paraId="2E29943F" w14:textId="118E7093" w:rsidR="002E776B" w:rsidRPr="008E357F" w:rsidRDefault="00866D61" w:rsidP="002E776B">
      <w:pPr>
        <w:rPr>
          <w:b/>
        </w:rPr>
      </w:pPr>
      <w:r w:rsidRPr="008E357F">
        <w:t>The Ministry of Business, Innovation and Employment (MBIE)</w:t>
      </w:r>
      <w:r w:rsidR="002E776B" w:rsidRPr="008E357F">
        <w:t xml:space="preserve"> seeks submissions by </w:t>
      </w:r>
      <w:r w:rsidR="002E776B" w:rsidRPr="008E357F">
        <w:rPr>
          <w:b/>
        </w:rPr>
        <w:t xml:space="preserve">5pm on </w:t>
      </w:r>
      <w:r w:rsidR="00F77EF6">
        <w:rPr>
          <w:b/>
        </w:rPr>
        <w:t>Wednesday 27</w:t>
      </w:r>
      <w:r w:rsidR="00627A43" w:rsidRPr="008E357F">
        <w:rPr>
          <w:b/>
        </w:rPr>
        <w:t xml:space="preserve"> November</w:t>
      </w:r>
      <w:r w:rsidR="002E776B" w:rsidRPr="008E357F">
        <w:rPr>
          <w:b/>
        </w:rPr>
        <w:t xml:space="preserve"> 2019.</w:t>
      </w:r>
    </w:p>
    <w:p w14:paraId="0C290909" w14:textId="77777777" w:rsidR="002E776B" w:rsidRPr="008E357F" w:rsidRDefault="002E776B" w:rsidP="002E776B">
      <w:pPr>
        <w:rPr>
          <w:b/>
        </w:rPr>
      </w:pPr>
      <w:r w:rsidRPr="008E357F">
        <w:rPr>
          <w:b/>
        </w:rPr>
        <w:t xml:space="preserve">You can make submissions anonymously. </w:t>
      </w:r>
    </w:p>
    <w:p w14:paraId="1D4C5113" w14:textId="392E7118" w:rsidR="002E776B" w:rsidRPr="008E357F" w:rsidRDefault="002E776B" w:rsidP="002E776B">
      <w:r w:rsidRPr="008E357F">
        <w:t xml:space="preserve">You do not have to tell us your name. </w:t>
      </w:r>
      <w:r w:rsidR="005F6FAC" w:rsidRPr="008E357F">
        <w:t>However</w:t>
      </w:r>
      <w:r w:rsidRPr="008E357F">
        <w:t xml:space="preserve">, if you feel comfortable you can provide your name. You can also provide the name of the organisation you represent in your submission. </w:t>
      </w:r>
    </w:p>
    <w:p w14:paraId="13CEFF3A" w14:textId="77777777" w:rsidR="002E776B" w:rsidRPr="008E357F" w:rsidRDefault="002E776B" w:rsidP="002E776B">
      <w:pPr>
        <w:rPr>
          <w:b/>
        </w:rPr>
      </w:pPr>
      <w:r w:rsidRPr="008E357F">
        <w:rPr>
          <w:b/>
        </w:rPr>
        <w:t xml:space="preserve">We will accept submissions in any form. </w:t>
      </w:r>
    </w:p>
    <w:p w14:paraId="072205D4" w14:textId="77777777" w:rsidR="002E776B" w:rsidRPr="008E357F" w:rsidRDefault="002E776B" w:rsidP="002E776B">
      <w:r w:rsidRPr="008E357F">
        <w:t>You can provide us with feedback in any way you are comfortable. If you use our submission forms, this will help us to collate submissions.</w:t>
      </w:r>
    </w:p>
    <w:p w14:paraId="3F463A82" w14:textId="77777777" w:rsidR="002E776B" w:rsidRPr="008E357F" w:rsidRDefault="002E776B" w:rsidP="002E776B">
      <w:pPr>
        <w:rPr>
          <w:b/>
        </w:rPr>
      </w:pPr>
      <w:r w:rsidRPr="008E357F">
        <w:rPr>
          <w:b/>
        </w:rPr>
        <w:t>Your submission may respond to any or all of the issues we ask about.</w:t>
      </w:r>
    </w:p>
    <w:p w14:paraId="043F5250" w14:textId="1120EC83" w:rsidR="002E776B" w:rsidRPr="008E357F" w:rsidRDefault="002E776B" w:rsidP="002E776B">
      <w:r w:rsidRPr="008E357F">
        <w:t>You do not have to answer all of the questions we ask. You may also want to tell us about other things that you think will help reduce</w:t>
      </w:r>
      <w:r w:rsidR="00866D61" w:rsidRPr="008E357F">
        <w:t xml:space="preserve"> migrant worker</w:t>
      </w:r>
      <w:r w:rsidRPr="008E357F">
        <w:t xml:space="preserve"> exploitation. </w:t>
      </w:r>
    </w:p>
    <w:p w14:paraId="1EED8221" w14:textId="77777777" w:rsidR="005F6FAC" w:rsidRPr="008E357F" w:rsidRDefault="005F6FAC" w:rsidP="005F6FAC">
      <w:pPr>
        <w:rPr>
          <w:b/>
        </w:rPr>
      </w:pPr>
      <w:r w:rsidRPr="008E357F">
        <w:rPr>
          <w:b/>
        </w:rPr>
        <w:t>You can make your submission:</w:t>
      </w:r>
    </w:p>
    <w:p w14:paraId="056D07C1" w14:textId="57A35AE1" w:rsidR="00D13781" w:rsidRPr="00D13781" w:rsidRDefault="00D13781" w:rsidP="00D13781">
      <w:pPr>
        <w:pStyle w:val="Bullets"/>
      </w:pPr>
      <w:r w:rsidRPr="008E357F">
        <w:t>By online survey</w:t>
      </w:r>
      <w:r>
        <w:t xml:space="preserve"> </w:t>
      </w:r>
      <w:r w:rsidRPr="008E357F">
        <w:t>OR</w:t>
      </w:r>
      <w:r>
        <w:t xml:space="preserve"> b</w:t>
      </w:r>
      <w:r w:rsidRPr="008E357F">
        <w:t xml:space="preserve">y filling in the answer fields in the online document at </w:t>
      </w:r>
      <w:hyperlink r:id="rId37" w:history="1">
        <w:r w:rsidR="00B86E28">
          <w:rPr>
            <w:rStyle w:val="Hyperlink"/>
            <w:color w:val="auto"/>
          </w:rPr>
          <w:t>mbie.govt.nz/ExploitationReview</w:t>
        </w:r>
      </w:hyperlink>
      <w:r w:rsidRPr="00D13781">
        <w:t>.</w:t>
      </w:r>
    </w:p>
    <w:p w14:paraId="42CF22A6" w14:textId="77777777" w:rsidR="00D13781" w:rsidRPr="008E357F" w:rsidRDefault="00D13781" w:rsidP="00D13781">
      <w:pPr>
        <w:pStyle w:val="Bullets"/>
      </w:pPr>
      <w:r w:rsidRPr="008E357F">
        <w:t xml:space="preserve">By printing off </w:t>
      </w:r>
      <w:r>
        <w:t>this</w:t>
      </w:r>
      <w:r w:rsidRPr="008E357F">
        <w:t xml:space="preserve"> document at </w:t>
      </w:r>
      <w:r>
        <w:t>the link above</w:t>
      </w:r>
      <w:r w:rsidRPr="008E357F">
        <w:t xml:space="preserve"> and emailing your submission to </w:t>
      </w:r>
      <w:hyperlink r:id="rId38" w:history="1">
        <w:r w:rsidRPr="008E357F">
          <w:rPr>
            <w:rStyle w:val="Hyperlink"/>
            <w:color w:val="auto"/>
          </w:rPr>
          <w:t>MigrantExploitationReview@mbie.govt.nz</w:t>
        </w:r>
      </w:hyperlink>
      <w:r w:rsidRPr="008E357F">
        <w:t xml:space="preserve"> OR</w:t>
      </w:r>
    </w:p>
    <w:p w14:paraId="1F71023D" w14:textId="77777777" w:rsidR="00D13781" w:rsidRPr="008E357F" w:rsidRDefault="00D13781" w:rsidP="00D13781">
      <w:pPr>
        <w:pStyle w:val="Bullets"/>
        <w:spacing w:after="0"/>
      </w:pPr>
      <w:r w:rsidRPr="008E357F">
        <w:t>By mailing your submission to:</w:t>
      </w:r>
    </w:p>
    <w:p w14:paraId="4D6FA006" w14:textId="77777777" w:rsidR="00D13781" w:rsidRPr="008E357F" w:rsidRDefault="00D13781" w:rsidP="00D13781">
      <w:pPr>
        <w:spacing w:after="0"/>
        <w:ind w:left="720"/>
      </w:pPr>
      <w:r w:rsidRPr="008E357F">
        <w:t>International Labour Policy</w:t>
      </w:r>
      <w:r w:rsidRPr="008E357F">
        <w:br/>
        <w:t>Labour and Immigration Policy</w:t>
      </w:r>
      <w:r w:rsidRPr="008E357F">
        <w:br/>
        <w:t>Ministry of Business, Innovation &amp; Employment</w:t>
      </w:r>
      <w:r w:rsidRPr="008E357F">
        <w:br/>
        <w:t>PO Box 1473</w:t>
      </w:r>
    </w:p>
    <w:p w14:paraId="4E5AD30E" w14:textId="77777777" w:rsidR="00D13781" w:rsidRPr="008E357F" w:rsidRDefault="00D13781" w:rsidP="00D13781">
      <w:pPr>
        <w:ind w:left="720"/>
      </w:pPr>
      <w:r w:rsidRPr="008E357F">
        <w:t>WELLINGTON 6140</w:t>
      </w:r>
    </w:p>
    <w:p w14:paraId="0D5FA7DD" w14:textId="77777777" w:rsidR="00D13781" w:rsidRPr="008E357F" w:rsidRDefault="00D13781" w:rsidP="00D13781">
      <w:pPr>
        <w:spacing w:before="0" w:after="200" w:line="276" w:lineRule="auto"/>
      </w:pPr>
      <w:r w:rsidRPr="008E357F">
        <w:t xml:space="preserve">Please send any questions to </w:t>
      </w:r>
      <w:hyperlink r:id="rId39" w:history="1">
        <w:r w:rsidRPr="008E357F">
          <w:rPr>
            <w:rStyle w:val="Hyperlink"/>
            <w:color w:val="auto"/>
          </w:rPr>
          <w:t>MigrantExploitationReview@mbie.govt.nz</w:t>
        </w:r>
      </w:hyperlink>
      <w:r w:rsidRPr="008E357F">
        <w:t xml:space="preserve"> </w:t>
      </w:r>
    </w:p>
    <w:p w14:paraId="574161C2" w14:textId="1ABA88FE" w:rsidR="00D75D14" w:rsidRPr="008E357F" w:rsidRDefault="00D75D14">
      <w:pPr>
        <w:spacing w:before="0" w:after="200" w:line="276" w:lineRule="auto"/>
      </w:pPr>
    </w:p>
    <w:p w14:paraId="0062F8F8" w14:textId="77777777" w:rsidR="00A15AD2" w:rsidRPr="008E357F" w:rsidRDefault="00A15AD2">
      <w:pPr>
        <w:spacing w:before="0" w:after="200" w:line="276" w:lineRule="auto"/>
      </w:pPr>
      <w:r w:rsidRPr="008E357F">
        <w:br w:type="page"/>
      </w:r>
    </w:p>
    <w:p w14:paraId="06ED1C72" w14:textId="77777777" w:rsidR="00A52273" w:rsidRPr="008E357F" w:rsidRDefault="00A52273" w:rsidP="0038490B">
      <w:pPr>
        <w:pStyle w:val="Heading1"/>
        <w:pBdr>
          <w:bottom w:val="single" w:sz="4" w:space="1" w:color="auto"/>
        </w:pBdr>
        <w:shd w:val="clear" w:color="auto" w:fill="B9E0E9"/>
      </w:pPr>
      <w:bookmarkStart w:id="34" w:name="_Toc21615591"/>
      <w:bookmarkStart w:id="35" w:name="_Toc13834129"/>
      <w:r w:rsidRPr="008E357F">
        <w:lastRenderedPageBreak/>
        <w:t>Glossary and acronyms</w:t>
      </w:r>
      <w:bookmarkEnd w:id="34"/>
      <w:r w:rsidRPr="008E357F">
        <w:t xml:space="preserve"> </w:t>
      </w:r>
    </w:p>
    <w:p w14:paraId="74D906DE" w14:textId="2965560E" w:rsidR="0053615D" w:rsidRPr="008E357F" w:rsidRDefault="0053615D" w:rsidP="0053615D">
      <w:r w:rsidRPr="008E357F">
        <w:t>Note that there are also definitions of terms given on these agencies’ websites:</w:t>
      </w:r>
    </w:p>
    <w:p w14:paraId="44E95B9F" w14:textId="02192552" w:rsidR="0053615D" w:rsidRPr="008E357F" w:rsidRDefault="0053615D" w:rsidP="0038490B">
      <w:pPr>
        <w:pStyle w:val="ListParagraph"/>
        <w:numPr>
          <w:ilvl w:val="0"/>
          <w:numId w:val="29"/>
        </w:numPr>
      </w:pPr>
      <w:r w:rsidRPr="008E357F">
        <w:t xml:space="preserve">Employment Services: </w:t>
      </w:r>
      <w:hyperlink r:id="rId40" w:history="1">
        <w:r w:rsidR="00B86E28">
          <w:rPr>
            <w:rStyle w:val="Hyperlink"/>
            <w:color w:val="auto"/>
          </w:rPr>
          <w:t>employment.govt.nz/about/glossary-of-terms/</w:t>
        </w:r>
      </w:hyperlink>
    </w:p>
    <w:p w14:paraId="476CCF08" w14:textId="0A550E3F" w:rsidR="0053615D" w:rsidRPr="008E357F" w:rsidRDefault="0053615D" w:rsidP="0038490B">
      <w:pPr>
        <w:pStyle w:val="ListParagraph"/>
        <w:numPr>
          <w:ilvl w:val="0"/>
          <w:numId w:val="29"/>
        </w:numPr>
        <w:rPr>
          <w:rStyle w:val="Hyperlink"/>
          <w:color w:val="auto"/>
          <w:u w:val="none"/>
        </w:rPr>
      </w:pPr>
      <w:r w:rsidRPr="008E357F">
        <w:t xml:space="preserve">Immigration New Zealand: </w:t>
      </w:r>
      <w:hyperlink r:id="rId41" w:history="1">
        <w:r w:rsidR="00B86E28">
          <w:rPr>
            <w:rStyle w:val="Hyperlink"/>
            <w:color w:val="auto"/>
          </w:rPr>
          <w:t>immigration.govt.nz/about-us/site-information/glossary</w:t>
        </w:r>
      </w:hyperlink>
    </w:p>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2803"/>
        <w:gridCol w:w="5811"/>
      </w:tblGrid>
      <w:tr w:rsidR="002C471A" w:rsidRPr="008E357F" w14:paraId="102C2814" w14:textId="77777777" w:rsidTr="00866D61">
        <w:tc>
          <w:tcPr>
            <w:tcW w:w="1627" w:type="pct"/>
            <w:shd w:val="clear" w:color="auto" w:fill="B9E0E9"/>
          </w:tcPr>
          <w:p w14:paraId="6FAFC1EA" w14:textId="77777777" w:rsidR="002C471A" w:rsidRPr="008E357F" w:rsidRDefault="002C471A" w:rsidP="00866D61">
            <w:pPr>
              <w:spacing w:before="60" w:after="0" w:line="240" w:lineRule="auto"/>
              <w:rPr>
                <w:rFonts w:eastAsia="Times New Roman" w:cs="Arial"/>
                <w:b/>
                <w:lang w:eastAsia="en-NZ"/>
              </w:rPr>
            </w:pPr>
            <w:r w:rsidRPr="008E357F">
              <w:rPr>
                <w:rFonts w:eastAsia="Times New Roman" w:cs="Arial"/>
                <w:b/>
                <w:lang w:eastAsia="en-NZ"/>
              </w:rPr>
              <w:t>Acronym</w:t>
            </w:r>
          </w:p>
        </w:tc>
        <w:tc>
          <w:tcPr>
            <w:tcW w:w="3373" w:type="pct"/>
            <w:shd w:val="clear" w:color="auto" w:fill="B9E0E9"/>
          </w:tcPr>
          <w:p w14:paraId="44AF325E" w14:textId="77777777" w:rsidR="002C471A" w:rsidRPr="008E357F" w:rsidRDefault="002C471A" w:rsidP="00866D61">
            <w:pPr>
              <w:spacing w:before="60" w:after="0" w:line="240" w:lineRule="auto"/>
              <w:rPr>
                <w:rFonts w:eastAsia="Times New Roman" w:cs="Arial"/>
                <w:b/>
                <w:lang w:eastAsia="en-NZ"/>
              </w:rPr>
            </w:pPr>
            <w:r w:rsidRPr="008E357F">
              <w:rPr>
                <w:rFonts w:eastAsia="Times New Roman" w:cs="Arial"/>
                <w:b/>
                <w:lang w:eastAsia="en-NZ"/>
              </w:rPr>
              <w:t>In full</w:t>
            </w:r>
          </w:p>
        </w:tc>
      </w:tr>
      <w:tr w:rsidR="002C471A" w:rsidRPr="008E357F" w14:paraId="091E66AB" w14:textId="77777777" w:rsidTr="00866D61">
        <w:tc>
          <w:tcPr>
            <w:tcW w:w="1627" w:type="pct"/>
          </w:tcPr>
          <w:p w14:paraId="6C965FB3" w14:textId="03B4CB61" w:rsidR="002C471A" w:rsidRPr="008E357F" w:rsidRDefault="002C471A" w:rsidP="00866D61">
            <w:pPr>
              <w:spacing w:after="0"/>
              <w:rPr>
                <w:b/>
                <w:color w:val="006272" w:themeColor="accent3"/>
              </w:rPr>
            </w:pPr>
            <w:r w:rsidRPr="008E357F">
              <w:rPr>
                <w:b/>
                <w:color w:val="006272" w:themeColor="accent3"/>
              </w:rPr>
              <w:t>the Inspectorate</w:t>
            </w:r>
            <w:r w:rsidR="008E357F" w:rsidRPr="008E357F">
              <w:rPr>
                <w:b/>
                <w:color w:val="006272" w:themeColor="accent3"/>
              </w:rPr>
              <w:t>/LI</w:t>
            </w:r>
          </w:p>
        </w:tc>
        <w:tc>
          <w:tcPr>
            <w:tcW w:w="3373" w:type="pct"/>
          </w:tcPr>
          <w:p w14:paraId="5FE25687" w14:textId="77777777" w:rsidR="002C471A" w:rsidRPr="008E357F" w:rsidRDefault="002C471A" w:rsidP="00866D61">
            <w:pPr>
              <w:spacing w:after="0"/>
            </w:pPr>
            <w:r w:rsidRPr="008E357F">
              <w:t>MBIE’s Labour Inspectorate</w:t>
            </w:r>
          </w:p>
        </w:tc>
      </w:tr>
      <w:tr w:rsidR="002C471A" w:rsidRPr="008E357F" w14:paraId="4B3D394C" w14:textId="77777777" w:rsidTr="00866D61">
        <w:tc>
          <w:tcPr>
            <w:tcW w:w="1627" w:type="pct"/>
          </w:tcPr>
          <w:p w14:paraId="188FE07E" w14:textId="77777777" w:rsidR="002C471A" w:rsidRPr="008E357F" w:rsidRDefault="002C471A" w:rsidP="00866D61">
            <w:pPr>
              <w:spacing w:after="0"/>
              <w:rPr>
                <w:b/>
                <w:color w:val="006272" w:themeColor="accent3"/>
              </w:rPr>
            </w:pPr>
            <w:r w:rsidRPr="008E357F">
              <w:rPr>
                <w:b/>
                <w:color w:val="006272" w:themeColor="accent3"/>
              </w:rPr>
              <w:t>INZ</w:t>
            </w:r>
          </w:p>
        </w:tc>
        <w:tc>
          <w:tcPr>
            <w:tcW w:w="3373" w:type="pct"/>
          </w:tcPr>
          <w:p w14:paraId="62A4116C" w14:textId="77777777" w:rsidR="002C471A" w:rsidRPr="008E357F" w:rsidRDefault="002C471A" w:rsidP="00866D61">
            <w:pPr>
              <w:spacing w:after="0"/>
            </w:pPr>
            <w:r w:rsidRPr="008E357F">
              <w:t>Immigration New Zealand</w:t>
            </w:r>
          </w:p>
        </w:tc>
      </w:tr>
      <w:tr w:rsidR="002C471A" w:rsidRPr="008E357F" w14:paraId="291806BF" w14:textId="77777777" w:rsidTr="00866D61">
        <w:tc>
          <w:tcPr>
            <w:tcW w:w="1627" w:type="pct"/>
          </w:tcPr>
          <w:p w14:paraId="5EF34613" w14:textId="77777777" w:rsidR="002C471A" w:rsidRPr="008E357F" w:rsidRDefault="002C471A" w:rsidP="00866D61">
            <w:pPr>
              <w:spacing w:after="0"/>
              <w:rPr>
                <w:b/>
                <w:color w:val="006272" w:themeColor="accent3"/>
              </w:rPr>
            </w:pPr>
            <w:r w:rsidRPr="008E357F">
              <w:rPr>
                <w:b/>
                <w:color w:val="006272" w:themeColor="accent3"/>
              </w:rPr>
              <w:t>MBIE</w:t>
            </w:r>
          </w:p>
        </w:tc>
        <w:tc>
          <w:tcPr>
            <w:tcW w:w="3373" w:type="pct"/>
          </w:tcPr>
          <w:p w14:paraId="35D43593" w14:textId="77777777" w:rsidR="002C471A" w:rsidRPr="008E357F" w:rsidRDefault="002C471A" w:rsidP="00866D61">
            <w:pPr>
              <w:spacing w:after="0"/>
            </w:pPr>
            <w:r w:rsidRPr="008E357F">
              <w:t>Ministry of Business, Innovation and Employment</w:t>
            </w:r>
          </w:p>
        </w:tc>
      </w:tr>
      <w:tr w:rsidR="002C471A" w:rsidRPr="008E357F" w14:paraId="65195C65" w14:textId="77777777" w:rsidTr="00866D61">
        <w:tc>
          <w:tcPr>
            <w:tcW w:w="1627" w:type="pct"/>
          </w:tcPr>
          <w:p w14:paraId="19C785A9" w14:textId="77777777" w:rsidR="002C471A" w:rsidRPr="008E357F" w:rsidRDefault="002C471A" w:rsidP="00866D61">
            <w:pPr>
              <w:spacing w:after="0"/>
              <w:rPr>
                <w:b/>
                <w:color w:val="006272" w:themeColor="accent3"/>
              </w:rPr>
            </w:pPr>
            <w:r w:rsidRPr="008E357F">
              <w:rPr>
                <w:b/>
                <w:color w:val="006272" w:themeColor="accent3"/>
              </w:rPr>
              <w:t>the Review</w:t>
            </w:r>
          </w:p>
        </w:tc>
        <w:tc>
          <w:tcPr>
            <w:tcW w:w="3373" w:type="pct"/>
          </w:tcPr>
          <w:p w14:paraId="165F67AF" w14:textId="7FE15CDF" w:rsidR="002C471A" w:rsidRPr="008E357F" w:rsidRDefault="002C471A" w:rsidP="00866D61">
            <w:pPr>
              <w:spacing w:after="0"/>
            </w:pPr>
            <w:r w:rsidRPr="008E357F">
              <w:t>Tempora</w:t>
            </w:r>
            <w:r w:rsidR="008E357F" w:rsidRPr="008E357F">
              <w:t>ry Migrant Worker Exploitation R</w:t>
            </w:r>
            <w:r w:rsidRPr="008E357F">
              <w:t>eview</w:t>
            </w:r>
          </w:p>
        </w:tc>
      </w:tr>
    </w:tbl>
    <w:p w14:paraId="59619405" w14:textId="77777777" w:rsidR="002C471A" w:rsidRPr="008E357F" w:rsidRDefault="002C471A" w:rsidP="002C471A"/>
    <w:tbl>
      <w:tblPr>
        <w:tblStyle w:val="TableGrid"/>
        <w:tblW w:w="8613" w:type="dxa"/>
        <w:tblBorders>
          <w:top w:val="none" w:sz="0" w:space="0" w:color="auto"/>
          <w:left w:val="none" w:sz="0" w:space="0" w:color="auto"/>
          <w:bottom w:val="none" w:sz="0" w:space="0" w:color="auto"/>
          <w:right w:val="none" w:sz="0" w:space="0" w:color="auto"/>
          <w:insideH w:val="single" w:sz="8" w:space="0" w:color="006272" w:themeColor="accent3"/>
          <w:insideV w:val="none" w:sz="0" w:space="0" w:color="auto"/>
        </w:tblBorders>
        <w:tblLayout w:type="fixed"/>
        <w:tblLook w:val="04A0" w:firstRow="1" w:lastRow="0" w:firstColumn="1" w:lastColumn="0" w:noHBand="0" w:noVBand="1"/>
      </w:tblPr>
      <w:tblGrid>
        <w:gridCol w:w="2235"/>
        <w:gridCol w:w="6378"/>
      </w:tblGrid>
      <w:tr w:rsidR="0053615D" w:rsidRPr="008E357F" w14:paraId="04E84C7E" w14:textId="77777777" w:rsidTr="0038490B">
        <w:trPr>
          <w:cantSplit/>
          <w:trHeight w:val="288"/>
          <w:tblHeader/>
        </w:trPr>
        <w:tc>
          <w:tcPr>
            <w:tcW w:w="2235" w:type="dxa"/>
            <w:shd w:val="clear" w:color="auto" w:fill="D9D9D9" w:themeFill="background1" w:themeFillShade="D9"/>
            <w:noWrap/>
            <w:vAlign w:val="center"/>
            <w:hideMark/>
          </w:tcPr>
          <w:p w14:paraId="344F51CE" w14:textId="10D0D4A9"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Word</w:t>
            </w:r>
            <w:r w:rsidR="00575A28" w:rsidRPr="008E357F">
              <w:rPr>
                <w:rFonts w:eastAsia="Times New Roman" w:cs="Arial"/>
                <w:b/>
                <w:lang w:eastAsia="en-NZ"/>
              </w:rPr>
              <w:t>(s)</w:t>
            </w:r>
          </w:p>
        </w:tc>
        <w:tc>
          <w:tcPr>
            <w:tcW w:w="6378" w:type="dxa"/>
            <w:shd w:val="clear" w:color="auto" w:fill="D9D9D9" w:themeFill="background1" w:themeFillShade="D9"/>
            <w:vAlign w:val="center"/>
            <w:hideMark/>
          </w:tcPr>
          <w:p w14:paraId="620214E4" w14:textId="6724FB7D" w:rsidR="0053615D" w:rsidRPr="008E357F" w:rsidRDefault="00575A28" w:rsidP="00575A28">
            <w:pPr>
              <w:spacing w:before="60" w:after="60" w:line="240" w:lineRule="auto"/>
              <w:rPr>
                <w:rFonts w:eastAsia="Times New Roman" w:cs="Arial"/>
                <w:b/>
                <w:lang w:eastAsia="en-NZ"/>
              </w:rPr>
            </w:pPr>
            <w:r w:rsidRPr="008E357F">
              <w:rPr>
                <w:rFonts w:eastAsia="Times New Roman" w:cs="Arial"/>
                <w:b/>
                <w:lang w:eastAsia="en-NZ"/>
              </w:rPr>
              <w:t xml:space="preserve">What it means </w:t>
            </w:r>
          </w:p>
        </w:tc>
      </w:tr>
      <w:tr w:rsidR="0053615D" w:rsidRPr="008E357F" w14:paraId="78A13947" w14:textId="77777777" w:rsidTr="0038490B">
        <w:trPr>
          <w:cantSplit/>
          <w:trHeight w:val="288"/>
        </w:trPr>
        <w:tc>
          <w:tcPr>
            <w:tcW w:w="2235" w:type="dxa"/>
            <w:shd w:val="clear" w:color="auto" w:fill="EBF6F9"/>
            <w:vAlign w:val="center"/>
            <w:hideMark/>
          </w:tcPr>
          <w:p w14:paraId="5ECB3332" w14:textId="69DB5A1D" w:rsidR="0053615D" w:rsidRPr="008E357F" w:rsidRDefault="00575A28" w:rsidP="00575A28">
            <w:pPr>
              <w:spacing w:before="60" w:after="60" w:line="240" w:lineRule="auto"/>
              <w:rPr>
                <w:rFonts w:eastAsia="Times New Roman" w:cs="Arial"/>
                <w:b/>
                <w:lang w:eastAsia="en-NZ"/>
              </w:rPr>
            </w:pPr>
            <w:r w:rsidRPr="008E357F">
              <w:rPr>
                <w:rFonts w:eastAsia="Times New Roman" w:cs="Arial"/>
                <w:b/>
                <w:lang w:eastAsia="en-NZ"/>
              </w:rPr>
              <w:t>Accredited employer</w:t>
            </w:r>
          </w:p>
        </w:tc>
        <w:tc>
          <w:tcPr>
            <w:tcW w:w="6378" w:type="dxa"/>
            <w:noWrap/>
            <w:vAlign w:val="center"/>
            <w:hideMark/>
          </w:tcPr>
          <w:p w14:paraId="3477F28F" w14:textId="1F1CFCE1" w:rsidR="0053615D" w:rsidRPr="008E357F" w:rsidRDefault="0053615D" w:rsidP="00575A28">
            <w:pPr>
              <w:spacing w:before="60" w:after="60" w:line="240" w:lineRule="auto"/>
              <w:rPr>
                <w:rFonts w:eastAsia="Times New Roman" w:cs="Arial"/>
                <w:lang w:eastAsia="en-NZ"/>
              </w:rPr>
            </w:pPr>
            <w:r w:rsidRPr="008E357F">
              <w:rPr>
                <w:rFonts w:eastAsia="Times New Roman" w:cs="Arial"/>
                <w:lang w:eastAsia="en-NZ"/>
              </w:rPr>
              <w:t>An employer approved by Immigration New Zealand to employ workers under the Talent (Accredited Employers) Work Immigration Instructions.</w:t>
            </w:r>
          </w:p>
        </w:tc>
      </w:tr>
      <w:tr w:rsidR="0053615D" w:rsidRPr="008E357F" w14:paraId="1C0A5B84" w14:textId="77777777" w:rsidTr="0038490B">
        <w:trPr>
          <w:cantSplit/>
          <w:trHeight w:val="288"/>
        </w:trPr>
        <w:tc>
          <w:tcPr>
            <w:tcW w:w="2235" w:type="dxa"/>
            <w:shd w:val="clear" w:color="auto" w:fill="EBF6F9"/>
            <w:vAlign w:val="center"/>
            <w:hideMark/>
          </w:tcPr>
          <w:p w14:paraId="5C1F571F"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accredited labour hire company</w:t>
            </w:r>
          </w:p>
        </w:tc>
        <w:tc>
          <w:tcPr>
            <w:tcW w:w="6378" w:type="dxa"/>
            <w:noWrap/>
            <w:vAlign w:val="center"/>
            <w:hideMark/>
          </w:tcPr>
          <w:p w14:paraId="395E238B" w14:textId="17A9C90A"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w:t>
            </w:r>
            <w:r w:rsidR="00866D61" w:rsidRPr="008E357F">
              <w:rPr>
                <w:rFonts w:eastAsia="Times New Roman" w:cs="Arial"/>
                <w:lang w:eastAsia="en-NZ"/>
              </w:rPr>
              <w:t>n accredited labour hire</w:t>
            </w:r>
            <w:r w:rsidRPr="008E357F">
              <w:rPr>
                <w:rFonts w:eastAsia="Times New Roman" w:cs="Arial"/>
                <w:lang w:eastAsia="en-NZ"/>
              </w:rPr>
              <w:t xml:space="preserve"> company </w:t>
            </w:r>
            <w:r w:rsidR="00866D61" w:rsidRPr="008E357F">
              <w:rPr>
                <w:rFonts w:eastAsia="Times New Roman" w:cs="Arial"/>
                <w:lang w:eastAsia="en-NZ"/>
              </w:rPr>
              <w:t xml:space="preserve">is one </w:t>
            </w:r>
            <w:r w:rsidRPr="008E357F">
              <w:rPr>
                <w:rFonts w:eastAsia="Times New Roman" w:cs="Arial"/>
                <w:lang w:eastAsia="en-NZ"/>
              </w:rPr>
              <w:t xml:space="preserve">that has Immigration New Zealand’s approval to employ people from overseas to supply labour to third-parties. </w:t>
            </w:r>
          </w:p>
          <w:p w14:paraId="6B8658D2"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Labour hire companies providing labour to the construction sector in Christchurch must be accredited for work visas to be approved.</w:t>
            </w:r>
          </w:p>
        </w:tc>
      </w:tr>
      <w:tr w:rsidR="0053615D" w:rsidRPr="008E357F" w14:paraId="7CEC8F2C" w14:textId="77777777" w:rsidTr="0038490B">
        <w:trPr>
          <w:cantSplit/>
          <w:trHeight w:val="288"/>
        </w:trPr>
        <w:tc>
          <w:tcPr>
            <w:tcW w:w="2235" w:type="dxa"/>
            <w:shd w:val="clear" w:color="auto" w:fill="EBF6F9"/>
            <w:vAlign w:val="center"/>
            <w:hideMark/>
          </w:tcPr>
          <w:p w14:paraId="546587BB"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annual leave entitlement</w:t>
            </w:r>
          </w:p>
        </w:tc>
        <w:tc>
          <w:tcPr>
            <w:tcW w:w="6378" w:type="dxa"/>
            <w:vAlign w:val="center"/>
            <w:hideMark/>
          </w:tcPr>
          <w:p w14:paraId="5614F44A" w14:textId="46F1B501" w:rsidR="0053615D" w:rsidRPr="008E357F" w:rsidRDefault="0053615D" w:rsidP="00575A28">
            <w:pPr>
              <w:spacing w:before="60" w:after="60" w:line="240" w:lineRule="auto"/>
              <w:rPr>
                <w:rFonts w:eastAsia="Times New Roman" w:cs="Arial"/>
                <w:lang w:eastAsia="en-NZ"/>
              </w:rPr>
            </w:pPr>
            <w:r w:rsidRPr="008E357F">
              <w:t>Employees are entitled to annual holidays, public holidays, sick leave, bereavement leave, parental leave and other types of leave as long as they meet certain conditions.</w:t>
            </w:r>
            <w:r w:rsidR="00853FC0" w:rsidRPr="008E357F">
              <w:t xml:space="preserve"> </w:t>
            </w:r>
            <w:r w:rsidRPr="008E357F">
              <w:t xml:space="preserve">The minimum entitlement for annual leave is four weeks of paid annual holidays after each </w:t>
            </w:r>
            <w:r w:rsidR="00575A28" w:rsidRPr="008E357F">
              <w:t>12</w:t>
            </w:r>
            <w:r w:rsidRPr="008E357F">
              <w:t xml:space="preserve"> months of continuous employment for their employer.</w:t>
            </w:r>
          </w:p>
        </w:tc>
      </w:tr>
      <w:tr w:rsidR="0053615D" w:rsidRPr="008E357F" w14:paraId="67687C35" w14:textId="77777777" w:rsidTr="0038490B">
        <w:trPr>
          <w:cantSplit/>
          <w:trHeight w:val="288"/>
        </w:trPr>
        <w:tc>
          <w:tcPr>
            <w:tcW w:w="2235" w:type="dxa"/>
            <w:shd w:val="clear" w:color="auto" w:fill="EBF6F9"/>
            <w:vAlign w:val="center"/>
            <w:hideMark/>
          </w:tcPr>
          <w:p w14:paraId="1A3D9874"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Approval in Principle (also known as AiP)</w:t>
            </w:r>
          </w:p>
        </w:tc>
        <w:tc>
          <w:tcPr>
            <w:tcW w:w="6378" w:type="dxa"/>
            <w:noWrap/>
            <w:vAlign w:val="center"/>
            <w:hideMark/>
          </w:tcPr>
          <w:p w14:paraId="480E4B38" w14:textId="4CA3B97D" w:rsidR="0053615D" w:rsidRPr="008E357F" w:rsidRDefault="00866D61" w:rsidP="0038490B">
            <w:pPr>
              <w:spacing w:before="60" w:after="60" w:line="240" w:lineRule="auto"/>
              <w:rPr>
                <w:rFonts w:eastAsia="Times New Roman" w:cs="Arial"/>
                <w:lang w:eastAsia="en-NZ"/>
              </w:rPr>
            </w:pPr>
            <w:r w:rsidRPr="008E357F">
              <w:rPr>
                <w:rFonts w:eastAsia="Times New Roman" w:cs="Arial"/>
                <w:lang w:eastAsia="en-NZ"/>
              </w:rPr>
              <w:t xml:space="preserve">By obtaining Approval in Principle, employers </w:t>
            </w:r>
            <w:r w:rsidRPr="008E357F">
              <w:rPr>
                <w:rFonts w:cs="Arial"/>
              </w:rPr>
              <w:t>can hire as many migrant workers as needed without repeating the labour market test for each worker.</w:t>
            </w:r>
          </w:p>
        </w:tc>
      </w:tr>
      <w:tr w:rsidR="0053615D" w:rsidRPr="008E357F" w14:paraId="33E152E2" w14:textId="77777777" w:rsidTr="0038490B">
        <w:trPr>
          <w:cantSplit/>
          <w:trHeight w:val="288"/>
        </w:trPr>
        <w:tc>
          <w:tcPr>
            <w:tcW w:w="2235" w:type="dxa"/>
            <w:shd w:val="clear" w:color="auto" w:fill="EBF6F9"/>
            <w:vAlign w:val="center"/>
            <w:hideMark/>
          </w:tcPr>
          <w:p w14:paraId="2E71E76E"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asset recovery</w:t>
            </w:r>
          </w:p>
        </w:tc>
        <w:tc>
          <w:tcPr>
            <w:tcW w:w="6378" w:type="dxa"/>
            <w:noWrap/>
            <w:vAlign w:val="center"/>
            <w:hideMark/>
          </w:tcPr>
          <w:p w14:paraId="62C82932" w14:textId="3C4CC8C5" w:rsidR="0053615D" w:rsidRPr="008E357F" w:rsidRDefault="0053615D" w:rsidP="00866D61">
            <w:pPr>
              <w:spacing w:before="60" w:after="60" w:line="240" w:lineRule="auto"/>
              <w:rPr>
                <w:rFonts w:eastAsia="Times New Roman" w:cs="Arial"/>
                <w:lang w:eastAsia="en-NZ"/>
              </w:rPr>
            </w:pPr>
            <w:r w:rsidRPr="008E357F">
              <w:rPr>
                <w:rFonts w:eastAsia="Times New Roman" w:cs="Arial"/>
                <w:lang w:eastAsia="en-NZ"/>
              </w:rPr>
              <w:t xml:space="preserve">The ability under the </w:t>
            </w:r>
            <w:r w:rsidRPr="008E357F">
              <w:rPr>
                <w:rFonts w:eastAsia="Times New Roman" w:cs="Arial"/>
                <w:i/>
                <w:lang w:eastAsia="en-NZ"/>
              </w:rPr>
              <w:t>Criminal Proceeds (Recovery) Act 2009</w:t>
            </w:r>
            <w:r w:rsidRPr="008E357F">
              <w:rPr>
                <w:rFonts w:eastAsia="Times New Roman" w:cs="Arial"/>
                <w:lang w:eastAsia="en-NZ"/>
              </w:rPr>
              <w:t xml:space="preserve"> for the </w:t>
            </w:r>
            <w:r w:rsidR="00866D61" w:rsidRPr="008E357F">
              <w:rPr>
                <w:rFonts w:eastAsia="Times New Roman" w:cs="Arial"/>
                <w:lang w:eastAsia="en-NZ"/>
              </w:rPr>
              <w:t xml:space="preserve">New Zealand Police to take action for the </w:t>
            </w:r>
            <w:r w:rsidRPr="008E357F">
              <w:rPr>
                <w:rFonts w:eastAsia="Times New Roman" w:cs="Arial"/>
                <w:lang w:eastAsia="en-NZ"/>
              </w:rPr>
              <w:t>restraint and forfeiture of assets that were acquired or derived from the proceeds of crime. Only the ci</w:t>
            </w:r>
            <w:r w:rsidR="00627A43" w:rsidRPr="008E357F">
              <w:rPr>
                <w:rFonts w:eastAsia="Times New Roman" w:cs="Arial"/>
                <w:lang w:eastAsia="en-NZ"/>
              </w:rPr>
              <w:t xml:space="preserve">vil standard of proof is </w:t>
            </w:r>
            <w:r w:rsidR="00866D61" w:rsidRPr="008E357F">
              <w:rPr>
                <w:rFonts w:eastAsia="Times New Roman" w:cs="Arial"/>
                <w:lang w:eastAsia="en-NZ"/>
              </w:rPr>
              <w:t>required to authorise asset recovery</w:t>
            </w:r>
            <w:r w:rsidR="00627A43" w:rsidRPr="008E357F">
              <w:rPr>
                <w:rFonts w:eastAsia="Times New Roman" w:cs="Arial"/>
                <w:lang w:eastAsia="en-NZ"/>
              </w:rPr>
              <w:t xml:space="preserve"> (</w:t>
            </w:r>
            <w:r w:rsidRPr="008E357F">
              <w:rPr>
                <w:rFonts w:eastAsia="Times New Roman" w:cs="Arial"/>
                <w:lang w:eastAsia="en-NZ"/>
              </w:rPr>
              <w:t>i.e. on the balance of probabilities), as opposed to the criminal threshold of ‘beyond reasonable doubt’.</w:t>
            </w:r>
          </w:p>
        </w:tc>
      </w:tr>
      <w:tr w:rsidR="0053615D" w:rsidRPr="008E357F" w14:paraId="1A007B9D" w14:textId="77777777" w:rsidTr="0038490B">
        <w:trPr>
          <w:cantSplit/>
          <w:trHeight w:val="288"/>
        </w:trPr>
        <w:tc>
          <w:tcPr>
            <w:tcW w:w="2235" w:type="dxa"/>
            <w:shd w:val="clear" w:color="auto" w:fill="EBF6F9"/>
            <w:vAlign w:val="center"/>
            <w:hideMark/>
          </w:tcPr>
          <w:p w14:paraId="66357B4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banning order</w:t>
            </w:r>
          </w:p>
        </w:tc>
        <w:tc>
          <w:tcPr>
            <w:tcW w:w="6378" w:type="dxa"/>
            <w:noWrap/>
            <w:vAlign w:val="center"/>
            <w:hideMark/>
          </w:tcPr>
          <w:p w14:paraId="62D82B42" w14:textId="5FDBD0CF" w:rsidR="0053615D" w:rsidRPr="008E357F" w:rsidRDefault="00575A28" w:rsidP="00575A28">
            <w:pPr>
              <w:pStyle w:val="ListParagraph"/>
              <w:spacing w:before="60" w:after="60" w:line="240" w:lineRule="auto"/>
              <w:ind w:left="23"/>
              <w:rPr>
                <w:lang w:val="en-CA" w:eastAsia="zh-CN"/>
              </w:rPr>
            </w:pPr>
            <w:r w:rsidRPr="008E357F">
              <w:t xml:space="preserve">An order that prohibits a person from entering into employment agreements as an employer, or being an officer of an employer (e.g. a director or a general partner), or being involved in the hiring of employees. These are usually ordered by the Employment Court at the request of a </w:t>
            </w:r>
            <w:r w:rsidR="0053615D" w:rsidRPr="008E357F">
              <w:t>Labour Inspector</w:t>
            </w:r>
            <w:r w:rsidRPr="008E357F">
              <w:t xml:space="preserve"> or Immigration Officer. </w:t>
            </w:r>
            <w:r w:rsidR="0053615D" w:rsidRPr="008E357F">
              <w:t>A breach of a banning order is a criminal offence subject to a penalty of a fine of up to $200,000 or up to 3 months imprisonment, or both.</w:t>
            </w:r>
            <w:r w:rsidR="00E54428" w:rsidRPr="008E357F">
              <w:t xml:space="preserve">  </w:t>
            </w:r>
          </w:p>
        </w:tc>
      </w:tr>
      <w:tr w:rsidR="0053615D" w:rsidRPr="008E357F" w14:paraId="387A1705" w14:textId="77777777" w:rsidTr="0038490B">
        <w:trPr>
          <w:cantSplit/>
          <w:trHeight w:val="288"/>
        </w:trPr>
        <w:tc>
          <w:tcPr>
            <w:tcW w:w="2235" w:type="dxa"/>
            <w:shd w:val="clear" w:color="auto" w:fill="EBF6F9"/>
            <w:vAlign w:val="center"/>
            <w:hideMark/>
          </w:tcPr>
          <w:p w14:paraId="1F92FA72"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body corporate</w:t>
            </w:r>
          </w:p>
        </w:tc>
        <w:tc>
          <w:tcPr>
            <w:tcW w:w="6378" w:type="dxa"/>
            <w:noWrap/>
            <w:vAlign w:val="center"/>
            <w:hideMark/>
          </w:tcPr>
          <w:p w14:paraId="649EBB08" w14:textId="68BEEFE0" w:rsidR="0053615D" w:rsidRPr="008E357F" w:rsidRDefault="0053615D" w:rsidP="0038490B">
            <w:pPr>
              <w:pStyle w:val="ListParagraph"/>
              <w:spacing w:before="60" w:after="60" w:line="240" w:lineRule="auto"/>
              <w:ind w:left="23"/>
              <w:rPr>
                <w:lang w:val="en-CA" w:eastAsia="zh-CN"/>
              </w:rPr>
            </w:pPr>
            <w:r w:rsidRPr="008E357F">
              <w:t xml:space="preserve">A </w:t>
            </w:r>
            <w:r w:rsidR="00866D61" w:rsidRPr="008E357F">
              <w:t xml:space="preserve">body corporate is the </w:t>
            </w:r>
            <w:r w:rsidRPr="008E357F">
              <w:t>legal entity (such as an association or company) which exists separately from its members</w:t>
            </w:r>
            <w:r w:rsidR="008D4F7B" w:rsidRPr="008E357F">
              <w:t>.</w:t>
            </w:r>
          </w:p>
        </w:tc>
      </w:tr>
      <w:tr w:rsidR="0053615D" w:rsidRPr="008E357F" w14:paraId="602B6823" w14:textId="77777777" w:rsidTr="0038490B">
        <w:trPr>
          <w:cantSplit/>
          <w:trHeight w:val="288"/>
        </w:trPr>
        <w:tc>
          <w:tcPr>
            <w:tcW w:w="2235" w:type="dxa"/>
            <w:shd w:val="clear" w:color="auto" w:fill="EBF6F9"/>
            <w:vAlign w:val="center"/>
            <w:hideMark/>
          </w:tcPr>
          <w:p w14:paraId="3ED1F0FC"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breach</w:t>
            </w:r>
          </w:p>
        </w:tc>
        <w:tc>
          <w:tcPr>
            <w:tcW w:w="6378" w:type="dxa"/>
            <w:vAlign w:val="center"/>
            <w:hideMark/>
          </w:tcPr>
          <w:p w14:paraId="1716C90B" w14:textId="424A60EA" w:rsidR="0053615D" w:rsidRPr="008E357F" w:rsidRDefault="008D4F7B" w:rsidP="0038490B">
            <w:pPr>
              <w:spacing w:before="60" w:after="60" w:line="240" w:lineRule="auto"/>
              <w:rPr>
                <w:rFonts w:eastAsia="Times New Roman" w:cs="Arial"/>
                <w:lang w:eastAsia="en-NZ"/>
              </w:rPr>
            </w:pPr>
            <w:r w:rsidRPr="008E357F">
              <w:rPr>
                <w:rFonts w:eastAsia="Times New Roman" w:cs="Arial"/>
                <w:lang w:eastAsia="en-NZ"/>
              </w:rPr>
              <w:t>W</w:t>
            </w:r>
            <w:r w:rsidR="0053615D" w:rsidRPr="008E357F">
              <w:rPr>
                <w:rFonts w:eastAsia="Times New Roman" w:cs="Arial"/>
                <w:lang w:eastAsia="en-NZ"/>
              </w:rPr>
              <w:t>here someone has n</w:t>
            </w:r>
            <w:r w:rsidRPr="008E357F">
              <w:rPr>
                <w:rFonts w:eastAsia="Times New Roman" w:cs="Arial"/>
                <w:lang w:eastAsia="en-NZ"/>
              </w:rPr>
              <w:t>ot met the standards set in law.</w:t>
            </w:r>
          </w:p>
        </w:tc>
      </w:tr>
      <w:tr w:rsidR="0053615D" w:rsidRPr="008E357F" w14:paraId="4C04061F" w14:textId="77777777" w:rsidTr="0038490B">
        <w:trPr>
          <w:cantSplit/>
          <w:trHeight w:val="288"/>
        </w:trPr>
        <w:tc>
          <w:tcPr>
            <w:tcW w:w="2235" w:type="dxa"/>
            <w:shd w:val="clear" w:color="auto" w:fill="EBF6F9"/>
            <w:vAlign w:val="center"/>
            <w:hideMark/>
          </w:tcPr>
          <w:p w14:paraId="7C46E8F1"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bridging-type visa</w:t>
            </w:r>
          </w:p>
        </w:tc>
        <w:tc>
          <w:tcPr>
            <w:tcW w:w="6378" w:type="dxa"/>
            <w:vAlign w:val="center"/>
            <w:hideMark/>
          </w:tcPr>
          <w:p w14:paraId="47636AC6" w14:textId="01CB7F12"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visa intended to be of transitional nature</w:t>
            </w:r>
            <w:r w:rsidR="008D4F7B" w:rsidRPr="008E357F">
              <w:rPr>
                <w:rFonts w:eastAsia="Times New Roman" w:cs="Arial"/>
                <w:lang w:eastAsia="en-NZ"/>
              </w:rPr>
              <w:t xml:space="preserve"> (as opposed to New Zealand residence or a visa that provides a solid pathway to residence).</w:t>
            </w:r>
          </w:p>
        </w:tc>
      </w:tr>
      <w:tr w:rsidR="0053615D" w:rsidRPr="008E357F" w14:paraId="532365FC" w14:textId="77777777" w:rsidTr="0038490B">
        <w:trPr>
          <w:cantSplit/>
          <w:trHeight w:val="288"/>
        </w:trPr>
        <w:tc>
          <w:tcPr>
            <w:tcW w:w="2235" w:type="dxa"/>
            <w:shd w:val="clear" w:color="auto" w:fill="EBF6F9"/>
            <w:vAlign w:val="center"/>
            <w:hideMark/>
          </w:tcPr>
          <w:p w14:paraId="516BA51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Budget</w:t>
            </w:r>
          </w:p>
        </w:tc>
        <w:tc>
          <w:tcPr>
            <w:tcW w:w="6378" w:type="dxa"/>
            <w:vAlign w:val="center"/>
            <w:hideMark/>
          </w:tcPr>
          <w:p w14:paraId="29A8FDF5" w14:textId="00055B11"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The </w:t>
            </w:r>
            <w:r w:rsidR="00866D61" w:rsidRPr="008E357F">
              <w:rPr>
                <w:rFonts w:eastAsia="Times New Roman" w:cs="Arial"/>
                <w:lang w:eastAsia="en-NZ"/>
              </w:rPr>
              <w:t xml:space="preserve">Budget is the </w:t>
            </w:r>
            <w:r w:rsidRPr="008E357F">
              <w:rPr>
                <w:rFonts w:eastAsia="Times New Roman" w:cs="Arial"/>
                <w:lang w:eastAsia="en-NZ"/>
              </w:rPr>
              <w:t>annual process in which Government makes most of its spending decisions.</w:t>
            </w:r>
            <w:r w:rsidR="00E54428" w:rsidRPr="008E357F">
              <w:rPr>
                <w:rFonts w:eastAsia="Times New Roman" w:cs="Arial"/>
                <w:lang w:eastAsia="en-NZ"/>
              </w:rPr>
              <w:t xml:space="preserve">  </w:t>
            </w:r>
          </w:p>
        </w:tc>
      </w:tr>
      <w:tr w:rsidR="0053615D" w:rsidRPr="008E357F" w14:paraId="50185716" w14:textId="77777777" w:rsidTr="0038490B">
        <w:trPr>
          <w:cantSplit/>
          <w:trHeight w:val="288"/>
        </w:trPr>
        <w:tc>
          <w:tcPr>
            <w:tcW w:w="2235" w:type="dxa"/>
            <w:shd w:val="clear" w:color="auto" w:fill="EBF6F9"/>
            <w:vAlign w:val="center"/>
            <w:hideMark/>
          </w:tcPr>
          <w:p w14:paraId="100C676A"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coercion</w:t>
            </w:r>
          </w:p>
        </w:tc>
        <w:tc>
          <w:tcPr>
            <w:tcW w:w="6378" w:type="dxa"/>
            <w:vAlign w:val="center"/>
            <w:hideMark/>
          </w:tcPr>
          <w:p w14:paraId="46E81271" w14:textId="306BA36F" w:rsidR="0053615D" w:rsidRPr="008E357F" w:rsidRDefault="008D4F7B" w:rsidP="008D4F7B">
            <w:pPr>
              <w:spacing w:before="60" w:after="60" w:line="240" w:lineRule="auto"/>
              <w:rPr>
                <w:rFonts w:eastAsia="Times New Roman" w:cs="Arial"/>
                <w:lang w:eastAsia="en-NZ"/>
              </w:rPr>
            </w:pPr>
            <w:r w:rsidRPr="008E357F">
              <w:rPr>
                <w:rFonts w:eastAsia="Times New Roman" w:cs="Arial"/>
                <w:lang w:eastAsia="en-NZ"/>
              </w:rPr>
              <w:t>T</w:t>
            </w:r>
            <w:r w:rsidR="0053615D" w:rsidRPr="008E357F">
              <w:rPr>
                <w:rFonts w:eastAsia="Times New Roman" w:cs="Arial"/>
                <w:lang w:eastAsia="en-NZ"/>
              </w:rPr>
              <w:t>he use of force or intimidation to obtain compliance.</w:t>
            </w:r>
            <w:r w:rsidR="00853FC0" w:rsidRPr="008E357F">
              <w:rPr>
                <w:rFonts w:eastAsia="Times New Roman" w:cs="Arial"/>
                <w:lang w:eastAsia="en-NZ"/>
              </w:rPr>
              <w:t xml:space="preserve"> </w:t>
            </w:r>
            <w:r w:rsidR="0053615D" w:rsidRPr="008E357F">
              <w:rPr>
                <w:rFonts w:eastAsia="Times New Roman" w:cs="Arial"/>
                <w:lang w:eastAsia="en-NZ"/>
              </w:rPr>
              <w:t xml:space="preserve">Section 351 of the </w:t>
            </w:r>
            <w:r w:rsidR="0053615D" w:rsidRPr="008E357F">
              <w:rPr>
                <w:rFonts w:eastAsia="Times New Roman" w:cs="Arial"/>
                <w:i/>
                <w:lang w:eastAsia="en-NZ"/>
              </w:rPr>
              <w:t>Immigration Act 2009</w:t>
            </w:r>
            <w:r w:rsidR="0053615D" w:rsidRPr="008E357F">
              <w:rPr>
                <w:rFonts w:eastAsia="Times New Roman" w:cs="Arial"/>
                <w:lang w:eastAsia="en-NZ"/>
              </w:rPr>
              <w:t xml:space="preserve"> </w:t>
            </w:r>
            <w:r w:rsidRPr="008E357F">
              <w:rPr>
                <w:rFonts w:eastAsia="Times New Roman" w:cs="Arial"/>
                <w:lang w:eastAsia="en-NZ"/>
              </w:rPr>
              <w:t>identifies</w:t>
            </w:r>
            <w:r w:rsidR="0053615D" w:rsidRPr="008E357F">
              <w:rPr>
                <w:rFonts w:eastAsia="Times New Roman" w:cs="Arial"/>
                <w:lang w:eastAsia="en-NZ"/>
              </w:rPr>
              <w:t xml:space="preserve"> coerc</w:t>
            </w:r>
            <w:r w:rsidRPr="008E357F">
              <w:rPr>
                <w:rFonts w:eastAsia="Times New Roman" w:cs="Arial"/>
                <w:lang w:eastAsia="en-NZ"/>
              </w:rPr>
              <w:t>ive</w:t>
            </w:r>
            <w:r w:rsidR="0053615D" w:rsidRPr="008E357F">
              <w:rPr>
                <w:rFonts w:eastAsia="Times New Roman" w:cs="Arial"/>
                <w:lang w:eastAsia="en-NZ"/>
              </w:rPr>
              <w:t xml:space="preserve"> behaviours,</w:t>
            </w:r>
            <w:r w:rsidRPr="008E357F">
              <w:rPr>
                <w:rFonts w:eastAsia="Times New Roman" w:cs="Arial"/>
                <w:lang w:eastAsia="en-NZ"/>
              </w:rPr>
              <w:t xml:space="preserve"> such as</w:t>
            </w:r>
            <w:r w:rsidR="0053615D" w:rsidRPr="008E357F">
              <w:rPr>
                <w:rFonts w:eastAsia="Times New Roman" w:cs="Arial"/>
                <w:lang w:eastAsia="en-NZ"/>
              </w:rPr>
              <w:t xml:space="preserve"> </w:t>
            </w:r>
            <w:r w:rsidRPr="008E357F">
              <w:rPr>
                <w:rFonts w:eastAsia="Times New Roman" w:cs="Arial"/>
                <w:lang w:eastAsia="en-NZ"/>
              </w:rPr>
              <w:t xml:space="preserve">an employer preventing </w:t>
            </w:r>
            <w:r w:rsidR="0053615D" w:rsidRPr="008E357F">
              <w:rPr>
                <w:rFonts w:eastAsia="Times New Roman" w:cs="Arial"/>
                <w:lang w:eastAsia="en-NZ"/>
              </w:rPr>
              <w:t>their employees from leaving their employment</w:t>
            </w:r>
            <w:r w:rsidRPr="008E357F">
              <w:rPr>
                <w:rFonts w:eastAsia="Times New Roman" w:cs="Arial"/>
                <w:lang w:eastAsia="en-NZ"/>
              </w:rPr>
              <w:t>,</w:t>
            </w:r>
            <w:r w:rsidR="0053615D" w:rsidRPr="008E357F">
              <w:rPr>
                <w:rFonts w:eastAsia="Times New Roman" w:cs="Arial"/>
                <w:lang w:eastAsia="en-NZ"/>
              </w:rPr>
              <w:t xml:space="preserve"> leaving New Zealand</w:t>
            </w:r>
            <w:r w:rsidRPr="008E357F">
              <w:rPr>
                <w:rFonts w:eastAsia="Times New Roman" w:cs="Arial"/>
                <w:lang w:eastAsia="en-NZ"/>
              </w:rPr>
              <w:t>,</w:t>
            </w:r>
            <w:r w:rsidR="0053615D" w:rsidRPr="008E357F">
              <w:rPr>
                <w:rFonts w:eastAsia="Times New Roman" w:cs="Arial"/>
                <w:lang w:eastAsia="en-NZ"/>
              </w:rPr>
              <w:t xml:space="preserve"> finding out or seeking their entitlements under New Zealand law</w:t>
            </w:r>
            <w:r w:rsidRPr="008E357F">
              <w:rPr>
                <w:rFonts w:eastAsia="Times New Roman" w:cs="Arial"/>
                <w:lang w:eastAsia="en-NZ"/>
              </w:rPr>
              <w:t>,</w:t>
            </w:r>
            <w:r w:rsidR="0053615D" w:rsidRPr="008E357F">
              <w:rPr>
                <w:rFonts w:eastAsia="Times New Roman" w:cs="Arial"/>
                <w:lang w:eastAsia="en-NZ"/>
              </w:rPr>
              <w:t xml:space="preserve"> or telling someone about the circumstances of their employment.</w:t>
            </w:r>
            <w:r w:rsidR="00E54428" w:rsidRPr="008E357F">
              <w:rPr>
                <w:rFonts w:eastAsia="Times New Roman" w:cs="Arial"/>
                <w:lang w:eastAsia="en-NZ"/>
              </w:rPr>
              <w:t xml:space="preserve">  </w:t>
            </w:r>
          </w:p>
        </w:tc>
      </w:tr>
      <w:tr w:rsidR="0053615D" w:rsidRPr="008E357F" w14:paraId="22068569" w14:textId="77777777" w:rsidTr="0038490B">
        <w:trPr>
          <w:cantSplit/>
          <w:trHeight w:val="288"/>
        </w:trPr>
        <w:tc>
          <w:tcPr>
            <w:tcW w:w="2235" w:type="dxa"/>
            <w:shd w:val="clear" w:color="auto" w:fill="EBF6F9"/>
            <w:vAlign w:val="center"/>
            <w:hideMark/>
          </w:tcPr>
          <w:p w14:paraId="50D1BF42"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collusion</w:t>
            </w:r>
          </w:p>
        </w:tc>
        <w:tc>
          <w:tcPr>
            <w:tcW w:w="6378" w:type="dxa"/>
            <w:vAlign w:val="center"/>
            <w:hideMark/>
          </w:tcPr>
          <w:p w14:paraId="19A31FC5" w14:textId="5214B632" w:rsidR="0053615D" w:rsidRPr="008E357F" w:rsidRDefault="008D4F7B" w:rsidP="0038490B">
            <w:pPr>
              <w:spacing w:before="60" w:after="60" w:line="240" w:lineRule="auto"/>
              <w:rPr>
                <w:rFonts w:eastAsia="Times New Roman" w:cs="Arial"/>
                <w:lang w:eastAsia="en-NZ"/>
              </w:rPr>
            </w:pPr>
            <w:r w:rsidRPr="008E357F">
              <w:rPr>
                <w:rFonts w:eastAsia="Times New Roman" w:cs="Arial"/>
                <w:lang w:eastAsia="en-NZ"/>
              </w:rPr>
              <w:t>K</w:t>
            </w:r>
            <w:r w:rsidR="0053615D" w:rsidRPr="008E357F">
              <w:rPr>
                <w:rFonts w:eastAsia="Times New Roman" w:cs="Arial"/>
                <w:lang w:eastAsia="en-NZ"/>
              </w:rPr>
              <w:t xml:space="preserve">nowingly and secretly helping someone to break the law, whether this help is given directly (for example, by paying for a job) or indirectly (for example, by agreeing to not report exploitation). </w:t>
            </w:r>
          </w:p>
        </w:tc>
      </w:tr>
      <w:tr w:rsidR="0053615D" w:rsidRPr="008E357F" w14:paraId="4EF129E1" w14:textId="77777777" w:rsidTr="0038490B">
        <w:trPr>
          <w:cantSplit/>
          <w:trHeight w:val="576"/>
        </w:trPr>
        <w:tc>
          <w:tcPr>
            <w:tcW w:w="2235" w:type="dxa"/>
            <w:shd w:val="clear" w:color="auto" w:fill="EBF6F9"/>
            <w:vAlign w:val="center"/>
            <w:hideMark/>
          </w:tcPr>
          <w:p w14:paraId="6F38D380" w14:textId="2AB7361C"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compliant/</w:t>
            </w:r>
            <w:r w:rsidR="0038490B" w:rsidRPr="008E357F">
              <w:rPr>
                <w:rFonts w:eastAsia="Times New Roman" w:cs="Arial"/>
                <w:b/>
                <w:lang w:eastAsia="en-NZ"/>
              </w:rPr>
              <w:t xml:space="preserve"> </w:t>
            </w:r>
            <w:r w:rsidRPr="008E357F">
              <w:rPr>
                <w:rFonts w:eastAsia="Times New Roman" w:cs="Arial"/>
                <w:b/>
                <w:lang w:eastAsia="en-NZ"/>
              </w:rPr>
              <w:t>compliance</w:t>
            </w:r>
          </w:p>
        </w:tc>
        <w:tc>
          <w:tcPr>
            <w:tcW w:w="6378" w:type="dxa"/>
            <w:vAlign w:val="center"/>
            <w:hideMark/>
          </w:tcPr>
          <w:p w14:paraId="6E8A6929" w14:textId="3FFC169A" w:rsidR="0053615D" w:rsidRPr="008E357F" w:rsidRDefault="00866D61" w:rsidP="008D4F7B">
            <w:pPr>
              <w:spacing w:before="60" w:after="60" w:line="240" w:lineRule="auto"/>
              <w:rPr>
                <w:rFonts w:eastAsia="Times New Roman" w:cs="Arial"/>
                <w:lang w:eastAsia="en-NZ"/>
              </w:rPr>
            </w:pPr>
            <w:r w:rsidRPr="008E357F">
              <w:rPr>
                <w:rFonts w:eastAsia="Times New Roman" w:cs="Arial"/>
                <w:lang w:eastAsia="en-NZ"/>
              </w:rPr>
              <w:t>Compliance is the</w:t>
            </w:r>
            <w:r w:rsidR="0053615D" w:rsidRPr="008E357F">
              <w:rPr>
                <w:rFonts w:eastAsia="Times New Roman" w:cs="Arial"/>
                <w:lang w:eastAsia="en-NZ"/>
              </w:rPr>
              <w:t xml:space="preserve"> attitude or act of meeting </w:t>
            </w:r>
            <w:r w:rsidR="008D4F7B" w:rsidRPr="008E357F">
              <w:rPr>
                <w:rFonts w:eastAsia="Times New Roman" w:cs="Arial"/>
                <w:lang w:eastAsia="en-NZ"/>
              </w:rPr>
              <w:t xml:space="preserve">the requirements set out in law. A compliant employer meets </w:t>
            </w:r>
            <w:r w:rsidR="0053615D" w:rsidRPr="008E357F">
              <w:rPr>
                <w:rFonts w:eastAsia="Times New Roman" w:cs="Arial"/>
                <w:lang w:eastAsia="en-NZ"/>
              </w:rPr>
              <w:t xml:space="preserve">standards of employment required in New Zealand workplaces, or obligations for employers who employ </w:t>
            </w:r>
            <w:r w:rsidR="008D4F7B" w:rsidRPr="008E357F">
              <w:rPr>
                <w:rFonts w:eastAsia="Times New Roman" w:cs="Arial"/>
                <w:lang w:eastAsia="en-NZ"/>
              </w:rPr>
              <w:t xml:space="preserve">migrant workers. </w:t>
            </w:r>
          </w:p>
        </w:tc>
      </w:tr>
      <w:tr w:rsidR="0053615D" w:rsidRPr="008E357F" w14:paraId="0579E8CB" w14:textId="77777777" w:rsidTr="0038490B">
        <w:trPr>
          <w:cantSplit/>
          <w:trHeight w:val="288"/>
        </w:trPr>
        <w:tc>
          <w:tcPr>
            <w:tcW w:w="2235" w:type="dxa"/>
            <w:shd w:val="clear" w:color="auto" w:fill="EBF6F9"/>
            <w:vAlign w:val="center"/>
            <w:hideMark/>
          </w:tcPr>
          <w:p w14:paraId="14E06A71"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conditions (of a visa)</w:t>
            </w:r>
          </w:p>
        </w:tc>
        <w:tc>
          <w:tcPr>
            <w:tcW w:w="6378" w:type="dxa"/>
            <w:vAlign w:val="center"/>
            <w:hideMark/>
          </w:tcPr>
          <w:p w14:paraId="00603264" w14:textId="0E05D2DC" w:rsidR="0053615D" w:rsidRPr="008E357F" w:rsidRDefault="00621D2D" w:rsidP="00621D2D">
            <w:pPr>
              <w:spacing w:before="60" w:after="60" w:line="240" w:lineRule="auto"/>
              <w:rPr>
                <w:rFonts w:eastAsia="Times New Roman" w:cs="Arial"/>
                <w:lang w:eastAsia="en-NZ"/>
              </w:rPr>
            </w:pPr>
            <w:r w:rsidRPr="008E357F">
              <w:rPr>
                <w:rFonts w:eastAsia="Times New Roman" w:cs="Arial"/>
                <w:lang w:eastAsia="en-NZ"/>
              </w:rPr>
              <w:t xml:space="preserve">Basic conditions include: the visa expiry, the number of times someone can enter New Zealand, and by what date they need to enter. Other conditions depend on the nature of the visa (that is, work, visit, or study) but could relate to the ability to work, the specific employer or job that may be undertaken, the location of a specific job, or any ability to study while in the country.  </w:t>
            </w:r>
            <w:r w:rsidR="0053615D" w:rsidRPr="008E357F">
              <w:rPr>
                <w:rFonts w:eastAsia="Times New Roman" w:cs="Arial"/>
                <w:lang w:eastAsia="en-NZ"/>
              </w:rPr>
              <w:t>Visa conditions are explained in an e-visa, on the label in a passport, or in the approval letter sent by INZ.</w:t>
            </w:r>
            <w:r w:rsidR="00E54428" w:rsidRPr="008E357F">
              <w:rPr>
                <w:rFonts w:eastAsia="Times New Roman" w:cs="Arial"/>
                <w:lang w:eastAsia="en-NZ"/>
              </w:rPr>
              <w:t xml:space="preserve">  </w:t>
            </w:r>
          </w:p>
        </w:tc>
      </w:tr>
      <w:tr w:rsidR="0053615D" w:rsidRPr="008E357F" w14:paraId="6647725D" w14:textId="77777777" w:rsidTr="0038490B">
        <w:trPr>
          <w:cantSplit/>
          <w:trHeight w:val="288"/>
        </w:trPr>
        <w:tc>
          <w:tcPr>
            <w:tcW w:w="2235" w:type="dxa"/>
            <w:shd w:val="clear" w:color="auto" w:fill="EBF6F9"/>
            <w:vAlign w:val="center"/>
            <w:hideMark/>
          </w:tcPr>
          <w:p w14:paraId="30E46BA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corporate governance system</w:t>
            </w:r>
          </w:p>
        </w:tc>
        <w:tc>
          <w:tcPr>
            <w:tcW w:w="6378" w:type="dxa"/>
            <w:vAlign w:val="center"/>
            <w:hideMark/>
          </w:tcPr>
          <w:p w14:paraId="46026E1F" w14:textId="0EF616AE" w:rsidR="0053615D" w:rsidRPr="008E357F" w:rsidRDefault="00866D61" w:rsidP="00621D2D">
            <w:pPr>
              <w:spacing w:before="60" w:after="60" w:line="240" w:lineRule="auto"/>
              <w:rPr>
                <w:rFonts w:eastAsia="Times New Roman" w:cs="Arial"/>
                <w:lang w:eastAsia="en-NZ"/>
              </w:rPr>
            </w:pPr>
            <w:r w:rsidRPr="008E357F">
              <w:rPr>
                <w:rFonts w:eastAsia="Times New Roman" w:cs="Arial"/>
                <w:lang w:eastAsia="en-NZ"/>
              </w:rPr>
              <w:t>This system p</w:t>
            </w:r>
            <w:r w:rsidR="0053615D" w:rsidRPr="008E357F">
              <w:rPr>
                <w:rFonts w:eastAsia="Times New Roman" w:cs="Arial"/>
                <w:lang w:eastAsia="en-NZ"/>
              </w:rPr>
              <w:t xml:space="preserve">rovides the legal framework for the operation of businesses, not-for-profit entities and civil society organisations. The system's objective is to promote accountable, transparent, and high-performing businesses and similar entities by setting rules and incentives for how businesses and similar entities </w:t>
            </w:r>
            <w:r w:rsidR="00621D2D" w:rsidRPr="008E357F">
              <w:rPr>
                <w:rFonts w:eastAsia="Times New Roman" w:cs="Arial"/>
                <w:lang w:eastAsia="en-NZ"/>
              </w:rPr>
              <w:t>must be</w:t>
            </w:r>
            <w:r w:rsidR="0053615D" w:rsidRPr="008E357F">
              <w:rPr>
                <w:rFonts w:eastAsia="Times New Roman" w:cs="Arial"/>
                <w:lang w:eastAsia="en-NZ"/>
              </w:rPr>
              <w:t xml:space="preserve"> structured, governed and dissolved.</w:t>
            </w:r>
          </w:p>
        </w:tc>
      </w:tr>
      <w:tr w:rsidR="0053615D" w:rsidRPr="008E357F" w14:paraId="643E9AA7" w14:textId="77777777" w:rsidTr="0038490B">
        <w:trPr>
          <w:cantSplit/>
          <w:trHeight w:val="576"/>
        </w:trPr>
        <w:tc>
          <w:tcPr>
            <w:tcW w:w="2235" w:type="dxa"/>
            <w:shd w:val="clear" w:color="auto" w:fill="EBF6F9"/>
            <w:vAlign w:val="center"/>
            <w:hideMark/>
          </w:tcPr>
          <w:p w14:paraId="5DFB4CE0"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deduction</w:t>
            </w:r>
          </w:p>
        </w:tc>
        <w:tc>
          <w:tcPr>
            <w:tcW w:w="6378" w:type="dxa"/>
            <w:vAlign w:val="center"/>
            <w:hideMark/>
          </w:tcPr>
          <w:p w14:paraId="0CC10738" w14:textId="0FDFF394" w:rsidR="0053615D" w:rsidRPr="008E357F" w:rsidRDefault="0053615D" w:rsidP="00866D61">
            <w:pPr>
              <w:spacing w:before="60" w:after="60" w:line="240" w:lineRule="auto"/>
              <w:rPr>
                <w:rFonts w:eastAsia="Times New Roman" w:cs="Arial"/>
                <w:lang w:eastAsia="en-NZ"/>
              </w:rPr>
            </w:pPr>
            <w:r w:rsidRPr="008E357F">
              <w:rPr>
                <w:rFonts w:eastAsia="Times New Roman" w:cs="Arial"/>
                <w:lang w:eastAsia="en-NZ"/>
              </w:rPr>
              <w:t>Amounts taken out of a worker's pay by an employer. Deductions can only be made if they are required by law (e.g. P</w:t>
            </w:r>
            <w:r w:rsidR="00621D2D" w:rsidRPr="008E357F">
              <w:rPr>
                <w:rFonts w:eastAsia="Times New Roman" w:cs="Arial"/>
                <w:lang w:eastAsia="en-NZ"/>
              </w:rPr>
              <w:t>ay As You Earn</w:t>
            </w:r>
            <w:r w:rsidRPr="008E357F">
              <w:rPr>
                <w:rFonts w:eastAsia="Times New Roman" w:cs="Arial"/>
                <w:lang w:eastAsia="en-NZ"/>
              </w:rPr>
              <w:t xml:space="preserve"> </w:t>
            </w:r>
            <w:r w:rsidR="00621D2D" w:rsidRPr="008E357F">
              <w:rPr>
                <w:rFonts w:eastAsia="Times New Roman" w:cs="Arial"/>
                <w:lang w:eastAsia="en-NZ"/>
              </w:rPr>
              <w:t>PAYE</w:t>
            </w:r>
            <w:r w:rsidR="00866D61" w:rsidRPr="008E357F">
              <w:rPr>
                <w:rFonts w:eastAsia="Times New Roman" w:cs="Arial"/>
                <w:lang w:eastAsia="en-NZ"/>
              </w:rPr>
              <w:t xml:space="preserve"> tax</w:t>
            </w:r>
            <w:r w:rsidRPr="008E357F">
              <w:rPr>
                <w:rFonts w:eastAsia="Times New Roman" w:cs="Arial"/>
                <w:lang w:eastAsia="en-NZ"/>
              </w:rPr>
              <w:t>), or are reasonable and agreed to in writing by the employee. Sometimes deductions can be made where there have been overpayments.</w:t>
            </w:r>
          </w:p>
        </w:tc>
      </w:tr>
      <w:tr w:rsidR="0053615D" w:rsidRPr="008E357F" w14:paraId="5E325399" w14:textId="77777777" w:rsidTr="0038490B">
        <w:trPr>
          <w:cantSplit/>
          <w:trHeight w:val="1152"/>
        </w:trPr>
        <w:tc>
          <w:tcPr>
            <w:tcW w:w="2235" w:type="dxa"/>
            <w:shd w:val="clear" w:color="auto" w:fill="EBF6F9"/>
            <w:vAlign w:val="center"/>
            <w:hideMark/>
          </w:tcPr>
          <w:p w14:paraId="50BFD20F"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demand side</w:t>
            </w:r>
          </w:p>
        </w:tc>
        <w:tc>
          <w:tcPr>
            <w:tcW w:w="6378" w:type="dxa"/>
            <w:vAlign w:val="center"/>
            <w:hideMark/>
          </w:tcPr>
          <w:p w14:paraId="69EA57AC" w14:textId="5451C277" w:rsidR="0053615D" w:rsidRPr="008E357F" w:rsidRDefault="00621D2D" w:rsidP="00621D2D">
            <w:pPr>
              <w:spacing w:before="60" w:after="60" w:line="240" w:lineRule="auto"/>
              <w:rPr>
                <w:rFonts w:eastAsia="Times New Roman" w:cs="Arial"/>
                <w:lang w:eastAsia="en-NZ"/>
              </w:rPr>
            </w:pPr>
            <w:r w:rsidRPr="008E357F">
              <w:rPr>
                <w:rFonts w:eastAsia="Times New Roman" w:cs="Arial"/>
                <w:lang w:eastAsia="en-NZ"/>
              </w:rPr>
              <w:t>An economics term referring to t</w:t>
            </w:r>
            <w:r w:rsidR="0053615D" w:rsidRPr="008E357F">
              <w:rPr>
                <w:rFonts w:eastAsia="Times New Roman" w:cs="Arial"/>
                <w:lang w:eastAsia="en-NZ"/>
              </w:rPr>
              <w:t>he demand by employe</w:t>
            </w:r>
            <w:r w:rsidRPr="008E357F">
              <w:rPr>
                <w:rFonts w:eastAsia="Times New Roman" w:cs="Arial"/>
                <w:lang w:eastAsia="en-NZ"/>
              </w:rPr>
              <w:t>rs and businesses for employees. I</w:t>
            </w:r>
            <w:r w:rsidR="0053615D" w:rsidRPr="008E357F">
              <w:rPr>
                <w:rFonts w:eastAsia="Times New Roman" w:cs="Arial"/>
                <w:lang w:eastAsia="en-NZ"/>
              </w:rPr>
              <w:t>t includes the key people that might represent the employers' and businesses' interests, including business representative organisations, industry representative organisations, recruitment agents, and immigration advisers.</w:t>
            </w:r>
          </w:p>
        </w:tc>
      </w:tr>
      <w:tr w:rsidR="0053615D" w:rsidRPr="008E357F" w14:paraId="617FBDEA" w14:textId="77777777" w:rsidTr="0038490B">
        <w:trPr>
          <w:cantSplit/>
          <w:trHeight w:val="288"/>
        </w:trPr>
        <w:tc>
          <w:tcPr>
            <w:tcW w:w="2235" w:type="dxa"/>
            <w:shd w:val="clear" w:color="auto" w:fill="EBF6F9"/>
            <w:vAlign w:val="center"/>
            <w:hideMark/>
          </w:tcPr>
          <w:p w14:paraId="4BBE06EC"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deportation</w:t>
            </w:r>
          </w:p>
        </w:tc>
        <w:tc>
          <w:tcPr>
            <w:tcW w:w="6378" w:type="dxa"/>
            <w:vAlign w:val="center"/>
            <w:hideMark/>
          </w:tcPr>
          <w:p w14:paraId="541C6C9E" w14:textId="1A25AC2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removal</w:t>
            </w:r>
            <w:r w:rsidR="000C008F" w:rsidRPr="008E357F">
              <w:rPr>
                <w:rFonts w:eastAsia="Times New Roman" w:cs="Arial"/>
                <w:lang w:eastAsia="en-NZ"/>
              </w:rPr>
              <w:t>,</w:t>
            </w:r>
            <w:r w:rsidRPr="008E357F">
              <w:rPr>
                <w:rFonts w:eastAsia="Times New Roman" w:cs="Arial"/>
                <w:lang w:eastAsia="en-NZ"/>
              </w:rPr>
              <w:t xml:space="preserve"> </w:t>
            </w:r>
            <w:r w:rsidR="000C008F" w:rsidRPr="008E357F">
              <w:rPr>
                <w:rFonts w:eastAsia="Times New Roman" w:cs="Arial"/>
                <w:lang w:eastAsia="en-NZ"/>
              </w:rPr>
              <w:t xml:space="preserve">by New Zealand agencies, </w:t>
            </w:r>
            <w:r w:rsidRPr="008E357F">
              <w:rPr>
                <w:rFonts w:eastAsia="Times New Roman" w:cs="Arial"/>
                <w:lang w:eastAsia="en-NZ"/>
              </w:rPr>
              <w:t>of a non-New Zealand citizen from New Zealand.</w:t>
            </w:r>
            <w:r w:rsidR="00E54428" w:rsidRPr="008E357F">
              <w:rPr>
                <w:rFonts w:eastAsia="Times New Roman" w:cs="Arial"/>
                <w:lang w:eastAsia="en-NZ"/>
              </w:rPr>
              <w:t xml:space="preserve">  </w:t>
            </w:r>
          </w:p>
        </w:tc>
      </w:tr>
      <w:tr w:rsidR="0053615D" w:rsidRPr="008E357F" w14:paraId="6B507565" w14:textId="77777777" w:rsidTr="0038490B">
        <w:trPr>
          <w:cantSplit/>
          <w:trHeight w:val="288"/>
        </w:trPr>
        <w:tc>
          <w:tcPr>
            <w:tcW w:w="2235" w:type="dxa"/>
            <w:shd w:val="clear" w:color="auto" w:fill="EBF6F9"/>
            <w:vAlign w:val="center"/>
            <w:hideMark/>
          </w:tcPr>
          <w:p w14:paraId="7CA5B603"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deterrence</w:t>
            </w:r>
          </w:p>
        </w:tc>
        <w:tc>
          <w:tcPr>
            <w:tcW w:w="6378" w:type="dxa"/>
            <w:vAlign w:val="center"/>
            <w:hideMark/>
          </w:tcPr>
          <w:p w14:paraId="7C448287" w14:textId="03E1842F"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result of discouraging someone from taking a specific behaviour or action.</w:t>
            </w:r>
            <w:r w:rsidR="00E54428" w:rsidRPr="008E357F">
              <w:rPr>
                <w:rFonts w:eastAsia="Times New Roman" w:cs="Arial"/>
                <w:lang w:eastAsia="en-NZ"/>
              </w:rPr>
              <w:t xml:space="preserve">  </w:t>
            </w:r>
            <w:r w:rsidRPr="008E357F">
              <w:rPr>
                <w:rFonts w:eastAsia="Times New Roman" w:cs="Arial"/>
                <w:lang w:eastAsia="en-NZ"/>
              </w:rPr>
              <w:t>For the proposals in this paper, deterrence is about making sure our settings discourage poor behaviour by employers.</w:t>
            </w:r>
            <w:r w:rsidR="00E54428" w:rsidRPr="008E357F">
              <w:rPr>
                <w:rFonts w:eastAsia="Times New Roman" w:cs="Arial"/>
                <w:lang w:eastAsia="en-NZ"/>
              </w:rPr>
              <w:t xml:space="preserve">  </w:t>
            </w:r>
          </w:p>
        </w:tc>
      </w:tr>
      <w:tr w:rsidR="0053615D" w:rsidRPr="008E357F" w14:paraId="5627A7FF" w14:textId="77777777" w:rsidTr="0038490B">
        <w:trPr>
          <w:cantSplit/>
          <w:trHeight w:val="288"/>
        </w:trPr>
        <w:tc>
          <w:tcPr>
            <w:tcW w:w="2235" w:type="dxa"/>
            <w:shd w:val="clear" w:color="auto" w:fill="EBF6F9"/>
            <w:vAlign w:val="center"/>
            <w:hideMark/>
          </w:tcPr>
          <w:p w14:paraId="08B48361" w14:textId="5F9E36DB"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education agent</w:t>
            </w:r>
            <w:r w:rsidR="00621D2D" w:rsidRPr="008E357F">
              <w:rPr>
                <w:rFonts w:eastAsia="Times New Roman" w:cs="Arial"/>
                <w:b/>
                <w:lang w:eastAsia="en-NZ"/>
              </w:rPr>
              <w:t>/ agencies</w:t>
            </w:r>
          </w:p>
        </w:tc>
        <w:tc>
          <w:tcPr>
            <w:tcW w:w="6378" w:type="dxa"/>
            <w:vAlign w:val="center"/>
            <w:hideMark/>
          </w:tcPr>
          <w:p w14:paraId="1020D212" w14:textId="0405F895" w:rsidR="0053615D" w:rsidRPr="008E357F" w:rsidRDefault="000C008F" w:rsidP="0038490B">
            <w:pPr>
              <w:spacing w:before="60" w:after="60" w:line="240" w:lineRule="auto"/>
              <w:rPr>
                <w:rFonts w:eastAsia="Times New Roman" w:cs="Arial"/>
                <w:lang w:eastAsia="en-NZ"/>
              </w:rPr>
            </w:pPr>
            <w:r w:rsidRPr="008E357F">
              <w:rPr>
                <w:lang w:eastAsia="en-NZ"/>
              </w:rPr>
              <w:t>These agents and agencies provide</w:t>
            </w:r>
            <w:r w:rsidR="0053615D" w:rsidRPr="008E357F">
              <w:rPr>
                <w:lang w:eastAsia="en-NZ"/>
              </w:rPr>
              <w:t xml:space="preserve"> advice, counsel, and placement assistance to prospective students. They are paid for their services by the educational institutions they represent, the students they assist, or both. They may operate from New Zealand (onshore), or from the student’s home country (offshore).</w:t>
            </w:r>
          </w:p>
        </w:tc>
      </w:tr>
      <w:tr w:rsidR="0053615D" w:rsidRPr="008E357F" w14:paraId="68DD45FB" w14:textId="77777777" w:rsidTr="0038490B">
        <w:trPr>
          <w:cantSplit/>
          <w:trHeight w:val="288"/>
        </w:trPr>
        <w:tc>
          <w:tcPr>
            <w:tcW w:w="2235" w:type="dxa"/>
            <w:shd w:val="clear" w:color="auto" w:fill="EBF6F9"/>
            <w:vAlign w:val="center"/>
            <w:hideMark/>
          </w:tcPr>
          <w:p w14:paraId="4A64C8F6"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education provider</w:t>
            </w:r>
          </w:p>
        </w:tc>
        <w:tc>
          <w:tcPr>
            <w:tcW w:w="6378" w:type="dxa"/>
            <w:vAlign w:val="center"/>
            <w:hideMark/>
          </w:tcPr>
          <w:p w14:paraId="177E71B7" w14:textId="37BC481F" w:rsidR="0053615D" w:rsidRPr="008E357F" w:rsidRDefault="0053615D" w:rsidP="00621D2D">
            <w:pPr>
              <w:spacing w:before="60" w:after="60" w:line="240" w:lineRule="auto"/>
              <w:rPr>
                <w:rFonts w:eastAsia="Times New Roman" w:cs="Arial"/>
                <w:lang w:eastAsia="en-NZ"/>
              </w:rPr>
            </w:pPr>
            <w:r w:rsidRPr="008E357F">
              <w:rPr>
                <w:lang w:eastAsia="en-NZ"/>
              </w:rPr>
              <w:t>The organisation that a student is enrolled to study at. It has to be approved by the Tertiary Education Commission to run their courses and could be a university, Private Training Establishment (PTE),</w:t>
            </w:r>
            <w:r w:rsidR="00621D2D" w:rsidRPr="008E357F">
              <w:rPr>
                <w:lang w:eastAsia="en-NZ"/>
              </w:rPr>
              <w:t xml:space="preserve"> or</w:t>
            </w:r>
            <w:r w:rsidRPr="008E357F">
              <w:rPr>
                <w:lang w:eastAsia="en-NZ"/>
              </w:rPr>
              <w:t xml:space="preserve"> Institute of Te</w:t>
            </w:r>
            <w:r w:rsidR="00621D2D" w:rsidRPr="008E357F">
              <w:rPr>
                <w:lang w:eastAsia="en-NZ"/>
              </w:rPr>
              <w:t>chnology or Polytechnics (ITP), or English Language school.</w:t>
            </w:r>
          </w:p>
        </w:tc>
      </w:tr>
      <w:tr w:rsidR="0053615D" w:rsidRPr="008E357F" w14:paraId="051E281D" w14:textId="77777777" w:rsidTr="0038490B">
        <w:trPr>
          <w:cantSplit/>
          <w:trHeight w:val="288"/>
        </w:trPr>
        <w:tc>
          <w:tcPr>
            <w:tcW w:w="2235" w:type="dxa"/>
            <w:shd w:val="clear" w:color="auto" w:fill="EBF6F9"/>
            <w:vAlign w:val="center"/>
            <w:hideMark/>
          </w:tcPr>
          <w:p w14:paraId="0BD2997C"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employer-assisted visa</w:t>
            </w:r>
          </w:p>
        </w:tc>
        <w:tc>
          <w:tcPr>
            <w:tcW w:w="6378" w:type="dxa"/>
            <w:vAlign w:val="center"/>
            <w:hideMark/>
          </w:tcPr>
          <w:p w14:paraId="2956E1B8" w14:textId="52BB1F49" w:rsidR="0053615D" w:rsidRPr="008E357F" w:rsidRDefault="000C008F" w:rsidP="0038490B">
            <w:pPr>
              <w:spacing w:before="60" w:after="60" w:line="240" w:lineRule="auto"/>
              <w:rPr>
                <w:rFonts w:eastAsia="Times New Roman" w:cs="Arial"/>
                <w:lang w:eastAsia="en-NZ"/>
              </w:rPr>
            </w:pPr>
            <w:r w:rsidRPr="008E357F">
              <w:rPr>
                <w:rFonts w:eastAsia="Times New Roman" w:cs="Arial"/>
                <w:lang w:eastAsia="en-NZ"/>
              </w:rPr>
              <w:t>This is a</w:t>
            </w:r>
            <w:r w:rsidR="0053615D" w:rsidRPr="008E357F">
              <w:rPr>
                <w:rFonts w:eastAsia="Times New Roman" w:cs="Arial"/>
                <w:lang w:eastAsia="en-NZ"/>
              </w:rPr>
              <w:t xml:space="preserve"> work visa where the migrant is required to work for a specific employer.</w:t>
            </w:r>
            <w:r w:rsidR="00E54428" w:rsidRPr="008E357F">
              <w:rPr>
                <w:rFonts w:eastAsia="Times New Roman" w:cs="Arial"/>
                <w:lang w:eastAsia="en-NZ"/>
              </w:rPr>
              <w:t xml:space="preserve">  </w:t>
            </w:r>
          </w:p>
        </w:tc>
      </w:tr>
      <w:tr w:rsidR="0053615D" w:rsidRPr="008E357F" w14:paraId="5AE814D2" w14:textId="77777777" w:rsidTr="0038490B">
        <w:trPr>
          <w:cantSplit/>
          <w:trHeight w:val="576"/>
        </w:trPr>
        <w:tc>
          <w:tcPr>
            <w:tcW w:w="2235" w:type="dxa"/>
            <w:shd w:val="clear" w:color="auto" w:fill="EBF6F9"/>
            <w:vAlign w:val="center"/>
            <w:hideMark/>
          </w:tcPr>
          <w:p w14:paraId="70F592F6"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employment agreement</w:t>
            </w:r>
          </w:p>
        </w:tc>
        <w:tc>
          <w:tcPr>
            <w:tcW w:w="6378" w:type="dxa"/>
            <w:vAlign w:val="center"/>
            <w:hideMark/>
          </w:tcPr>
          <w:p w14:paraId="5C377D85" w14:textId="385610ED" w:rsidR="000C008F" w:rsidRPr="008E357F" w:rsidRDefault="000C008F" w:rsidP="000C008F">
            <w:pPr>
              <w:spacing w:before="60" w:after="60" w:line="240" w:lineRule="auto"/>
              <w:rPr>
                <w:rFonts w:eastAsia="Times New Roman" w:cs="Arial"/>
                <w:lang w:eastAsia="en-NZ"/>
              </w:rPr>
            </w:pPr>
            <w:r w:rsidRPr="008E357F">
              <w:rPr>
                <w:rFonts w:eastAsia="Times New Roman" w:cs="Arial"/>
                <w:lang w:eastAsia="en-NZ"/>
              </w:rPr>
              <w:t xml:space="preserve">‘Employment agreement’ has a broad meaning. It includes all documents and other agreements that form the contractual agreement between the employee and employer. </w:t>
            </w:r>
          </w:p>
          <w:p w14:paraId="4A4F2FC2" w14:textId="37276CFB" w:rsidR="0053615D" w:rsidRPr="008E357F" w:rsidRDefault="000C008F" w:rsidP="00105463">
            <w:pPr>
              <w:spacing w:before="60" w:after="60" w:line="240" w:lineRule="auto"/>
              <w:rPr>
                <w:rFonts w:eastAsia="Times New Roman" w:cs="Arial"/>
                <w:lang w:eastAsia="en-NZ"/>
              </w:rPr>
            </w:pPr>
            <w:r w:rsidRPr="008E357F">
              <w:rPr>
                <w:rFonts w:eastAsia="Times New Roman" w:cs="Arial"/>
                <w:lang w:eastAsia="en-NZ"/>
              </w:rPr>
              <w:t>I</w:t>
            </w:r>
            <w:r w:rsidR="0053615D" w:rsidRPr="008E357F">
              <w:rPr>
                <w:rFonts w:eastAsia="Times New Roman" w:cs="Arial"/>
                <w:lang w:eastAsia="en-NZ"/>
              </w:rPr>
              <w:t xml:space="preserve">ncludes all documents and agreements forming part of the contractual agreement between the employee and employer. </w:t>
            </w:r>
          </w:p>
        </w:tc>
      </w:tr>
      <w:tr w:rsidR="0053615D" w:rsidRPr="008E357F" w14:paraId="4A7D6A60" w14:textId="77777777" w:rsidTr="0038490B">
        <w:trPr>
          <w:cantSplit/>
          <w:trHeight w:val="576"/>
        </w:trPr>
        <w:tc>
          <w:tcPr>
            <w:tcW w:w="2235" w:type="dxa"/>
            <w:shd w:val="clear" w:color="auto" w:fill="EBF6F9"/>
            <w:vAlign w:val="center"/>
            <w:hideMark/>
          </w:tcPr>
          <w:p w14:paraId="147392FC"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employment rights</w:t>
            </w:r>
          </w:p>
        </w:tc>
        <w:tc>
          <w:tcPr>
            <w:tcW w:w="6378" w:type="dxa"/>
            <w:vAlign w:val="center"/>
            <w:hideMark/>
          </w:tcPr>
          <w:p w14:paraId="30DA8718" w14:textId="6C00460D" w:rsidR="0053615D" w:rsidRPr="008E357F" w:rsidRDefault="000C008F" w:rsidP="000C008F">
            <w:pPr>
              <w:spacing w:before="60" w:after="60" w:line="240" w:lineRule="auto"/>
              <w:rPr>
                <w:rFonts w:eastAsia="Times New Roman" w:cs="Arial"/>
                <w:lang w:eastAsia="en-NZ"/>
              </w:rPr>
            </w:pPr>
            <w:r w:rsidRPr="008E357F">
              <w:rPr>
                <w:rFonts w:eastAsia="Times New Roman" w:cs="Arial"/>
                <w:lang w:eastAsia="en-NZ"/>
              </w:rPr>
              <w:t>This term means</w:t>
            </w:r>
            <w:r w:rsidR="0053615D" w:rsidRPr="008E357F">
              <w:rPr>
                <w:rFonts w:eastAsia="Times New Roman" w:cs="Arial"/>
                <w:lang w:eastAsia="en-NZ"/>
              </w:rPr>
              <w:t xml:space="preserve"> </w:t>
            </w:r>
            <w:r w:rsidR="00105463" w:rsidRPr="008E357F">
              <w:rPr>
                <w:rFonts w:eastAsia="Times New Roman" w:cs="Arial"/>
                <w:lang w:eastAsia="en-NZ"/>
              </w:rPr>
              <w:t xml:space="preserve">certain entitlements such as </w:t>
            </w:r>
            <w:r w:rsidR="0053615D" w:rsidRPr="008E357F">
              <w:rPr>
                <w:rFonts w:eastAsia="Times New Roman" w:cs="Arial"/>
                <w:lang w:eastAsia="en-NZ"/>
              </w:rPr>
              <w:t>being paid at least the minimum wage; being provided annual leave and holiday pay; and being paid wages that have not had illegal deductions.</w:t>
            </w:r>
          </w:p>
        </w:tc>
      </w:tr>
      <w:tr w:rsidR="0053615D" w:rsidRPr="008E357F" w14:paraId="3945337C" w14:textId="77777777" w:rsidTr="0038490B">
        <w:trPr>
          <w:cantSplit/>
          <w:trHeight w:val="576"/>
        </w:trPr>
        <w:tc>
          <w:tcPr>
            <w:tcW w:w="2235" w:type="dxa"/>
            <w:shd w:val="clear" w:color="auto" w:fill="EBF6F9"/>
            <w:vAlign w:val="center"/>
            <w:hideMark/>
          </w:tcPr>
          <w:p w14:paraId="4866C9BA"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employment standards</w:t>
            </w:r>
          </w:p>
        </w:tc>
        <w:tc>
          <w:tcPr>
            <w:tcW w:w="6378" w:type="dxa"/>
            <w:vAlign w:val="center"/>
            <w:hideMark/>
          </w:tcPr>
          <w:p w14:paraId="2A55D125" w14:textId="2DE79ED0"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set of minimum standards that employers must comply with under various employment laws</w:t>
            </w:r>
            <w:r w:rsidR="005D4308" w:rsidRPr="008E357F">
              <w:rPr>
                <w:rFonts w:eastAsia="Times New Roman" w:cs="Arial"/>
                <w:lang w:eastAsia="en-NZ"/>
              </w:rPr>
              <w:t>.</w:t>
            </w:r>
            <w:r w:rsidRPr="008E357F">
              <w:rPr>
                <w:rFonts w:eastAsia="Times New Roman" w:cs="Arial"/>
                <w:lang w:eastAsia="en-NZ"/>
              </w:rPr>
              <w:t xml:space="preserve"> These standards set out certain rights for employees and obligations that employers must meet.</w:t>
            </w:r>
          </w:p>
        </w:tc>
      </w:tr>
      <w:tr w:rsidR="0053615D" w:rsidRPr="008E357F" w14:paraId="02A353AC" w14:textId="77777777" w:rsidTr="0038490B">
        <w:trPr>
          <w:cantSplit/>
          <w:trHeight w:val="864"/>
        </w:trPr>
        <w:tc>
          <w:tcPr>
            <w:tcW w:w="2235" w:type="dxa"/>
            <w:shd w:val="clear" w:color="auto" w:fill="EBF6F9"/>
            <w:vAlign w:val="center"/>
            <w:hideMark/>
          </w:tcPr>
          <w:p w14:paraId="2ED4FAFB"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enforceable undertakings</w:t>
            </w:r>
          </w:p>
        </w:tc>
        <w:tc>
          <w:tcPr>
            <w:tcW w:w="6378" w:type="dxa"/>
            <w:vAlign w:val="center"/>
            <w:hideMark/>
          </w:tcPr>
          <w:p w14:paraId="3BAD4E58" w14:textId="2D1D5D6F" w:rsidR="0053615D" w:rsidRPr="008E357F" w:rsidRDefault="005D4308" w:rsidP="005D4308">
            <w:pPr>
              <w:spacing w:before="60" w:after="60" w:line="240" w:lineRule="auto"/>
              <w:rPr>
                <w:rFonts w:eastAsia="Times New Roman" w:cs="Arial"/>
                <w:lang w:eastAsia="en-NZ"/>
              </w:rPr>
            </w:pPr>
            <w:r w:rsidRPr="008E357F">
              <w:t>A</w:t>
            </w:r>
            <w:r w:rsidR="0053615D" w:rsidRPr="008E357F">
              <w:t>n agreement in writing between a labour inspector and an employer that the employer will, by a specified date, rectify the breach of any provision of employment legislation</w:t>
            </w:r>
            <w:r w:rsidRPr="008E357F">
              <w:t xml:space="preserve">, pay money owed to an employee, </w:t>
            </w:r>
            <w:r w:rsidR="0053615D" w:rsidRPr="008E357F">
              <w:t xml:space="preserve">or take any other action that the labour inspector determines is appropriate. A failure to meet the terms of the agreement can result in </w:t>
            </w:r>
            <w:r w:rsidRPr="008E357F">
              <w:t>a penalty, and any money owing</w:t>
            </w:r>
            <w:r w:rsidR="0053615D" w:rsidRPr="008E357F">
              <w:t xml:space="preserve"> can be enforced through civil debt proceedings.</w:t>
            </w:r>
          </w:p>
        </w:tc>
      </w:tr>
      <w:tr w:rsidR="0053615D" w:rsidRPr="008E357F" w14:paraId="1B8A28CD" w14:textId="77777777" w:rsidTr="0038490B">
        <w:trPr>
          <w:cantSplit/>
          <w:trHeight w:val="288"/>
        </w:trPr>
        <w:tc>
          <w:tcPr>
            <w:tcW w:w="2235" w:type="dxa"/>
            <w:shd w:val="clear" w:color="auto" w:fill="EBF6F9"/>
            <w:vAlign w:val="center"/>
            <w:hideMark/>
          </w:tcPr>
          <w:p w14:paraId="4ECDAED2"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enforcement</w:t>
            </w:r>
          </w:p>
        </w:tc>
        <w:tc>
          <w:tcPr>
            <w:tcW w:w="6378" w:type="dxa"/>
            <w:vAlign w:val="center"/>
            <w:hideMark/>
          </w:tcPr>
          <w:p w14:paraId="43B8971E" w14:textId="453E73A9" w:rsidR="0053615D" w:rsidRPr="008E357F" w:rsidRDefault="000C008F" w:rsidP="000C008F">
            <w:pPr>
              <w:spacing w:before="60" w:after="60" w:line="240" w:lineRule="auto"/>
              <w:rPr>
                <w:rFonts w:eastAsia="Times New Roman" w:cs="Arial"/>
                <w:lang w:eastAsia="en-NZ"/>
              </w:rPr>
            </w:pPr>
            <w:r w:rsidRPr="008E357F">
              <w:rPr>
                <w:rFonts w:eastAsia="Times New Roman" w:cs="Arial"/>
                <w:lang w:eastAsia="en-NZ"/>
              </w:rPr>
              <w:t xml:space="preserve">This has a broad meaning, but here it means </w:t>
            </w:r>
            <w:r w:rsidR="0053615D" w:rsidRPr="008E357F">
              <w:rPr>
                <w:rFonts w:eastAsia="Times New Roman" w:cs="Arial"/>
                <w:lang w:eastAsia="en-NZ"/>
              </w:rPr>
              <w:t>investigations where it is suspected a breach of the law or policy has occurred</w:t>
            </w:r>
            <w:r w:rsidRPr="008E357F">
              <w:rPr>
                <w:rFonts w:eastAsia="Times New Roman" w:cs="Arial"/>
                <w:lang w:eastAsia="en-NZ"/>
              </w:rPr>
              <w:t>; and also means</w:t>
            </w:r>
            <w:r w:rsidR="0053615D" w:rsidRPr="008E357F">
              <w:rPr>
                <w:rFonts w:eastAsia="Times New Roman" w:cs="Arial"/>
                <w:lang w:eastAsia="en-NZ"/>
              </w:rPr>
              <w:t xml:space="preserve"> the</w:t>
            </w:r>
            <w:r w:rsidR="005D4308" w:rsidRPr="008E357F">
              <w:rPr>
                <w:rFonts w:eastAsia="Times New Roman" w:cs="Arial"/>
                <w:lang w:eastAsia="en-NZ"/>
              </w:rPr>
              <w:t xml:space="preserve"> resulting</w:t>
            </w:r>
            <w:r w:rsidR="0053615D" w:rsidRPr="008E357F">
              <w:rPr>
                <w:rFonts w:eastAsia="Times New Roman" w:cs="Arial"/>
                <w:lang w:eastAsia="en-NZ"/>
              </w:rPr>
              <w:t xml:space="preserve"> action taken, such as penalising the person or business who committed the breach.</w:t>
            </w:r>
          </w:p>
        </w:tc>
      </w:tr>
      <w:tr w:rsidR="0053615D" w:rsidRPr="008E357F" w14:paraId="47E971E6" w14:textId="77777777" w:rsidTr="0038490B">
        <w:trPr>
          <w:cantSplit/>
          <w:trHeight w:val="576"/>
        </w:trPr>
        <w:tc>
          <w:tcPr>
            <w:tcW w:w="2235" w:type="dxa"/>
            <w:shd w:val="clear" w:color="auto" w:fill="EBF6F9"/>
            <w:vAlign w:val="center"/>
            <w:hideMark/>
          </w:tcPr>
          <w:p w14:paraId="1E4BFE37"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entitlement</w:t>
            </w:r>
          </w:p>
        </w:tc>
        <w:tc>
          <w:tcPr>
            <w:tcW w:w="6378" w:type="dxa"/>
            <w:vAlign w:val="center"/>
            <w:hideMark/>
          </w:tcPr>
          <w:p w14:paraId="0838FDA2" w14:textId="77777777" w:rsidR="005D4308" w:rsidRPr="008E357F" w:rsidRDefault="005D4308" w:rsidP="005D4308">
            <w:pPr>
              <w:spacing w:before="60" w:after="60" w:line="252" w:lineRule="auto"/>
              <w:rPr>
                <w:rFonts w:eastAsia="Times New Roman" w:cs="Arial"/>
                <w:lang w:eastAsia="en-NZ"/>
              </w:rPr>
            </w:pPr>
            <w:r w:rsidRPr="008E357F">
              <w:rPr>
                <w:rFonts w:eastAsia="Times New Roman" w:cs="Arial"/>
                <w:lang w:eastAsia="en-NZ"/>
              </w:rPr>
              <w:t xml:space="preserve">The ability to do something legally, such as the ability to legally work in New Zealand, according to the conditions set out on the person’s visa. Sometimes an entitlement is referred to as a ‘right’. </w:t>
            </w:r>
          </w:p>
          <w:p w14:paraId="6464513B" w14:textId="07E7E7BA" w:rsidR="0053615D" w:rsidRPr="008E357F" w:rsidRDefault="005D4308" w:rsidP="005D4308">
            <w:pPr>
              <w:spacing w:before="60" w:after="60" w:line="252" w:lineRule="auto"/>
            </w:pPr>
            <w:r w:rsidRPr="008E357F">
              <w:t>A core subset of employment standards</w:t>
            </w:r>
            <w:r w:rsidR="0053615D" w:rsidRPr="008E357F">
              <w:t xml:space="preserve"> </w:t>
            </w:r>
            <w:r w:rsidRPr="008E357F">
              <w:t xml:space="preserve">are called </w:t>
            </w:r>
            <w:r w:rsidRPr="008E357F">
              <w:rPr>
                <w:b/>
                <w:bCs/>
              </w:rPr>
              <w:t>‘minimum entitlement provisions</w:t>
            </w:r>
            <w:r w:rsidRPr="008E357F">
              <w:t>, and include</w:t>
            </w:r>
            <w:r w:rsidR="0053615D" w:rsidRPr="008E357F">
              <w:t>:</w:t>
            </w:r>
          </w:p>
          <w:p w14:paraId="778D28AF" w14:textId="77777777" w:rsidR="0053615D" w:rsidRPr="008E357F" w:rsidRDefault="0053615D" w:rsidP="0038490B">
            <w:pPr>
              <w:pStyle w:val="ListParagraph"/>
              <w:numPr>
                <w:ilvl w:val="0"/>
                <w:numId w:val="27"/>
              </w:numPr>
              <w:spacing w:after="120" w:line="252" w:lineRule="auto"/>
              <w:ind w:left="307" w:hanging="307"/>
            </w:pPr>
            <w:r w:rsidRPr="008E357F">
              <w:t xml:space="preserve">minimum entitlements under the </w:t>
            </w:r>
            <w:hyperlink r:id="rId42" w:history="1">
              <w:r w:rsidRPr="008E357F">
                <w:rPr>
                  <w:rStyle w:val="Hyperlink"/>
                  <w:i/>
                  <w:color w:val="auto"/>
                </w:rPr>
                <w:t>Minimum Wage Act 1983</w:t>
              </w:r>
            </w:hyperlink>
          </w:p>
          <w:p w14:paraId="7D5EC31F" w14:textId="77777777" w:rsidR="0053615D" w:rsidRPr="008E357F" w:rsidRDefault="0053615D" w:rsidP="0038490B">
            <w:pPr>
              <w:pStyle w:val="ListParagraph"/>
              <w:numPr>
                <w:ilvl w:val="0"/>
                <w:numId w:val="27"/>
              </w:numPr>
              <w:spacing w:before="60" w:after="60" w:line="252" w:lineRule="auto"/>
              <w:ind w:left="307" w:hanging="307"/>
              <w:rPr>
                <w:rFonts w:eastAsia="Times New Roman" w:cs="Arial"/>
                <w:lang w:eastAsia="en-NZ"/>
              </w:rPr>
            </w:pPr>
            <w:r w:rsidRPr="008E357F">
              <w:t xml:space="preserve">provisions of the </w:t>
            </w:r>
            <w:hyperlink r:id="rId43" w:history="1">
              <w:r w:rsidRPr="008E357F">
                <w:rPr>
                  <w:rStyle w:val="Hyperlink"/>
                  <w:i/>
                  <w:color w:val="auto"/>
                </w:rPr>
                <w:t>Wages Protection Act 1983</w:t>
              </w:r>
            </w:hyperlink>
          </w:p>
          <w:p w14:paraId="051669E7" w14:textId="1483B977" w:rsidR="0053615D" w:rsidRPr="008E357F" w:rsidRDefault="0053615D" w:rsidP="005D4308">
            <w:pPr>
              <w:pStyle w:val="ListParagraph"/>
              <w:numPr>
                <w:ilvl w:val="0"/>
                <w:numId w:val="27"/>
              </w:numPr>
              <w:spacing w:before="60" w:after="60" w:line="252" w:lineRule="auto"/>
              <w:ind w:left="307" w:hanging="307"/>
              <w:rPr>
                <w:rFonts w:eastAsia="Times New Roman" w:cs="Arial"/>
                <w:lang w:eastAsia="en-NZ"/>
              </w:rPr>
            </w:pPr>
            <w:r w:rsidRPr="008E357F">
              <w:t xml:space="preserve">minimum entitlements and payments under the </w:t>
            </w:r>
            <w:hyperlink r:id="rId44" w:history="1">
              <w:r w:rsidRPr="008E357F">
                <w:rPr>
                  <w:rStyle w:val="Hyperlink"/>
                  <w:i/>
                  <w:color w:val="auto"/>
                </w:rPr>
                <w:t>Holidays Act</w:t>
              </w:r>
              <w:r w:rsidRPr="008E357F">
                <w:rPr>
                  <w:rStyle w:val="Hyperlink"/>
                  <w:color w:val="auto"/>
                </w:rPr>
                <w:t xml:space="preserve"> </w:t>
              </w:r>
              <w:r w:rsidRPr="008E357F">
                <w:rPr>
                  <w:rStyle w:val="Hyperlink"/>
                  <w:i/>
                  <w:color w:val="auto"/>
                </w:rPr>
                <w:t>2003</w:t>
              </w:r>
            </w:hyperlink>
          </w:p>
        </w:tc>
      </w:tr>
      <w:tr w:rsidR="0053615D" w:rsidRPr="008E357F" w14:paraId="2D97A769" w14:textId="77777777" w:rsidTr="0038490B">
        <w:trPr>
          <w:cantSplit/>
          <w:trHeight w:val="288"/>
        </w:trPr>
        <w:tc>
          <w:tcPr>
            <w:tcW w:w="2235" w:type="dxa"/>
            <w:shd w:val="clear" w:color="auto" w:fill="EBF6F9"/>
            <w:vAlign w:val="center"/>
            <w:hideMark/>
          </w:tcPr>
          <w:p w14:paraId="61C35A1F"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exploitative</w:t>
            </w:r>
          </w:p>
        </w:tc>
        <w:tc>
          <w:tcPr>
            <w:tcW w:w="6378" w:type="dxa"/>
            <w:vAlign w:val="center"/>
            <w:hideMark/>
          </w:tcPr>
          <w:p w14:paraId="1E6541BD" w14:textId="29D894CA" w:rsidR="0053615D" w:rsidRPr="008E357F" w:rsidRDefault="0053615D" w:rsidP="005D4308">
            <w:pPr>
              <w:spacing w:before="60" w:after="60" w:line="240" w:lineRule="auto"/>
              <w:rPr>
                <w:rFonts w:eastAsia="Times New Roman" w:cs="Arial"/>
                <w:lang w:eastAsia="en-NZ"/>
              </w:rPr>
            </w:pPr>
            <w:r w:rsidRPr="008E357F">
              <w:rPr>
                <w:rFonts w:eastAsia="Times New Roman" w:cs="Arial"/>
                <w:lang w:eastAsia="en-NZ"/>
              </w:rPr>
              <w:t>The attitude or</w:t>
            </w:r>
            <w:r w:rsidR="005D4308" w:rsidRPr="008E357F">
              <w:rPr>
                <w:rFonts w:eastAsia="Times New Roman" w:cs="Arial"/>
                <w:lang w:eastAsia="en-NZ"/>
              </w:rPr>
              <w:t xml:space="preserve"> action of exploiting a worker</w:t>
            </w:r>
            <w:r w:rsidRPr="008E357F">
              <w:rPr>
                <w:rFonts w:eastAsia="Times New Roman" w:cs="Arial"/>
                <w:lang w:eastAsia="en-NZ"/>
              </w:rPr>
              <w:t>.</w:t>
            </w:r>
          </w:p>
        </w:tc>
      </w:tr>
      <w:tr w:rsidR="0053615D" w:rsidRPr="008E357F" w14:paraId="1373874F" w14:textId="77777777" w:rsidTr="0038490B">
        <w:trPr>
          <w:cantSplit/>
          <w:trHeight w:val="288"/>
        </w:trPr>
        <w:tc>
          <w:tcPr>
            <w:tcW w:w="2235" w:type="dxa"/>
            <w:shd w:val="clear" w:color="auto" w:fill="EBF6F9"/>
            <w:vAlign w:val="center"/>
            <w:hideMark/>
          </w:tcPr>
          <w:p w14:paraId="2DFE2004"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franchising</w:t>
            </w:r>
          </w:p>
        </w:tc>
        <w:tc>
          <w:tcPr>
            <w:tcW w:w="6378" w:type="dxa"/>
            <w:vAlign w:val="center"/>
            <w:hideMark/>
          </w:tcPr>
          <w:p w14:paraId="076D9ED8" w14:textId="0B8A6051" w:rsidR="0053615D" w:rsidRPr="008E357F" w:rsidRDefault="0053615D" w:rsidP="005D4308">
            <w:pPr>
              <w:spacing w:before="60" w:after="60" w:line="240" w:lineRule="auto"/>
              <w:rPr>
                <w:rFonts w:eastAsia="Times New Roman" w:cs="Arial"/>
                <w:lang w:eastAsia="en-NZ"/>
              </w:rPr>
            </w:pPr>
            <w:r w:rsidRPr="008E357F">
              <w:rPr>
                <w:rFonts w:eastAsia="Times New Roman" w:cs="Arial"/>
                <w:lang w:eastAsia="en-NZ"/>
              </w:rPr>
              <w:t>A business arrangement where a person (the franchisee) trades and operates a business using the systems, conditions and intellectual property of another person (the franchisor).</w:t>
            </w:r>
            <w:r w:rsidR="005D4308" w:rsidRPr="008E357F">
              <w:rPr>
                <w:rFonts w:eastAsia="Times New Roman" w:cs="Arial"/>
                <w:lang w:eastAsia="en-NZ"/>
              </w:rPr>
              <w:t xml:space="preserve"> </w:t>
            </w:r>
            <w:r w:rsidRPr="008E357F">
              <w:rPr>
                <w:rFonts w:eastAsia="Times New Roman" w:cs="Arial"/>
                <w:lang w:eastAsia="en-NZ"/>
              </w:rPr>
              <w:t xml:space="preserve">Note this has been used as a working definition only in our proposals. </w:t>
            </w:r>
          </w:p>
        </w:tc>
      </w:tr>
      <w:tr w:rsidR="0053615D" w:rsidRPr="008E357F" w14:paraId="6CE80FE9" w14:textId="77777777" w:rsidTr="0038490B">
        <w:trPr>
          <w:cantSplit/>
          <w:trHeight w:val="288"/>
        </w:trPr>
        <w:tc>
          <w:tcPr>
            <w:tcW w:w="2235" w:type="dxa"/>
            <w:shd w:val="clear" w:color="auto" w:fill="EBF6F9"/>
            <w:vAlign w:val="center"/>
            <w:hideMark/>
          </w:tcPr>
          <w:p w14:paraId="521A9613"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holding company</w:t>
            </w:r>
          </w:p>
        </w:tc>
        <w:tc>
          <w:tcPr>
            <w:tcW w:w="6378" w:type="dxa"/>
            <w:vAlign w:val="center"/>
            <w:hideMark/>
          </w:tcPr>
          <w:p w14:paraId="45B5DCE5" w14:textId="66B18011" w:rsidR="0053615D" w:rsidRPr="008E357F" w:rsidRDefault="0053615D" w:rsidP="005D4308">
            <w:pPr>
              <w:spacing w:before="60" w:after="60" w:line="240" w:lineRule="auto"/>
              <w:rPr>
                <w:rFonts w:eastAsia="Times New Roman" w:cs="Arial"/>
                <w:lang w:eastAsia="en-NZ"/>
              </w:rPr>
            </w:pPr>
            <w:r w:rsidRPr="008E357F">
              <w:rPr>
                <w:rFonts w:eastAsia="Times New Roman" w:cs="Arial"/>
                <w:lang w:eastAsia="en-NZ"/>
              </w:rPr>
              <w:t xml:space="preserve">Generally </w:t>
            </w:r>
            <w:r w:rsidR="000C008F" w:rsidRPr="008E357F">
              <w:rPr>
                <w:rFonts w:eastAsia="Times New Roman" w:cs="Arial"/>
                <w:lang w:eastAsia="en-NZ"/>
              </w:rPr>
              <w:t xml:space="preserve">this means </w:t>
            </w:r>
            <w:r w:rsidRPr="008E357F">
              <w:rPr>
                <w:rFonts w:eastAsia="Times New Roman" w:cs="Arial"/>
                <w:lang w:eastAsia="en-NZ"/>
              </w:rPr>
              <w:t>a body corporate with control over another company.</w:t>
            </w:r>
            <w:r w:rsidR="00E54428" w:rsidRPr="008E357F">
              <w:rPr>
                <w:rFonts w:eastAsia="Times New Roman" w:cs="Arial"/>
                <w:lang w:eastAsia="en-NZ"/>
              </w:rPr>
              <w:t xml:space="preserve">  </w:t>
            </w:r>
            <w:r w:rsidRPr="008E357F">
              <w:rPr>
                <w:rFonts w:eastAsia="Times New Roman" w:cs="Arial"/>
                <w:lang w:eastAsia="en-NZ"/>
              </w:rPr>
              <w:t xml:space="preserve">See section 5 of the </w:t>
            </w:r>
            <w:r w:rsidRPr="008E357F">
              <w:rPr>
                <w:rFonts w:eastAsia="Times New Roman" w:cs="Arial"/>
                <w:i/>
                <w:lang w:eastAsia="en-NZ"/>
              </w:rPr>
              <w:t>Companies Act 1993</w:t>
            </w:r>
            <w:r w:rsidRPr="008E357F">
              <w:rPr>
                <w:rFonts w:eastAsia="Times New Roman" w:cs="Arial"/>
                <w:lang w:eastAsia="en-NZ"/>
              </w:rPr>
              <w:t xml:space="preserve"> for more detail.</w:t>
            </w:r>
          </w:p>
        </w:tc>
      </w:tr>
      <w:tr w:rsidR="0053615D" w:rsidRPr="008E357F" w14:paraId="6AFD0B5D" w14:textId="77777777" w:rsidTr="0038490B">
        <w:trPr>
          <w:cantSplit/>
          <w:trHeight w:val="288"/>
        </w:trPr>
        <w:tc>
          <w:tcPr>
            <w:tcW w:w="2235" w:type="dxa"/>
            <w:shd w:val="clear" w:color="auto" w:fill="EBF6F9"/>
            <w:vAlign w:val="center"/>
            <w:hideMark/>
          </w:tcPr>
          <w:p w14:paraId="1DB74BDE"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human trafficking</w:t>
            </w:r>
          </w:p>
        </w:tc>
        <w:tc>
          <w:tcPr>
            <w:tcW w:w="6378" w:type="dxa"/>
            <w:vAlign w:val="center"/>
            <w:hideMark/>
          </w:tcPr>
          <w:p w14:paraId="1BE63E9F"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act of recruiting, transporting, transferring, harbouring and receiving a person through the use of force, coercion, deception or other means for various illegal purposes (also known as “people trafficking”). Further detail is set out in section 98D of the Crimes Act 1961.</w:t>
            </w:r>
          </w:p>
        </w:tc>
      </w:tr>
      <w:tr w:rsidR="0053615D" w:rsidRPr="008E357F" w14:paraId="124C3099" w14:textId="77777777" w:rsidTr="0038490B">
        <w:trPr>
          <w:cantSplit/>
          <w:trHeight w:val="288"/>
        </w:trPr>
        <w:tc>
          <w:tcPr>
            <w:tcW w:w="2235" w:type="dxa"/>
            <w:shd w:val="clear" w:color="auto" w:fill="EBF6F9"/>
            <w:vAlign w:val="center"/>
            <w:hideMark/>
          </w:tcPr>
          <w:p w14:paraId="08A9D212"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immigration obligations</w:t>
            </w:r>
          </w:p>
        </w:tc>
        <w:tc>
          <w:tcPr>
            <w:tcW w:w="6378" w:type="dxa"/>
            <w:vAlign w:val="center"/>
            <w:hideMark/>
          </w:tcPr>
          <w:p w14:paraId="75ECA393" w14:textId="69A08B57" w:rsidR="0053615D" w:rsidRPr="008E357F" w:rsidRDefault="000C008F" w:rsidP="00F050C1">
            <w:pPr>
              <w:spacing w:before="60" w:after="60" w:line="240" w:lineRule="auto"/>
              <w:rPr>
                <w:rFonts w:eastAsia="Times New Roman" w:cs="Arial"/>
                <w:lang w:eastAsia="en-NZ"/>
              </w:rPr>
            </w:pPr>
            <w:r w:rsidRPr="008E357F">
              <w:rPr>
                <w:rFonts w:eastAsia="Times New Roman" w:cs="Arial"/>
                <w:lang w:eastAsia="en-NZ"/>
              </w:rPr>
              <w:t>These are o</w:t>
            </w:r>
            <w:r w:rsidR="005D4308" w:rsidRPr="008E357F">
              <w:rPr>
                <w:rFonts w:eastAsia="Times New Roman" w:cs="Arial"/>
                <w:lang w:eastAsia="en-NZ"/>
              </w:rPr>
              <w:t>b</w:t>
            </w:r>
            <w:r w:rsidR="0053615D" w:rsidRPr="008E357F">
              <w:rPr>
                <w:rFonts w:eastAsia="Times New Roman" w:cs="Arial"/>
                <w:lang w:eastAsia="en-NZ"/>
              </w:rPr>
              <w:t>ligations on either employers or on migrants.</w:t>
            </w:r>
            <w:r w:rsidR="00E54428" w:rsidRPr="008E357F">
              <w:rPr>
                <w:rFonts w:eastAsia="Times New Roman" w:cs="Arial"/>
                <w:lang w:eastAsia="en-NZ"/>
              </w:rPr>
              <w:t xml:space="preserve">  </w:t>
            </w:r>
            <w:r w:rsidR="0053615D" w:rsidRPr="008E357F">
              <w:rPr>
                <w:rFonts w:eastAsia="Times New Roman" w:cs="Arial"/>
                <w:lang w:eastAsia="en-NZ"/>
              </w:rPr>
              <w:t>For employers, th</w:t>
            </w:r>
            <w:r w:rsidR="005D4308" w:rsidRPr="008E357F">
              <w:rPr>
                <w:rFonts w:eastAsia="Times New Roman" w:cs="Arial"/>
                <w:lang w:eastAsia="en-NZ"/>
              </w:rPr>
              <w:t>ese</w:t>
            </w:r>
            <w:r w:rsidR="0053615D" w:rsidRPr="008E357F">
              <w:rPr>
                <w:rFonts w:eastAsia="Times New Roman" w:cs="Arial"/>
                <w:lang w:eastAsia="en-NZ"/>
              </w:rPr>
              <w:t xml:space="preserve"> could include obligations such as checking whether a migrant is entitled to work for them before hiring the migrant.</w:t>
            </w:r>
            <w:r w:rsidR="00E54428" w:rsidRPr="008E357F">
              <w:rPr>
                <w:rFonts w:eastAsia="Times New Roman" w:cs="Arial"/>
                <w:lang w:eastAsia="en-NZ"/>
              </w:rPr>
              <w:t xml:space="preserve">  </w:t>
            </w:r>
            <w:r w:rsidR="0053615D" w:rsidRPr="008E357F">
              <w:rPr>
                <w:rFonts w:eastAsia="Times New Roman" w:cs="Arial"/>
                <w:lang w:eastAsia="en-NZ"/>
              </w:rPr>
              <w:t xml:space="preserve">For a migrant, </w:t>
            </w:r>
            <w:r w:rsidR="005D4308" w:rsidRPr="008E357F">
              <w:rPr>
                <w:rFonts w:eastAsia="Times New Roman" w:cs="Arial"/>
                <w:lang w:eastAsia="en-NZ"/>
              </w:rPr>
              <w:t>these</w:t>
            </w:r>
            <w:r w:rsidR="0053615D" w:rsidRPr="008E357F">
              <w:rPr>
                <w:rFonts w:eastAsia="Times New Roman" w:cs="Arial"/>
                <w:lang w:eastAsia="en-NZ"/>
              </w:rPr>
              <w:t xml:space="preserve"> could include meeti</w:t>
            </w:r>
            <w:r w:rsidR="00F050C1" w:rsidRPr="008E357F">
              <w:rPr>
                <w:rFonts w:eastAsia="Times New Roman" w:cs="Arial"/>
                <w:lang w:eastAsia="en-NZ"/>
              </w:rPr>
              <w:t>ng the conditions of their visa</w:t>
            </w:r>
            <w:r w:rsidR="0053615D" w:rsidRPr="008E357F">
              <w:rPr>
                <w:rFonts w:eastAsia="Times New Roman" w:cs="Arial"/>
                <w:lang w:eastAsia="en-NZ"/>
              </w:rPr>
              <w:t>.</w:t>
            </w:r>
            <w:r w:rsidR="00E54428" w:rsidRPr="008E357F">
              <w:rPr>
                <w:rFonts w:eastAsia="Times New Roman" w:cs="Arial"/>
                <w:lang w:eastAsia="en-NZ"/>
              </w:rPr>
              <w:t xml:space="preserve">  </w:t>
            </w:r>
            <w:r w:rsidR="0053615D" w:rsidRPr="008E357F">
              <w:rPr>
                <w:rFonts w:eastAsia="Times New Roman" w:cs="Arial"/>
                <w:lang w:eastAsia="en-NZ"/>
              </w:rPr>
              <w:t xml:space="preserve"> </w:t>
            </w:r>
          </w:p>
        </w:tc>
      </w:tr>
      <w:tr w:rsidR="0053615D" w:rsidRPr="008E357F" w14:paraId="3795F6B6" w14:textId="77777777" w:rsidTr="0038490B">
        <w:trPr>
          <w:cantSplit/>
          <w:trHeight w:val="288"/>
        </w:trPr>
        <w:tc>
          <w:tcPr>
            <w:tcW w:w="2235" w:type="dxa"/>
            <w:shd w:val="clear" w:color="auto" w:fill="EBF6F9"/>
            <w:vAlign w:val="center"/>
            <w:hideMark/>
          </w:tcPr>
          <w:p w14:paraId="0FF10A2B"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immigration status</w:t>
            </w:r>
          </w:p>
        </w:tc>
        <w:tc>
          <w:tcPr>
            <w:tcW w:w="6378" w:type="dxa"/>
            <w:vAlign w:val="center"/>
            <w:hideMark/>
          </w:tcPr>
          <w:p w14:paraId="2D1FCA05" w14:textId="6506E22C" w:rsidR="0053615D" w:rsidRPr="008E357F" w:rsidRDefault="0053615D" w:rsidP="00F050C1">
            <w:pPr>
              <w:spacing w:before="60" w:after="60" w:line="240" w:lineRule="auto"/>
              <w:rPr>
                <w:rFonts w:eastAsia="Times New Roman" w:cs="Arial"/>
                <w:lang w:eastAsia="en-NZ"/>
              </w:rPr>
            </w:pPr>
            <w:r w:rsidRPr="008E357F">
              <w:rPr>
                <w:rFonts w:eastAsia="Times New Roman" w:cs="Arial"/>
                <w:lang w:eastAsia="en-NZ"/>
              </w:rPr>
              <w:t>A person’s ability to remain in New Zealand lawfully.</w:t>
            </w:r>
            <w:r w:rsidR="00E54428" w:rsidRPr="008E357F">
              <w:rPr>
                <w:rFonts w:eastAsia="Times New Roman" w:cs="Arial"/>
                <w:lang w:eastAsia="en-NZ"/>
              </w:rPr>
              <w:t xml:space="preserve">  </w:t>
            </w:r>
            <w:r w:rsidRPr="008E357F">
              <w:rPr>
                <w:rFonts w:eastAsia="Times New Roman" w:cs="Arial"/>
                <w:lang w:eastAsia="en-NZ"/>
              </w:rPr>
              <w:t xml:space="preserve">For example, whether </w:t>
            </w:r>
            <w:r w:rsidR="00F050C1" w:rsidRPr="008E357F">
              <w:rPr>
                <w:rFonts w:eastAsia="Times New Roman" w:cs="Arial"/>
                <w:lang w:eastAsia="en-NZ"/>
              </w:rPr>
              <w:t>they hold a valid visa or not. The same concept is also s</w:t>
            </w:r>
            <w:r w:rsidRPr="008E357F">
              <w:rPr>
                <w:rFonts w:eastAsia="Times New Roman" w:cs="Arial"/>
                <w:lang w:eastAsia="en-NZ"/>
              </w:rPr>
              <w:t>ometimes referred to as ‘visa status’.</w:t>
            </w:r>
          </w:p>
        </w:tc>
      </w:tr>
      <w:tr w:rsidR="0053615D" w:rsidRPr="008E357F" w14:paraId="0A81B881" w14:textId="77777777" w:rsidTr="0038490B">
        <w:trPr>
          <w:cantSplit/>
          <w:trHeight w:val="288"/>
        </w:trPr>
        <w:tc>
          <w:tcPr>
            <w:tcW w:w="2235" w:type="dxa"/>
            <w:shd w:val="clear" w:color="auto" w:fill="EBF6F9"/>
            <w:vAlign w:val="center"/>
            <w:hideMark/>
          </w:tcPr>
          <w:p w14:paraId="0F26763E"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improvement notice</w:t>
            </w:r>
          </w:p>
        </w:tc>
        <w:tc>
          <w:tcPr>
            <w:tcW w:w="6378" w:type="dxa"/>
            <w:vAlign w:val="center"/>
            <w:hideMark/>
          </w:tcPr>
          <w:p w14:paraId="5192DEFF" w14:textId="12E10E18" w:rsidR="0053615D" w:rsidRPr="008E357F" w:rsidRDefault="0053615D" w:rsidP="0038490B">
            <w:pPr>
              <w:spacing w:before="60" w:after="60" w:line="240" w:lineRule="auto"/>
              <w:rPr>
                <w:lang w:val="en-CA" w:eastAsia="zh-CN"/>
              </w:rPr>
            </w:pPr>
            <w:r w:rsidRPr="008E357F">
              <w:rPr>
                <w:rFonts w:eastAsia="Times New Roman" w:cs="Arial"/>
                <w:lang w:eastAsia="en-NZ"/>
              </w:rPr>
              <w:t>A Labour Inspector can issue an improvement notice requiring an employer to take steps to correct a breach of employment standards. The Employment Relations Authority enforces the notices.</w:t>
            </w:r>
          </w:p>
        </w:tc>
      </w:tr>
      <w:tr w:rsidR="0053615D" w:rsidRPr="008E357F" w14:paraId="58DF9175" w14:textId="77777777" w:rsidTr="0038490B">
        <w:trPr>
          <w:cantSplit/>
          <w:trHeight w:val="288"/>
        </w:trPr>
        <w:tc>
          <w:tcPr>
            <w:tcW w:w="2235" w:type="dxa"/>
            <w:shd w:val="clear" w:color="auto" w:fill="EBF6F9"/>
            <w:vAlign w:val="center"/>
            <w:hideMark/>
          </w:tcPr>
          <w:p w14:paraId="2D8FD480"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‘in good faith'</w:t>
            </w:r>
          </w:p>
        </w:tc>
        <w:tc>
          <w:tcPr>
            <w:tcW w:w="6378" w:type="dxa"/>
            <w:vAlign w:val="center"/>
            <w:hideMark/>
          </w:tcPr>
          <w:p w14:paraId="01D80FB7" w14:textId="7CD03214"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 legal term that broadly means “acting fairly and honestly”. </w:t>
            </w:r>
          </w:p>
        </w:tc>
      </w:tr>
      <w:tr w:rsidR="0053615D" w:rsidRPr="008E357F" w14:paraId="1AC5B6A1" w14:textId="77777777" w:rsidTr="0038490B">
        <w:trPr>
          <w:cantSplit/>
          <w:trHeight w:val="288"/>
        </w:trPr>
        <w:tc>
          <w:tcPr>
            <w:tcW w:w="2235" w:type="dxa"/>
            <w:shd w:val="clear" w:color="auto" w:fill="EBF6F9"/>
            <w:vAlign w:val="center"/>
            <w:hideMark/>
          </w:tcPr>
          <w:p w14:paraId="13DC154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infraction</w:t>
            </w:r>
          </w:p>
        </w:tc>
        <w:tc>
          <w:tcPr>
            <w:tcW w:w="6378" w:type="dxa"/>
            <w:vAlign w:val="center"/>
            <w:hideMark/>
          </w:tcPr>
          <w:p w14:paraId="7D28A16C"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breach of requirements in law or policy; wrongful behaviour.</w:t>
            </w:r>
          </w:p>
        </w:tc>
      </w:tr>
      <w:tr w:rsidR="0053615D" w:rsidRPr="008E357F" w14:paraId="52D5E085" w14:textId="77777777" w:rsidTr="0038490B">
        <w:trPr>
          <w:cantSplit/>
          <w:trHeight w:val="288"/>
        </w:trPr>
        <w:tc>
          <w:tcPr>
            <w:tcW w:w="2235" w:type="dxa"/>
            <w:shd w:val="clear" w:color="auto" w:fill="EBF6F9"/>
            <w:vAlign w:val="center"/>
            <w:hideMark/>
          </w:tcPr>
          <w:p w14:paraId="2DFC04D9"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infringement notice</w:t>
            </w:r>
          </w:p>
        </w:tc>
        <w:tc>
          <w:tcPr>
            <w:tcW w:w="6378" w:type="dxa"/>
            <w:vAlign w:val="center"/>
            <w:hideMark/>
          </w:tcPr>
          <w:p w14:paraId="59E21F41" w14:textId="197A889C" w:rsidR="0053615D" w:rsidRPr="008E357F" w:rsidRDefault="008C7E00" w:rsidP="008C7E00">
            <w:pPr>
              <w:spacing w:before="60" w:after="60" w:line="240" w:lineRule="auto"/>
              <w:rPr>
                <w:rFonts w:eastAsia="Times New Roman" w:cs="Arial"/>
                <w:lang w:eastAsia="en-NZ"/>
              </w:rPr>
            </w:pPr>
            <w:r w:rsidRPr="008E357F">
              <w:rPr>
                <w:rFonts w:eastAsia="Times New Roman" w:cs="Arial"/>
                <w:lang w:eastAsia="en-NZ"/>
              </w:rPr>
              <w:t>A legal document that r</w:t>
            </w:r>
            <w:r w:rsidR="00F050C1" w:rsidRPr="008E357F">
              <w:rPr>
                <w:rFonts w:eastAsia="Times New Roman" w:cs="Arial"/>
                <w:lang w:eastAsia="en-NZ"/>
              </w:rPr>
              <w:t xml:space="preserve">equires the person to pay a fee for </w:t>
            </w:r>
            <w:r w:rsidR="0053615D" w:rsidRPr="008E357F">
              <w:rPr>
                <w:rFonts w:eastAsia="Times New Roman" w:cs="Arial"/>
                <w:lang w:eastAsia="en-NZ"/>
              </w:rPr>
              <w:t>co</w:t>
            </w:r>
            <w:r w:rsidR="00F050C1" w:rsidRPr="008E357F">
              <w:rPr>
                <w:rFonts w:eastAsia="Times New Roman" w:cs="Arial"/>
                <w:lang w:eastAsia="en-NZ"/>
              </w:rPr>
              <w:t xml:space="preserve">mmitted an infringement offence. </w:t>
            </w:r>
            <w:r w:rsidR="0053615D" w:rsidRPr="008E357F">
              <w:rPr>
                <w:rFonts w:eastAsia="Times New Roman" w:cs="Arial"/>
                <w:szCs w:val="20"/>
                <w:lang w:eastAsia="en-NZ"/>
              </w:rPr>
              <w:t>For example, Labour Inspectors can issue an infringement notice for a $1</w:t>
            </w:r>
            <w:r w:rsidR="00F050C1" w:rsidRPr="008E357F">
              <w:rPr>
                <w:rFonts w:eastAsia="Times New Roman" w:cs="Arial"/>
                <w:szCs w:val="20"/>
                <w:lang w:eastAsia="en-NZ"/>
              </w:rPr>
              <w:t>,</w:t>
            </w:r>
            <w:r w:rsidR="0053615D" w:rsidRPr="008E357F">
              <w:rPr>
                <w:rFonts w:eastAsia="Times New Roman" w:cs="Arial"/>
                <w:szCs w:val="20"/>
                <w:lang w:eastAsia="en-NZ"/>
              </w:rPr>
              <w:t>000 fee where an employer has failed to keep required wage, time and holiday records or they have failed to retain a copy of individual employment agreements.</w:t>
            </w:r>
          </w:p>
        </w:tc>
      </w:tr>
      <w:tr w:rsidR="0053615D" w:rsidRPr="008E357F" w14:paraId="0FC6804B" w14:textId="77777777" w:rsidTr="0038490B">
        <w:trPr>
          <w:cantSplit/>
          <w:trHeight w:val="576"/>
        </w:trPr>
        <w:tc>
          <w:tcPr>
            <w:tcW w:w="2235" w:type="dxa"/>
            <w:shd w:val="clear" w:color="auto" w:fill="EBF6F9"/>
            <w:vAlign w:val="center"/>
            <w:hideMark/>
          </w:tcPr>
          <w:p w14:paraId="72133B56"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infringement offence</w:t>
            </w:r>
          </w:p>
        </w:tc>
        <w:tc>
          <w:tcPr>
            <w:tcW w:w="6378" w:type="dxa"/>
            <w:vAlign w:val="center"/>
            <w:hideMark/>
          </w:tcPr>
          <w:p w14:paraId="66D83718" w14:textId="3256C588" w:rsidR="0053615D" w:rsidRPr="008E357F" w:rsidRDefault="00F050C1" w:rsidP="008C7E00">
            <w:pPr>
              <w:spacing w:before="60" w:after="60" w:line="240" w:lineRule="auto"/>
              <w:rPr>
                <w:rFonts w:eastAsia="Times New Roman" w:cs="Arial"/>
                <w:lang w:eastAsia="en-NZ"/>
              </w:rPr>
            </w:pPr>
            <w:r w:rsidRPr="008E357F">
              <w:rPr>
                <w:rFonts w:eastAsia="Times New Roman" w:cs="Arial"/>
                <w:lang w:eastAsia="en-NZ"/>
              </w:rPr>
              <w:t>A</w:t>
            </w:r>
            <w:r w:rsidR="0053615D" w:rsidRPr="008E357F">
              <w:rPr>
                <w:rFonts w:eastAsia="Times New Roman" w:cs="Arial"/>
                <w:lang w:eastAsia="en-NZ"/>
              </w:rPr>
              <w:t xml:space="preserve"> type of criminal offence </w:t>
            </w:r>
            <w:r w:rsidR="008C7E00" w:rsidRPr="008E357F">
              <w:rPr>
                <w:rFonts w:eastAsia="Times New Roman" w:cs="Arial"/>
                <w:lang w:eastAsia="en-NZ"/>
              </w:rPr>
              <w:t>that</w:t>
            </w:r>
            <w:r w:rsidR="0053615D" w:rsidRPr="008E357F">
              <w:rPr>
                <w:rFonts w:eastAsia="Times New Roman" w:cs="Arial"/>
                <w:lang w:eastAsia="en-NZ"/>
              </w:rPr>
              <w:t xml:space="preserve"> </w:t>
            </w:r>
            <w:r w:rsidRPr="008E357F">
              <w:rPr>
                <w:rFonts w:eastAsia="Times New Roman" w:cs="Arial"/>
                <w:lang w:eastAsia="en-NZ"/>
              </w:rPr>
              <w:t>is</w:t>
            </w:r>
            <w:r w:rsidR="0053615D" w:rsidRPr="008E357F">
              <w:rPr>
                <w:rFonts w:eastAsia="Times New Roman" w:cs="Arial"/>
                <w:lang w:eastAsia="en-NZ"/>
              </w:rPr>
              <w:t xml:space="preserve"> not serious enough to result in a criminal conviction.</w:t>
            </w:r>
            <w:r w:rsidR="00E54428" w:rsidRPr="008E357F">
              <w:rPr>
                <w:rFonts w:eastAsia="Times New Roman" w:cs="Arial"/>
                <w:lang w:eastAsia="en-NZ"/>
              </w:rPr>
              <w:t xml:space="preserve">  </w:t>
            </w:r>
            <w:r w:rsidR="0053615D" w:rsidRPr="008E357F">
              <w:rPr>
                <w:rFonts w:eastAsia="Times New Roman" w:cs="Arial"/>
                <w:lang w:eastAsia="en-NZ"/>
              </w:rPr>
              <w:t>Infringement offences are intended to deter behaviours that are of relatively low seriousness but could lead to worse behaviour if not deterred.</w:t>
            </w:r>
          </w:p>
        </w:tc>
      </w:tr>
      <w:tr w:rsidR="0053615D" w:rsidRPr="008E357F" w14:paraId="64086A15" w14:textId="77777777" w:rsidTr="0038490B">
        <w:trPr>
          <w:cantSplit/>
          <w:trHeight w:val="576"/>
        </w:trPr>
        <w:tc>
          <w:tcPr>
            <w:tcW w:w="2235" w:type="dxa"/>
            <w:shd w:val="clear" w:color="auto" w:fill="EBF6F9"/>
            <w:vAlign w:val="center"/>
            <w:hideMark/>
          </w:tcPr>
          <w:p w14:paraId="4D34784A"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infringement system (or regime)</w:t>
            </w:r>
          </w:p>
        </w:tc>
        <w:tc>
          <w:tcPr>
            <w:tcW w:w="6378" w:type="dxa"/>
            <w:vAlign w:val="center"/>
            <w:hideMark/>
          </w:tcPr>
          <w:p w14:paraId="70F78DD0" w14:textId="42771555"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system that determines when i</w:t>
            </w:r>
            <w:r w:rsidR="008C7E00" w:rsidRPr="008E357F">
              <w:rPr>
                <w:rFonts w:eastAsia="Times New Roman" w:cs="Arial"/>
                <w:lang w:eastAsia="en-NZ"/>
              </w:rPr>
              <w:t>nfringement offences have occurred</w:t>
            </w:r>
            <w:r w:rsidRPr="008E357F">
              <w:rPr>
                <w:rFonts w:eastAsia="Times New Roman" w:cs="Arial"/>
                <w:lang w:eastAsia="en-NZ"/>
              </w:rPr>
              <w:t>, produces infringement notices, and collects fines.</w:t>
            </w:r>
          </w:p>
        </w:tc>
      </w:tr>
      <w:tr w:rsidR="0053615D" w:rsidRPr="008E357F" w14:paraId="00C691D4" w14:textId="77777777" w:rsidTr="0038490B">
        <w:trPr>
          <w:cantSplit/>
          <w:trHeight w:val="288"/>
        </w:trPr>
        <w:tc>
          <w:tcPr>
            <w:tcW w:w="2235" w:type="dxa"/>
            <w:shd w:val="clear" w:color="auto" w:fill="EBF6F9"/>
            <w:vAlign w:val="center"/>
            <w:hideMark/>
          </w:tcPr>
          <w:p w14:paraId="31DA9BB2"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international student</w:t>
            </w:r>
          </w:p>
        </w:tc>
        <w:tc>
          <w:tcPr>
            <w:tcW w:w="6378" w:type="dxa"/>
            <w:vAlign w:val="center"/>
            <w:hideMark/>
          </w:tcPr>
          <w:p w14:paraId="2A93BD01" w14:textId="33C69976" w:rsidR="0053615D" w:rsidRPr="008E357F" w:rsidRDefault="00F050C1" w:rsidP="0038490B">
            <w:pPr>
              <w:spacing w:before="60" w:after="60" w:line="240" w:lineRule="auto"/>
              <w:rPr>
                <w:rFonts w:eastAsia="Times New Roman" w:cs="Arial"/>
                <w:lang w:eastAsia="en-NZ"/>
              </w:rPr>
            </w:pPr>
            <w:r w:rsidRPr="008E357F">
              <w:rPr>
                <w:lang w:eastAsia="en-NZ"/>
              </w:rPr>
              <w:t>S</w:t>
            </w:r>
            <w:r w:rsidR="0053615D" w:rsidRPr="008E357F">
              <w:rPr>
                <w:lang w:eastAsia="en-NZ"/>
              </w:rPr>
              <w:t>tudents from overseas who are not New Zealand residents or citizens and chose to undertake all or part of their tertiary education in New Zealand. International students must hold a </w:t>
            </w:r>
            <w:r w:rsidR="0053615D" w:rsidRPr="008E357F">
              <w:t xml:space="preserve">visa with study rights, in order to legally study here. </w:t>
            </w:r>
          </w:p>
        </w:tc>
      </w:tr>
      <w:tr w:rsidR="0053615D" w:rsidRPr="008E357F" w14:paraId="6F1975D0" w14:textId="77777777" w:rsidTr="0038490B">
        <w:trPr>
          <w:cantSplit/>
          <w:trHeight w:val="288"/>
        </w:trPr>
        <w:tc>
          <w:tcPr>
            <w:tcW w:w="2235" w:type="dxa"/>
            <w:shd w:val="clear" w:color="auto" w:fill="EBF6F9"/>
            <w:vAlign w:val="center"/>
            <w:hideMark/>
          </w:tcPr>
          <w:p w14:paraId="5CD529E9"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labour hire</w:t>
            </w:r>
          </w:p>
        </w:tc>
        <w:tc>
          <w:tcPr>
            <w:tcW w:w="6378" w:type="dxa"/>
            <w:vAlign w:val="center"/>
            <w:hideMark/>
          </w:tcPr>
          <w:p w14:paraId="78B5BCD0"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company that enters into contracts with third-parties to supply labour, and employs people to provide that labour.</w:t>
            </w:r>
          </w:p>
        </w:tc>
      </w:tr>
      <w:tr w:rsidR="0053615D" w:rsidRPr="008E357F" w14:paraId="6652D6EA" w14:textId="77777777" w:rsidTr="0038490B">
        <w:trPr>
          <w:cantSplit/>
          <w:trHeight w:val="864"/>
        </w:trPr>
        <w:tc>
          <w:tcPr>
            <w:tcW w:w="2235" w:type="dxa"/>
            <w:shd w:val="clear" w:color="auto" w:fill="EBF6F9"/>
            <w:vAlign w:val="center"/>
            <w:hideMark/>
          </w:tcPr>
          <w:p w14:paraId="3EC9AF50"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Labour Inspector</w:t>
            </w:r>
          </w:p>
        </w:tc>
        <w:tc>
          <w:tcPr>
            <w:tcW w:w="6378" w:type="dxa"/>
            <w:vAlign w:val="center"/>
            <w:hideMark/>
          </w:tcPr>
          <w:p w14:paraId="5A57688D" w14:textId="09EAD6C1" w:rsidR="0053615D" w:rsidRPr="008E357F" w:rsidRDefault="00F050C1" w:rsidP="007B2586">
            <w:pPr>
              <w:spacing w:before="60" w:after="60" w:line="240" w:lineRule="auto"/>
              <w:rPr>
                <w:rFonts w:eastAsia="Times New Roman" w:cs="Arial"/>
                <w:lang w:eastAsia="en-NZ"/>
              </w:rPr>
            </w:pPr>
            <w:r w:rsidRPr="008E357F">
              <w:rPr>
                <w:rFonts w:eastAsia="Times New Roman" w:cs="Arial"/>
                <w:lang w:eastAsia="en-NZ"/>
              </w:rPr>
              <w:t>W</w:t>
            </w:r>
            <w:r w:rsidR="0053615D" w:rsidRPr="008E357F">
              <w:rPr>
                <w:rFonts w:eastAsia="Times New Roman" w:cs="Arial"/>
                <w:lang w:eastAsia="en-NZ"/>
              </w:rPr>
              <w:t xml:space="preserve">arranted officers who have powers under the Employment Relations Act </w:t>
            </w:r>
            <w:r w:rsidRPr="008E357F">
              <w:rPr>
                <w:rFonts w:eastAsia="Times New Roman" w:cs="Arial"/>
                <w:lang w:eastAsia="en-NZ"/>
              </w:rPr>
              <w:t>to</w:t>
            </w:r>
            <w:r w:rsidR="0053615D" w:rsidRPr="008E357F">
              <w:rPr>
                <w:rFonts w:eastAsia="Times New Roman" w:cs="Arial"/>
                <w:lang w:eastAsia="en-NZ"/>
              </w:rPr>
              <w:t xml:space="preserve"> make sure that workplaces meet at least the minimum standards and requirements of employment law. They work for the Labour Inspectorate, which is part of Employment Services, a branch of </w:t>
            </w:r>
            <w:r w:rsidR="007B2586" w:rsidRPr="008E357F">
              <w:rPr>
                <w:rFonts w:eastAsia="Times New Roman" w:cs="Arial"/>
                <w:lang w:eastAsia="en-NZ"/>
              </w:rPr>
              <w:t>MBIE.</w:t>
            </w:r>
          </w:p>
        </w:tc>
      </w:tr>
      <w:tr w:rsidR="0053615D" w:rsidRPr="008E357F" w14:paraId="6E5E90A5" w14:textId="77777777" w:rsidTr="0038490B">
        <w:trPr>
          <w:cantSplit/>
          <w:trHeight w:val="288"/>
        </w:trPr>
        <w:tc>
          <w:tcPr>
            <w:tcW w:w="2235" w:type="dxa"/>
            <w:shd w:val="clear" w:color="auto" w:fill="EBF6F9"/>
            <w:vAlign w:val="center"/>
            <w:hideMark/>
          </w:tcPr>
          <w:p w14:paraId="130BCC37" w14:textId="063F4DEE" w:rsidR="0053615D" w:rsidRPr="008E357F" w:rsidRDefault="008C7E00" w:rsidP="0038490B">
            <w:pPr>
              <w:spacing w:before="60" w:after="60" w:line="240" w:lineRule="auto"/>
              <w:rPr>
                <w:rFonts w:eastAsia="Times New Roman" w:cs="Arial"/>
                <w:b/>
                <w:lang w:eastAsia="en-NZ"/>
              </w:rPr>
            </w:pPr>
            <w:r w:rsidRPr="008E357F">
              <w:rPr>
                <w:rFonts w:eastAsia="Times New Roman" w:cs="Arial"/>
                <w:b/>
                <w:lang w:eastAsia="en-NZ"/>
              </w:rPr>
              <w:t>l</w:t>
            </w:r>
            <w:r w:rsidR="0053615D" w:rsidRPr="008E357F">
              <w:rPr>
                <w:rFonts w:eastAsia="Times New Roman" w:cs="Arial"/>
                <w:b/>
                <w:lang w:eastAsia="en-NZ"/>
              </w:rPr>
              <w:t>egal personality</w:t>
            </w:r>
          </w:p>
        </w:tc>
        <w:tc>
          <w:tcPr>
            <w:tcW w:w="6378" w:type="dxa"/>
            <w:vAlign w:val="center"/>
            <w:hideMark/>
          </w:tcPr>
          <w:p w14:paraId="46A62176"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capacity to have legal rights and duties.</w:t>
            </w:r>
          </w:p>
        </w:tc>
      </w:tr>
      <w:tr w:rsidR="0053615D" w:rsidRPr="008E357F" w14:paraId="682FFDBD" w14:textId="77777777" w:rsidTr="0038490B">
        <w:trPr>
          <w:cantSplit/>
          <w:trHeight w:val="288"/>
        </w:trPr>
        <w:tc>
          <w:tcPr>
            <w:tcW w:w="2235" w:type="dxa"/>
            <w:shd w:val="clear" w:color="auto" w:fill="EBF6F9"/>
            <w:vAlign w:val="center"/>
            <w:hideMark/>
          </w:tcPr>
          <w:p w14:paraId="3CDFEF8B" w14:textId="4A449B10" w:rsidR="0053615D" w:rsidRPr="008E357F" w:rsidRDefault="0038490B" w:rsidP="0038490B">
            <w:pPr>
              <w:spacing w:before="60" w:after="60" w:line="240" w:lineRule="auto"/>
              <w:rPr>
                <w:rFonts w:eastAsia="Times New Roman" w:cs="Arial"/>
                <w:b/>
                <w:lang w:eastAsia="en-NZ"/>
              </w:rPr>
            </w:pPr>
            <w:r w:rsidRPr="008E357F">
              <w:rPr>
                <w:rFonts w:eastAsia="Times New Roman" w:cs="Arial"/>
                <w:b/>
                <w:lang w:eastAsia="en-NZ"/>
              </w:rPr>
              <w:t>l</w:t>
            </w:r>
            <w:r w:rsidR="0053615D" w:rsidRPr="008E357F">
              <w:rPr>
                <w:rFonts w:eastAsia="Times New Roman" w:cs="Arial"/>
                <w:b/>
                <w:lang w:eastAsia="en-NZ"/>
              </w:rPr>
              <w:t>iability</w:t>
            </w:r>
          </w:p>
        </w:tc>
        <w:tc>
          <w:tcPr>
            <w:tcW w:w="6378" w:type="dxa"/>
            <w:vAlign w:val="center"/>
            <w:hideMark/>
          </w:tcPr>
          <w:p w14:paraId="75F58D05" w14:textId="7BA38B5C" w:rsidR="0053615D" w:rsidRPr="008E357F" w:rsidRDefault="0053615D" w:rsidP="007B2586">
            <w:pPr>
              <w:spacing w:before="60" w:after="60" w:line="240" w:lineRule="auto"/>
              <w:rPr>
                <w:rFonts w:eastAsia="Times New Roman" w:cs="Arial"/>
                <w:lang w:eastAsia="en-NZ"/>
              </w:rPr>
            </w:pPr>
            <w:r w:rsidRPr="008E357F">
              <w:rPr>
                <w:rFonts w:eastAsia="Times New Roman" w:cs="Arial"/>
                <w:lang w:eastAsia="en-NZ"/>
              </w:rPr>
              <w:t xml:space="preserve">The state of being legally responsible for an action or obligation. </w:t>
            </w:r>
          </w:p>
        </w:tc>
      </w:tr>
      <w:tr w:rsidR="0053615D" w:rsidRPr="008E357F" w14:paraId="248FBD79" w14:textId="77777777" w:rsidTr="0038490B">
        <w:trPr>
          <w:cantSplit/>
          <w:trHeight w:val="288"/>
        </w:trPr>
        <w:tc>
          <w:tcPr>
            <w:tcW w:w="2235" w:type="dxa"/>
            <w:shd w:val="clear" w:color="auto" w:fill="EBF6F9"/>
            <w:vAlign w:val="center"/>
            <w:hideMark/>
          </w:tcPr>
          <w:p w14:paraId="14261E58" w14:textId="424AADC5" w:rsidR="0053615D" w:rsidRPr="008E357F" w:rsidRDefault="008C7E00" w:rsidP="0038490B">
            <w:pPr>
              <w:spacing w:before="60" w:after="60" w:line="240" w:lineRule="auto"/>
              <w:rPr>
                <w:rFonts w:eastAsia="Times New Roman" w:cs="Arial"/>
                <w:b/>
                <w:lang w:eastAsia="en-NZ"/>
              </w:rPr>
            </w:pPr>
            <w:r w:rsidRPr="008E357F">
              <w:rPr>
                <w:rFonts w:eastAsia="Times New Roman" w:cs="Arial"/>
                <w:b/>
                <w:lang w:eastAsia="en-NZ"/>
              </w:rPr>
              <w:t>l</w:t>
            </w:r>
            <w:r w:rsidR="0053615D" w:rsidRPr="008E357F">
              <w:rPr>
                <w:rFonts w:eastAsia="Times New Roman" w:cs="Arial"/>
                <w:b/>
                <w:lang w:eastAsia="en-NZ"/>
              </w:rPr>
              <w:t>icensing system</w:t>
            </w:r>
          </w:p>
        </w:tc>
        <w:tc>
          <w:tcPr>
            <w:tcW w:w="6378" w:type="dxa"/>
            <w:vAlign w:val="center"/>
            <w:hideMark/>
          </w:tcPr>
          <w:p w14:paraId="1566D1EA" w14:textId="4D5EEBC5" w:rsidR="0053615D" w:rsidRPr="008E357F" w:rsidRDefault="0053615D" w:rsidP="00F050C1">
            <w:pPr>
              <w:spacing w:before="60" w:after="60" w:line="240" w:lineRule="auto"/>
              <w:rPr>
                <w:rFonts w:eastAsia="Times New Roman" w:cs="Arial"/>
                <w:lang w:eastAsia="en-NZ"/>
              </w:rPr>
            </w:pPr>
            <w:r w:rsidRPr="008E357F">
              <w:rPr>
                <w:rFonts w:eastAsia="Times New Roman" w:cs="Arial"/>
                <w:lang w:eastAsia="en-NZ"/>
              </w:rPr>
              <w:t xml:space="preserve">A system in which an authority issues official documents giving license holders permission to own, do, or use something. </w:t>
            </w:r>
          </w:p>
        </w:tc>
      </w:tr>
      <w:tr w:rsidR="0053615D" w:rsidRPr="008E357F" w14:paraId="788AB376" w14:textId="77777777" w:rsidTr="0038490B">
        <w:trPr>
          <w:cantSplit/>
          <w:trHeight w:val="288"/>
        </w:trPr>
        <w:tc>
          <w:tcPr>
            <w:tcW w:w="2235" w:type="dxa"/>
            <w:shd w:val="clear" w:color="auto" w:fill="EBF6F9"/>
            <w:vAlign w:val="center"/>
            <w:hideMark/>
          </w:tcPr>
          <w:p w14:paraId="39649F07" w14:textId="05D035A1" w:rsidR="0053615D" w:rsidRPr="008E357F" w:rsidRDefault="008C7E00" w:rsidP="0038490B">
            <w:pPr>
              <w:spacing w:before="60" w:after="60" w:line="240" w:lineRule="auto"/>
              <w:rPr>
                <w:rFonts w:eastAsia="Times New Roman" w:cs="Arial"/>
                <w:b/>
                <w:lang w:eastAsia="en-NZ"/>
              </w:rPr>
            </w:pPr>
            <w:r w:rsidRPr="008E357F">
              <w:rPr>
                <w:rFonts w:eastAsia="Times New Roman" w:cs="Arial"/>
                <w:b/>
                <w:lang w:eastAsia="en-NZ"/>
              </w:rPr>
              <w:t>l</w:t>
            </w:r>
            <w:r w:rsidR="0053615D" w:rsidRPr="008E357F">
              <w:rPr>
                <w:rFonts w:eastAsia="Times New Roman" w:cs="Arial"/>
                <w:b/>
                <w:lang w:eastAsia="en-NZ"/>
              </w:rPr>
              <w:t>icensed immigration adviser</w:t>
            </w:r>
          </w:p>
        </w:tc>
        <w:tc>
          <w:tcPr>
            <w:tcW w:w="6378" w:type="dxa"/>
            <w:vAlign w:val="center"/>
            <w:hideMark/>
          </w:tcPr>
          <w:p w14:paraId="6435A1BD" w14:textId="1FA60E39"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Licensed immigration advisers (LIAs) are licensed by the Immigration Advisers Authority (IAA) to provide specialist immigration advice</w:t>
            </w:r>
            <w:r w:rsidR="008C7E00" w:rsidRPr="008E357F">
              <w:rPr>
                <w:rFonts w:eastAsia="Times New Roman" w:cs="Arial"/>
                <w:lang w:eastAsia="en-NZ"/>
              </w:rPr>
              <w:t xml:space="preserve"> to the public</w:t>
            </w:r>
            <w:r w:rsidRPr="008E357F">
              <w:rPr>
                <w:rFonts w:eastAsia="Times New Roman" w:cs="Arial"/>
                <w:lang w:eastAsia="en-NZ"/>
              </w:rPr>
              <w:t>.</w:t>
            </w:r>
          </w:p>
        </w:tc>
      </w:tr>
      <w:tr w:rsidR="0053615D" w:rsidRPr="008E357F" w14:paraId="70771603" w14:textId="77777777" w:rsidTr="0038490B">
        <w:trPr>
          <w:cantSplit/>
          <w:trHeight w:val="288"/>
        </w:trPr>
        <w:tc>
          <w:tcPr>
            <w:tcW w:w="2235" w:type="dxa"/>
            <w:shd w:val="clear" w:color="auto" w:fill="EBF6F9"/>
            <w:vAlign w:val="center"/>
            <w:hideMark/>
          </w:tcPr>
          <w:p w14:paraId="7C13B3F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limited liability company</w:t>
            </w:r>
          </w:p>
        </w:tc>
        <w:tc>
          <w:tcPr>
            <w:tcW w:w="6378" w:type="dxa"/>
            <w:vAlign w:val="center"/>
            <w:hideMark/>
          </w:tcPr>
          <w:p w14:paraId="1AEC25E9" w14:textId="2373AD6D"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corporate structure where the company’s shareholders are only liable for the money owing on their shares, and personal guarantees they have given to lenders or creditors, such as banks or suppliers.</w:t>
            </w:r>
          </w:p>
        </w:tc>
      </w:tr>
      <w:tr w:rsidR="0053615D" w:rsidRPr="008E357F" w14:paraId="264A91DD" w14:textId="77777777" w:rsidTr="0038490B">
        <w:trPr>
          <w:cantSplit/>
          <w:trHeight w:val="288"/>
        </w:trPr>
        <w:tc>
          <w:tcPr>
            <w:tcW w:w="2235" w:type="dxa"/>
            <w:shd w:val="clear" w:color="auto" w:fill="EBF6F9"/>
            <w:vAlign w:val="center"/>
            <w:hideMark/>
          </w:tcPr>
          <w:p w14:paraId="23945E0A"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liquidate</w:t>
            </w:r>
          </w:p>
        </w:tc>
        <w:tc>
          <w:tcPr>
            <w:tcW w:w="6378" w:type="dxa"/>
            <w:vAlign w:val="center"/>
            <w:hideMark/>
          </w:tcPr>
          <w:p w14:paraId="0DE85D28" w14:textId="372F1624" w:rsidR="0053615D" w:rsidRPr="008E357F" w:rsidRDefault="008C7E00" w:rsidP="0038490B">
            <w:pPr>
              <w:spacing w:before="60" w:after="60" w:line="240" w:lineRule="auto"/>
              <w:rPr>
                <w:rFonts w:eastAsia="Times New Roman" w:cs="Arial"/>
                <w:lang w:eastAsia="en-NZ"/>
              </w:rPr>
            </w:pPr>
            <w:r w:rsidRPr="008E357F">
              <w:rPr>
                <w:rFonts w:eastAsia="Times New Roman" w:cs="Arial"/>
                <w:lang w:eastAsia="en-NZ"/>
              </w:rPr>
              <w:t>The act of closing</w:t>
            </w:r>
            <w:r w:rsidR="0053615D" w:rsidRPr="008E357F">
              <w:rPr>
                <w:rFonts w:eastAsia="Times New Roman" w:cs="Arial"/>
                <w:lang w:eastAsia="en-NZ"/>
              </w:rPr>
              <w:t xml:space="preserve"> down a company, so that its assets can be sold to pay debts. </w:t>
            </w:r>
          </w:p>
        </w:tc>
      </w:tr>
      <w:tr w:rsidR="0053615D" w:rsidRPr="008E357F" w14:paraId="2E4CC07C" w14:textId="77777777" w:rsidTr="0038490B">
        <w:trPr>
          <w:cantSplit/>
          <w:trHeight w:val="576"/>
        </w:trPr>
        <w:tc>
          <w:tcPr>
            <w:tcW w:w="2235" w:type="dxa"/>
            <w:shd w:val="clear" w:color="auto" w:fill="EBF6F9"/>
            <w:vAlign w:val="center"/>
            <w:hideMark/>
          </w:tcPr>
          <w:p w14:paraId="15CA85F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minimum wage</w:t>
            </w:r>
          </w:p>
        </w:tc>
        <w:tc>
          <w:tcPr>
            <w:tcW w:w="6378" w:type="dxa"/>
            <w:vAlign w:val="center"/>
            <w:hideMark/>
          </w:tcPr>
          <w:p w14:paraId="1581C419" w14:textId="196491F6" w:rsidR="0053615D" w:rsidRPr="008E357F" w:rsidRDefault="008C7E00" w:rsidP="0038490B">
            <w:pPr>
              <w:spacing w:before="60" w:after="60" w:line="240" w:lineRule="auto"/>
              <w:rPr>
                <w:rFonts w:eastAsia="Times New Roman" w:cs="Arial"/>
                <w:lang w:eastAsia="en-NZ"/>
              </w:rPr>
            </w:pPr>
            <w:r w:rsidRPr="008E357F">
              <w:rPr>
                <w:rFonts w:eastAsia="Times New Roman" w:cs="Arial"/>
                <w:lang w:eastAsia="en-NZ"/>
              </w:rPr>
              <w:t>This is the</w:t>
            </w:r>
            <w:r w:rsidR="0053615D" w:rsidRPr="008E357F">
              <w:rPr>
                <w:rFonts w:eastAsia="Times New Roman" w:cs="Arial"/>
                <w:lang w:eastAsia="en-NZ"/>
              </w:rPr>
              <w:t xml:space="preserve"> least amount someone working in New Zealand can be paid by law. Minimum wage rates are reviewed every year and are available on the Employment New Zealand website.</w:t>
            </w:r>
          </w:p>
        </w:tc>
      </w:tr>
      <w:tr w:rsidR="0053615D" w:rsidRPr="008E357F" w14:paraId="51AD64AF" w14:textId="77777777" w:rsidTr="0038490B">
        <w:trPr>
          <w:cantSplit/>
          <w:trHeight w:val="288"/>
        </w:trPr>
        <w:tc>
          <w:tcPr>
            <w:tcW w:w="2235" w:type="dxa"/>
            <w:shd w:val="clear" w:color="auto" w:fill="EBF6F9"/>
            <w:vAlign w:val="center"/>
            <w:hideMark/>
          </w:tcPr>
          <w:p w14:paraId="518120E0"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minimum employment standards</w:t>
            </w:r>
          </w:p>
        </w:tc>
        <w:tc>
          <w:tcPr>
            <w:tcW w:w="6378" w:type="dxa"/>
            <w:vAlign w:val="center"/>
            <w:hideMark/>
          </w:tcPr>
          <w:p w14:paraId="357E847C" w14:textId="3CF6453F" w:rsidR="0053615D" w:rsidRPr="008E357F" w:rsidRDefault="007B2586" w:rsidP="007B2586">
            <w:pPr>
              <w:spacing w:before="60" w:after="0" w:line="240" w:lineRule="auto"/>
              <w:rPr>
                <w:lang w:val="en-CA" w:eastAsia="zh-CN"/>
              </w:rPr>
            </w:pPr>
            <w:r w:rsidRPr="008E357F">
              <w:rPr>
                <w:rFonts w:eastAsia="Times New Roman" w:cs="Arial"/>
                <w:lang w:eastAsia="en-NZ"/>
              </w:rPr>
              <w:t xml:space="preserve">Minimum </w:t>
            </w:r>
            <w:r w:rsidR="008C7E00" w:rsidRPr="008E357F">
              <w:rPr>
                <w:rFonts w:eastAsia="Times New Roman" w:cs="Arial"/>
                <w:lang w:eastAsia="en-NZ"/>
              </w:rPr>
              <w:t xml:space="preserve">employment </w:t>
            </w:r>
            <w:r w:rsidRPr="008E357F">
              <w:rPr>
                <w:rFonts w:eastAsia="Times New Roman" w:cs="Arial"/>
                <w:lang w:eastAsia="en-NZ"/>
              </w:rPr>
              <w:t xml:space="preserve">standards </w:t>
            </w:r>
            <w:r w:rsidR="008C7E00" w:rsidRPr="008E357F">
              <w:rPr>
                <w:rFonts w:eastAsia="Times New Roman" w:cs="Arial"/>
                <w:lang w:eastAsia="en-NZ"/>
              </w:rPr>
              <w:t xml:space="preserve">are </w:t>
            </w:r>
            <w:r w:rsidRPr="008E357F">
              <w:rPr>
                <w:rFonts w:eastAsia="Times New Roman" w:cs="Arial"/>
                <w:lang w:eastAsia="en-NZ"/>
              </w:rPr>
              <w:t xml:space="preserve">set in the </w:t>
            </w:r>
            <w:r w:rsidR="0053615D" w:rsidRPr="008E357F">
              <w:t>Employment Relations Act 2000</w:t>
            </w:r>
            <w:r w:rsidR="0099033A" w:rsidRPr="008E357F">
              <w:t>; Equal</w:t>
            </w:r>
            <w:r w:rsidRPr="008E357F">
              <w:t xml:space="preserve"> Pay Act 1972; Holidays Act 2003; Minimum Wage Act 1983; </w:t>
            </w:r>
            <w:r w:rsidR="0053615D" w:rsidRPr="008E357F">
              <w:t>Parental Leave and Employment Pro</w:t>
            </w:r>
            <w:r w:rsidRPr="008E357F">
              <w:t xml:space="preserve">tection Act 1987; </w:t>
            </w:r>
            <w:r w:rsidR="0053615D" w:rsidRPr="008E357F">
              <w:t>Volunteers</w:t>
            </w:r>
            <w:r w:rsidRPr="008E357F">
              <w:t xml:space="preserve"> Employment Protection Act 1973; Wages Protection Act 1983; and </w:t>
            </w:r>
            <w:r w:rsidR="0053615D" w:rsidRPr="008E357F">
              <w:t>Home and Community Support (Payment for Travel Between Clients) Settlement Act 2016</w:t>
            </w:r>
            <w:r w:rsidRPr="008E357F">
              <w:t>.</w:t>
            </w:r>
            <w:r w:rsidR="0053615D" w:rsidRPr="008E357F">
              <w:t xml:space="preserve"> </w:t>
            </w:r>
          </w:p>
        </w:tc>
      </w:tr>
      <w:tr w:rsidR="0053615D" w:rsidRPr="008E357F" w14:paraId="581206E6" w14:textId="77777777" w:rsidTr="0038490B">
        <w:trPr>
          <w:cantSplit/>
          <w:trHeight w:val="288"/>
        </w:trPr>
        <w:tc>
          <w:tcPr>
            <w:tcW w:w="2235" w:type="dxa"/>
            <w:shd w:val="clear" w:color="auto" w:fill="EBF6F9"/>
            <w:vAlign w:val="center"/>
            <w:hideMark/>
          </w:tcPr>
          <w:p w14:paraId="03FC6D09"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modern slavery</w:t>
            </w:r>
          </w:p>
        </w:tc>
        <w:tc>
          <w:tcPr>
            <w:tcW w:w="6378" w:type="dxa"/>
            <w:vAlign w:val="center"/>
            <w:hideMark/>
          </w:tcPr>
          <w:p w14:paraId="05EFB57C" w14:textId="78C53887" w:rsidR="0053615D" w:rsidRPr="008E357F" w:rsidRDefault="00F050C1" w:rsidP="0038490B">
            <w:pPr>
              <w:spacing w:before="60" w:after="60" w:line="240" w:lineRule="auto"/>
              <w:rPr>
                <w:rFonts w:eastAsia="Times New Roman" w:cs="Arial"/>
                <w:lang w:eastAsia="en-NZ"/>
              </w:rPr>
            </w:pPr>
            <w:r w:rsidRPr="008E357F">
              <w:rPr>
                <w:rFonts w:eastAsia="Times New Roman" w:cs="Arial"/>
                <w:lang w:eastAsia="en-NZ"/>
              </w:rPr>
              <w:t>A</w:t>
            </w:r>
            <w:r w:rsidR="0053615D" w:rsidRPr="008E357F">
              <w:rPr>
                <w:rFonts w:eastAsia="Times New Roman" w:cs="Arial"/>
                <w:lang w:eastAsia="en-NZ"/>
              </w:rPr>
              <w:t>n overarching term that covers situations that a person cannot leave due to threats, violence, deception, coercion and/or abuse of power. Modern slavery can include forced labour, debt bondage, forced marriage, other slavery and slavery-like practices (such as servitude or serfdom), and human trafficking.</w:t>
            </w:r>
          </w:p>
        </w:tc>
      </w:tr>
      <w:tr w:rsidR="0053615D" w:rsidRPr="008E357F" w14:paraId="53FB241F" w14:textId="77777777" w:rsidTr="0038490B">
        <w:trPr>
          <w:cantSplit/>
          <w:trHeight w:val="288"/>
        </w:trPr>
        <w:tc>
          <w:tcPr>
            <w:tcW w:w="2235" w:type="dxa"/>
            <w:shd w:val="clear" w:color="auto" w:fill="EBF6F9"/>
            <w:vAlign w:val="center"/>
            <w:hideMark/>
          </w:tcPr>
          <w:p w14:paraId="469F8FE1"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non-compliance</w:t>
            </w:r>
          </w:p>
        </w:tc>
        <w:tc>
          <w:tcPr>
            <w:tcW w:w="6378" w:type="dxa"/>
            <w:vAlign w:val="center"/>
            <w:hideMark/>
          </w:tcPr>
          <w:p w14:paraId="725F7AE9" w14:textId="0B8EEAD3" w:rsidR="0053615D" w:rsidRPr="008E357F" w:rsidRDefault="0053615D" w:rsidP="008C7E00">
            <w:pPr>
              <w:spacing w:before="60" w:after="60" w:line="240" w:lineRule="auto"/>
              <w:rPr>
                <w:rFonts w:eastAsia="Times New Roman" w:cs="Arial"/>
                <w:lang w:eastAsia="en-NZ"/>
              </w:rPr>
            </w:pPr>
            <w:r w:rsidRPr="008E357F">
              <w:rPr>
                <w:rFonts w:eastAsia="Times New Roman" w:cs="Arial"/>
                <w:lang w:eastAsia="en-NZ"/>
              </w:rPr>
              <w:t> </w:t>
            </w:r>
            <w:r w:rsidR="008C7E00" w:rsidRPr="008E357F">
              <w:rPr>
                <w:rFonts w:eastAsia="Times New Roman" w:cs="Arial"/>
                <w:lang w:eastAsia="en-NZ"/>
              </w:rPr>
              <w:t>An action that is in breach of</w:t>
            </w:r>
            <w:r w:rsidRPr="008E357F">
              <w:rPr>
                <w:rFonts w:eastAsia="Times New Roman" w:cs="Arial"/>
                <w:lang w:eastAsia="en-NZ"/>
              </w:rPr>
              <w:t xml:space="preserve"> standards or obligations set in law.</w:t>
            </w:r>
            <w:r w:rsidR="00E54428" w:rsidRPr="008E357F">
              <w:rPr>
                <w:rFonts w:eastAsia="Times New Roman" w:cs="Arial"/>
                <w:lang w:eastAsia="en-NZ"/>
              </w:rPr>
              <w:t xml:space="preserve">  </w:t>
            </w:r>
          </w:p>
        </w:tc>
      </w:tr>
      <w:tr w:rsidR="0053615D" w:rsidRPr="008E357F" w14:paraId="0C23948A" w14:textId="77777777" w:rsidTr="0038490B">
        <w:trPr>
          <w:cantSplit/>
          <w:trHeight w:val="288"/>
        </w:trPr>
        <w:tc>
          <w:tcPr>
            <w:tcW w:w="2235" w:type="dxa"/>
            <w:shd w:val="clear" w:color="auto" w:fill="EBF6F9"/>
            <w:vAlign w:val="center"/>
            <w:hideMark/>
          </w:tcPr>
          <w:p w14:paraId="64A58D41"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officer (in employment law)</w:t>
            </w:r>
          </w:p>
        </w:tc>
        <w:tc>
          <w:tcPr>
            <w:tcW w:w="6378" w:type="dxa"/>
            <w:vAlign w:val="center"/>
            <w:hideMark/>
          </w:tcPr>
          <w:p w14:paraId="3E28E834"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 Section 142W(2) of the </w:t>
            </w:r>
            <w:r w:rsidRPr="008E357F">
              <w:rPr>
                <w:rFonts w:eastAsia="Times New Roman" w:cs="Arial"/>
                <w:i/>
                <w:lang w:eastAsia="en-NZ"/>
              </w:rPr>
              <w:t>Employment Relations Act 2009</w:t>
            </w:r>
            <w:r w:rsidRPr="008E357F">
              <w:rPr>
                <w:rFonts w:eastAsia="Times New Roman" w:cs="Arial"/>
                <w:lang w:eastAsia="en-NZ"/>
              </w:rPr>
              <w:t xml:space="preserve"> defines an officer of an entity to include:</w:t>
            </w:r>
          </w:p>
          <w:p w14:paraId="4260FAD1" w14:textId="5028958D" w:rsidR="0053615D" w:rsidRPr="008E357F" w:rsidRDefault="0053615D" w:rsidP="00F050C1">
            <w:pPr>
              <w:pStyle w:val="ListParagraph"/>
              <w:numPr>
                <w:ilvl w:val="0"/>
                <w:numId w:val="30"/>
              </w:numPr>
              <w:spacing w:before="60" w:after="60" w:line="240" w:lineRule="auto"/>
              <w:rPr>
                <w:rFonts w:eastAsia="Times New Roman" w:cs="Arial"/>
                <w:lang w:eastAsia="en-NZ"/>
              </w:rPr>
            </w:pPr>
            <w:r w:rsidRPr="008E357F">
              <w:rPr>
                <w:rFonts w:eastAsia="Times New Roman" w:cs="Arial"/>
                <w:lang w:eastAsia="en-NZ"/>
              </w:rPr>
              <w:t>a person occupying the position of a director of a company if the entity is a company</w:t>
            </w:r>
          </w:p>
          <w:p w14:paraId="1D82FB4B" w14:textId="3785F0F3" w:rsidR="0053615D" w:rsidRPr="008E357F" w:rsidRDefault="0053615D" w:rsidP="00F050C1">
            <w:pPr>
              <w:pStyle w:val="ListParagraph"/>
              <w:numPr>
                <w:ilvl w:val="0"/>
                <w:numId w:val="30"/>
              </w:numPr>
              <w:spacing w:before="60" w:after="60" w:line="240" w:lineRule="auto"/>
              <w:rPr>
                <w:rFonts w:eastAsia="Times New Roman" w:cs="Arial"/>
                <w:lang w:eastAsia="en-NZ"/>
              </w:rPr>
            </w:pPr>
            <w:r w:rsidRPr="008E357F">
              <w:rPr>
                <w:rFonts w:eastAsia="Times New Roman" w:cs="Arial"/>
                <w:lang w:eastAsia="en-NZ"/>
              </w:rPr>
              <w:t>a partner if the entity is a partnership</w:t>
            </w:r>
          </w:p>
          <w:p w14:paraId="44EF3E25" w14:textId="3FD7FC6A" w:rsidR="0053615D" w:rsidRPr="008E357F" w:rsidRDefault="0053615D" w:rsidP="00F050C1">
            <w:pPr>
              <w:pStyle w:val="ListParagraph"/>
              <w:numPr>
                <w:ilvl w:val="0"/>
                <w:numId w:val="30"/>
              </w:numPr>
              <w:spacing w:before="60" w:after="60" w:line="240" w:lineRule="auto"/>
              <w:rPr>
                <w:rFonts w:eastAsia="Times New Roman" w:cs="Arial"/>
                <w:lang w:eastAsia="en-NZ"/>
              </w:rPr>
            </w:pPr>
            <w:r w:rsidRPr="008E357F">
              <w:rPr>
                <w:rFonts w:eastAsia="Times New Roman" w:cs="Arial"/>
                <w:lang w:eastAsia="en-NZ"/>
              </w:rPr>
              <w:t>a general partner if the entity is a limited partnership</w:t>
            </w:r>
          </w:p>
          <w:p w14:paraId="292FD960" w14:textId="4C2637C4" w:rsidR="0053615D" w:rsidRPr="008E357F" w:rsidRDefault="0053615D" w:rsidP="00F050C1">
            <w:pPr>
              <w:pStyle w:val="ListParagraph"/>
              <w:numPr>
                <w:ilvl w:val="0"/>
                <w:numId w:val="30"/>
              </w:numPr>
              <w:spacing w:before="60" w:after="60" w:line="240" w:lineRule="auto"/>
              <w:rPr>
                <w:rFonts w:eastAsia="Times New Roman" w:cs="Arial"/>
                <w:lang w:eastAsia="en-NZ"/>
              </w:rPr>
            </w:pPr>
            <w:r w:rsidRPr="008E357F">
              <w:rPr>
                <w:rFonts w:eastAsia="Times New Roman" w:cs="Arial"/>
                <w:lang w:eastAsia="en-NZ"/>
              </w:rPr>
              <w:t xml:space="preserve">a person occupying a position comparable with that of a director of a company </w:t>
            </w:r>
          </w:p>
          <w:p w14:paraId="2BB2F9BD" w14:textId="3D31816C" w:rsidR="0053615D" w:rsidRPr="008E357F" w:rsidRDefault="0053615D" w:rsidP="00F050C1">
            <w:pPr>
              <w:pStyle w:val="ListParagraph"/>
              <w:numPr>
                <w:ilvl w:val="0"/>
                <w:numId w:val="30"/>
              </w:numPr>
              <w:spacing w:before="60" w:after="60" w:line="240" w:lineRule="auto"/>
              <w:rPr>
                <w:rFonts w:eastAsia="Times New Roman" w:cs="Arial"/>
                <w:lang w:eastAsia="en-NZ"/>
              </w:rPr>
            </w:pPr>
            <w:r w:rsidRPr="008E357F">
              <w:rPr>
                <w:rFonts w:eastAsia="Times New Roman" w:cs="Arial"/>
                <w:lang w:eastAsia="en-NZ"/>
              </w:rPr>
              <w:t>any other person occupying a position in the entity if the person is in a position to exercise significant influence over the management or administration of the entity.</w:t>
            </w:r>
          </w:p>
        </w:tc>
      </w:tr>
      <w:tr w:rsidR="0053615D" w:rsidRPr="008E357F" w14:paraId="4AF93005" w14:textId="77777777" w:rsidTr="0038490B">
        <w:trPr>
          <w:cantSplit/>
          <w:trHeight w:val="288"/>
        </w:trPr>
        <w:tc>
          <w:tcPr>
            <w:tcW w:w="2235" w:type="dxa"/>
            <w:shd w:val="clear" w:color="auto" w:fill="EBF6F9"/>
            <w:vAlign w:val="center"/>
            <w:hideMark/>
          </w:tcPr>
          <w:p w14:paraId="4C06338B"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online tool</w:t>
            </w:r>
          </w:p>
        </w:tc>
        <w:tc>
          <w:tcPr>
            <w:tcW w:w="6378" w:type="dxa"/>
            <w:vAlign w:val="center"/>
            <w:hideMark/>
          </w:tcPr>
          <w:p w14:paraId="24F44B4B" w14:textId="2C99D48F" w:rsidR="0053615D" w:rsidRPr="008E357F" w:rsidRDefault="0053615D" w:rsidP="007B2586">
            <w:pPr>
              <w:spacing w:before="60" w:after="60" w:line="240" w:lineRule="auto"/>
              <w:rPr>
                <w:rFonts w:eastAsia="Times New Roman" w:cs="Arial"/>
                <w:lang w:eastAsia="en-NZ"/>
              </w:rPr>
            </w:pPr>
            <w:r w:rsidRPr="008E357F">
              <w:rPr>
                <w:rFonts w:eastAsia="Times New Roman" w:cs="Arial"/>
                <w:lang w:eastAsia="en-NZ"/>
              </w:rPr>
              <w:t>A way of doing something on the inter</w:t>
            </w:r>
            <w:r w:rsidR="007B2586" w:rsidRPr="008E357F">
              <w:rPr>
                <w:rFonts w:eastAsia="Times New Roman" w:cs="Arial"/>
                <w:lang w:eastAsia="en-NZ"/>
              </w:rPr>
              <w:t xml:space="preserve">net, such as </w:t>
            </w:r>
            <w:r w:rsidRPr="008E357F">
              <w:rPr>
                <w:rFonts w:eastAsia="Times New Roman" w:cs="Arial"/>
                <w:lang w:eastAsia="en-NZ"/>
              </w:rPr>
              <w:t>an online portal for reporting exploitation; or a website that provides information on employment rights</w:t>
            </w:r>
            <w:r w:rsidR="007B2586" w:rsidRPr="008E357F">
              <w:rPr>
                <w:rFonts w:eastAsia="Times New Roman" w:cs="Arial"/>
                <w:lang w:eastAsia="en-NZ"/>
              </w:rPr>
              <w:t>.</w:t>
            </w:r>
          </w:p>
        </w:tc>
      </w:tr>
      <w:tr w:rsidR="0053615D" w:rsidRPr="008E357F" w14:paraId="08FFF307" w14:textId="77777777" w:rsidTr="0038490B">
        <w:trPr>
          <w:cantSplit/>
          <w:trHeight w:val="288"/>
        </w:trPr>
        <w:tc>
          <w:tcPr>
            <w:tcW w:w="2235" w:type="dxa"/>
            <w:shd w:val="clear" w:color="auto" w:fill="EBF6F9"/>
            <w:vAlign w:val="center"/>
            <w:hideMark/>
          </w:tcPr>
          <w:p w14:paraId="54B41D5C"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open work rights/open work visa</w:t>
            </w:r>
          </w:p>
        </w:tc>
        <w:tc>
          <w:tcPr>
            <w:tcW w:w="6378" w:type="dxa"/>
            <w:vAlign w:val="center"/>
            <w:hideMark/>
          </w:tcPr>
          <w:p w14:paraId="1CD741B1" w14:textId="6F2A0F08" w:rsidR="0053615D" w:rsidRPr="008E357F" w:rsidRDefault="00273D2F" w:rsidP="00273D2F">
            <w:pPr>
              <w:spacing w:before="60" w:after="60" w:line="240" w:lineRule="auto"/>
              <w:rPr>
                <w:rFonts w:eastAsia="Times New Roman" w:cs="Arial"/>
                <w:lang w:eastAsia="en-NZ"/>
              </w:rPr>
            </w:pPr>
            <w:r w:rsidRPr="008E357F">
              <w:rPr>
                <w:rFonts w:eastAsia="Times New Roman" w:cs="Arial"/>
                <w:lang w:eastAsia="en-NZ"/>
              </w:rPr>
              <w:t>This visa or right a</w:t>
            </w:r>
            <w:r w:rsidR="0053615D" w:rsidRPr="008E357F">
              <w:rPr>
                <w:rFonts w:eastAsia="Times New Roman" w:cs="Arial"/>
                <w:lang w:eastAsia="en-NZ"/>
              </w:rPr>
              <w:t>llow</w:t>
            </w:r>
            <w:r w:rsidRPr="008E357F">
              <w:rPr>
                <w:rFonts w:eastAsia="Times New Roman" w:cs="Arial"/>
                <w:lang w:eastAsia="en-NZ"/>
              </w:rPr>
              <w:t>s</w:t>
            </w:r>
            <w:r w:rsidR="0053615D" w:rsidRPr="008E357F">
              <w:rPr>
                <w:rFonts w:eastAsia="Times New Roman" w:cs="Arial"/>
                <w:lang w:eastAsia="en-NZ"/>
              </w:rPr>
              <w:t xml:space="preserve"> a migrant worker to work for any employer, in any role.</w:t>
            </w:r>
            <w:r w:rsidR="00E54428" w:rsidRPr="008E357F">
              <w:rPr>
                <w:rFonts w:eastAsia="Times New Roman" w:cs="Arial"/>
                <w:lang w:eastAsia="en-NZ"/>
              </w:rPr>
              <w:t xml:space="preserve">  </w:t>
            </w:r>
          </w:p>
        </w:tc>
      </w:tr>
      <w:tr w:rsidR="0053615D" w:rsidRPr="008E357F" w14:paraId="185F01EF" w14:textId="77777777" w:rsidTr="0038490B">
        <w:trPr>
          <w:cantSplit/>
          <w:trHeight w:val="288"/>
        </w:trPr>
        <w:tc>
          <w:tcPr>
            <w:tcW w:w="2235" w:type="dxa"/>
            <w:shd w:val="clear" w:color="auto" w:fill="EBF6F9"/>
            <w:vAlign w:val="center"/>
            <w:hideMark/>
          </w:tcPr>
          <w:p w14:paraId="5E1B113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pastoral care</w:t>
            </w:r>
          </w:p>
        </w:tc>
        <w:tc>
          <w:tcPr>
            <w:tcW w:w="6378" w:type="dxa"/>
            <w:vAlign w:val="center"/>
            <w:hideMark/>
          </w:tcPr>
          <w:p w14:paraId="4F700AE6" w14:textId="1E6A8A3E" w:rsidR="0053615D" w:rsidRPr="008E357F" w:rsidRDefault="0053615D" w:rsidP="007B2586">
            <w:pPr>
              <w:spacing w:before="60" w:after="60" w:line="240" w:lineRule="auto"/>
              <w:rPr>
                <w:lang w:val="en-CA" w:eastAsia="en-NZ"/>
              </w:rPr>
            </w:pPr>
            <w:r w:rsidRPr="008E357F">
              <w:rPr>
                <w:lang w:eastAsia="en-NZ"/>
              </w:rPr>
              <w:t>The responsibility to ensure someone is safe and properly cared for.</w:t>
            </w:r>
            <w:r w:rsidR="00853FC0" w:rsidRPr="008E357F">
              <w:rPr>
                <w:lang w:eastAsia="en-NZ"/>
              </w:rPr>
              <w:t xml:space="preserve"> </w:t>
            </w:r>
            <w:r w:rsidRPr="008E357F">
              <w:rPr>
                <w:lang w:eastAsia="en-NZ"/>
              </w:rPr>
              <w:t>Under the Education (Pastoral Care of International Students) Code of Practice 2016, education providers are responsible to ensure the pastoral care of international students. The Code can be accessed</w:t>
            </w:r>
            <w:r w:rsidR="007B2586" w:rsidRPr="008E357F">
              <w:rPr>
                <w:lang w:eastAsia="en-NZ"/>
              </w:rPr>
              <w:t xml:space="preserve"> on the NZQA website.</w:t>
            </w:r>
          </w:p>
        </w:tc>
      </w:tr>
      <w:tr w:rsidR="0053615D" w:rsidRPr="008E357F" w14:paraId="5642ABE9" w14:textId="77777777" w:rsidTr="0038490B">
        <w:trPr>
          <w:cantSplit/>
          <w:trHeight w:val="288"/>
        </w:trPr>
        <w:tc>
          <w:tcPr>
            <w:tcW w:w="2235" w:type="dxa"/>
            <w:shd w:val="clear" w:color="auto" w:fill="EBF6F9"/>
            <w:vAlign w:val="center"/>
            <w:hideMark/>
          </w:tcPr>
          <w:p w14:paraId="0FD9E247"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‘penalty toolkit'</w:t>
            </w:r>
          </w:p>
        </w:tc>
        <w:tc>
          <w:tcPr>
            <w:tcW w:w="6378" w:type="dxa"/>
            <w:vAlign w:val="center"/>
            <w:hideMark/>
          </w:tcPr>
          <w:p w14:paraId="34CA76F7" w14:textId="3133B9DE" w:rsidR="0053615D" w:rsidRPr="008E357F" w:rsidRDefault="007B2586" w:rsidP="007B2586">
            <w:pPr>
              <w:spacing w:before="60" w:after="60" w:line="240" w:lineRule="auto"/>
              <w:rPr>
                <w:rFonts w:eastAsia="Times New Roman" w:cs="Arial"/>
                <w:lang w:eastAsia="en-NZ"/>
              </w:rPr>
            </w:pPr>
            <w:r w:rsidRPr="008E357F">
              <w:rPr>
                <w:rFonts w:eastAsia="Times New Roman" w:cs="Arial"/>
                <w:lang w:eastAsia="en-NZ"/>
              </w:rPr>
              <w:t>The</w:t>
            </w:r>
            <w:r w:rsidR="0053615D" w:rsidRPr="008E357F">
              <w:rPr>
                <w:rFonts w:eastAsia="Times New Roman" w:cs="Arial"/>
                <w:lang w:eastAsia="en-NZ"/>
              </w:rPr>
              <w:t xml:space="preserve"> various legislative and policy tools MBIE might use to penalise employers who do not meet the set standards.</w:t>
            </w:r>
            <w:r w:rsidR="00853FC0" w:rsidRPr="008E357F">
              <w:rPr>
                <w:rFonts w:eastAsia="Times New Roman" w:cs="Arial"/>
                <w:lang w:eastAsia="en-NZ"/>
              </w:rPr>
              <w:t xml:space="preserve"> </w:t>
            </w:r>
            <w:r w:rsidR="0053615D" w:rsidRPr="008E357F">
              <w:rPr>
                <w:rFonts w:eastAsia="Times New Roman" w:cs="Arial"/>
                <w:lang w:eastAsia="en-NZ"/>
              </w:rPr>
              <w:t>Tools might include infringement notices, prosecution, improvement notices or enforceable undertakings.</w:t>
            </w:r>
            <w:r w:rsidR="00E54428" w:rsidRPr="008E357F">
              <w:rPr>
                <w:rFonts w:eastAsia="Times New Roman" w:cs="Arial"/>
                <w:lang w:eastAsia="en-NZ"/>
              </w:rPr>
              <w:t xml:space="preserve">  </w:t>
            </w:r>
          </w:p>
        </w:tc>
      </w:tr>
      <w:tr w:rsidR="0053615D" w:rsidRPr="008E357F" w14:paraId="680D7B12" w14:textId="77777777" w:rsidTr="0038490B">
        <w:trPr>
          <w:cantSplit/>
          <w:trHeight w:val="288"/>
        </w:trPr>
        <w:tc>
          <w:tcPr>
            <w:tcW w:w="2235" w:type="dxa"/>
            <w:shd w:val="clear" w:color="auto" w:fill="EBF6F9"/>
            <w:vAlign w:val="center"/>
            <w:hideMark/>
          </w:tcPr>
          <w:p w14:paraId="56C9DCBD"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penalty/penalties</w:t>
            </w:r>
          </w:p>
        </w:tc>
        <w:tc>
          <w:tcPr>
            <w:tcW w:w="6378" w:type="dxa"/>
            <w:vAlign w:val="center"/>
            <w:hideMark/>
          </w:tcPr>
          <w:p w14:paraId="1926295C" w14:textId="2AE474DF"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Punishment for non-compliance.</w:t>
            </w:r>
            <w:r w:rsidR="00E54428" w:rsidRPr="008E357F">
              <w:rPr>
                <w:rFonts w:eastAsia="Times New Roman" w:cs="Arial"/>
                <w:lang w:eastAsia="en-NZ"/>
              </w:rPr>
              <w:t xml:space="preserve">  </w:t>
            </w:r>
          </w:p>
        </w:tc>
      </w:tr>
      <w:tr w:rsidR="0053615D" w:rsidRPr="008E357F" w14:paraId="1FA71939" w14:textId="77777777" w:rsidTr="0038490B">
        <w:trPr>
          <w:cantSplit/>
          <w:trHeight w:val="288"/>
        </w:trPr>
        <w:tc>
          <w:tcPr>
            <w:tcW w:w="2235" w:type="dxa"/>
            <w:shd w:val="clear" w:color="auto" w:fill="EBF6F9"/>
            <w:vAlign w:val="center"/>
            <w:hideMark/>
          </w:tcPr>
          <w:p w14:paraId="68375AC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people smuggling</w:t>
            </w:r>
          </w:p>
        </w:tc>
        <w:tc>
          <w:tcPr>
            <w:tcW w:w="6378" w:type="dxa"/>
            <w:vAlign w:val="center"/>
            <w:hideMark/>
          </w:tcPr>
          <w:p w14:paraId="2EA233B9"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migrant voluntarily paying a smuggler to facilitate illegal entry into another country, and the smuggler obtaining, directly or indirectly, a financial or other material benefit for obtaining their entry. </w:t>
            </w:r>
          </w:p>
        </w:tc>
      </w:tr>
      <w:tr w:rsidR="0053615D" w:rsidRPr="008E357F" w14:paraId="6466AB9A" w14:textId="77777777" w:rsidTr="0038490B">
        <w:trPr>
          <w:cantSplit/>
          <w:trHeight w:val="288"/>
        </w:trPr>
        <w:tc>
          <w:tcPr>
            <w:tcW w:w="2235" w:type="dxa"/>
            <w:shd w:val="clear" w:color="auto" w:fill="EBF6F9"/>
            <w:vAlign w:val="center"/>
            <w:hideMark/>
          </w:tcPr>
          <w:p w14:paraId="687F7174" w14:textId="48E3FA8B" w:rsidR="0053615D" w:rsidRPr="008E357F" w:rsidRDefault="00055A10" w:rsidP="00E40794">
            <w:pPr>
              <w:spacing w:before="60" w:after="60" w:line="240" w:lineRule="auto"/>
              <w:rPr>
                <w:rFonts w:eastAsia="Times New Roman" w:cs="Arial"/>
                <w:b/>
                <w:lang w:eastAsia="en-NZ"/>
              </w:rPr>
            </w:pPr>
            <w:r w:rsidRPr="008E357F">
              <w:rPr>
                <w:rFonts w:eastAsia="Times New Roman" w:cs="Arial"/>
                <w:b/>
                <w:lang w:eastAsia="en-NZ"/>
              </w:rPr>
              <w:t>p</w:t>
            </w:r>
            <w:r w:rsidR="0053615D" w:rsidRPr="008E357F">
              <w:rPr>
                <w:rFonts w:eastAsia="Times New Roman" w:cs="Arial"/>
                <w:b/>
                <w:lang w:eastAsia="en-NZ"/>
              </w:rPr>
              <w:t>hoenix activity</w:t>
            </w:r>
          </w:p>
        </w:tc>
        <w:tc>
          <w:tcPr>
            <w:tcW w:w="6378" w:type="dxa"/>
            <w:vAlign w:val="center"/>
            <w:hideMark/>
          </w:tcPr>
          <w:p w14:paraId="6C06B44D" w14:textId="77777777" w:rsidR="0053615D" w:rsidRPr="008E357F" w:rsidRDefault="007B2586" w:rsidP="0038490B">
            <w:pPr>
              <w:spacing w:before="60" w:after="60" w:line="240" w:lineRule="auto"/>
            </w:pPr>
            <w:r w:rsidRPr="008E357F">
              <w:t>S</w:t>
            </w:r>
            <w:r w:rsidR="0053615D" w:rsidRPr="008E357F">
              <w:t xml:space="preserve">ituations where a company is liquidated to avoid liability (including, for example, wages and taxes are owed to workers) or to avoid penalties, and then the same person creates a new company. </w:t>
            </w:r>
          </w:p>
          <w:p w14:paraId="7C304F7F" w14:textId="3848BA64" w:rsidR="00E40794" w:rsidRPr="008E357F" w:rsidRDefault="00E40794" w:rsidP="00E40794">
            <w:pPr>
              <w:spacing w:before="60" w:after="60" w:line="240" w:lineRule="auto"/>
              <w:rPr>
                <w:lang w:val="en-CA" w:eastAsia="zh-CN"/>
              </w:rPr>
            </w:pPr>
            <w:r w:rsidRPr="008E357F">
              <w:t xml:space="preserve">In this document, ‘phoenix activity’ is used in the colloquial sense, and is not the same as the technical meaning provided in the </w:t>
            </w:r>
            <w:r w:rsidRPr="008E357F">
              <w:rPr>
                <w:i/>
              </w:rPr>
              <w:t>Companies Act 1993.</w:t>
            </w:r>
          </w:p>
        </w:tc>
      </w:tr>
      <w:tr w:rsidR="0053615D" w:rsidRPr="008E357F" w14:paraId="44EC7B9C" w14:textId="77777777" w:rsidTr="0038490B">
        <w:trPr>
          <w:cantSplit/>
          <w:trHeight w:val="288"/>
        </w:trPr>
        <w:tc>
          <w:tcPr>
            <w:tcW w:w="2235" w:type="dxa"/>
            <w:shd w:val="clear" w:color="auto" w:fill="EBF6F9"/>
            <w:vAlign w:val="center"/>
            <w:hideMark/>
          </w:tcPr>
          <w:p w14:paraId="51D22583"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premium</w:t>
            </w:r>
          </w:p>
        </w:tc>
        <w:tc>
          <w:tcPr>
            <w:tcW w:w="6378" w:type="dxa"/>
            <w:vAlign w:val="center"/>
            <w:hideMark/>
          </w:tcPr>
          <w:p w14:paraId="05F5E205" w14:textId="0355911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An amount paid to an employer to increase the chance of or guarantee a job.</w:t>
            </w:r>
            <w:r w:rsidR="00E54428" w:rsidRPr="008E357F">
              <w:rPr>
                <w:rFonts w:eastAsia="Times New Roman" w:cs="Arial"/>
                <w:lang w:eastAsia="en-NZ"/>
              </w:rPr>
              <w:t xml:space="preserve">    </w:t>
            </w:r>
          </w:p>
        </w:tc>
      </w:tr>
      <w:tr w:rsidR="0053615D" w:rsidRPr="008E357F" w14:paraId="6BA5A636" w14:textId="77777777" w:rsidTr="0038490B">
        <w:trPr>
          <w:cantSplit/>
          <w:trHeight w:val="288"/>
        </w:trPr>
        <w:tc>
          <w:tcPr>
            <w:tcW w:w="2235" w:type="dxa"/>
            <w:shd w:val="clear" w:color="auto" w:fill="EBF6F9"/>
            <w:vAlign w:val="center"/>
            <w:hideMark/>
          </w:tcPr>
          <w:p w14:paraId="3F4EE670"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‘preserve the integrity'</w:t>
            </w:r>
          </w:p>
        </w:tc>
        <w:tc>
          <w:tcPr>
            <w:tcW w:w="6378" w:type="dxa"/>
            <w:vAlign w:val="center"/>
            <w:hideMark/>
          </w:tcPr>
          <w:p w14:paraId="50EB3D90" w14:textId="4134B024" w:rsidR="0053615D" w:rsidRPr="008E357F" w:rsidRDefault="00273D2F" w:rsidP="0038490B">
            <w:pPr>
              <w:spacing w:before="60" w:after="60" w:line="240" w:lineRule="auto"/>
              <w:rPr>
                <w:rFonts w:eastAsia="Times New Roman" w:cs="Arial"/>
                <w:lang w:eastAsia="en-NZ"/>
              </w:rPr>
            </w:pPr>
            <w:r w:rsidRPr="008E357F">
              <w:rPr>
                <w:rFonts w:eastAsia="Times New Roman" w:cs="Arial"/>
                <w:lang w:eastAsia="en-NZ"/>
              </w:rPr>
              <w:t>This means t</w:t>
            </w:r>
            <w:r w:rsidR="0053615D" w:rsidRPr="008E357F">
              <w:rPr>
                <w:rFonts w:eastAsia="Times New Roman" w:cs="Arial"/>
                <w:lang w:eastAsia="en-NZ"/>
              </w:rPr>
              <w:t xml:space="preserve">o keep the condition or system of something pure and sound, and to not harm or undermine it. </w:t>
            </w:r>
          </w:p>
        </w:tc>
      </w:tr>
      <w:tr w:rsidR="0053615D" w:rsidRPr="008E357F" w14:paraId="4E927FFD" w14:textId="77777777" w:rsidTr="0038490B">
        <w:trPr>
          <w:cantSplit/>
          <w:trHeight w:val="288"/>
        </w:trPr>
        <w:tc>
          <w:tcPr>
            <w:tcW w:w="2235" w:type="dxa"/>
            <w:shd w:val="clear" w:color="auto" w:fill="EBF6F9"/>
            <w:vAlign w:val="center"/>
            <w:hideMark/>
          </w:tcPr>
          <w:p w14:paraId="4CE64AD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prosecution</w:t>
            </w:r>
          </w:p>
        </w:tc>
        <w:tc>
          <w:tcPr>
            <w:tcW w:w="6378" w:type="dxa"/>
            <w:vAlign w:val="center"/>
            <w:hideMark/>
          </w:tcPr>
          <w:p w14:paraId="39D22998" w14:textId="7324CA39"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Another term for legal proceedings.</w:t>
            </w:r>
            <w:r w:rsidR="00853FC0" w:rsidRPr="008E357F">
              <w:rPr>
                <w:rFonts w:eastAsia="Times New Roman" w:cs="Arial"/>
                <w:lang w:eastAsia="en-NZ"/>
              </w:rPr>
              <w:t xml:space="preserve"> </w:t>
            </w:r>
            <w:r w:rsidRPr="008E357F">
              <w:rPr>
                <w:rFonts w:eastAsia="Times New Roman" w:cs="Arial"/>
                <w:lang w:eastAsia="en-NZ"/>
              </w:rPr>
              <w:t>An example of prosecution would be charging an employer with an offence against the Immigration Act.</w:t>
            </w:r>
            <w:r w:rsidR="00E54428" w:rsidRPr="008E357F">
              <w:rPr>
                <w:rFonts w:eastAsia="Times New Roman" w:cs="Arial"/>
                <w:lang w:eastAsia="en-NZ"/>
              </w:rPr>
              <w:t xml:space="preserve">  </w:t>
            </w:r>
          </w:p>
        </w:tc>
      </w:tr>
      <w:tr w:rsidR="0053615D" w:rsidRPr="008E357F" w14:paraId="7EFD3177" w14:textId="77777777" w:rsidTr="0038490B">
        <w:trPr>
          <w:cantSplit/>
          <w:trHeight w:val="288"/>
        </w:trPr>
        <w:tc>
          <w:tcPr>
            <w:tcW w:w="2235" w:type="dxa"/>
            <w:shd w:val="clear" w:color="auto" w:fill="EBF6F9"/>
            <w:vAlign w:val="center"/>
            <w:hideMark/>
          </w:tcPr>
          <w:p w14:paraId="6544E99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recruitment agent</w:t>
            </w:r>
          </w:p>
        </w:tc>
        <w:tc>
          <w:tcPr>
            <w:tcW w:w="6378" w:type="dxa"/>
            <w:vAlign w:val="center"/>
            <w:hideMark/>
          </w:tcPr>
          <w:p w14:paraId="1FC26082" w14:textId="77777777" w:rsidR="0053615D" w:rsidRPr="008E357F" w:rsidRDefault="0053615D" w:rsidP="0038490B">
            <w:pPr>
              <w:spacing w:before="60" w:after="60" w:line="240" w:lineRule="auto"/>
              <w:rPr>
                <w:rFonts w:eastAsia="Times New Roman" w:cs="Arial"/>
                <w:lang w:eastAsia="en-NZ"/>
              </w:rPr>
            </w:pPr>
            <w:r w:rsidRPr="008E357F">
              <w:rPr>
                <w:lang w:eastAsia="en-NZ"/>
              </w:rPr>
              <w:t>Recruitment agents provide employment placement assistance to migrant workers. They may operate from New Zealand, or from another country (offshore).</w:t>
            </w:r>
          </w:p>
        </w:tc>
      </w:tr>
      <w:tr w:rsidR="0053615D" w:rsidRPr="008E357F" w14:paraId="0D488334" w14:textId="77777777" w:rsidTr="0038490B">
        <w:trPr>
          <w:cantSplit/>
          <w:trHeight w:val="288"/>
        </w:trPr>
        <w:tc>
          <w:tcPr>
            <w:tcW w:w="2235" w:type="dxa"/>
            <w:shd w:val="clear" w:color="auto" w:fill="EBF6F9"/>
            <w:vAlign w:val="center"/>
            <w:hideMark/>
          </w:tcPr>
          <w:p w14:paraId="525FA50E"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referral</w:t>
            </w:r>
          </w:p>
        </w:tc>
        <w:tc>
          <w:tcPr>
            <w:tcW w:w="6378" w:type="dxa"/>
            <w:vAlign w:val="center"/>
            <w:hideMark/>
          </w:tcPr>
          <w:p w14:paraId="3A4BE978" w14:textId="3DC0E4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passing of an exploitation report from one part of the system to another.</w:t>
            </w:r>
            <w:r w:rsidR="00E54428" w:rsidRPr="008E357F">
              <w:rPr>
                <w:rFonts w:eastAsia="Times New Roman" w:cs="Arial"/>
                <w:lang w:eastAsia="en-NZ"/>
              </w:rPr>
              <w:t xml:space="preserve">  </w:t>
            </w:r>
            <w:r w:rsidRPr="008E357F">
              <w:rPr>
                <w:rFonts w:eastAsia="Times New Roman" w:cs="Arial"/>
                <w:lang w:eastAsia="en-NZ"/>
              </w:rPr>
              <w:t xml:space="preserve"> </w:t>
            </w:r>
          </w:p>
        </w:tc>
      </w:tr>
      <w:tr w:rsidR="0053615D" w:rsidRPr="008E357F" w14:paraId="579BFF7E" w14:textId="77777777" w:rsidTr="0038490B">
        <w:trPr>
          <w:cantSplit/>
          <w:trHeight w:val="288"/>
        </w:trPr>
        <w:tc>
          <w:tcPr>
            <w:tcW w:w="2235" w:type="dxa"/>
            <w:shd w:val="clear" w:color="auto" w:fill="EBF6F9"/>
            <w:vAlign w:val="center"/>
            <w:hideMark/>
          </w:tcPr>
          <w:p w14:paraId="31DE16DE"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regulations</w:t>
            </w:r>
          </w:p>
        </w:tc>
        <w:tc>
          <w:tcPr>
            <w:tcW w:w="6378" w:type="dxa"/>
            <w:vAlign w:val="center"/>
            <w:hideMark/>
          </w:tcPr>
          <w:p w14:paraId="3020063C" w14:textId="24A22FFD"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Subordinate legislation made under delegated authority of an Act.</w:t>
            </w:r>
            <w:r w:rsidR="00853FC0" w:rsidRPr="008E357F">
              <w:rPr>
                <w:rFonts w:eastAsia="Times New Roman" w:cs="Arial"/>
                <w:lang w:eastAsia="en-NZ"/>
              </w:rPr>
              <w:t xml:space="preserve"> </w:t>
            </w:r>
            <w:r w:rsidRPr="008E357F">
              <w:rPr>
                <w:rFonts w:eastAsia="Times New Roman" w:cs="Arial"/>
                <w:lang w:eastAsia="en-NZ"/>
              </w:rPr>
              <w:t>Regulations usually deal with matters of detail or implementation, technical matters, or those likely to require frequent updating.</w:t>
            </w:r>
            <w:r w:rsidR="00E54428" w:rsidRPr="008E357F">
              <w:rPr>
                <w:rFonts w:eastAsia="Times New Roman" w:cs="Arial"/>
                <w:lang w:eastAsia="en-NZ"/>
              </w:rPr>
              <w:t xml:space="preserve">  </w:t>
            </w:r>
          </w:p>
        </w:tc>
      </w:tr>
      <w:tr w:rsidR="0053615D" w:rsidRPr="008E357F" w14:paraId="2B87FF29" w14:textId="77777777" w:rsidTr="0038490B">
        <w:trPr>
          <w:cantSplit/>
          <w:trHeight w:val="288"/>
        </w:trPr>
        <w:tc>
          <w:tcPr>
            <w:tcW w:w="2235" w:type="dxa"/>
            <w:shd w:val="clear" w:color="auto" w:fill="EBF6F9"/>
            <w:vAlign w:val="center"/>
            <w:hideMark/>
          </w:tcPr>
          <w:p w14:paraId="16A55A7F"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regulatory system</w:t>
            </w:r>
          </w:p>
        </w:tc>
        <w:tc>
          <w:tcPr>
            <w:tcW w:w="6378" w:type="dxa"/>
            <w:vAlign w:val="center"/>
            <w:hideMark/>
          </w:tcPr>
          <w:p w14:paraId="608D65D1"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 system designed to regulate the practices and activities of certain businesses or institutions. </w:t>
            </w:r>
          </w:p>
        </w:tc>
      </w:tr>
      <w:tr w:rsidR="0053615D" w:rsidRPr="008E357F" w14:paraId="63AD787F" w14:textId="77777777" w:rsidTr="0038490B">
        <w:trPr>
          <w:cantSplit/>
          <w:trHeight w:val="288"/>
        </w:trPr>
        <w:tc>
          <w:tcPr>
            <w:tcW w:w="2235" w:type="dxa"/>
            <w:shd w:val="clear" w:color="auto" w:fill="EBF6F9"/>
            <w:vAlign w:val="center"/>
            <w:hideMark/>
          </w:tcPr>
          <w:p w14:paraId="1B548184"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reporting line</w:t>
            </w:r>
          </w:p>
        </w:tc>
        <w:tc>
          <w:tcPr>
            <w:tcW w:w="6378" w:type="dxa"/>
            <w:vAlign w:val="center"/>
            <w:hideMark/>
          </w:tcPr>
          <w:p w14:paraId="13F97295"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The place where reports of exploitation are made to and the process for doing this. </w:t>
            </w:r>
          </w:p>
        </w:tc>
      </w:tr>
      <w:tr w:rsidR="0053615D" w:rsidRPr="008E357F" w14:paraId="5F7F5E48" w14:textId="77777777" w:rsidTr="0038490B">
        <w:trPr>
          <w:cantSplit/>
          <w:trHeight w:val="288"/>
        </w:trPr>
        <w:tc>
          <w:tcPr>
            <w:tcW w:w="2235" w:type="dxa"/>
            <w:shd w:val="clear" w:color="auto" w:fill="EBF6F9"/>
            <w:vAlign w:val="center"/>
            <w:hideMark/>
          </w:tcPr>
          <w:p w14:paraId="10F48D16"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sanctions</w:t>
            </w:r>
          </w:p>
        </w:tc>
        <w:tc>
          <w:tcPr>
            <w:tcW w:w="6378" w:type="dxa"/>
            <w:vAlign w:val="center"/>
            <w:hideMark/>
          </w:tcPr>
          <w:p w14:paraId="10D53C84"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Another term for penalties or consequences of non-compliance.</w:t>
            </w:r>
          </w:p>
        </w:tc>
      </w:tr>
      <w:tr w:rsidR="0053615D" w:rsidRPr="008E357F" w14:paraId="190D1E98" w14:textId="77777777" w:rsidTr="0038490B">
        <w:trPr>
          <w:cantSplit/>
          <w:trHeight w:val="288"/>
        </w:trPr>
        <w:tc>
          <w:tcPr>
            <w:tcW w:w="2235" w:type="dxa"/>
            <w:shd w:val="clear" w:color="auto" w:fill="EBF6F9"/>
            <w:vAlign w:val="center"/>
            <w:hideMark/>
          </w:tcPr>
          <w:p w14:paraId="3450D130"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shareholder</w:t>
            </w:r>
          </w:p>
        </w:tc>
        <w:tc>
          <w:tcPr>
            <w:tcW w:w="6378" w:type="dxa"/>
            <w:vAlign w:val="center"/>
            <w:hideMark/>
          </w:tcPr>
          <w:p w14:paraId="1B7600E5"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An owner of shares in a company.</w:t>
            </w:r>
          </w:p>
        </w:tc>
      </w:tr>
      <w:tr w:rsidR="0053615D" w:rsidRPr="008E357F" w14:paraId="51295119" w14:textId="77777777" w:rsidTr="0038490B">
        <w:trPr>
          <w:cantSplit/>
          <w:trHeight w:val="288"/>
        </w:trPr>
        <w:tc>
          <w:tcPr>
            <w:tcW w:w="2235" w:type="dxa"/>
            <w:shd w:val="clear" w:color="auto" w:fill="EBF6F9"/>
            <w:vAlign w:val="center"/>
            <w:hideMark/>
          </w:tcPr>
          <w:p w14:paraId="275B790C"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significant control or influence</w:t>
            </w:r>
          </w:p>
        </w:tc>
        <w:tc>
          <w:tcPr>
            <w:tcW w:w="6378" w:type="dxa"/>
            <w:vAlign w:val="center"/>
            <w:hideMark/>
          </w:tcPr>
          <w:p w14:paraId="7B3F944D" w14:textId="1D56203C" w:rsidR="0053615D" w:rsidRPr="008E357F" w:rsidRDefault="002C471A" w:rsidP="002C471A">
            <w:pPr>
              <w:spacing w:before="60" w:after="60" w:line="240" w:lineRule="auto"/>
              <w:rPr>
                <w:rFonts w:eastAsia="Times New Roman" w:cs="Arial"/>
                <w:lang w:eastAsia="en-NZ"/>
              </w:rPr>
            </w:pPr>
            <w:r w:rsidRPr="008E357F">
              <w:rPr>
                <w:rFonts w:eastAsia="Times New Roman" w:cs="Arial"/>
                <w:lang w:eastAsia="en-NZ"/>
              </w:rPr>
              <w:t>Wh</w:t>
            </w:r>
            <w:r w:rsidR="0053615D" w:rsidRPr="008E357F">
              <w:rPr>
                <w:rFonts w:eastAsia="Times New Roman" w:cs="Arial"/>
                <w:lang w:eastAsia="en-NZ"/>
              </w:rPr>
              <w:t>ere a person has a significant degree of influence or control over the employer’s affairs, including their operational and financial affairs. We are seeking feedback on how this term is used in our proposals.</w:t>
            </w:r>
          </w:p>
        </w:tc>
      </w:tr>
      <w:tr w:rsidR="0053615D" w:rsidRPr="008E357F" w14:paraId="3CC62263" w14:textId="77777777" w:rsidTr="0038490B">
        <w:trPr>
          <w:cantSplit/>
          <w:trHeight w:val="288"/>
        </w:trPr>
        <w:tc>
          <w:tcPr>
            <w:tcW w:w="2235" w:type="dxa"/>
            <w:shd w:val="clear" w:color="auto" w:fill="EBF6F9"/>
            <w:vAlign w:val="center"/>
            <w:hideMark/>
          </w:tcPr>
          <w:p w14:paraId="391900FA"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standard</w:t>
            </w:r>
          </w:p>
        </w:tc>
        <w:tc>
          <w:tcPr>
            <w:tcW w:w="6378" w:type="dxa"/>
            <w:vAlign w:val="center"/>
            <w:hideMark/>
          </w:tcPr>
          <w:p w14:paraId="0F4748F2"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term that is often used to mean a ‘right’.</w:t>
            </w:r>
          </w:p>
        </w:tc>
      </w:tr>
      <w:tr w:rsidR="0053615D" w:rsidRPr="008E357F" w14:paraId="61EA80AA" w14:textId="77777777" w:rsidTr="0038490B">
        <w:trPr>
          <w:cantSplit/>
          <w:trHeight w:val="1152"/>
        </w:trPr>
        <w:tc>
          <w:tcPr>
            <w:tcW w:w="2235" w:type="dxa"/>
            <w:shd w:val="clear" w:color="auto" w:fill="EBF6F9"/>
            <w:vAlign w:val="center"/>
            <w:hideMark/>
          </w:tcPr>
          <w:p w14:paraId="18220BD4"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stand-down list</w:t>
            </w:r>
          </w:p>
        </w:tc>
        <w:tc>
          <w:tcPr>
            <w:tcW w:w="6378" w:type="dxa"/>
            <w:vAlign w:val="center"/>
            <w:hideMark/>
          </w:tcPr>
          <w:p w14:paraId="6D2C9203" w14:textId="40392E71" w:rsidR="0053615D" w:rsidRPr="008E357F" w:rsidRDefault="002C471A" w:rsidP="0038490B">
            <w:pPr>
              <w:spacing w:before="60" w:after="60" w:line="240" w:lineRule="auto"/>
              <w:rPr>
                <w:rFonts w:eastAsia="Times New Roman" w:cs="Arial"/>
                <w:lang w:eastAsia="en-NZ"/>
              </w:rPr>
            </w:pPr>
            <w:r w:rsidRPr="008E357F">
              <w:rPr>
                <w:rFonts w:eastAsia="Times New Roman" w:cs="Arial"/>
                <w:lang w:eastAsia="en-NZ"/>
              </w:rPr>
              <w:t>A</w:t>
            </w:r>
            <w:r w:rsidR="0053615D" w:rsidRPr="008E357F">
              <w:rPr>
                <w:rFonts w:eastAsia="Times New Roman" w:cs="Arial"/>
                <w:lang w:eastAsia="en-NZ"/>
              </w:rPr>
              <w:t xml:space="preserve"> list of employers who have been found to have breached employment standards by the Employment Relations Authority, Employment Court or Labour Inspectorate action. Employers whose names are on the list are not allowed to support a visa application for a specific period of time (the 'stand-down period'). The stand-down list policy is set out in immigration instructions.</w:t>
            </w:r>
          </w:p>
        </w:tc>
      </w:tr>
      <w:tr w:rsidR="0053615D" w:rsidRPr="008E357F" w14:paraId="4EDF5F30" w14:textId="77777777" w:rsidTr="0038490B">
        <w:trPr>
          <w:cantSplit/>
          <w:trHeight w:val="288"/>
        </w:trPr>
        <w:tc>
          <w:tcPr>
            <w:tcW w:w="2235" w:type="dxa"/>
            <w:shd w:val="clear" w:color="auto" w:fill="EBF6F9"/>
            <w:vAlign w:val="center"/>
            <w:hideMark/>
          </w:tcPr>
          <w:p w14:paraId="7C56D21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student visa</w:t>
            </w:r>
          </w:p>
        </w:tc>
        <w:tc>
          <w:tcPr>
            <w:tcW w:w="6378" w:type="dxa"/>
            <w:vAlign w:val="center"/>
            <w:hideMark/>
          </w:tcPr>
          <w:p w14:paraId="29C6E8D8" w14:textId="6D5F4BC4" w:rsidR="0053615D" w:rsidRPr="008E357F" w:rsidRDefault="002C471A" w:rsidP="0038490B">
            <w:pPr>
              <w:spacing w:before="60" w:after="60" w:line="240" w:lineRule="auto"/>
              <w:rPr>
                <w:rFonts w:eastAsia="Times New Roman" w:cs="Arial"/>
                <w:lang w:eastAsia="en-NZ"/>
              </w:rPr>
            </w:pPr>
            <w:r w:rsidRPr="008E357F">
              <w:rPr>
                <w:rFonts w:eastAsia="Times New Roman" w:cs="Arial"/>
                <w:lang w:eastAsia="en-NZ"/>
              </w:rPr>
              <w:t>A vi</w:t>
            </w:r>
            <w:r w:rsidR="0053615D" w:rsidRPr="008E357F">
              <w:rPr>
                <w:rFonts w:eastAsia="Times New Roman" w:cs="Arial"/>
                <w:lang w:eastAsia="en-NZ"/>
              </w:rPr>
              <w:t>sa for a migrant whose primary purpose is to study in New Zealand.</w:t>
            </w:r>
            <w:r w:rsidR="00853FC0" w:rsidRPr="008E357F">
              <w:rPr>
                <w:rFonts w:eastAsia="Times New Roman" w:cs="Arial"/>
                <w:lang w:eastAsia="en-NZ"/>
              </w:rPr>
              <w:t xml:space="preserve"> </w:t>
            </w:r>
            <w:r w:rsidR="0053615D" w:rsidRPr="008E357F">
              <w:rPr>
                <w:rFonts w:eastAsia="Times New Roman" w:cs="Arial"/>
                <w:lang w:eastAsia="en-NZ"/>
              </w:rPr>
              <w:t>Many student visas provide some ability to work.</w:t>
            </w:r>
            <w:r w:rsidR="00E54428" w:rsidRPr="008E357F">
              <w:rPr>
                <w:rFonts w:eastAsia="Times New Roman" w:cs="Arial"/>
                <w:lang w:eastAsia="en-NZ"/>
              </w:rPr>
              <w:t xml:space="preserve">  </w:t>
            </w:r>
          </w:p>
        </w:tc>
      </w:tr>
      <w:tr w:rsidR="0053615D" w:rsidRPr="008E357F" w14:paraId="4022FB85" w14:textId="77777777" w:rsidTr="0038490B">
        <w:trPr>
          <w:cantSplit/>
          <w:trHeight w:val="288"/>
        </w:trPr>
        <w:tc>
          <w:tcPr>
            <w:tcW w:w="2235" w:type="dxa"/>
            <w:shd w:val="clear" w:color="auto" w:fill="EBF6F9"/>
            <w:vAlign w:val="center"/>
            <w:hideMark/>
          </w:tcPr>
          <w:p w14:paraId="6A53A18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subcontractor</w:t>
            </w:r>
          </w:p>
        </w:tc>
        <w:tc>
          <w:tcPr>
            <w:tcW w:w="6378" w:type="dxa"/>
            <w:vAlign w:val="center"/>
            <w:hideMark/>
          </w:tcPr>
          <w:p w14:paraId="2568CA3B"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A person or business that contracts to provide a service that is necessary for the performance of another contract.</w:t>
            </w:r>
          </w:p>
        </w:tc>
      </w:tr>
      <w:tr w:rsidR="0053615D" w:rsidRPr="008E357F" w14:paraId="131DFBB2" w14:textId="77777777" w:rsidTr="0038490B">
        <w:trPr>
          <w:cantSplit/>
          <w:trHeight w:val="288"/>
        </w:trPr>
        <w:tc>
          <w:tcPr>
            <w:tcW w:w="2235" w:type="dxa"/>
            <w:shd w:val="clear" w:color="auto" w:fill="EBF6F9"/>
            <w:vAlign w:val="center"/>
            <w:hideMark/>
          </w:tcPr>
          <w:p w14:paraId="1917FF1A" w14:textId="44FD9DF0"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subsidiary/</w:t>
            </w:r>
            <w:r w:rsidR="0038490B" w:rsidRPr="008E357F">
              <w:rPr>
                <w:rFonts w:eastAsia="Times New Roman" w:cs="Arial"/>
                <w:b/>
                <w:lang w:eastAsia="en-NZ"/>
              </w:rPr>
              <w:t xml:space="preserve"> </w:t>
            </w:r>
            <w:r w:rsidRPr="008E357F">
              <w:rPr>
                <w:rFonts w:eastAsia="Times New Roman" w:cs="Arial"/>
                <w:b/>
                <w:lang w:eastAsia="en-NZ"/>
              </w:rPr>
              <w:t>subsidiaries</w:t>
            </w:r>
          </w:p>
        </w:tc>
        <w:tc>
          <w:tcPr>
            <w:tcW w:w="6378" w:type="dxa"/>
            <w:vAlign w:val="center"/>
            <w:hideMark/>
          </w:tcPr>
          <w:p w14:paraId="48A23D7F" w14:textId="181449CF"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 company controlled by a holding or parent company. </w:t>
            </w:r>
          </w:p>
        </w:tc>
      </w:tr>
      <w:tr w:rsidR="0053615D" w:rsidRPr="008E357F" w14:paraId="5194D91F" w14:textId="77777777" w:rsidTr="0038490B">
        <w:trPr>
          <w:cantSplit/>
          <w:trHeight w:val="288"/>
        </w:trPr>
        <w:tc>
          <w:tcPr>
            <w:tcW w:w="2235" w:type="dxa"/>
            <w:shd w:val="clear" w:color="auto" w:fill="EBF6F9"/>
            <w:vAlign w:val="center"/>
            <w:hideMark/>
          </w:tcPr>
          <w:p w14:paraId="004D84E1"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supply chain</w:t>
            </w:r>
          </w:p>
        </w:tc>
        <w:tc>
          <w:tcPr>
            <w:tcW w:w="6378" w:type="dxa"/>
            <w:vAlign w:val="center"/>
            <w:hideMark/>
          </w:tcPr>
          <w:p w14:paraId="38EF5B78" w14:textId="0A7A1F6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 network of businesses involved in creating and supplying a product or service. </w:t>
            </w:r>
          </w:p>
        </w:tc>
      </w:tr>
      <w:tr w:rsidR="0053615D" w:rsidRPr="008E357F" w14:paraId="7ED58627" w14:textId="77777777" w:rsidTr="0038490B">
        <w:trPr>
          <w:cantSplit/>
          <w:trHeight w:val="576"/>
        </w:trPr>
        <w:tc>
          <w:tcPr>
            <w:tcW w:w="2235" w:type="dxa"/>
            <w:shd w:val="clear" w:color="auto" w:fill="EBF6F9"/>
            <w:vAlign w:val="center"/>
            <w:hideMark/>
          </w:tcPr>
          <w:p w14:paraId="565A49E9"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lastRenderedPageBreak/>
              <w:t>supply side</w:t>
            </w:r>
          </w:p>
        </w:tc>
        <w:tc>
          <w:tcPr>
            <w:tcW w:w="6378" w:type="dxa"/>
            <w:vAlign w:val="center"/>
            <w:hideMark/>
          </w:tcPr>
          <w:p w14:paraId="60D24CB4" w14:textId="6F28776D" w:rsidR="0053615D" w:rsidRPr="008E357F" w:rsidRDefault="002C471A" w:rsidP="002C471A">
            <w:pPr>
              <w:spacing w:before="60" w:after="60" w:line="240" w:lineRule="auto"/>
              <w:rPr>
                <w:rFonts w:eastAsia="Times New Roman" w:cs="Arial"/>
                <w:lang w:eastAsia="en-NZ"/>
              </w:rPr>
            </w:pPr>
            <w:r w:rsidRPr="008E357F">
              <w:rPr>
                <w:rFonts w:eastAsia="Times New Roman" w:cs="Arial"/>
                <w:lang w:eastAsia="en-NZ"/>
              </w:rPr>
              <w:t>An economic term for t</w:t>
            </w:r>
            <w:r w:rsidR="0053615D" w:rsidRPr="008E357F">
              <w:rPr>
                <w:rFonts w:eastAsia="Times New Roman" w:cs="Arial"/>
                <w:lang w:eastAsia="en-NZ"/>
              </w:rPr>
              <w:t>he supply of workers to employers who need to fill jobs. The supply side also includes key people that might represent those workers' interests, including unions, migrant community leaders, community organisations, advocates, and lawyers and immigration advisers.</w:t>
            </w:r>
          </w:p>
        </w:tc>
      </w:tr>
      <w:tr w:rsidR="0053615D" w:rsidRPr="008E357F" w14:paraId="72175DCC" w14:textId="77777777" w:rsidTr="0038490B">
        <w:trPr>
          <w:cantSplit/>
          <w:trHeight w:val="288"/>
        </w:trPr>
        <w:tc>
          <w:tcPr>
            <w:tcW w:w="2235" w:type="dxa"/>
            <w:shd w:val="clear" w:color="auto" w:fill="EBF6F9"/>
            <w:vAlign w:val="center"/>
            <w:hideMark/>
          </w:tcPr>
          <w:p w14:paraId="6088948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temporary migrant worker</w:t>
            </w:r>
          </w:p>
        </w:tc>
        <w:tc>
          <w:tcPr>
            <w:tcW w:w="6378" w:type="dxa"/>
            <w:vAlign w:val="center"/>
            <w:hideMark/>
          </w:tcPr>
          <w:p w14:paraId="72B703BD"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 migrant who holds a temporary work visa and is in employment. </w:t>
            </w:r>
          </w:p>
        </w:tc>
      </w:tr>
      <w:tr w:rsidR="0053615D" w:rsidRPr="008E357F" w14:paraId="65826424" w14:textId="77777777" w:rsidTr="0038490B">
        <w:trPr>
          <w:cantSplit/>
          <w:trHeight w:val="288"/>
        </w:trPr>
        <w:tc>
          <w:tcPr>
            <w:tcW w:w="2235" w:type="dxa"/>
            <w:shd w:val="clear" w:color="auto" w:fill="EBF6F9"/>
            <w:vAlign w:val="center"/>
            <w:hideMark/>
          </w:tcPr>
          <w:p w14:paraId="057649C8"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temporary work visa</w:t>
            </w:r>
          </w:p>
        </w:tc>
        <w:tc>
          <w:tcPr>
            <w:tcW w:w="6378" w:type="dxa"/>
            <w:vAlign w:val="center"/>
            <w:hideMark/>
          </w:tcPr>
          <w:p w14:paraId="25F93C13"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 work visa that provides temporary employment for a migrant. The duration and conditions of the visa depends on the type of visa. </w:t>
            </w:r>
          </w:p>
        </w:tc>
      </w:tr>
      <w:tr w:rsidR="0053615D" w:rsidRPr="008E357F" w14:paraId="2F7B51F8" w14:textId="77777777" w:rsidTr="0038490B">
        <w:trPr>
          <w:cantSplit/>
          <w:trHeight w:val="288"/>
        </w:trPr>
        <w:tc>
          <w:tcPr>
            <w:tcW w:w="2235" w:type="dxa"/>
            <w:shd w:val="clear" w:color="auto" w:fill="EBF6F9"/>
            <w:vAlign w:val="center"/>
            <w:hideMark/>
          </w:tcPr>
          <w:p w14:paraId="569191D2"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triage</w:t>
            </w:r>
          </w:p>
        </w:tc>
        <w:tc>
          <w:tcPr>
            <w:tcW w:w="6378" w:type="dxa"/>
            <w:vAlign w:val="center"/>
            <w:hideMark/>
          </w:tcPr>
          <w:p w14:paraId="29940B1E" w14:textId="3511EFF6" w:rsidR="0053615D" w:rsidRPr="008E357F" w:rsidRDefault="00F923AA" w:rsidP="0038490B">
            <w:pPr>
              <w:spacing w:before="60" w:after="60" w:line="240" w:lineRule="auto"/>
              <w:rPr>
                <w:rFonts w:eastAsia="Times New Roman" w:cs="Arial"/>
                <w:lang w:eastAsia="en-NZ"/>
              </w:rPr>
            </w:pPr>
            <w:r w:rsidRPr="008E357F">
              <w:t>A term that means to</w:t>
            </w:r>
            <w:r w:rsidR="0053615D" w:rsidRPr="008E357F">
              <w:t xml:space="preserve"> decide how to deal with a report or complaint of exploitation (including how urgently it needs to be followed up), and who will deal with it (that is, which agency will follow up).</w:t>
            </w:r>
          </w:p>
        </w:tc>
      </w:tr>
      <w:tr w:rsidR="0053615D" w:rsidRPr="008E357F" w14:paraId="4EF47AAE" w14:textId="77777777" w:rsidTr="0038490B">
        <w:trPr>
          <w:cantSplit/>
          <w:trHeight w:val="288"/>
        </w:trPr>
        <w:tc>
          <w:tcPr>
            <w:tcW w:w="2235" w:type="dxa"/>
            <w:shd w:val="clear" w:color="auto" w:fill="EBF6F9"/>
            <w:vAlign w:val="center"/>
            <w:hideMark/>
          </w:tcPr>
          <w:p w14:paraId="2904694B"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warning letter</w:t>
            </w:r>
          </w:p>
        </w:tc>
        <w:tc>
          <w:tcPr>
            <w:tcW w:w="6378" w:type="dxa"/>
            <w:vAlign w:val="center"/>
            <w:hideMark/>
          </w:tcPr>
          <w:p w14:paraId="29481FB0" w14:textId="7FA08016" w:rsidR="0053615D" w:rsidRPr="008E357F" w:rsidRDefault="0053615D" w:rsidP="002C471A">
            <w:pPr>
              <w:spacing w:before="60" w:after="60" w:line="240" w:lineRule="auto"/>
              <w:rPr>
                <w:rFonts w:eastAsia="Times New Roman" w:cs="Arial"/>
                <w:lang w:eastAsia="en-NZ"/>
              </w:rPr>
            </w:pPr>
            <w:r w:rsidRPr="008E357F">
              <w:rPr>
                <w:rFonts w:eastAsia="Times New Roman" w:cs="Arial"/>
                <w:lang w:eastAsia="en-NZ"/>
              </w:rPr>
              <w:t>A letter given to employers warning them</w:t>
            </w:r>
            <w:r w:rsidR="002C471A" w:rsidRPr="008E357F">
              <w:rPr>
                <w:rFonts w:eastAsia="Times New Roman" w:cs="Arial"/>
                <w:lang w:eastAsia="en-NZ"/>
              </w:rPr>
              <w:t xml:space="preserve"> that,</w:t>
            </w:r>
            <w:r w:rsidRPr="008E357F">
              <w:rPr>
                <w:rFonts w:eastAsia="Times New Roman" w:cs="Arial"/>
                <w:lang w:eastAsia="en-NZ"/>
              </w:rPr>
              <w:t xml:space="preserve"> if their practices do not change</w:t>
            </w:r>
            <w:r w:rsidR="002C471A" w:rsidRPr="008E357F">
              <w:rPr>
                <w:rFonts w:eastAsia="Times New Roman" w:cs="Arial"/>
                <w:lang w:eastAsia="en-NZ"/>
              </w:rPr>
              <w:t>,</w:t>
            </w:r>
            <w:r w:rsidRPr="008E357F">
              <w:rPr>
                <w:rFonts w:eastAsia="Times New Roman" w:cs="Arial"/>
                <w:lang w:eastAsia="en-NZ"/>
              </w:rPr>
              <w:t xml:space="preserve"> enforcement action will be taken. </w:t>
            </w:r>
          </w:p>
        </w:tc>
      </w:tr>
      <w:tr w:rsidR="0053615D" w:rsidRPr="008E357F" w14:paraId="321B5DD0" w14:textId="77777777" w:rsidTr="0038490B">
        <w:trPr>
          <w:cantSplit/>
          <w:trHeight w:val="288"/>
        </w:trPr>
        <w:tc>
          <w:tcPr>
            <w:tcW w:w="2235" w:type="dxa"/>
            <w:shd w:val="clear" w:color="auto" w:fill="EBF6F9"/>
            <w:vAlign w:val="center"/>
            <w:hideMark/>
          </w:tcPr>
          <w:p w14:paraId="14133397"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work rights</w:t>
            </w:r>
          </w:p>
        </w:tc>
        <w:tc>
          <w:tcPr>
            <w:tcW w:w="6378" w:type="dxa"/>
            <w:vAlign w:val="center"/>
            <w:hideMark/>
          </w:tcPr>
          <w:p w14:paraId="3FAEDB2F" w14:textId="77777777"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The entitlement or right to be able to work in New Zealand, as set out on the person’s visa.</w:t>
            </w:r>
          </w:p>
        </w:tc>
      </w:tr>
      <w:tr w:rsidR="0053615D" w:rsidRPr="008E357F" w14:paraId="7832E35A" w14:textId="77777777" w:rsidTr="0038490B">
        <w:trPr>
          <w:cantSplit/>
          <w:trHeight w:val="288"/>
        </w:trPr>
        <w:tc>
          <w:tcPr>
            <w:tcW w:w="2235" w:type="dxa"/>
            <w:shd w:val="clear" w:color="auto" w:fill="EBF6F9"/>
            <w:vAlign w:val="center"/>
            <w:hideMark/>
          </w:tcPr>
          <w:p w14:paraId="5EEAAFD4"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worker (in employment law)</w:t>
            </w:r>
          </w:p>
        </w:tc>
        <w:tc>
          <w:tcPr>
            <w:tcW w:w="6378" w:type="dxa"/>
            <w:vAlign w:val="center"/>
            <w:hideMark/>
          </w:tcPr>
          <w:p w14:paraId="6C684BDA" w14:textId="4F05CA1A"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Any person working for an employer in New Zealand. </w:t>
            </w:r>
          </w:p>
        </w:tc>
      </w:tr>
      <w:tr w:rsidR="0053615D" w:rsidRPr="008E357F" w14:paraId="28A1564C" w14:textId="77777777" w:rsidTr="0038490B">
        <w:trPr>
          <w:cantSplit/>
          <w:trHeight w:val="288"/>
        </w:trPr>
        <w:tc>
          <w:tcPr>
            <w:tcW w:w="2235" w:type="dxa"/>
            <w:shd w:val="clear" w:color="auto" w:fill="EBF6F9"/>
            <w:vAlign w:val="center"/>
            <w:hideMark/>
          </w:tcPr>
          <w:p w14:paraId="5348E8F5"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workforce</w:t>
            </w:r>
          </w:p>
        </w:tc>
        <w:tc>
          <w:tcPr>
            <w:tcW w:w="6378" w:type="dxa"/>
            <w:vAlign w:val="center"/>
            <w:hideMark/>
          </w:tcPr>
          <w:p w14:paraId="2F1DE32F" w14:textId="3F08E2E4"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 xml:space="preserve">All the people in New Zealand who are engaged in work. </w:t>
            </w:r>
          </w:p>
        </w:tc>
      </w:tr>
      <w:tr w:rsidR="0053615D" w:rsidRPr="008E357F" w14:paraId="73A557F6" w14:textId="77777777" w:rsidTr="0038490B">
        <w:trPr>
          <w:cantSplit/>
          <w:trHeight w:val="288"/>
        </w:trPr>
        <w:tc>
          <w:tcPr>
            <w:tcW w:w="2235" w:type="dxa"/>
            <w:shd w:val="clear" w:color="auto" w:fill="EBF6F9"/>
            <w:vAlign w:val="center"/>
            <w:hideMark/>
          </w:tcPr>
          <w:p w14:paraId="50785B61" w14:textId="77777777" w:rsidR="0053615D" w:rsidRPr="008E357F" w:rsidRDefault="0053615D" w:rsidP="0038490B">
            <w:pPr>
              <w:spacing w:before="60" w:after="60" w:line="240" w:lineRule="auto"/>
              <w:rPr>
                <w:rFonts w:eastAsia="Times New Roman" w:cs="Arial"/>
                <w:b/>
                <w:lang w:eastAsia="en-NZ"/>
              </w:rPr>
            </w:pPr>
            <w:r w:rsidRPr="008E357F">
              <w:rPr>
                <w:rFonts w:eastAsia="Times New Roman" w:cs="Arial"/>
                <w:b/>
                <w:lang w:eastAsia="en-NZ"/>
              </w:rPr>
              <w:t>Working Holiday Scheme</w:t>
            </w:r>
          </w:p>
        </w:tc>
        <w:tc>
          <w:tcPr>
            <w:tcW w:w="6378" w:type="dxa"/>
            <w:vAlign w:val="center"/>
            <w:hideMark/>
          </w:tcPr>
          <w:p w14:paraId="345673CD" w14:textId="69B374CA" w:rsidR="0053615D" w:rsidRPr="008E357F" w:rsidRDefault="0053615D" w:rsidP="0038490B">
            <w:pPr>
              <w:spacing w:before="60" w:after="60" w:line="240" w:lineRule="auto"/>
              <w:rPr>
                <w:rFonts w:eastAsia="Times New Roman" w:cs="Arial"/>
                <w:lang w:eastAsia="en-NZ"/>
              </w:rPr>
            </w:pPr>
            <w:r w:rsidRPr="008E357F">
              <w:rPr>
                <w:rFonts w:eastAsia="Times New Roman" w:cs="Arial"/>
                <w:lang w:eastAsia="en-NZ"/>
              </w:rPr>
              <w:t>Bilateral arrangements allowing young people to live and work in other countries.</w:t>
            </w:r>
            <w:r w:rsidR="00E54428" w:rsidRPr="008E357F">
              <w:rPr>
                <w:rFonts w:eastAsia="Times New Roman" w:cs="Arial"/>
                <w:lang w:eastAsia="en-NZ"/>
              </w:rPr>
              <w:t xml:space="preserve"> </w:t>
            </w:r>
            <w:r w:rsidRPr="008E357F">
              <w:rPr>
                <w:rFonts w:eastAsia="Times New Roman" w:cs="Arial"/>
                <w:lang w:eastAsia="en-NZ"/>
              </w:rPr>
              <w:t>New Zealand has 45 such arrangements allowing migrants between 18 and 35 years old (depending on their country) to live and work in New Zealand on open work visas for up to 23 months (the period depends on their country).</w:t>
            </w:r>
            <w:r w:rsidR="00E54428" w:rsidRPr="008E357F">
              <w:rPr>
                <w:rFonts w:eastAsia="Times New Roman" w:cs="Arial"/>
                <w:lang w:eastAsia="en-NZ"/>
              </w:rPr>
              <w:t xml:space="preserve">  </w:t>
            </w:r>
          </w:p>
        </w:tc>
      </w:tr>
    </w:tbl>
    <w:p w14:paraId="633C3BC3" w14:textId="77777777" w:rsidR="00F923AA" w:rsidRPr="008E357F" w:rsidRDefault="00F923AA">
      <w:pPr>
        <w:spacing w:before="0" w:after="200" w:line="276" w:lineRule="auto"/>
      </w:pPr>
    </w:p>
    <w:p w14:paraId="2B66E325" w14:textId="77777777" w:rsidR="00DB4DED" w:rsidRPr="008E357F" w:rsidRDefault="00DB4DED">
      <w:pPr>
        <w:spacing w:before="0" w:after="200" w:line="276" w:lineRule="auto"/>
        <w:rPr>
          <w:b/>
          <w:sz w:val="36"/>
          <w:szCs w:val="30"/>
        </w:rPr>
      </w:pPr>
      <w:r w:rsidRPr="008E357F">
        <w:br w:type="page"/>
      </w:r>
    </w:p>
    <w:p w14:paraId="7EB7BF92" w14:textId="7B0289A1" w:rsidR="00281F5A" w:rsidRPr="008E357F" w:rsidRDefault="00281F5A" w:rsidP="00192226">
      <w:pPr>
        <w:pStyle w:val="Heading1"/>
        <w:pBdr>
          <w:bottom w:val="single" w:sz="4" w:space="1" w:color="auto"/>
        </w:pBdr>
      </w:pPr>
      <w:bookmarkStart w:id="36" w:name="_Toc21615592"/>
      <w:r w:rsidRPr="008E357F">
        <w:lastRenderedPageBreak/>
        <w:t>Annex A: Other work underway in government that will help to reduce exploitation</w:t>
      </w:r>
      <w:bookmarkEnd w:id="36"/>
    </w:p>
    <w:p w14:paraId="6A3D467D" w14:textId="75253137" w:rsidR="00281F5A" w:rsidRPr="008E357F" w:rsidRDefault="00281F5A" w:rsidP="00281F5A">
      <w:r w:rsidRPr="008E357F">
        <w:t>The Ministry of Business, Innovation and Employment (MBIE) is consolidating its information on employment standards and rights, and on reporting exploitation. It is also working with other agencies to ensure that information is clear and consistent. MBIE is also looking at ways to assess whether migrant workers and employers are aware of the information available to them and whether it helps them.</w:t>
      </w:r>
    </w:p>
    <w:p w14:paraId="0706BC43" w14:textId="3E66CE07" w:rsidR="000B45DE" w:rsidRPr="008E357F" w:rsidRDefault="000B45DE" w:rsidP="000B45DE">
      <w:r w:rsidRPr="008E357F">
        <w:t xml:space="preserve">MBIE also proposes to make it harder for employers who have exploited migrant workers to start a new business. We think this could be done through asset recovery. Under the </w:t>
      </w:r>
      <w:r w:rsidRPr="008E357F">
        <w:rPr>
          <w:i/>
        </w:rPr>
        <w:t>Criminal Proceeds (Recovery) Act 2009</w:t>
      </w:r>
      <w:r w:rsidRPr="008E357F">
        <w:t xml:space="preserve"> (CPRA), the New Zealand Police can seize assets</w:t>
      </w:r>
      <w:r w:rsidR="00196AC5" w:rsidRPr="008E357F">
        <w:t xml:space="preserve"> that have been</w:t>
      </w:r>
      <w:r w:rsidRPr="008E357F">
        <w:t xml:space="preserve"> acquired illegally – for example, if an employer did not comply with immigration and employment law</w:t>
      </w:r>
      <w:r w:rsidR="00196AC5" w:rsidRPr="008E357F">
        <w:t>,</w:t>
      </w:r>
      <w:r w:rsidRPr="008E357F">
        <w:t xml:space="preserve"> but exploited workers and made money from doing so. </w:t>
      </w:r>
    </w:p>
    <w:p w14:paraId="2982E5E2" w14:textId="08FAB352" w:rsidR="000B45DE" w:rsidRPr="008E357F" w:rsidRDefault="000B45DE" w:rsidP="000B45DE">
      <w:r w:rsidRPr="008E357F">
        <w:t>Asset recovery help</w:t>
      </w:r>
      <w:r w:rsidR="00F554D5" w:rsidRPr="008E357F">
        <w:t>s</w:t>
      </w:r>
      <w:r w:rsidRPr="008E357F">
        <w:t xml:space="preserve"> prevent employers from using those assets to resume or relocate their business, and then potentially exploit other temporary migrant workers in future.</w:t>
      </w:r>
      <w:r w:rsidR="00E54428" w:rsidRPr="008E357F">
        <w:t xml:space="preserve">  </w:t>
      </w:r>
      <w:r w:rsidRPr="008E357F">
        <w:t xml:space="preserve">Immigration New Zealand </w:t>
      </w:r>
      <w:r w:rsidR="00196AC5" w:rsidRPr="008E357F">
        <w:t xml:space="preserve">(INZ) </w:t>
      </w:r>
      <w:r w:rsidRPr="008E357F">
        <w:t xml:space="preserve">and the Labour Inspectorate could prepare and refer more cases to Police for asset recovery. Asset recovery has a lower threshold than that required for prosecution, and would provide another effective and proportionate tool in the penalty toolkit. </w:t>
      </w:r>
    </w:p>
    <w:p w14:paraId="06DD6D26" w14:textId="3D471F1A" w:rsidR="000B45DE" w:rsidRPr="008E357F" w:rsidRDefault="000B45DE" w:rsidP="000B45DE">
      <w:pPr>
        <w:keepNext/>
      </w:pPr>
      <w:r w:rsidRPr="008E357F">
        <w:t xml:space="preserve">In addition, we are considering other ways to support government’s ability to deter and penalise employers who do not obey immigration and employment law. These other ways will fill gaps we have identified, and with the proposals we presented in this paper, will build our </w:t>
      </w:r>
      <w:r w:rsidRPr="008E357F">
        <w:rPr>
          <w:b/>
          <w:color w:val="DF1995" w:themeColor="accent2"/>
        </w:rPr>
        <w:t>enforcement</w:t>
      </w:r>
      <w:r w:rsidRPr="008E357F">
        <w:rPr>
          <w:color w:val="DF1995" w:themeColor="accent2"/>
        </w:rPr>
        <w:t xml:space="preserve"> </w:t>
      </w:r>
      <w:r w:rsidRPr="008E357F">
        <w:t xml:space="preserve">approach. For example, we can </w:t>
      </w:r>
      <w:r w:rsidRPr="00147381">
        <w:rPr>
          <w:b/>
        </w:rPr>
        <w:t>strengthen cross-agency working and formalise our policies and procedures for working together</w:t>
      </w:r>
      <w:r w:rsidRPr="008E357F">
        <w:rPr>
          <w:b/>
        </w:rPr>
        <w:t>.</w:t>
      </w:r>
      <w:r w:rsidRPr="008E357F">
        <w:t xml:space="preserve"> We think there are some opportunities to build on and improve collaboration, get the settings right, and make best use of all the available ‘levers’. Examples of this work could include:</w:t>
      </w:r>
    </w:p>
    <w:p w14:paraId="77B109D1" w14:textId="77777777" w:rsidR="000B45DE" w:rsidRPr="008E357F" w:rsidRDefault="000B45DE" w:rsidP="000B45DE">
      <w:pPr>
        <w:pStyle w:val="Bulletlist"/>
      </w:pPr>
      <w:r w:rsidRPr="008E357F">
        <w:t>developing a joint compliance and enforcement strategy across INZ and the Labour Inspectorate on temporary migrant exploitation, and</w:t>
      </w:r>
    </w:p>
    <w:p w14:paraId="5DD28DE9" w14:textId="77777777" w:rsidR="000B45DE" w:rsidRPr="008E357F" w:rsidRDefault="000B45DE" w:rsidP="000B45DE">
      <w:pPr>
        <w:pStyle w:val="Bulletlist"/>
      </w:pPr>
      <w:r w:rsidRPr="008E357F">
        <w:t>improving cross-agency collaboration by completing information-sharing agreements.</w:t>
      </w:r>
    </w:p>
    <w:p w14:paraId="3672ECFF" w14:textId="77777777" w:rsidR="000B45DE" w:rsidRPr="008E357F" w:rsidRDefault="000B45DE" w:rsidP="00281F5A"/>
    <w:p w14:paraId="4BC60C64" w14:textId="33F390FB" w:rsidR="00281F5A" w:rsidRPr="008E357F" w:rsidRDefault="00A12ECA" w:rsidP="00281F5A">
      <w:r w:rsidRPr="008E357F">
        <w:t>Outside of the Review, there</w:t>
      </w:r>
      <w:r w:rsidR="00281F5A" w:rsidRPr="008E357F">
        <w:t xml:space="preserve"> is a </w:t>
      </w:r>
      <w:r w:rsidR="00196AC5" w:rsidRPr="008E357F">
        <w:t>variety</w:t>
      </w:r>
      <w:r w:rsidR="00281F5A" w:rsidRPr="008E357F">
        <w:t xml:space="preserve"> of other work going on across MBIE and the government that will have a positive impact and support the range of proposals to reduce migrant exploitation. This work includes:</w:t>
      </w:r>
    </w:p>
    <w:p w14:paraId="07D63026" w14:textId="220DBD0F" w:rsidR="00281F5A" w:rsidRPr="008E357F" w:rsidRDefault="00281F5A" w:rsidP="00281F5A">
      <w:pPr>
        <w:pStyle w:val="ListBullet"/>
        <w:ind w:left="426" w:hanging="426"/>
      </w:pPr>
      <w:r w:rsidRPr="008E357F">
        <w:t xml:space="preserve">Changes to employer-assisted work visa policy, introducing compulsory employer accreditation and a detailed assessment of employers seeking to hire migrant workers. This should result in a better ability to prevent high-risk employers </w:t>
      </w:r>
      <w:r w:rsidR="00196AC5" w:rsidRPr="008E357F">
        <w:t xml:space="preserve">from </w:t>
      </w:r>
      <w:r w:rsidRPr="008E357F">
        <w:t>accessing migrant workers who may then become vulnerable to exploitation.</w:t>
      </w:r>
    </w:p>
    <w:p w14:paraId="3F01D0C9" w14:textId="5F3B23BF" w:rsidR="00281F5A" w:rsidRPr="008E357F" w:rsidRDefault="00281F5A" w:rsidP="00281F5A">
      <w:pPr>
        <w:pStyle w:val="ListBullet"/>
        <w:ind w:left="426" w:hanging="426"/>
      </w:pPr>
      <w:r w:rsidRPr="008E357F">
        <w:t xml:space="preserve">Roll-out of a case management tool for </w:t>
      </w:r>
      <w:r w:rsidR="00196AC5" w:rsidRPr="008E357F">
        <w:t>INZ</w:t>
      </w:r>
      <w:r w:rsidR="00D41CDF" w:rsidRPr="008E357F">
        <w:t xml:space="preserve"> </w:t>
      </w:r>
      <w:r w:rsidRPr="008E357F">
        <w:t>compliance staff, which is already used by the Labour Inspectorate and will strengthen their ability to lawfully and effectively undertake joint investigations into exploitation and provide opportunities to improve data collection and reporting.</w:t>
      </w:r>
    </w:p>
    <w:p w14:paraId="43B38496" w14:textId="77777777" w:rsidR="00281F5A" w:rsidRPr="008E357F" w:rsidRDefault="00281F5A" w:rsidP="00281F5A">
      <w:pPr>
        <w:pStyle w:val="ListBullet"/>
        <w:ind w:left="426" w:hanging="426"/>
      </w:pPr>
      <w:r w:rsidRPr="008E357F">
        <w:t xml:space="preserve">The implementation of initiatives that received Budget 2019 funding of $31 million over four years for additional resources in immigration education, intelligence, compliance and investigation functions, to support a targeted compliance strategy in priority sectors. </w:t>
      </w:r>
    </w:p>
    <w:p w14:paraId="771AD446" w14:textId="4218FAA7" w:rsidR="00D41CDF" w:rsidRPr="008E357F" w:rsidRDefault="00D41CDF" w:rsidP="00D41CDF">
      <w:pPr>
        <w:pStyle w:val="ListBullet"/>
        <w:ind w:left="426" w:hanging="426"/>
      </w:pPr>
      <w:r w:rsidRPr="008E357F">
        <w:t xml:space="preserve">An INZ pilot project to standardise assessment, referral and recording of allegations received (including those related to exploitation). </w:t>
      </w:r>
    </w:p>
    <w:p w14:paraId="5B4E871A" w14:textId="77777777" w:rsidR="00D41CDF" w:rsidRPr="008E357F" w:rsidRDefault="00D41CDF" w:rsidP="00D41CDF">
      <w:pPr>
        <w:pStyle w:val="ListBullet"/>
        <w:ind w:left="426" w:hanging="426"/>
      </w:pPr>
      <w:r w:rsidRPr="008E357F">
        <w:lastRenderedPageBreak/>
        <w:t>Work to strengthen immigration risk and verification functions, particularly after a visa is granted, to ensure that risk mitigation controls are producing the desired effect and to identify any adverse outcomes that may occur.</w:t>
      </w:r>
    </w:p>
    <w:p w14:paraId="501F2116" w14:textId="14671F75" w:rsidR="00D41CDF" w:rsidRPr="008E357F" w:rsidRDefault="00D41CDF" w:rsidP="00D41CDF">
      <w:pPr>
        <w:pStyle w:val="ListBullet"/>
        <w:ind w:left="426" w:hanging="426"/>
      </w:pPr>
      <w:r w:rsidRPr="008E357F">
        <w:t>The organisational realignment of INZ, including a refocusing of its role as a regulator, and establishment of a Data and Intelligence Branch to guide operations, and a Risk Branch to ensure appropriate identification, management and treatment of risk.</w:t>
      </w:r>
      <w:r w:rsidR="00E54428" w:rsidRPr="008E357F">
        <w:t xml:space="preserve">  </w:t>
      </w:r>
    </w:p>
    <w:p w14:paraId="44557AA6" w14:textId="24349B54" w:rsidR="00953B70" w:rsidRPr="008E357F" w:rsidRDefault="00953B70" w:rsidP="00D41CDF">
      <w:pPr>
        <w:pStyle w:val="ListBullet"/>
        <w:numPr>
          <w:ilvl w:val="0"/>
          <w:numId w:val="0"/>
        </w:numPr>
      </w:pPr>
      <w:r w:rsidRPr="008E357F">
        <w:br/>
        <w:t>MBIE is also working on:</w:t>
      </w:r>
    </w:p>
    <w:p w14:paraId="274A3FD4" w14:textId="29995C3D" w:rsidR="00953B70" w:rsidRPr="008E357F" w:rsidRDefault="00281F5A" w:rsidP="0038490B">
      <w:pPr>
        <w:pStyle w:val="ListBullet"/>
        <w:numPr>
          <w:ilvl w:val="0"/>
          <w:numId w:val="19"/>
        </w:numPr>
        <w:ind w:left="426" w:hanging="426"/>
      </w:pPr>
      <w:r w:rsidRPr="008E357F">
        <w:t>Fair Pay Agreements which should benefit all workers</w:t>
      </w:r>
      <w:r w:rsidR="00196AC5" w:rsidRPr="008E357F">
        <w:t>, not just work migrant workers, and protecting</w:t>
      </w:r>
      <w:r w:rsidRPr="008E357F">
        <w:t xml:space="preserve"> worker</w:t>
      </w:r>
      <w:r w:rsidR="00953B70" w:rsidRPr="008E357F">
        <w:t>s against unfair contract terms</w:t>
      </w:r>
    </w:p>
    <w:p w14:paraId="5B6540BE" w14:textId="306A70D4" w:rsidR="00953B70" w:rsidRPr="008E357F" w:rsidRDefault="00281F5A" w:rsidP="0038490B">
      <w:pPr>
        <w:pStyle w:val="ListBullet"/>
        <w:numPr>
          <w:ilvl w:val="0"/>
          <w:numId w:val="19"/>
        </w:numPr>
        <w:ind w:left="426" w:hanging="426"/>
      </w:pPr>
      <w:r w:rsidRPr="008E357F">
        <w:t>improving Government procurement practices to prevent the circumstances that might enable exploitation to occur</w:t>
      </w:r>
    </w:p>
    <w:p w14:paraId="7E7743D6" w14:textId="77777777" w:rsidR="00953B70" w:rsidRPr="008E357F" w:rsidRDefault="00D41CDF" w:rsidP="0038490B">
      <w:pPr>
        <w:pStyle w:val="ListBullet"/>
        <w:numPr>
          <w:ilvl w:val="0"/>
          <w:numId w:val="19"/>
        </w:numPr>
        <w:ind w:left="426" w:hanging="426"/>
      </w:pPr>
      <w:r w:rsidRPr="008E357F">
        <w:t xml:space="preserve">protections for dependent contractors, and </w:t>
      </w:r>
    </w:p>
    <w:p w14:paraId="6109176F" w14:textId="05298088" w:rsidR="00D41CDF" w:rsidRPr="008E357F" w:rsidRDefault="00D41CDF" w:rsidP="0038490B">
      <w:pPr>
        <w:pStyle w:val="ListBullet"/>
        <w:numPr>
          <w:ilvl w:val="0"/>
          <w:numId w:val="19"/>
        </w:numPr>
        <w:ind w:left="426" w:hanging="426"/>
      </w:pPr>
      <w:r w:rsidRPr="008E357F">
        <w:t>protections against unfair contract terms</w:t>
      </w:r>
      <w:r w:rsidR="00953B70" w:rsidRPr="008E357F">
        <w:t xml:space="preserve"> (within the Small Business and the Commerce and Consumer Affairs portfolios)</w:t>
      </w:r>
      <w:r w:rsidRPr="008E357F">
        <w:t>.</w:t>
      </w:r>
    </w:p>
    <w:p w14:paraId="51A79A46" w14:textId="5354A1A6" w:rsidR="00281F5A" w:rsidRPr="008E357F" w:rsidRDefault="002549FB" w:rsidP="002549FB">
      <w:r w:rsidRPr="008E357F">
        <w:t xml:space="preserve">In addition, the </w:t>
      </w:r>
      <w:r w:rsidR="00281F5A" w:rsidRPr="008E357F">
        <w:t>Ministry of Education is leading the implementation of the International Education Strategy 2018-2030.</w:t>
      </w:r>
      <w:r w:rsidR="00D41CDF" w:rsidRPr="008E357F">
        <w:t xml:space="preserve"> The Review of temporary migrant worker exploitation is a part of that Strategy.</w:t>
      </w:r>
    </w:p>
    <w:p w14:paraId="60E2FAAE" w14:textId="6E63B7D2" w:rsidR="00281F5A" w:rsidRPr="008E357F" w:rsidRDefault="00E56E93" w:rsidP="00E56E93">
      <w:pPr>
        <w:rPr>
          <w:b/>
          <w:sz w:val="28"/>
          <w:szCs w:val="28"/>
        </w:rPr>
      </w:pPr>
      <w:r w:rsidRPr="008E357F">
        <w:t>The</w:t>
      </w:r>
      <w:r w:rsidR="00CA46BF">
        <w:t xml:space="preserve"> Minister for</w:t>
      </w:r>
      <w:r w:rsidR="0041550A" w:rsidRPr="008E357F">
        <w:t xml:space="preserve"> Workplace Relations and Safety </w:t>
      </w:r>
      <w:r w:rsidRPr="008E357F">
        <w:t xml:space="preserve">recently </w:t>
      </w:r>
      <w:r w:rsidR="0041550A" w:rsidRPr="008E357F">
        <w:t>announced New Zealand will be ratifying the International Labour Organisation’s Forced Labour Protocol</w:t>
      </w:r>
      <w:r w:rsidRPr="008E357F">
        <w:rPr>
          <w:rFonts w:cs="Arial"/>
          <w:lang w:val="en"/>
        </w:rPr>
        <w:t xml:space="preserve"> and supporting work by the </w:t>
      </w:r>
      <w:r w:rsidRPr="008E357F">
        <w:t>International Labour Organisation</w:t>
      </w:r>
      <w:r w:rsidRPr="008E357F">
        <w:rPr>
          <w:rFonts w:cs="Arial"/>
          <w:lang w:val="en"/>
        </w:rPr>
        <w:t xml:space="preserve"> to end violence and harassment at work</w:t>
      </w:r>
      <w:r w:rsidR="0041550A" w:rsidRPr="008E357F">
        <w:t xml:space="preserve">. </w:t>
      </w:r>
      <w:r w:rsidRPr="008E357F">
        <w:t>The Government has also committed to refreshing the Plan of Action on People Trafficking.</w:t>
      </w:r>
      <w:r w:rsidR="00E54428" w:rsidRPr="008E357F">
        <w:rPr>
          <w:rFonts w:cs="Arial"/>
          <w:color w:val="3F4647"/>
          <w:lang w:val="en"/>
        </w:rPr>
        <w:t xml:space="preserve">  </w:t>
      </w:r>
      <w:r w:rsidR="00281F5A" w:rsidRPr="008E357F">
        <w:rPr>
          <w:b/>
          <w:sz w:val="28"/>
          <w:szCs w:val="28"/>
        </w:rPr>
        <w:br w:type="page"/>
      </w:r>
    </w:p>
    <w:p w14:paraId="3889C587" w14:textId="1D456E7D" w:rsidR="009D1866" w:rsidRPr="008E357F" w:rsidRDefault="00281F5A" w:rsidP="00192226">
      <w:pPr>
        <w:pStyle w:val="Heading1"/>
        <w:pBdr>
          <w:bottom w:val="single" w:sz="4" w:space="1" w:color="auto"/>
        </w:pBdr>
        <w:spacing w:after="0"/>
      </w:pPr>
      <w:bookmarkStart w:id="37" w:name="_Toc21615593"/>
      <w:r w:rsidRPr="008E357F">
        <w:lastRenderedPageBreak/>
        <w:t>Annex B</w:t>
      </w:r>
      <w:r w:rsidR="00264466" w:rsidRPr="008E357F">
        <w:t>: Current exploitation reporting and referral process</w:t>
      </w:r>
      <w:bookmarkEnd w:id="37"/>
    </w:p>
    <w:p w14:paraId="5C8847DB" w14:textId="5C7EFC05" w:rsidR="009D1866" w:rsidRPr="008E357F" w:rsidRDefault="0099033A">
      <w:pPr>
        <w:spacing w:before="0" w:after="200" w:line="276" w:lineRule="auto"/>
        <w:rPr>
          <w:b/>
          <w:sz w:val="36"/>
          <w:szCs w:val="30"/>
        </w:rPr>
      </w:pPr>
      <w:r w:rsidRPr="008E357F">
        <w:rPr>
          <w:noProof/>
          <w:lang w:eastAsia="en-NZ"/>
        </w:rPr>
        <mc:AlternateContent>
          <mc:Choice Requires="wps">
            <w:drawing>
              <wp:anchor distT="0" distB="0" distL="114300" distR="114300" simplePos="0" relativeHeight="251679744" behindDoc="0" locked="0" layoutInCell="1" allowOverlap="1" wp14:anchorId="0B757025" wp14:editId="65F2E46F">
                <wp:simplePos x="0" y="0"/>
                <wp:positionH relativeFrom="column">
                  <wp:posOffset>-25400</wp:posOffset>
                </wp:positionH>
                <wp:positionV relativeFrom="paragraph">
                  <wp:posOffset>131445</wp:posOffset>
                </wp:positionV>
                <wp:extent cx="5121275" cy="160655"/>
                <wp:effectExtent l="0" t="0" r="3175" b="0"/>
                <wp:wrapNone/>
                <wp:docPr id="1" name="Text Box 1"/>
                <wp:cNvGraphicFramePr/>
                <a:graphic xmlns:a="http://schemas.openxmlformats.org/drawingml/2006/main">
                  <a:graphicData uri="http://schemas.microsoft.com/office/word/2010/wordprocessingShape">
                    <wps:wsp>
                      <wps:cNvSpPr txBox="1"/>
                      <wps:spPr>
                        <a:xfrm>
                          <a:off x="0" y="0"/>
                          <a:ext cx="5121275" cy="160655"/>
                        </a:xfrm>
                        <a:prstGeom prst="rect">
                          <a:avLst/>
                        </a:prstGeom>
                        <a:solidFill>
                          <a:prstClr val="white"/>
                        </a:solidFill>
                        <a:ln>
                          <a:noFill/>
                        </a:ln>
                        <a:effectLst/>
                      </wps:spPr>
                      <wps:txbx>
                        <w:txbxContent>
                          <w:p w14:paraId="03BCF87A" w14:textId="3DE85ABF" w:rsidR="00E74F2E" w:rsidRPr="008F4F4D" w:rsidRDefault="00E74F2E" w:rsidP="008F4F4D">
                            <w:pPr>
                              <w:pStyle w:val="Caption"/>
                              <w:spacing w:after="0"/>
                              <w:rPr>
                                <w:b w:val="0"/>
                                <w:noProof/>
                                <w:color w:val="000000" w:themeColor="text1"/>
                              </w:rPr>
                            </w:pPr>
                            <w:bookmarkStart w:id="38" w:name="_Toc21598650"/>
                            <w:r w:rsidRPr="008F4F4D">
                              <w:rPr>
                                <w:color w:val="000000" w:themeColor="text1"/>
                              </w:rPr>
                              <w:t xml:space="preserve">Figure </w:t>
                            </w:r>
                            <w:r w:rsidRPr="008F4F4D">
                              <w:rPr>
                                <w:color w:val="000000" w:themeColor="text1"/>
                              </w:rPr>
                              <w:fldChar w:fldCharType="begin"/>
                            </w:r>
                            <w:r w:rsidRPr="008F4F4D">
                              <w:rPr>
                                <w:color w:val="000000" w:themeColor="text1"/>
                              </w:rPr>
                              <w:instrText xml:space="preserve"> SEQ Figure \* ARABIC </w:instrText>
                            </w:r>
                            <w:r w:rsidRPr="008F4F4D">
                              <w:rPr>
                                <w:color w:val="000000" w:themeColor="text1"/>
                              </w:rPr>
                              <w:fldChar w:fldCharType="separate"/>
                            </w:r>
                            <w:r>
                              <w:rPr>
                                <w:noProof/>
                                <w:color w:val="000000" w:themeColor="text1"/>
                              </w:rPr>
                              <w:t>8</w:t>
                            </w:r>
                            <w:r w:rsidRPr="008F4F4D">
                              <w:rPr>
                                <w:color w:val="000000" w:themeColor="text1"/>
                              </w:rPr>
                              <w:fldChar w:fldCharType="end"/>
                            </w:r>
                            <w:r w:rsidRPr="008F4F4D">
                              <w:rPr>
                                <w:color w:val="000000" w:themeColor="text1"/>
                              </w:rPr>
                              <w:t>:</w:t>
                            </w:r>
                            <w:r w:rsidRPr="008F4F4D">
                              <w:rPr>
                                <w:b w:val="0"/>
                                <w:color w:val="000000" w:themeColor="text1"/>
                              </w:rPr>
                              <w:t xml:space="preserve"> Current exploitation reporting and referral process</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pt;margin-top:10.35pt;width:403.25pt;height:12.6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" stroked="f">
                <v:textbox inset="0,0,0,0">
                  <w:txbxContent>
                    <w:p w14:paraId="03BCF87A" w14:textId="3DE85ABF" w:rsidR="00E74F2E" w:rsidRPr="008F4F4D" w:rsidRDefault="00E74F2E" w:rsidP="008F4F4D">
                      <w:pPr>
                        <w:pStyle w:val="Caption"/>
                        <w:spacing w:after="0"/>
                        <w:rPr>
                          <w:b w:val="0"/>
                          <w:noProof/>
                          <w:color w:val="000000" w:themeColor="text1"/>
                        </w:rPr>
                      </w:pPr>
                      <w:bookmarkStart w:id="40" w:name="_Toc21598650"/>
                      <w:r w:rsidRPr="008F4F4D">
                        <w:rPr>
                          <w:color w:val="000000" w:themeColor="text1"/>
                        </w:rPr>
                        <w:t xml:space="preserve">Figure </w:t>
                      </w:r>
                      <w:r w:rsidRPr="008F4F4D">
                        <w:rPr>
                          <w:color w:val="000000" w:themeColor="text1"/>
                        </w:rPr>
                        <w:fldChar w:fldCharType="begin"/>
                      </w:r>
                      <w:r w:rsidRPr="008F4F4D">
                        <w:rPr>
                          <w:color w:val="000000" w:themeColor="text1"/>
                        </w:rPr>
                        <w:instrText xml:space="preserve"> SEQ Figure \* ARABIC </w:instrText>
                      </w:r>
                      <w:r w:rsidRPr="008F4F4D">
                        <w:rPr>
                          <w:color w:val="000000" w:themeColor="text1"/>
                        </w:rPr>
                        <w:fldChar w:fldCharType="separate"/>
                      </w:r>
                      <w:r>
                        <w:rPr>
                          <w:noProof/>
                          <w:color w:val="000000" w:themeColor="text1"/>
                        </w:rPr>
                        <w:t>8</w:t>
                      </w:r>
                      <w:r w:rsidRPr="008F4F4D">
                        <w:rPr>
                          <w:color w:val="000000" w:themeColor="text1"/>
                        </w:rPr>
                        <w:fldChar w:fldCharType="end"/>
                      </w:r>
                      <w:r w:rsidRPr="008F4F4D">
                        <w:rPr>
                          <w:color w:val="000000" w:themeColor="text1"/>
                        </w:rPr>
                        <w:t>:</w:t>
                      </w:r>
                      <w:r w:rsidRPr="008F4F4D">
                        <w:rPr>
                          <w:b w:val="0"/>
                          <w:color w:val="000000" w:themeColor="text1"/>
                        </w:rPr>
                        <w:t xml:space="preserve"> Current exploitation reporting and referral process</w:t>
                      </w:r>
                      <w:bookmarkEnd w:id="40"/>
                    </w:p>
                  </w:txbxContent>
                </v:textbox>
              </v:shape>
            </w:pict>
          </mc:Fallback>
        </mc:AlternateContent>
      </w:r>
      <w:r w:rsidRPr="008E357F">
        <w:rPr>
          <w:noProof/>
          <w:lang w:eastAsia="en-NZ"/>
        </w:rPr>
        <w:drawing>
          <wp:anchor distT="0" distB="0" distL="114300" distR="114300" simplePos="0" relativeHeight="251664384" behindDoc="0" locked="0" layoutInCell="1" allowOverlap="1" wp14:anchorId="33D8D399" wp14:editId="0E972463">
            <wp:simplePos x="0" y="0"/>
            <wp:positionH relativeFrom="margin">
              <wp:posOffset>-25058</wp:posOffset>
            </wp:positionH>
            <wp:positionV relativeFrom="margin">
              <wp:posOffset>869776</wp:posOffset>
            </wp:positionV>
            <wp:extent cx="5516545" cy="7915925"/>
            <wp:effectExtent l="0" t="0" r="8255"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6092" cy="7915275"/>
                    </a:xfrm>
                    <a:prstGeom prst="rect">
                      <a:avLst/>
                    </a:prstGeom>
                    <a:noFill/>
                  </pic:spPr>
                </pic:pic>
              </a:graphicData>
            </a:graphic>
            <wp14:sizeRelH relativeFrom="margin">
              <wp14:pctWidth>0</wp14:pctWidth>
            </wp14:sizeRelH>
            <wp14:sizeRelV relativeFrom="margin">
              <wp14:pctHeight>0</wp14:pctHeight>
            </wp14:sizeRelV>
          </wp:anchor>
        </w:drawing>
      </w:r>
      <w:r w:rsidR="009D1866" w:rsidRPr="008E357F">
        <w:br w:type="page"/>
      </w:r>
    </w:p>
    <w:p w14:paraId="4D14F286" w14:textId="49CA8560" w:rsidR="00264466" w:rsidRPr="008E357F" w:rsidRDefault="009D1866" w:rsidP="00192226">
      <w:pPr>
        <w:pStyle w:val="Heading1"/>
        <w:pBdr>
          <w:bottom w:val="single" w:sz="4" w:space="1" w:color="auto"/>
        </w:pBdr>
      </w:pPr>
      <w:bookmarkStart w:id="39" w:name="_Toc21615594"/>
      <w:bookmarkEnd w:id="35"/>
      <w:r w:rsidRPr="008E357F">
        <w:lastRenderedPageBreak/>
        <w:t xml:space="preserve">Annex </w:t>
      </w:r>
      <w:r w:rsidR="00B33F6E" w:rsidRPr="008E357F">
        <w:t>C</w:t>
      </w:r>
      <w:r w:rsidRPr="008E357F">
        <w:t>: A summary of other countries’ issues with exploitation and how they deal with it</w:t>
      </w:r>
      <w:bookmarkEnd w:id="39"/>
    </w:p>
    <w:p w14:paraId="42E13988" w14:textId="604AECC3" w:rsidR="009D1866" w:rsidRPr="00B86E28" w:rsidRDefault="009D1866" w:rsidP="00B86E28">
      <w:pPr>
        <w:rPr>
          <w:rFonts w:cs="Arial"/>
          <w:szCs w:val="24"/>
        </w:rPr>
      </w:pPr>
      <w:r w:rsidRPr="00B86E28">
        <w:rPr>
          <w:rFonts w:cs="Arial"/>
          <w:szCs w:val="24"/>
        </w:rPr>
        <w:t>The following information is a summary of Component 3 of th</w:t>
      </w:r>
      <w:r w:rsidR="00E74F2E">
        <w:rPr>
          <w:rFonts w:cs="Arial"/>
          <w:szCs w:val="24"/>
        </w:rPr>
        <w:t>e independent research, which will be</w:t>
      </w:r>
      <w:r w:rsidRPr="00B86E28">
        <w:rPr>
          <w:rFonts w:cs="Arial"/>
          <w:szCs w:val="24"/>
        </w:rPr>
        <w:t xml:space="preserve"> available at</w:t>
      </w:r>
      <w:r w:rsidR="00B86E28">
        <w:rPr>
          <w:rFonts w:cs="Arial"/>
          <w:szCs w:val="24"/>
        </w:rPr>
        <w:t xml:space="preserve"> </w:t>
      </w:r>
      <w:hyperlink r:id="rId46" w:history="1">
        <w:r w:rsidR="00B86E28">
          <w:rPr>
            <w:rFonts w:cs="Arial"/>
            <w:szCs w:val="24"/>
            <w:u w:val="single"/>
          </w:rPr>
          <w:t>mbie.govt.nz/about/open-government-and-official-information/release-of-information/</w:t>
        </w:r>
      </w:hyperlink>
      <w:r w:rsidR="00C8148E" w:rsidRPr="00B86E28">
        <w:rPr>
          <w:rFonts w:cs="Arial"/>
          <w:szCs w:val="24"/>
        </w:rPr>
        <w:t>.</w:t>
      </w:r>
    </w:p>
    <w:p w14:paraId="4A4095D2" w14:textId="5568E275" w:rsidR="009D1866" w:rsidRPr="008E357F" w:rsidRDefault="009D1866" w:rsidP="00192226">
      <w:pPr>
        <w:rPr>
          <w:b/>
          <w:sz w:val="28"/>
        </w:rPr>
      </w:pPr>
      <w:r w:rsidRPr="008E357F">
        <w:rPr>
          <w:b/>
          <w:sz w:val="28"/>
        </w:rPr>
        <w:t>Do other countries have problems with the exploitation of migrant workers?</w:t>
      </w:r>
    </w:p>
    <w:p w14:paraId="2AC07201" w14:textId="382540F0" w:rsidR="009D1866" w:rsidRPr="008E357F" w:rsidRDefault="009D1866" w:rsidP="009D1866">
      <w:pPr>
        <w:rPr>
          <w:rFonts w:cs="Arial"/>
          <w:szCs w:val="24"/>
        </w:rPr>
      </w:pPr>
      <w:r w:rsidRPr="008E357F">
        <w:rPr>
          <w:rFonts w:cs="Arial"/>
          <w:szCs w:val="24"/>
        </w:rPr>
        <w:t>The independent research, commissioned by MBIE, studie</w:t>
      </w:r>
      <w:r w:rsidR="00196AC5" w:rsidRPr="008E357F">
        <w:rPr>
          <w:rFonts w:cs="Arial"/>
          <w:szCs w:val="24"/>
        </w:rPr>
        <w:t>d</w:t>
      </w:r>
      <w:r w:rsidRPr="008E357F">
        <w:rPr>
          <w:rFonts w:cs="Arial"/>
          <w:szCs w:val="24"/>
        </w:rPr>
        <w:t xml:space="preserve"> three countries (Australia, Canada and the United Kingdom) and found there were similarities </w:t>
      </w:r>
      <w:r w:rsidR="00953B70" w:rsidRPr="008E357F">
        <w:rPr>
          <w:rFonts w:cs="Arial"/>
          <w:szCs w:val="24"/>
        </w:rPr>
        <w:t xml:space="preserve">between the three countries </w:t>
      </w:r>
      <w:r w:rsidRPr="008E357F">
        <w:rPr>
          <w:rFonts w:cs="Arial"/>
          <w:szCs w:val="24"/>
        </w:rPr>
        <w:t xml:space="preserve">in terms of the types and drivers of exploitation. The types of exploitation experienced by migrants in those countries included: </w:t>
      </w:r>
    </w:p>
    <w:p w14:paraId="33E26C9A" w14:textId="2F8A41EA" w:rsidR="009D1866" w:rsidRPr="008E357F" w:rsidRDefault="00953B70" w:rsidP="001B7729">
      <w:pPr>
        <w:pStyle w:val="Bulletlist"/>
        <w:numPr>
          <w:ilvl w:val="0"/>
          <w:numId w:val="17"/>
        </w:numPr>
      </w:pPr>
      <w:r w:rsidRPr="008E357F">
        <w:t>w</w:t>
      </w:r>
      <w:r w:rsidR="009D1866" w:rsidRPr="008E357F">
        <w:t>age theft (such as underpayment or non-payment of wages)</w:t>
      </w:r>
    </w:p>
    <w:p w14:paraId="106D1A6D" w14:textId="79604997" w:rsidR="009D1866" w:rsidRPr="008E357F" w:rsidRDefault="00953B70" w:rsidP="001B7729">
      <w:pPr>
        <w:pStyle w:val="Bulletlist"/>
        <w:numPr>
          <w:ilvl w:val="0"/>
          <w:numId w:val="17"/>
        </w:numPr>
      </w:pPr>
      <w:r w:rsidRPr="008E357F">
        <w:t>u</w:t>
      </w:r>
      <w:r w:rsidR="009D1866" w:rsidRPr="008E357F">
        <w:t>nlawful and significant pay deductions</w:t>
      </w:r>
    </w:p>
    <w:p w14:paraId="449B9034" w14:textId="1C0E4C0F" w:rsidR="009D1866" w:rsidRPr="008E357F" w:rsidRDefault="00953B70" w:rsidP="001B7729">
      <w:pPr>
        <w:pStyle w:val="Bulletlist"/>
        <w:numPr>
          <w:ilvl w:val="0"/>
          <w:numId w:val="17"/>
        </w:numPr>
      </w:pPr>
      <w:r w:rsidRPr="008E357F">
        <w:t>t</w:t>
      </w:r>
      <w:r w:rsidR="009D1866" w:rsidRPr="008E357F">
        <w:t xml:space="preserve">he use of recruitment fees and imposition of debt bondage </w:t>
      </w:r>
    </w:p>
    <w:p w14:paraId="1EF7F51B" w14:textId="086B00B8" w:rsidR="009D1866" w:rsidRPr="008E357F" w:rsidRDefault="00953B70" w:rsidP="001B7729">
      <w:pPr>
        <w:pStyle w:val="Bulletlist"/>
        <w:numPr>
          <w:ilvl w:val="0"/>
          <w:numId w:val="17"/>
        </w:numPr>
      </w:pPr>
      <w:r w:rsidRPr="008E357F">
        <w:t>e</w:t>
      </w:r>
      <w:r w:rsidR="009D1866" w:rsidRPr="008E357F">
        <w:t>xploitative contracting practices (for example, having contractual terms and conditions changed upon arrival in the destination country, or being kept on contracts with flexible working hours)</w:t>
      </w:r>
      <w:r w:rsidRPr="008E357F">
        <w:t>, and</w:t>
      </w:r>
    </w:p>
    <w:p w14:paraId="2982DAF6" w14:textId="56940AB1" w:rsidR="009D1866" w:rsidRPr="008E357F" w:rsidRDefault="00953B70" w:rsidP="001B7729">
      <w:pPr>
        <w:pStyle w:val="Bulletlist"/>
        <w:numPr>
          <w:ilvl w:val="0"/>
          <w:numId w:val="17"/>
        </w:numPr>
      </w:pPr>
      <w:r w:rsidRPr="008E357F">
        <w:t>h</w:t>
      </w:r>
      <w:r w:rsidR="009D1866" w:rsidRPr="008E357F">
        <w:t>ealth and safety violations (including working excessive hours in unsafe conditions, and not being provided protective gear).</w:t>
      </w:r>
    </w:p>
    <w:p w14:paraId="1C16D427" w14:textId="146E465D" w:rsidR="009D1866" w:rsidRPr="008E357F" w:rsidRDefault="009D1866" w:rsidP="00953B70">
      <w:pPr>
        <w:spacing w:before="160"/>
        <w:rPr>
          <w:rFonts w:cs="Arial"/>
          <w:szCs w:val="24"/>
        </w:rPr>
      </w:pPr>
      <w:r w:rsidRPr="008E357F">
        <w:rPr>
          <w:rFonts w:cs="Arial"/>
          <w:szCs w:val="24"/>
        </w:rPr>
        <w:t>The drivers of migrant worker exploitation were also similar in the three countries. Th</w:t>
      </w:r>
      <w:r w:rsidR="001C3A8D" w:rsidRPr="008E357F">
        <w:rPr>
          <w:rFonts w:cs="Arial"/>
          <w:szCs w:val="24"/>
        </w:rPr>
        <w:t>ese include:</w:t>
      </w:r>
    </w:p>
    <w:p w14:paraId="32D5AC44" w14:textId="711E658C" w:rsidR="009D1866" w:rsidRPr="008E357F" w:rsidRDefault="009D1866" w:rsidP="001B7729">
      <w:pPr>
        <w:pStyle w:val="Bulletlist"/>
        <w:numPr>
          <w:ilvl w:val="0"/>
          <w:numId w:val="17"/>
        </w:numPr>
      </w:pPr>
      <w:r w:rsidRPr="008E357F">
        <w:t>migrant workers</w:t>
      </w:r>
      <w:r w:rsidR="00196AC5" w:rsidRPr="008E357F">
        <w:t>’</w:t>
      </w:r>
      <w:r w:rsidRPr="008E357F">
        <w:t xml:space="preserve"> vulnerab</w:t>
      </w:r>
      <w:r w:rsidR="001C3A8D" w:rsidRPr="008E357F">
        <w:t>i</w:t>
      </w:r>
      <w:r w:rsidRPr="008E357F">
        <w:t>l</w:t>
      </w:r>
      <w:r w:rsidR="001C3A8D" w:rsidRPr="008E357F">
        <w:t>ity (</w:t>
      </w:r>
      <w:r w:rsidRPr="008E357F">
        <w:t>if they had visas tied to employers</w:t>
      </w:r>
      <w:r w:rsidR="001C3A8D" w:rsidRPr="008E357F">
        <w:t xml:space="preserve">, </w:t>
      </w:r>
      <w:r w:rsidRPr="008E357F">
        <w:t>due to the resulting power imbalance)</w:t>
      </w:r>
    </w:p>
    <w:p w14:paraId="4A3E8D36" w14:textId="77777777" w:rsidR="009D1866" w:rsidRPr="008E357F" w:rsidRDefault="009D1866" w:rsidP="001B7729">
      <w:pPr>
        <w:pStyle w:val="Bulletlist"/>
        <w:numPr>
          <w:ilvl w:val="0"/>
          <w:numId w:val="17"/>
        </w:numPr>
      </w:pPr>
      <w:r w:rsidRPr="008E357F">
        <w:t>a lack of effective enforcement mechanisms</w:t>
      </w:r>
    </w:p>
    <w:p w14:paraId="5CBC28A8" w14:textId="77777777" w:rsidR="009D1866" w:rsidRPr="008E357F" w:rsidRDefault="009D1866" w:rsidP="001B7729">
      <w:pPr>
        <w:pStyle w:val="Bulletlist"/>
        <w:numPr>
          <w:ilvl w:val="0"/>
          <w:numId w:val="17"/>
        </w:numPr>
      </w:pPr>
      <w:r w:rsidRPr="008E357F">
        <w:t>migrants being afraid to report (due to the risk of job loss, deportation and/or threats), and</w:t>
      </w:r>
    </w:p>
    <w:p w14:paraId="798E4FE2" w14:textId="1C65CF4E" w:rsidR="009D1866" w:rsidRPr="008E357F" w:rsidRDefault="009D1866" w:rsidP="001B7729">
      <w:pPr>
        <w:pStyle w:val="Bulletlist"/>
        <w:numPr>
          <w:ilvl w:val="0"/>
          <w:numId w:val="17"/>
        </w:numPr>
      </w:pPr>
      <w:r w:rsidRPr="008E357F">
        <w:t>financial strain associated with pa</w:t>
      </w:r>
      <w:r w:rsidR="00953B70" w:rsidRPr="008E357F">
        <w:t>yments of remittances and debt.</w:t>
      </w:r>
    </w:p>
    <w:p w14:paraId="09480891" w14:textId="77777777" w:rsidR="00192226" w:rsidRPr="008E357F" w:rsidRDefault="00192226" w:rsidP="00192226">
      <w:pPr>
        <w:pStyle w:val="Bulletlist"/>
        <w:numPr>
          <w:ilvl w:val="0"/>
          <w:numId w:val="0"/>
        </w:numPr>
        <w:ind w:left="360"/>
      </w:pPr>
    </w:p>
    <w:p w14:paraId="0A605C79" w14:textId="62652742" w:rsidR="009D1866" w:rsidRPr="008E357F" w:rsidRDefault="009D1866" w:rsidP="00192226">
      <w:pPr>
        <w:rPr>
          <w:b/>
          <w:sz w:val="28"/>
        </w:rPr>
      </w:pPr>
      <w:r w:rsidRPr="008E357F">
        <w:rPr>
          <w:b/>
          <w:sz w:val="28"/>
        </w:rPr>
        <w:t>How do these three countries deal with exploitation?</w:t>
      </w:r>
    </w:p>
    <w:p w14:paraId="5FB3D7CB" w14:textId="4AFD7A34" w:rsidR="009D1866" w:rsidRPr="008E357F" w:rsidRDefault="009D1866" w:rsidP="009D1866">
      <w:r w:rsidRPr="008E357F">
        <w:t>A summary of key initiatives to address exploitation is given below</w:t>
      </w:r>
      <w:r w:rsidR="00F554D5" w:rsidRPr="008E357F">
        <w:t xml:space="preserve"> in Figure 9.</w:t>
      </w:r>
    </w:p>
    <w:p w14:paraId="76E0691B" w14:textId="1A2D3AD4" w:rsidR="00953B70" w:rsidRPr="008E357F" w:rsidRDefault="00953B70">
      <w:pPr>
        <w:spacing w:before="0" w:after="200" w:line="276" w:lineRule="auto"/>
      </w:pPr>
      <w:r w:rsidRPr="008E357F">
        <w:br w:type="page"/>
      </w:r>
    </w:p>
    <w:p w14:paraId="5436A0D2" w14:textId="77777777" w:rsidR="00953B70" w:rsidRPr="008E357F" w:rsidRDefault="00953B70" w:rsidP="009D1866"/>
    <w:p w14:paraId="19D91F08" w14:textId="039CE9CF" w:rsidR="00DA0495" w:rsidRPr="008E357F" w:rsidRDefault="00DA0495" w:rsidP="00DA0495">
      <w:pPr>
        <w:pStyle w:val="Caption"/>
        <w:keepNext/>
        <w:rPr>
          <w:b w:val="0"/>
          <w:color w:val="auto"/>
        </w:rPr>
      </w:pPr>
      <w:bookmarkStart w:id="40" w:name="_Toc21598651"/>
      <w:r w:rsidRPr="008E357F">
        <w:rPr>
          <w:color w:val="auto"/>
        </w:rPr>
        <w:t xml:space="preserve">Figure </w:t>
      </w:r>
      <w:r w:rsidRPr="008E357F">
        <w:rPr>
          <w:color w:val="auto"/>
        </w:rPr>
        <w:fldChar w:fldCharType="begin"/>
      </w:r>
      <w:r w:rsidRPr="008E357F">
        <w:rPr>
          <w:color w:val="auto"/>
        </w:rPr>
        <w:instrText xml:space="preserve"> SEQ Figure \* ARABIC </w:instrText>
      </w:r>
      <w:r w:rsidRPr="008E357F">
        <w:rPr>
          <w:color w:val="auto"/>
        </w:rPr>
        <w:fldChar w:fldCharType="separate"/>
      </w:r>
      <w:r w:rsidR="00804116">
        <w:rPr>
          <w:noProof/>
          <w:color w:val="auto"/>
        </w:rPr>
        <w:t>9</w:t>
      </w:r>
      <w:r w:rsidRPr="008E357F">
        <w:rPr>
          <w:color w:val="auto"/>
        </w:rPr>
        <w:fldChar w:fldCharType="end"/>
      </w:r>
      <w:r w:rsidRPr="008E357F">
        <w:rPr>
          <w:color w:val="auto"/>
        </w:rPr>
        <w:t>:</w:t>
      </w:r>
      <w:r w:rsidRPr="008E357F">
        <w:rPr>
          <w:b w:val="0"/>
          <w:color w:val="auto"/>
        </w:rPr>
        <w:t xml:space="preserve"> Summary of key initiatives to address exploitation</w:t>
      </w:r>
      <w:bookmarkEnd w:id="40"/>
    </w:p>
    <w:tbl>
      <w:tblPr>
        <w:tblStyle w:val="TableGrid"/>
        <w:tblW w:w="5000" w:type="pct"/>
        <w:tblLook w:val="04A0" w:firstRow="1" w:lastRow="0" w:firstColumn="1" w:lastColumn="0" w:noHBand="0" w:noVBand="1"/>
      </w:tblPr>
      <w:tblGrid>
        <w:gridCol w:w="680"/>
        <w:gridCol w:w="3256"/>
        <w:gridCol w:w="4784"/>
      </w:tblGrid>
      <w:tr w:rsidR="009D1866" w:rsidRPr="008E357F" w14:paraId="279AB5EF" w14:textId="77777777" w:rsidTr="00DA0495">
        <w:trPr>
          <w:trHeight w:val="282"/>
        </w:trPr>
        <w:tc>
          <w:tcPr>
            <w:tcW w:w="5000" w:type="pct"/>
            <w:gridSpan w:val="3"/>
            <w:tcBorders>
              <w:top w:val="nil"/>
              <w:left w:val="nil"/>
              <w:bottom w:val="nil"/>
              <w:right w:val="nil"/>
            </w:tcBorders>
            <w:shd w:val="clear" w:color="auto" w:fill="BFBFBF" w:themeFill="background1" w:themeFillShade="BF"/>
            <w:vAlign w:val="center"/>
          </w:tcPr>
          <w:p w14:paraId="3F291F18" w14:textId="77777777" w:rsidR="009D1866" w:rsidRPr="008E357F" w:rsidRDefault="009D1866" w:rsidP="00DA0495">
            <w:pPr>
              <w:spacing w:before="0" w:after="0"/>
              <w:rPr>
                <w:b/>
                <w:sz w:val="20"/>
                <w:szCs w:val="20"/>
              </w:rPr>
            </w:pPr>
            <w:r w:rsidRPr="008E357F">
              <w:rPr>
                <w:b/>
                <w:sz w:val="20"/>
                <w:szCs w:val="20"/>
              </w:rPr>
              <w:t>Australia</w:t>
            </w:r>
          </w:p>
        </w:tc>
      </w:tr>
      <w:tr w:rsidR="009D1866" w:rsidRPr="008E357F" w14:paraId="3733464A" w14:textId="77777777" w:rsidTr="001B7729">
        <w:trPr>
          <w:trHeight w:val="75"/>
        </w:trPr>
        <w:tc>
          <w:tcPr>
            <w:tcW w:w="390" w:type="pct"/>
            <w:tcBorders>
              <w:top w:val="nil"/>
              <w:left w:val="nil"/>
              <w:bottom w:val="nil"/>
              <w:right w:val="nil"/>
            </w:tcBorders>
            <w:shd w:val="clear" w:color="auto" w:fill="F2F2F2" w:themeFill="background1" w:themeFillShade="F2"/>
            <w:vAlign w:val="center"/>
          </w:tcPr>
          <w:p w14:paraId="75425FF9" w14:textId="77777777" w:rsidR="009D1866" w:rsidRPr="008E357F" w:rsidRDefault="009D1866" w:rsidP="00DA0495">
            <w:pPr>
              <w:spacing w:before="0" w:after="0"/>
              <w:rPr>
                <w:sz w:val="20"/>
              </w:rPr>
            </w:pPr>
          </w:p>
        </w:tc>
        <w:tc>
          <w:tcPr>
            <w:tcW w:w="1867" w:type="pct"/>
            <w:tcBorders>
              <w:top w:val="nil"/>
              <w:left w:val="nil"/>
              <w:bottom w:val="nil"/>
              <w:right w:val="nil"/>
            </w:tcBorders>
            <w:shd w:val="clear" w:color="auto" w:fill="F2F2F2" w:themeFill="background1" w:themeFillShade="F2"/>
            <w:vAlign w:val="center"/>
          </w:tcPr>
          <w:p w14:paraId="0E68BE9C" w14:textId="77777777" w:rsidR="009D1866" w:rsidRPr="008E357F" w:rsidRDefault="009D1866" w:rsidP="00DA0495">
            <w:pPr>
              <w:spacing w:before="0" w:after="0"/>
              <w:rPr>
                <w:b/>
                <w:sz w:val="20"/>
              </w:rPr>
            </w:pPr>
            <w:r w:rsidRPr="008E357F">
              <w:rPr>
                <w:b/>
                <w:sz w:val="20"/>
              </w:rPr>
              <w:t>Key initiatives</w:t>
            </w:r>
          </w:p>
        </w:tc>
        <w:tc>
          <w:tcPr>
            <w:tcW w:w="2743" w:type="pct"/>
            <w:tcBorders>
              <w:top w:val="nil"/>
              <w:left w:val="nil"/>
              <w:bottom w:val="nil"/>
              <w:right w:val="nil"/>
            </w:tcBorders>
            <w:shd w:val="clear" w:color="auto" w:fill="F2F2F2" w:themeFill="background1" w:themeFillShade="F2"/>
            <w:vAlign w:val="center"/>
          </w:tcPr>
          <w:p w14:paraId="63651068" w14:textId="77777777" w:rsidR="009D1866" w:rsidRPr="008E357F" w:rsidRDefault="009D1866" w:rsidP="00DA0495">
            <w:pPr>
              <w:spacing w:before="0" w:after="0"/>
              <w:rPr>
                <w:b/>
                <w:sz w:val="20"/>
              </w:rPr>
            </w:pPr>
            <w:r w:rsidRPr="008E357F">
              <w:rPr>
                <w:b/>
                <w:sz w:val="20"/>
              </w:rPr>
              <w:t>Main outcomes</w:t>
            </w:r>
          </w:p>
        </w:tc>
      </w:tr>
      <w:tr w:rsidR="009D1866" w:rsidRPr="008E357F" w14:paraId="490F186C" w14:textId="77777777" w:rsidTr="001B7729">
        <w:trPr>
          <w:trHeight w:val="510"/>
        </w:trPr>
        <w:tc>
          <w:tcPr>
            <w:tcW w:w="390" w:type="pct"/>
            <w:vMerge w:val="restart"/>
            <w:tcBorders>
              <w:top w:val="nil"/>
              <w:left w:val="nil"/>
              <w:bottom w:val="single" w:sz="4" w:space="0" w:color="753BBA" w:themeColor="accent1"/>
              <w:right w:val="nil"/>
            </w:tcBorders>
            <w:shd w:val="clear" w:color="auto" w:fill="E3D6F2" w:themeFill="accent1" w:themeFillTint="33"/>
            <w:textDirection w:val="btLr"/>
            <w:vAlign w:val="center"/>
          </w:tcPr>
          <w:p w14:paraId="451C5CEC" w14:textId="77777777" w:rsidR="009D1866" w:rsidRPr="008E357F" w:rsidRDefault="009D1866" w:rsidP="001B7729">
            <w:pPr>
              <w:spacing w:before="0" w:after="0"/>
              <w:ind w:left="113" w:right="113"/>
              <w:rPr>
                <w:b/>
                <w:sz w:val="20"/>
                <w:szCs w:val="20"/>
              </w:rPr>
            </w:pPr>
            <w:r w:rsidRPr="008E357F">
              <w:rPr>
                <w:b/>
                <w:sz w:val="20"/>
                <w:szCs w:val="20"/>
              </w:rPr>
              <w:t>Federal legislation</w:t>
            </w:r>
          </w:p>
        </w:tc>
        <w:tc>
          <w:tcPr>
            <w:tcW w:w="1867" w:type="pct"/>
            <w:tcBorders>
              <w:top w:val="nil"/>
              <w:left w:val="nil"/>
              <w:bottom w:val="single" w:sz="4" w:space="0" w:color="753BBA" w:themeColor="accent1"/>
              <w:right w:val="nil"/>
            </w:tcBorders>
            <w:shd w:val="clear" w:color="auto" w:fill="FFFFFF" w:themeFill="background1"/>
            <w:vAlign w:val="center"/>
          </w:tcPr>
          <w:p w14:paraId="6C25B3FB" w14:textId="77777777" w:rsidR="009D1866" w:rsidRPr="008E357F" w:rsidRDefault="009D1866" w:rsidP="00DA0495">
            <w:pPr>
              <w:spacing w:before="0" w:after="0"/>
              <w:rPr>
                <w:i/>
                <w:sz w:val="18"/>
                <w:szCs w:val="20"/>
              </w:rPr>
            </w:pPr>
            <w:r w:rsidRPr="008E357F">
              <w:rPr>
                <w:sz w:val="18"/>
                <w:szCs w:val="20"/>
              </w:rPr>
              <w:t xml:space="preserve">Introduction of the </w:t>
            </w:r>
            <w:r w:rsidRPr="008E357F">
              <w:rPr>
                <w:iCs/>
                <w:sz w:val="18"/>
                <w:szCs w:val="20"/>
              </w:rPr>
              <w:t>Modern Slavery Act 2018</w:t>
            </w:r>
          </w:p>
        </w:tc>
        <w:tc>
          <w:tcPr>
            <w:tcW w:w="2743" w:type="pct"/>
            <w:tcBorders>
              <w:top w:val="nil"/>
              <w:left w:val="nil"/>
              <w:bottom w:val="single" w:sz="4" w:space="0" w:color="753BBA" w:themeColor="accent1"/>
              <w:right w:val="nil"/>
            </w:tcBorders>
            <w:shd w:val="clear" w:color="auto" w:fill="FFFFFF" w:themeFill="background1"/>
            <w:vAlign w:val="center"/>
          </w:tcPr>
          <w:p w14:paraId="7D7693C0" w14:textId="31F434B5" w:rsidR="009D1866" w:rsidRPr="008E357F" w:rsidRDefault="009D1866" w:rsidP="00DA0495">
            <w:pPr>
              <w:spacing w:before="0" w:after="0"/>
              <w:rPr>
                <w:sz w:val="18"/>
                <w:szCs w:val="20"/>
              </w:rPr>
            </w:pPr>
            <w:r w:rsidRPr="008E357F">
              <w:rPr>
                <w:sz w:val="18"/>
                <w:szCs w:val="20"/>
              </w:rPr>
              <w:t>Companies</w:t>
            </w:r>
            <w:r w:rsidR="0018537A" w:rsidRPr="008E357F">
              <w:rPr>
                <w:sz w:val="18"/>
                <w:szCs w:val="20"/>
              </w:rPr>
              <w:t xml:space="preserve"> are</w:t>
            </w:r>
            <w:r w:rsidRPr="008E357F">
              <w:rPr>
                <w:sz w:val="18"/>
                <w:szCs w:val="20"/>
              </w:rPr>
              <w:t xml:space="preserve"> required to release a public statement on the risks of slavery in their supply chains.</w:t>
            </w:r>
          </w:p>
        </w:tc>
      </w:tr>
      <w:tr w:rsidR="009D1866" w:rsidRPr="008E357F" w14:paraId="4473FB00" w14:textId="77777777" w:rsidTr="001B7729">
        <w:trPr>
          <w:trHeight w:val="510"/>
        </w:trPr>
        <w:tc>
          <w:tcPr>
            <w:tcW w:w="390" w:type="pct"/>
            <w:vMerge/>
            <w:tcBorders>
              <w:top w:val="single" w:sz="4" w:space="0" w:color="auto"/>
              <w:left w:val="nil"/>
              <w:bottom w:val="single" w:sz="4" w:space="0" w:color="753BBA" w:themeColor="accent1"/>
              <w:right w:val="nil"/>
            </w:tcBorders>
            <w:shd w:val="clear" w:color="auto" w:fill="E3D6F2" w:themeFill="accent1" w:themeFillTint="33"/>
            <w:textDirection w:val="btLr"/>
            <w:vAlign w:val="center"/>
          </w:tcPr>
          <w:p w14:paraId="6328C1D2" w14:textId="77777777" w:rsidR="009D1866" w:rsidRPr="008E357F" w:rsidRDefault="009D1866" w:rsidP="001B7729">
            <w:pPr>
              <w:spacing w:before="0" w:after="0"/>
              <w:ind w:left="113" w:right="113"/>
              <w:rPr>
                <w:b/>
                <w:sz w:val="20"/>
                <w:szCs w:val="20"/>
              </w:rPr>
            </w:pPr>
          </w:p>
        </w:tc>
        <w:tc>
          <w:tcPr>
            <w:tcW w:w="1867"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2DA08648" w14:textId="77777777" w:rsidR="009D1866" w:rsidRPr="008E357F" w:rsidRDefault="009D1866" w:rsidP="00DA0495">
            <w:pPr>
              <w:spacing w:before="0" w:after="0"/>
              <w:rPr>
                <w:iCs/>
                <w:sz w:val="18"/>
                <w:szCs w:val="20"/>
              </w:rPr>
            </w:pPr>
            <w:r w:rsidRPr="008E357F">
              <w:rPr>
                <w:iCs/>
                <w:sz w:val="18"/>
                <w:szCs w:val="20"/>
              </w:rPr>
              <w:t>Fair Work Amendment (Protecting Vulnerable Workers) Act</w:t>
            </w:r>
          </w:p>
        </w:tc>
        <w:tc>
          <w:tcPr>
            <w:tcW w:w="2743"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024C4EB4" w14:textId="77777777" w:rsidR="009D1866" w:rsidRPr="008E357F" w:rsidRDefault="009D1866" w:rsidP="00DA0495">
            <w:pPr>
              <w:spacing w:before="0" w:after="0"/>
              <w:rPr>
                <w:sz w:val="18"/>
                <w:szCs w:val="20"/>
              </w:rPr>
            </w:pPr>
            <w:r w:rsidRPr="008E357F">
              <w:rPr>
                <w:sz w:val="18"/>
                <w:szCs w:val="20"/>
              </w:rPr>
              <w:t>Increased penalties for non-compliance with minimum wage requirements.</w:t>
            </w:r>
          </w:p>
        </w:tc>
      </w:tr>
      <w:tr w:rsidR="009D1866" w:rsidRPr="008E357F" w14:paraId="0254619B" w14:textId="77777777" w:rsidTr="001B7729">
        <w:trPr>
          <w:trHeight w:val="510"/>
        </w:trPr>
        <w:tc>
          <w:tcPr>
            <w:tcW w:w="390" w:type="pct"/>
            <w:vMerge/>
            <w:tcBorders>
              <w:top w:val="single" w:sz="4" w:space="0" w:color="auto"/>
              <w:left w:val="nil"/>
              <w:bottom w:val="single" w:sz="4" w:space="0" w:color="753BBA" w:themeColor="accent1"/>
              <w:right w:val="nil"/>
            </w:tcBorders>
            <w:shd w:val="clear" w:color="auto" w:fill="E3D6F2" w:themeFill="accent1" w:themeFillTint="33"/>
            <w:textDirection w:val="btLr"/>
            <w:vAlign w:val="center"/>
          </w:tcPr>
          <w:p w14:paraId="3070FDE7" w14:textId="77777777" w:rsidR="009D1866" w:rsidRPr="008E357F" w:rsidRDefault="009D1866" w:rsidP="001B7729">
            <w:pPr>
              <w:spacing w:before="0" w:after="0"/>
              <w:ind w:left="113" w:right="113"/>
              <w:rPr>
                <w:b/>
                <w:sz w:val="20"/>
                <w:szCs w:val="20"/>
              </w:rPr>
            </w:pPr>
          </w:p>
        </w:tc>
        <w:tc>
          <w:tcPr>
            <w:tcW w:w="1867"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79C95BA9" w14:textId="77777777" w:rsidR="009D1866" w:rsidRPr="008E357F" w:rsidRDefault="009D1866" w:rsidP="00DA0495">
            <w:pPr>
              <w:spacing w:before="0" w:after="0"/>
              <w:rPr>
                <w:sz w:val="18"/>
                <w:szCs w:val="20"/>
              </w:rPr>
            </w:pPr>
            <w:r w:rsidRPr="008E357F">
              <w:rPr>
                <w:sz w:val="18"/>
                <w:szCs w:val="20"/>
              </w:rPr>
              <w:t>Introduction of Temporary Skill Shortage Visa</w:t>
            </w:r>
          </w:p>
        </w:tc>
        <w:tc>
          <w:tcPr>
            <w:tcW w:w="2743"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3CCE4CF1" w14:textId="052B1A71" w:rsidR="009D1866" w:rsidRPr="008E357F" w:rsidRDefault="009D1866" w:rsidP="00DA0495">
            <w:pPr>
              <w:spacing w:before="0" w:after="0"/>
              <w:rPr>
                <w:sz w:val="18"/>
                <w:szCs w:val="20"/>
              </w:rPr>
            </w:pPr>
            <w:r w:rsidRPr="008E357F">
              <w:rPr>
                <w:sz w:val="18"/>
                <w:szCs w:val="20"/>
              </w:rPr>
              <w:t>Applicants must meet higher standards</w:t>
            </w:r>
            <w:r w:rsidR="001C3A8D" w:rsidRPr="008E357F">
              <w:rPr>
                <w:sz w:val="18"/>
                <w:szCs w:val="20"/>
              </w:rPr>
              <w:t>.</w:t>
            </w:r>
            <w:r w:rsidRPr="008E357F">
              <w:rPr>
                <w:sz w:val="18"/>
                <w:szCs w:val="20"/>
              </w:rPr>
              <w:t xml:space="preserve"> </w:t>
            </w:r>
          </w:p>
          <w:p w14:paraId="516A9EA1" w14:textId="77777777" w:rsidR="009D1866" w:rsidRPr="008E357F" w:rsidRDefault="009D1866" w:rsidP="00DA0495">
            <w:pPr>
              <w:spacing w:before="0" w:after="0"/>
              <w:rPr>
                <w:sz w:val="18"/>
                <w:szCs w:val="20"/>
              </w:rPr>
            </w:pPr>
            <w:r w:rsidRPr="008E357F">
              <w:rPr>
                <w:sz w:val="18"/>
                <w:szCs w:val="20"/>
              </w:rPr>
              <w:t>Visas tied to employers.</w:t>
            </w:r>
          </w:p>
        </w:tc>
      </w:tr>
      <w:tr w:rsidR="001B7729" w:rsidRPr="008E357F" w14:paraId="0296A4FB" w14:textId="77777777" w:rsidTr="001B7729">
        <w:trPr>
          <w:trHeight w:val="510"/>
        </w:trPr>
        <w:tc>
          <w:tcPr>
            <w:tcW w:w="390" w:type="pct"/>
            <w:vMerge/>
            <w:tcBorders>
              <w:top w:val="single" w:sz="4" w:space="0" w:color="auto"/>
              <w:left w:val="nil"/>
              <w:bottom w:val="single" w:sz="4" w:space="0" w:color="753BBA" w:themeColor="accent1"/>
              <w:right w:val="nil"/>
            </w:tcBorders>
            <w:shd w:val="clear" w:color="auto" w:fill="E3D6F2" w:themeFill="accent1" w:themeFillTint="33"/>
            <w:textDirection w:val="btLr"/>
            <w:vAlign w:val="center"/>
          </w:tcPr>
          <w:p w14:paraId="7A3125FC" w14:textId="77777777" w:rsidR="009D1866" w:rsidRPr="008E357F" w:rsidRDefault="009D1866" w:rsidP="001B7729">
            <w:pPr>
              <w:spacing w:before="0" w:after="0"/>
              <w:ind w:left="113" w:right="113"/>
              <w:rPr>
                <w:b/>
                <w:sz w:val="20"/>
                <w:szCs w:val="20"/>
              </w:rPr>
            </w:pPr>
          </w:p>
        </w:tc>
        <w:tc>
          <w:tcPr>
            <w:tcW w:w="1867"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4A8B3AF8" w14:textId="77777777" w:rsidR="009D1866" w:rsidRPr="008E357F" w:rsidRDefault="009D1866" w:rsidP="00DA0495">
            <w:pPr>
              <w:spacing w:before="0" w:after="0"/>
              <w:rPr>
                <w:sz w:val="18"/>
                <w:szCs w:val="20"/>
              </w:rPr>
            </w:pPr>
            <w:r w:rsidRPr="008E357F">
              <w:rPr>
                <w:sz w:val="18"/>
                <w:szCs w:val="20"/>
              </w:rPr>
              <w:t>Changes to requirements for Working Holiday Makers program</w:t>
            </w:r>
          </w:p>
        </w:tc>
        <w:tc>
          <w:tcPr>
            <w:tcW w:w="2743"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5A62279D" w14:textId="77777777" w:rsidR="009D1866" w:rsidRPr="008E357F" w:rsidRDefault="009D1866" w:rsidP="00DA0495">
            <w:pPr>
              <w:spacing w:before="0" w:after="0"/>
              <w:rPr>
                <w:sz w:val="18"/>
                <w:szCs w:val="20"/>
              </w:rPr>
            </w:pPr>
            <w:r w:rsidRPr="008E357F">
              <w:rPr>
                <w:sz w:val="18"/>
                <w:szCs w:val="20"/>
              </w:rPr>
              <w:t>Onus is placed on migrant workers to prove they are paid in compliance with wage laws.</w:t>
            </w:r>
          </w:p>
        </w:tc>
      </w:tr>
      <w:tr w:rsidR="009D1866" w:rsidRPr="008E357F" w14:paraId="6B6FED7B" w14:textId="77777777" w:rsidTr="001B7729">
        <w:trPr>
          <w:trHeight w:val="510"/>
        </w:trPr>
        <w:tc>
          <w:tcPr>
            <w:tcW w:w="390" w:type="pct"/>
            <w:vMerge w:val="restart"/>
            <w:tcBorders>
              <w:top w:val="single" w:sz="4" w:space="0" w:color="753BBA" w:themeColor="accent1"/>
              <w:left w:val="nil"/>
              <w:right w:val="nil"/>
            </w:tcBorders>
            <w:shd w:val="clear" w:color="auto" w:fill="C7AEE5" w:themeFill="accent1" w:themeFillTint="66"/>
            <w:textDirection w:val="btLr"/>
            <w:vAlign w:val="center"/>
          </w:tcPr>
          <w:p w14:paraId="6843D6B8" w14:textId="77777777" w:rsidR="009D1866" w:rsidRPr="008E357F" w:rsidRDefault="009D1866" w:rsidP="001B7729">
            <w:pPr>
              <w:spacing w:before="0" w:after="0"/>
              <w:ind w:left="113" w:right="113"/>
              <w:rPr>
                <w:b/>
                <w:sz w:val="20"/>
                <w:szCs w:val="20"/>
              </w:rPr>
            </w:pPr>
            <w:r w:rsidRPr="008E357F">
              <w:rPr>
                <w:b/>
                <w:sz w:val="20"/>
                <w:szCs w:val="20"/>
              </w:rPr>
              <w:t>State legislation</w:t>
            </w:r>
          </w:p>
        </w:tc>
        <w:tc>
          <w:tcPr>
            <w:tcW w:w="1867"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0D915120" w14:textId="77777777" w:rsidR="009D1866" w:rsidRPr="008E357F" w:rsidRDefault="009D1866" w:rsidP="00DA0495">
            <w:pPr>
              <w:spacing w:before="0" w:after="0"/>
              <w:rPr>
                <w:sz w:val="18"/>
                <w:szCs w:val="20"/>
              </w:rPr>
            </w:pPr>
            <w:r w:rsidRPr="008E357F">
              <w:rPr>
                <w:sz w:val="18"/>
                <w:szCs w:val="20"/>
              </w:rPr>
              <w:t>Labour hire legislation</w:t>
            </w:r>
          </w:p>
        </w:tc>
        <w:tc>
          <w:tcPr>
            <w:tcW w:w="2743" w:type="pct"/>
            <w:tcBorders>
              <w:top w:val="single" w:sz="4" w:space="0" w:color="753BBA" w:themeColor="accent1"/>
              <w:left w:val="nil"/>
              <w:bottom w:val="single" w:sz="4" w:space="0" w:color="753BBA" w:themeColor="accent1"/>
              <w:right w:val="nil"/>
            </w:tcBorders>
            <w:shd w:val="clear" w:color="auto" w:fill="FFFFFF" w:themeFill="background1"/>
            <w:vAlign w:val="center"/>
          </w:tcPr>
          <w:p w14:paraId="1AE201E8" w14:textId="77777777" w:rsidR="009D1866" w:rsidRPr="008E357F" w:rsidRDefault="009D1866" w:rsidP="00DA0495">
            <w:pPr>
              <w:spacing w:before="0" w:after="0"/>
              <w:rPr>
                <w:sz w:val="18"/>
                <w:szCs w:val="20"/>
              </w:rPr>
            </w:pPr>
            <w:r w:rsidRPr="008E357F">
              <w:rPr>
                <w:sz w:val="18"/>
                <w:szCs w:val="20"/>
              </w:rPr>
              <w:t>Introduces tougher requirements for labour hire companies.</w:t>
            </w:r>
          </w:p>
        </w:tc>
      </w:tr>
      <w:tr w:rsidR="009D1866" w:rsidRPr="008E357F" w14:paraId="09D0AEDA" w14:textId="77777777" w:rsidTr="001B7729">
        <w:trPr>
          <w:trHeight w:val="510"/>
        </w:trPr>
        <w:tc>
          <w:tcPr>
            <w:tcW w:w="390" w:type="pct"/>
            <w:vMerge/>
            <w:tcBorders>
              <w:left w:val="nil"/>
              <w:bottom w:val="nil"/>
              <w:right w:val="nil"/>
            </w:tcBorders>
            <w:shd w:val="clear" w:color="auto" w:fill="C7AEE5" w:themeFill="accent1" w:themeFillTint="66"/>
            <w:textDirection w:val="btLr"/>
            <w:vAlign w:val="center"/>
          </w:tcPr>
          <w:p w14:paraId="3FF67D79" w14:textId="77777777" w:rsidR="009D1866" w:rsidRPr="008E357F" w:rsidRDefault="009D1866" w:rsidP="00DA0495">
            <w:pPr>
              <w:spacing w:before="0" w:after="0"/>
              <w:ind w:left="113" w:right="113"/>
              <w:rPr>
                <w:sz w:val="20"/>
                <w:szCs w:val="20"/>
              </w:rPr>
            </w:pPr>
          </w:p>
        </w:tc>
        <w:tc>
          <w:tcPr>
            <w:tcW w:w="1867" w:type="pct"/>
            <w:tcBorders>
              <w:top w:val="single" w:sz="4" w:space="0" w:color="753BBA" w:themeColor="accent1"/>
              <w:left w:val="nil"/>
              <w:bottom w:val="nil"/>
              <w:right w:val="nil"/>
            </w:tcBorders>
            <w:shd w:val="clear" w:color="auto" w:fill="FFFFFF" w:themeFill="background1"/>
            <w:vAlign w:val="center"/>
          </w:tcPr>
          <w:p w14:paraId="6E38531C" w14:textId="77777777" w:rsidR="009D1866" w:rsidRPr="008E357F" w:rsidRDefault="009D1866" w:rsidP="00DA0495">
            <w:pPr>
              <w:spacing w:before="0" w:after="0"/>
              <w:rPr>
                <w:sz w:val="18"/>
                <w:szCs w:val="20"/>
              </w:rPr>
            </w:pPr>
            <w:r w:rsidRPr="008E357F">
              <w:rPr>
                <w:sz w:val="18"/>
                <w:szCs w:val="20"/>
              </w:rPr>
              <w:t>Proposed wage theft law (Queensland)</w:t>
            </w:r>
          </w:p>
        </w:tc>
        <w:tc>
          <w:tcPr>
            <w:tcW w:w="2743" w:type="pct"/>
            <w:tcBorders>
              <w:top w:val="single" w:sz="4" w:space="0" w:color="753BBA" w:themeColor="accent1"/>
              <w:left w:val="nil"/>
              <w:bottom w:val="nil"/>
              <w:right w:val="nil"/>
            </w:tcBorders>
            <w:shd w:val="clear" w:color="auto" w:fill="FFFFFF" w:themeFill="background1"/>
            <w:vAlign w:val="center"/>
          </w:tcPr>
          <w:p w14:paraId="01D9564E" w14:textId="77777777" w:rsidR="009D1866" w:rsidRPr="008E357F" w:rsidRDefault="009D1866" w:rsidP="00DA0495">
            <w:pPr>
              <w:spacing w:before="0" w:after="0"/>
              <w:rPr>
                <w:sz w:val="18"/>
                <w:szCs w:val="20"/>
              </w:rPr>
            </w:pPr>
            <w:r w:rsidRPr="008E357F">
              <w:rPr>
                <w:sz w:val="18"/>
                <w:szCs w:val="20"/>
              </w:rPr>
              <w:t>The Queensland Government proposes making wage theft a criminal offence. Recommends that changes must be implemented by the Federal Government.</w:t>
            </w:r>
          </w:p>
        </w:tc>
      </w:tr>
      <w:tr w:rsidR="00DA0495" w:rsidRPr="008E357F" w14:paraId="1E49FB10" w14:textId="77777777" w:rsidTr="00DA0495">
        <w:trPr>
          <w:trHeight w:val="65"/>
        </w:trPr>
        <w:tc>
          <w:tcPr>
            <w:tcW w:w="5000" w:type="pct"/>
            <w:gridSpan w:val="3"/>
            <w:tcBorders>
              <w:top w:val="nil"/>
              <w:left w:val="nil"/>
              <w:bottom w:val="nil"/>
              <w:right w:val="nil"/>
            </w:tcBorders>
            <w:shd w:val="clear" w:color="auto" w:fill="auto"/>
            <w:vAlign w:val="center"/>
          </w:tcPr>
          <w:p w14:paraId="5C1B4C46" w14:textId="77777777" w:rsidR="00DA0495" w:rsidRPr="008E357F" w:rsidRDefault="00DA0495" w:rsidP="00DA0495">
            <w:pPr>
              <w:spacing w:before="0" w:after="0"/>
              <w:rPr>
                <w:b/>
                <w:sz w:val="20"/>
                <w:szCs w:val="20"/>
              </w:rPr>
            </w:pPr>
          </w:p>
        </w:tc>
      </w:tr>
      <w:tr w:rsidR="009D1866" w:rsidRPr="008E357F" w14:paraId="50263928" w14:textId="77777777" w:rsidTr="001B7729">
        <w:trPr>
          <w:trHeight w:val="65"/>
        </w:trPr>
        <w:tc>
          <w:tcPr>
            <w:tcW w:w="5000" w:type="pct"/>
            <w:gridSpan w:val="3"/>
            <w:tcBorders>
              <w:top w:val="single" w:sz="4" w:space="0" w:color="000000" w:themeColor="text1"/>
              <w:left w:val="nil"/>
              <w:bottom w:val="nil"/>
              <w:right w:val="nil"/>
            </w:tcBorders>
            <w:shd w:val="clear" w:color="auto" w:fill="BFBFBF" w:themeFill="background1" w:themeFillShade="BF"/>
            <w:vAlign w:val="center"/>
          </w:tcPr>
          <w:p w14:paraId="25D0A3BC" w14:textId="77777777" w:rsidR="009D1866" w:rsidRPr="008E357F" w:rsidRDefault="009D1866" w:rsidP="00DA0495">
            <w:pPr>
              <w:spacing w:before="0" w:after="0"/>
              <w:rPr>
                <w:b/>
                <w:sz w:val="20"/>
                <w:szCs w:val="20"/>
              </w:rPr>
            </w:pPr>
            <w:r w:rsidRPr="008E357F">
              <w:rPr>
                <w:b/>
                <w:sz w:val="20"/>
                <w:szCs w:val="20"/>
              </w:rPr>
              <w:t>Canada</w:t>
            </w:r>
          </w:p>
        </w:tc>
      </w:tr>
      <w:tr w:rsidR="009D1866" w:rsidRPr="008E357F" w14:paraId="37715AC4" w14:textId="77777777" w:rsidTr="00011CCD">
        <w:trPr>
          <w:trHeight w:val="75"/>
        </w:trPr>
        <w:tc>
          <w:tcPr>
            <w:tcW w:w="390" w:type="pct"/>
            <w:tcBorders>
              <w:top w:val="nil"/>
              <w:left w:val="nil"/>
              <w:bottom w:val="nil"/>
              <w:right w:val="nil"/>
            </w:tcBorders>
            <w:shd w:val="clear" w:color="auto" w:fill="F2F2F2" w:themeFill="background1" w:themeFillShade="F2"/>
            <w:vAlign w:val="center"/>
          </w:tcPr>
          <w:p w14:paraId="656B8444" w14:textId="77777777" w:rsidR="009D1866" w:rsidRPr="008E357F" w:rsidRDefault="009D1866" w:rsidP="00DA0495">
            <w:pPr>
              <w:spacing w:before="0" w:after="0"/>
              <w:rPr>
                <w:sz w:val="20"/>
                <w:szCs w:val="20"/>
              </w:rPr>
            </w:pPr>
          </w:p>
        </w:tc>
        <w:tc>
          <w:tcPr>
            <w:tcW w:w="1867" w:type="pct"/>
            <w:tcBorders>
              <w:top w:val="nil"/>
              <w:left w:val="nil"/>
              <w:bottom w:val="nil"/>
              <w:right w:val="nil"/>
            </w:tcBorders>
            <w:shd w:val="clear" w:color="auto" w:fill="F2F2F2" w:themeFill="background1" w:themeFillShade="F2"/>
            <w:vAlign w:val="center"/>
          </w:tcPr>
          <w:p w14:paraId="68BE06EF" w14:textId="77777777" w:rsidR="009D1866" w:rsidRPr="008E357F" w:rsidRDefault="009D1866" w:rsidP="00DA0495">
            <w:pPr>
              <w:spacing w:before="0" w:after="0"/>
              <w:rPr>
                <w:b/>
                <w:sz w:val="20"/>
                <w:szCs w:val="20"/>
              </w:rPr>
            </w:pPr>
            <w:r w:rsidRPr="008E357F">
              <w:rPr>
                <w:b/>
                <w:sz w:val="20"/>
                <w:szCs w:val="20"/>
              </w:rPr>
              <w:t>Key initiatives</w:t>
            </w:r>
          </w:p>
        </w:tc>
        <w:tc>
          <w:tcPr>
            <w:tcW w:w="2743" w:type="pct"/>
            <w:tcBorders>
              <w:top w:val="nil"/>
              <w:left w:val="nil"/>
              <w:bottom w:val="nil"/>
              <w:right w:val="nil"/>
            </w:tcBorders>
            <w:shd w:val="clear" w:color="auto" w:fill="F2F2F2" w:themeFill="background1" w:themeFillShade="F2"/>
            <w:vAlign w:val="center"/>
          </w:tcPr>
          <w:p w14:paraId="5D1CDDAF" w14:textId="77777777" w:rsidR="009D1866" w:rsidRPr="008E357F" w:rsidRDefault="009D1866" w:rsidP="00DA0495">
            <w:pPr>
              <w:spacing w:before="0" w:after="0"/>
              <w:rPr>
                <w:b/>
                <w:sz w:val="20"/>
                <w:szCs w:val="20"/>
              </w:rPr>
            </w:pPr>
            <w:r w:rsidRPr="008E357F">
              <w:rPr>
                <w:b/>
                <w:sz w:val="20"/>
                <w:szCs w:val="20"/>
              </w:rPr>
              <w:t>Main outcomes</w:t>
            </w:r>
          </w:p>
        </w:tc>
      </w:tr>
      <w:tr w:rsidR="009D1866" w:rsidRPr="008E357F" w14:paraId="207CE51F" w14:textId="77777777" w:rsidTr="001B7729">
        <w:trPr>
          <w:cantSplit/>
          <w:trHeight w:val="624"/>
        </w:trPr>
        <w:tc>
          <w:tcPr>
            <w:tcW w:w="390" w:type="pct"/>
            <w:vMerge w:val="restart"/>
            <w:tcBorders>
              <w:top w:val="nil"/>
              <w:left w:val="nil"/>
              <w:bottom w:val="single" w:sz="4" w:space="0" w:color="FF6900" w:themeColor="accent6"/>
              <w:right w:val="nil"/>
            </w:tcBorders>
            <w:shd w:val="clear" w:color="auto" w:fill="FFE1CC" w:themeFill="accent6" w:themeFillTint="33"/>
            <w:textDirection w:val="btLr"/>
            <w:vAlign w:val="center"/>
          </w:tcPr>
          <w:p w14:paraId="12B3E307" w14:textId="77777777" w:rsidR="009D1866" w:rsidRPr="008E357F" w:rsidRDefault="009D1866" w:rsidP="001B7729">
            <w:pPr>
              <w:spacing w:before="0" w:after="0"/>
              <w:ind w:left="113" w:right="113"/>
              <w:rPr>
                <w:b/>
                <w:sz w:val="20"/>
                <w:szCs w:val="20"/>
              </w:rPr>
            </w:pPr>
            <w:r w:rsidRPr="008E357F">
              <w:rPr>
                <w:b/>
                <w:sz w:val="20"/>
                <w:szCs w:val="20"/>
              </w:rPr>
              <w:t>Federal legislation</w:t>
            </w:r>
          </w:p>
        </w:tc>
        <w:tc>
          <w:tcPr>
            <w:tcW w:w="1867" w:type="pct"/>
            <w:tcBorders>
              <w:top w:val="nil"/>
              <w:left w:val="nil"/>
              <w:bottom w:val="single" w:sz="4" w:space="0" w:color="FF6900" w:themeColor="accent6"/>
              <w:right w:val="nil"/>
            </w:tcBorders>
            <w:shd w:val="clear" w:color="auto" w:fill="auto"/>
            <w:vAlign w:val="center"/>
          </w:tcPr>
          <w:p w14:paraId="1A194482" w14:textId="77777777" w:rsidR="009D1866" w:rsidRPr="008E357F" w:rsidRDefault="009D1866" w:rsidP="00DA0495">
            <w:pPr>
              <w:spacing w:before="0" w:after="0"/>
              <w:rPr>
                <w:iCs/>
                <w:sz w:val="18"/>
                <w:szCs w:val="20"/>
              </w:rPr>
            </w:pPr>
            <w:r w:rsidRPr="008E357F">
              <w:rPr>
                <w:iCs/>
                <w:sz w:val="18"/>
                <w:szCs w:val="20"/>
              </w:rPr>
              <w:t>Amendment to the Immigration and Refugee Protection Regulation</w:t>
            </w:r>
          </w:p>
        </w:tc>
        <w:tc>
          <w:tcPr>
            <w:tcW w:w="2743" w:type="pct"/>
            <w:tcBorders>
              <w:top w:val="nil"/>
              <w:left w:val="nil"/>
              <w:bottom w:val="single" w:sz="4" w:space="0" w:color="FF6900" w:themeColor="accent6"/>
              <w:right w:val="nil"/>
            </w:tcBorders>
            <w:shd w:val="clear" w:color="auto" w:fill="auto"/>
            <w:vAlign w:val="center"/>
          </w:tcPr>
          <w:p w14:paraId="5665F535" w14:textId="77777777" w:rsidR="009D1866" w:rsidRPr="008E357F" w:rsidRDefault="009D1866" w:rsidP="00DA0495">
            <w:pPr>
              <w:spacing w:before="0" w:after="0"/>
              <w:rPr>
                <w:sz w:val="18"/>
                <w:szCs w:val="20"/>
              </w:rPr>
            </w:pPr>
            <w:r w:rsidRPr="008E357F">
              <w:rPr>
                <w:sz w:val="18"/>
                <w:szCs w:val="20"/>
              </w:rPr>
              <w:t>Open work visas will be granted to migrants who can prove they have been exploited by their employer.</w:t>
            </w:r>
          </w:p>
        </w:tc>
      </w:tr>
      <w:tr w:rsidR="009D1866" w:rsidRPr="008E357F" w14:paraId="51307368" w14:textId="77777777" w:rsidTr="001B7729">
        <w:trPr>
          <w:trHeight w:val="510"/>
        </w:trPr>
        <w:tc>
          <w:tcPr>
            <w:tcW w:w="390" w:type="pct"/>
            <w:vMerge/>
            <w:tcBorders>
              <w:top w:val="single" w:sz="4" w:space="0" w:color="auto"/>
              <w:left w:val="nil"/>
              <w:bottom w:val="single" w:sz="4" w:space="0" w:color="FF6900" w:themeColor="accent6"/>
              <w:right w:val="nil"/>
            </w:tcBorders>
            <w:shd w:val="clear" w:color="auto" w:fill="FFE1CC" w:themeFill="accent6" w:themeFillTint="33"/>
            <w:textDirection w:val="btLr"/>
            <w:vAlign w:val="center"/>
          </w:tcPr>
          <w:p w14:paraId="726E9B31" w14:textId="77777777" w:rsidR="009D1866" w:rsidRPr="008E357F" w:rsidRDefault="009D1866" w:rsidP="001B7729">
            <w:pPr>
              <w:spacing w:before="0" w:after="0"/>
              <w:ind w:left="113" w:right="113"/>
              <w:rPr>
                <w:b/>
                <w:sz w:val="20"/>
                <w:szCs w:val="20"/>
              </w:rPr>
            </w:pPr>
          </w:p>
        </w:tc>
        <w:tc>
          <w:tcPr>
            <w:tcW w:w="1867" w:type="pct"/>
            <w:tcBorders>
              <w:top w:val="single" w:sz="4" w:space="0" w:color="FF6900" w:themeColor="accent6"/>
              <w:left w:val="nil"/>
              <w:bottom w:val="single" w:sz="4" w:space="0" w:color="FF6900" w:themeColor="accent6"/>
              <w:right w:val="nil"/>
            </w:tcBorders>
            <w:shd w:val="clear" w:color="auto" w:fill="auto"/>
            <w:vAlign w:val="center"/>
          </w:tcPr>
          <w:p w14:paraId="1844AB34" w14:textId="77777777" w:rsidR="009D1866" w:rsidRPr="008E357F" w:rsidRDefault="009D1866" w:rsidP="00DA0495">
            <w:pPr>
              <w:spacing w:before="0" w:after="0"/>
              <w:rPr>
                <w:sz w:val="18"/>
                <w:szCs w:val="20"/>
              </w:rPr>
            </w:pPr>
            <w:r w:rsidRPr="008E357F">
              <w:rPr>
                <w:iCs/>
                <w:sz w:val="18"/>
                <w:szCs w:val="20"/>
              </w:rPr>
              <w:t>Proposal for a Modern Slavery Act</w:t>
            </w:r>
          </w:p>
        </w:tc>
        <w:tc>
          <w:tcPr>
            <w:tcW w:w="2743" w:type="pct"/>
            <w:tcBorders>
              <w:top w:val="single" w:sz="4" w:space="0" w:color="FF6900" w:themeColor="accent6"/>
              <w:left w:val="nil"/>
              <w:bottom w:val="single" w:sz="4" w:space="0" w:color="FF6900" w:themeColor="accent6"/>
              <w:right w:val="nil"/>
            </w:tcBorders>
            <w:shd w:val="clear" w:color="auto" w:fill="auto"/>
            <w:vAlign w:val="center"/>
          </w:tcPr>
          <w:p w14:paraId="1D689BDF" w14:textId="77777777" w:rsidR="009D1866" w:rsidRPr="008E357F" w:rsidRDefault="009D1866" w:rsidP="00DA0495">
            <w:pPr>
              <w:spacing w:before="0" w:after="0"/>
              <w:rPr>
                <w:sz w:val="18"/>
                <w:szCs w:val="20"/>
              </w:rPr>
            </w:pPr>
            <w:r w:rsidRPr="008E357F">
              <w:rPr>
                <w:sz w:val="18"/>
                <w:szCs w:val="20"/>
              </w:rPr>
              <w:t>Proposal for companies to release a public statement on the risks of slavery in their supply chains.</w:t>
            </w:r>
          </w:p>
        </w:tc>
      </w:tr>
      <w:tr w:rsidR="009D1866" w:rsidRPr="008E357F" w14:paraId="16AD72FA" w14:textId="77777777" w:rsidTr="001B7729">
        <w:trPr>
          <w:trHeight w:val="510"/>
        </w:trPr>
        <w:tc>
          <w:tcPr>
            <w:tcW w:w="390" w:type="pct"/>
            <w:vMerge w:val="restart"/>
            <w:tcBorders>
              <w:top w:val="single" w:sz="4" w:space="0" w:color="FF6900" w:themeColor="accent6"/>
              <w:left w:val="nil"/>
              <w:right w:val="nil"/>
            </w:tcBorders>
            <w:shd w:val="clear" w:color="auto" w:fill="FFC399" w:themeFill="accent6" w:themeFillTint="66"/>
            <w:textDirection w:val="btLr"/>
            <w:vAlign w:val="center"/>
          </w:tcPr>
          <w:p w14:paraId="4AC83BDD" w14:textId="77777777" w:rsidR="009D1866" w:rsidRPr="008E357F" w:rsidRDefault="009D1866" w:rsidP="001B7729">
            <w:pPr>
              <w:spacing w:before="0" w:after="0"/>
              <w:ind w:left="113" w:right="113"/>
              <w:rPr>
                <w:b/>
                <w:sz w:val="20"/>
                <w:szCs w:val="20"/>
              </w:rPr>
            </w:pPr>
            <w:r w:rsidRPr="008E357F">
              <w:rPr>
                <w:b/>
                <w:sz w:val="20"/>
                <w:szCs w:val="20"/>
              </w:rPr>
              <w:t>Provincial legislation</w:t>
            </w:r>
          </w:p>
        </w:tc>
        <w:tc>
          <w:tcPr>
            <w:tcW w:w="1867" w:type="pct"/>
            <w:tcBorders>
              <w:top w:val="single" w:sz="4" w:space="0" w:color="FF6900" w:themeColor="accent6"/>
              <w:left w:val="nil"/>
              <w:bottom w:val="single" w:sz="4" w:space="0" w:color="FF6900" w:themeColor="accent6"/>
              <w:right w:val="nil"/>
            </w:tcBorders>
            <w:shd w:val="clear" w:color="auto" w:fill="auto"/>
            <w:vAlign w:val="center"/>
          </w:tcPr>
          <w:p w14:paraId="7EAD7A61" w14:textId="77777777" w:rsidR="009D1866" w:rsidRPr="008E357F" w:rsidRDefault="009D1866" w:rsidP="00DA0495">
            <w:pPr>
              <w:spacing w:before="0" w:after="0"/>
              <w:rPr>
                <w:sz w:val="18"/>
                <w:szCs w:val="20"/>
              </w:rPr>
            </w:pPr>
            <w:r w:rsidRPr="008E357F">
              <w:rPr>
                <w:sz w:val="18"/>
                <w:szCs w:val="20"/>
              </w:rPr>
              <w:t>Worker Recruitment and Protection Act (Manitoba)</w:t>
            </w:r>
          </w:p>
        </w:tc>
        <w:tc>
          <w:tcPr>
            <w:tcW w:w="2743" w:type="pct"/>
            <w:tcBorders>
              <w:top w:val="single" w:sz="4" w:space="0" w:color="FF6900" w:themeColor="accent6"/>
              <w:left w:val="nil"/>
              <w:bottom w:val="single" w:sz="4" w:space="0" w:color="FF6900" w:themeColor="accent6"/>
              <w:right w:val="nil"/>
            </w:tcBorders>
            <w:shd w:val="clear" w:color="auto" w:fill="auto"/>
            <w:vAlign w:val="center"/>
          </w:tcPr>
          <w:p w14:paraId="603CC70F" w14:textId="77777777" w:rsidR="009D1866" w:rsidRPr="008E357F" w:rsidRDefault="009D1866" w:rsidP="00DA0495">
            <w:pPr>
              <w:spacing w:before="0" w:after="0"/>
              <w:rPr>
                <w:sz w:val="18"/>
                <w:szCs w:val="20"/>
              </w:rPr>
            </w:pPr>
            <w:r w:rsidRPr="008E357F">
              <w:rPr>
                <w:sz w:val="18"/>
                <w:szCs w:val="20"/>
              </w:rPr>
              <w:t>Employers and recruiters are required to register with the provincial government, recruitment fees are banned and financial penalties introduced.</w:t>
            </w:r>
          </w:p>
        </w:tc>
      </w:tr>
      <w:tr w:rsidR="009D1866" w:rsidRPr="008E357F" w14:paraId="18A1D970" w14:textId="77777777" w:rsidTr="001B7729">
        <w:trPr>
          <w:trHeight w:val="510"/>
        </w:trPr>
        <w:tc>
          <w:tcPr>
            <w:tcW w:w="390" w:type="pct"/>
            <w:vMerge/>
            <w:tcBorders>
              <w:top w:val="nil"/>
              <w:left w:val="nil"/>
              <w:right w:val="nil"/>
            </w:tcBorders>
            <w:shd w:val="clear" w:color="auto" w:fill="FFC399" w:themeFill="accent6" w:themeFillTint="66"/>
            <w:textDirection w:val="btLr"/>
            <w:vAlign w:val="center"/>
          </w:tcPr>
          <w:p w14:paraId="1720A336" w14:textId="77777777" w:rsidR="009D1866" w:rsidRPr="008E357F" w:rsidRDefault="009D1866" w:rsidP="00DA0495">
            <w:pPr>
              <w:spacing w:before="0" w:after="0"/>
              <w:ind w:left="113" w:right="113"/>
              <w:rPr>
                <w:sz w:val="20"/>
                <w:szCs w:val="20"/>
              </w:rPr>
            </w:pPr>
          </w:p>
        </w:tc>
        <w:tc>
          <w:tcPr>
            <w:tcW w:w="1867" w:type="pct"/>
            <w:tcBorders>
              <w:top w:val="single" w:sz="4" w:space="0" w:color="FF6900" w:themeColor="accent6"/>
              <w:left w:val="nil"/>
              <w:bottom w:val="single" w:sz="4" w:space="0" w:color="FF6900" w:themeColor="accent6"/>
              <w:right w:val="nil"/>
            </w:tcBorders>
            <w:shd w:val="clear" w:color="auto" w:fill="auto"/>
            <w:vAlign w:val="center"/>
          </w:tcPr>
          <w:p w14:paraId="5A21FF8B" w14:textId="77777777" w:rsidR="009D1866" w:rsidRPr="008E357F" w:rsidRDefault="009D1866" w:rsidP="00DA0495">
            <w:pPr>
              <w:spacing w:before="0" w:after="0"/>
              <w:rPr>
                <w:sz w:val="18"/>
                <w:szCs w:val="20"/>
              </w:rPr>
            </w:pPr>
            <w:r w:rsidRPr="008E357F">
              <w:rPr>
                <w:sz w:val="18"/>
                <w:szCs w:val="20"/>
              </w:rPr>
              <w:t>Worker Recruitment and Protection Act (Nova Scotia)</w:t>
            </w:r>
          </w:p>
        </w:tc>
        <w:tc>
          <w:tcPr>
            <w:tcW w:w="2743" w:type="pct"/>
            <w:tcBorders>
              <w:top w:val="single" w:sz="4" w:space="0" w:color="FF6900" w:themeColor="accent6"/>
              <w:left w:val="nil"/>
              <w:bottom w:val="single" w:sz="4" w:space="0" w:color="FF6900" w:themeColor="accent6"/>
              <w:right w:val="nil"/>
            </w:tcBorders>
            <w:shd w:val="clear" w:color="auto" w:fill="auto"/>
            <w:vAlign w:val="center"/>
          </w:tcPr>
          <w:p w14:paraId="655568C9" w14:textId="77777777" w:rsidR="009D1866" w:rsidRPr="008E357F" w:rsidRDefault="009D1866" w:rsidP="00DA0495">
            <w:pPr>
              <w:spacing w:before="0" w:after="0"/>
              <w:rPr>
                <w:sz w:val="18"/>
                <w:szCs w:val="20"/>
              </w:rPr>
            </w:pPr>
            <w:r w:rsidRPr="008E357F">
              <w:rPr>
                <w:sz w:val="18"/>
                <w:szCs w:val="20"/>
              </w:rPr>
              <w:t>Employers and recruiters are required to be licensed by the provincial government, recruiters pay a bond and recruitment fees are banned.</w:t>
            </w:r>
          </w:p>
        </w:tc>
      </w:tr>
      <w:tr w:rsidR="009D1866" w:rsidRPr="008E357F" w14:paraId="788F3756" w14:textId="77777777" w:rsidTr="001B7729">
        <w:trPr>
          <w:trHeight w:val="510"/>
        </w:trPr>
        <w:tc>
          <w:tcPr>
            <w:tcW w:w="390" w:type="pct"/>
            <w:vMerge/>
            <w:tcBorders>
              <w:top w:val="nil"/>
              <w:left w:val="nil"/>
              <w:bottom w:val="nil"/>
              <w:right w:val="nil"/>
            </w:tcBorders>
            <w:shd w:val="clear" w:color="auto" w:fill="FFC399" w:themeFill="accent6" w:themeFillTint="66"/>
            <w:textDirection w:val="btLr"/>
            <w:vAlign w:val="center"/>
          </w:tcPr>
          <w:p w14:paraId="141F5F2E" w14:textId="77777777" w:rsidR="009D1866" w:rsidRPr="008E357F" w:rsidRDefault="009D1866" w:rsidP="00DA0495">
            <w:pPr>
              <w:spacing w:before="0" w:after="0"/>
              <w:ind w:left="113" w:right="113"/>
              <w:rPr>
                <w:sz w:val="20"/>
                <w:szCs w:val="20"/>
              </w:rPr>
            </w:pPr>
          </w:p>
        </w:tc>
        <w:tc>
          <w:tcPr>
            <w:tcW w:w="1867" w:type="pct"/>
            <w:tcBorders>
              <w:top w:val="single" w:sz="4" w:space="0" w:color="FF6900" w:themeColor="accent6"/>
              <w:left w:val="nil"/>
              <w:bottom w:val="nil"/>
              <w:right w:val="nil"/>
            </w:tcBorders>
            <w:shd w:val="clear" w:color="auto" w:fill="auto"/>
            <w:vAlign w:val="center"/>
          </w:tcPr>
          <w:p w14:paraId="129311C0" w14:textId="77777777" w:rsidR="009D1866" w:rsidRPr="008E357F" w:rsidRDefault="009D1866" w:rsidP="00DA0495">
            <w:pPr>
              <w:spacing w:before="0" w:after="0"/>
              <w:rPr>
                <w:sz w:val="18"/>
                <w:szCs w:val="20"/>
              </w:rPr>
            </w:pPr>
            <w:r w:rsidRPr="008E357F">
              <w:rPr>
                <w:sz w:val="18"/>
                <w:szCs w:val="20"/>
              </w:rPr>
              <w:t>Foreign Worker Recruitment and Immigration Services Act</w:t>
            </w:r>
            <w:r w:rsidRPr="008E357F">
              <w:rPr>
                <w:iCs/>
                <w:sz w:val="18"/>
                <w:szCs w:val="20"/>
              </w:rPr>
              <w:t xml:space="preserve"> </w:t>
            </w:r>
            <w:r w:rsidRPr="008E357F">
              <w:rPr>
                <w:sz w:val="18"/>
                <w:szCs w:val="20"/>
              </w:rPr>
              <w:t>(Saskatchewan)</w:t>
            </w:r>
          </w:p>
        </w:tc>
        <w:tc>
          <w:tcPr>
            <w:tcW w:w="2743" w:type="pct"/>
            <w:tcBorders>
              <w:top w:val="single" w:sz="4" w:space="0" w:color="FF6900" w:themeColor="accent6"/>
              <w:left w:val="nil"/>
              <w:bottom w:val="nil"/>
              <w:right w:val="nil"/>
            </w:tcBorders>
            <w:shd w:val="clear" w:color="auto" w:fill="auto"/>
            <w:vAlign w:val="center"/>
          </w:tcPr>
          <w:p w14:paraId="2F1CA268" w14:textId="77777777" w:rsidR="009D1866" w:rsidRPr="008E357F" w:rsidRDefault="009D1866" w:rsidP="00DA0495">
            <w:pPr>
              <w:spacing w:before="0" w:after="0"/>
              <w:rPr>
                <w:sz w:val="18"/>
                <w:szCs w:val="20"/>
              </w:rPr>
            </w:pPr>
            <w:r w:rsidRPr="008E357F">
              <w:rPr>
                <w:sz w:val="18"/>
                <w:szCs w:val="20"/>
              </w:rPr>
              <w:t>Contains strong worker-protection and anti-exploitation provisions.</w:t>
            </w:r>
          </w:p>
        </w:tc>
      </w:tr>
      <w:tr w:rsidR="00DA0495" w:rsidRPr="008E357F" w14:paraId="488C7909" w14:textId="77777777" w:rsidTr="00DA0495">
        <w:trPr>
          <w:trHeight w:val="65"/>
        </w:trPr>
        <w:tc>
          <w:tcPr>
            <w:tcW w:w="5000" w:type="pct"/>
            <w:gridSpan w:val="3"/>
            <w:tcBorders>
              <w:top w:val="nil"/>
              <w:left w:val="nil"/>
              <w:bottom w:val="nil"/>
              <w:right w:val="nil"/>
            </w:tcBorders>
            <w:shd w:val="clear" w:color="auto" w:fill="auto"/>
            <w:vAlign w:val="center"/>
          </w:tcPr>
          <w:p w14:paraId="5C9483AD" w14:textId="77777777" w:rsidR="00DA0495" w:rsidRPr="008E357F" w:rsidRDefault="00DA0495" w:rsidP="00DA0495">
            <w:pPr>
              <w:spacing w:before="0" w:after="0"/>
              <w:rPr>
                <w:b/>
                <w:sz w:val="20"/>
                <w:szCs w:val="20"/>
              </w:rPr>
            </w:pPr>
          </w:p>
        </w:tc>
      </w:tr>
      <w:tr w:rsidR="009D1866" w:rsidRPr="008E357F" w14:paraId="3533D065" w14:textId="77777777" w:rsidTr="001B7729">
        <w:trPr>
          <w:trHeight w:val="65"/>
        </w:trPr>
        <w:tc>
          <w:tcPr>
            <w:tcW w:w="5000" w:type="pct"/>
            <w:gridSpan w:val="3"/>
            <w:tcBorders>
              <w:top w:val="single" w:sz="4" w:space="0" w:color="000000" w:themeColor="text1"/>
              <w:left w:val="nil"/>
              <w:bottom w:val="nil"/>
              <w:right w:val="nil"/>
            </w:tcBorders>
            <w:shd w:val="clear" w:color="auto" w:fill="BFBFBF" w:themeFill="background1" w:themeFillShade="BF"/>
            <w:vAlign w:val="center"/>
          </w:tcPr>
          <w:p w14:paraId="294AC9FE" w14:textId="77777777" w:rsidR="009D1866" w:rsidRPr="008E357F" w:rsidRDefault="009D1866" w:rsidP="00DA0495">
            <w:pPr>
              <w:spacing w:before="0" w:after="0"/>
              <w:rPr>
                <w:b/>
                <w:sz w:val="20"/>
                <w:szCs w:val="20"/>
              </w:rPr>
            </w:pPr>
            <w:r w:rsidRPr="008E357F">
              <w:rPr>
                <w:b/>
                <w:sz w:val="20"/>
                <w:szCs w:val="20"/>
              </w:rPr>
              <w:t>United Kingdom</w:t>
            </w:r>
          </w:p>
        </w:tc>
      </w:tr>
      <w:tr w:rsidR="009D1866" w:rsidRPr="008E357F" w14:paraId="01764317" w14:textId="77777777" w:rsidTr="00011CCD">
        <w:trPr>
          <w:trHeight w:val="75"/>
        </w:trPr>
        <w:tc>
          <w:tcPr>
            <w:tcW w:w="390" w:type="pct"/>
            <w:tcBorders>
              <w:top w:val="nil"/>
              <w:left w:val="nil"/>
              <w:bottom w:val="nil"/>
              <w:right w:val="nil"/>
            </w:tcBorders>
            <w:shd w:val="clear" w:color="auto" w:fill="F2F2F2" w:themeFill="background1" w:themeFillShade="F2"/>
            <w:vAlign w:val="center"/>
          </w:tcPr>
          <w:p w14:paraId="1FCE723C" w14:textId="77777777" w:rsidR="009D1866" w:rsidRPr="008E357F" w:rsidRDefault="009D1866" w:rsidP="00DA0495">
            <w:pPr>
              <w:spacing w:before="0" w:after="0"/>
              <w:rPr>
                <w:sz w:val="20"/>
                <w:szCs w:val="20"/>
              </w:rPr>
            </w:pPr>
          </w:p>
        </w:tc>
        <w:tc>
          <w:tcPr>
            <w:tcW w:w="1867" w:type="pct"/>
            <w:tcBorders>
              <w:top w:val="nil"/>
              <w:left w:val="nil"/>
              <w:bottom w:val="nil"/>
              <w:right w:val="nil"/>
            </w:tcBorders>
            <w:shd w:val="clear" w:color="auto" w:fill="F2F2F2" w:themeFill="background1" w:themeFillShade="F2"/>
            <w:vAlign w:val="center"/>
          </w:tcPr>
          <w:p w14:paraId="4E011C79" w14:textId="77777777" w:rsidR="009D1866" w:rsidRPr="008E357F" w:rsidRDefault="009D1866" w:rsidP="00DA0495">
            <w:pPr>
              <w:spacing w:before="0" w:after="0"/>
              <w:rPr>
                <w:b/>
                <w:sz w:val="20"/>
                <w:szCs w:val="20"/>
              </w:rPr>
            </w:pPr>
            <w:r w:rsidRPr="008E357F">
              <w:rPr>
                <w:b/>
                <w:sz w:val="20"/>
                <w:szCs w:val="20"/>
              </w:rPr>
              <w:t>Key initiatives</w:t>
            </w:r>
          </w:p>
        </w:tc>
        <w:tc>
          <w:tcPr>
            <w:tcW w:w="2743" w:type="pct"/>
            <w:tcBorders>
              <w:top w:val="nil"/>
              <w:left w:val="nil"/>
              <w:bottom w:val="nil"/>
              <w:right w:val="nil"/>
            </w:tcBorders>
            <w:shd w:val="clear" w:color="auto" w:fill="F2F2F2" w:themeFill="background1" w:themeFillShade="F2"/>
            <w:vAlign w:val="center"/>
          </w:tcPr>
          <w:p w14:paraId="1BAE1C09" w14:textId="77777777" w:rsidR="009D1866" w:rsidRPr="008E357F" w:rsidRDefault="009D1866" w:rsidP="00DA0495">
            <w:pPr>
              <w:spacing w:before="0" w:after="0"/>
              <w:rPr>
                <w:b/>
                <w:sz w:val="20"/>
                <w:szCs w:val="20"/>
              </w:rPr>
            </w:pPr>
            <w:r w:rsidRPr="008E357F">
              <w:rPr>
                <w:b/>
                <w:sz w:val="20"/>
                <w:szCs w:val="20"/>
              </w:rPr>
              <w:t>Main outcomes</w:t>
            </w:r>
          </w:p>
        </w:tc>
      </w:tr>
      <w:tr w:rsidR="009D1866" w:rsidRPr="008E357F" w14:paraId="567AD0BD" w14:textId="77777777" w:rsidTr="001B7729">
        <w:trPr>
          <w:trHeight w:val="510"/>
        </w:trPr>
        <w:tc>
          <w:tcPr>
            <w:tcW w:w="390" w:type="pct"/>
            <w:vMerge w:val="restart"/>
            <w:tcBorders>
              <w:top w:val="nil"/>
              <w:left w:val="nil"/>
              <w:bottom w:val="single" w:sz="4" w:space="0" w:color="006272" w:themeColor="accent3"/>
              <w:right w:val="nil"/>
            </w:tcBorders>
            <w:shd w:val="clear" w:color="auto" w:fill="C4F0F2"/>
            <w:textDirection w:val="btLr"/>
            <w:vAlign w:val="center"/>
          </w:tcPr>
          <w:p w14:paraId="30F87736" w14:textId="77777777" w:rsidR="009D1866" w:rsidRPr="008E357F" w:rsidRDefault="009D1866" w:rsidP="001B7729">
            <w:pPr>
              <w:spacing w:before="0" w:after="0"/>
              <w:ind w:left="113" w:right="113"/>
              <w:rPr>
                <w:b/>
                <w:sz w:val="20"/>
                <w:szCs w:val="20"/>
              </w:rPr>
            </w:pPr>
            <w:r w:rsidRPr="008E357F">
              <w:rPr>
                <w:b/>
                <w:sz w:val="20"/>
                <w:szCs w:val="20"/>
              </w:rPr>
              <w:t>Federal legislation</w:t>
            </w:r>
          </w:p>
        </w:tc>
        <w:tc>
          <w:tcPr>
            <w:tcW w:w="1867" w:type="pct"/>
            <w:tcBorders>
              <w:top w:val="nil"/>
              <w:left w:val="nil"/>
              <w:bottom w:val="single" w:sz="4" w:space="0" w:color="006272" w:themeColor="accent3"/>
              <w:right w:val="nil"/>
            </w:tcBorders>
            <w:shd w:val="clear" w:color="auto" w:fill="FFFFFF" w:themeFill="background1"/>
            <w:vAlign w:val="center"/>
          </w:tcPr>
          <w:p w14:paraId="470232C0" w14:textId="77777777" w:rsidR="009D1866" w:rsidRPr="008E357F" w:rsidRDefault="009D1866" w:rsidP="00DA0495">
            <w:pPr>
              <w:spacing w:before="0" w:after="0"/>
              <w:rPr>
                <w:iCs/>
                <w:sz w:val="18"/>
                <w:szCs w:val="20"/>
              </w:rPr>
            </w:pPr>
            <w:r w:rsidRPr="008E357F">
              <w:rPr>
                <w:iCs/>
                <w:sz w:val="18"/>
                <w:szCs w:val="20"/>
              </w:rPr>
              <w:t>Modern Slavery Act 2015</w:t>
            </w:r>
          </w:p>
        </w:tc>
        <w:tc>
          <w:tcPr>
            <w:tcW w:w="2743" w:type="pct"/>
            <w:tcBorders>
              <w:top w:val="nil"/>
              <w:left w:val="nil"/>
              <w:bottom w:val="single" w:sz="4" w:space="0" w:color="006272" w:themeColor="accent3"/>
              <w:right w:val="nil"/>
            </w:tcBorders>
            <w:shd w:val="clear" w:color="auto" w:fill="FFFFFF" w:themeFill="background1"/>
            <w:vAlign w:val="center"/>
          </w:tcPr>
          <w:p w14:paraId="3A61D6D1" w14:textId="0096BF40" w:rsidR="009D1866" w:rsidRPr="008E357F" w:rsidRDefault="009D1866" w:rsidP="00DA0495">
            <w:pPr>
              <w:spacing w:before="0" w:after="0"/>
              <w:rPr>
                <w:sz w:val="18"/>
                <w:szCs w:val="20"/>
              </w:rPr>
            </w:pPr>
            <w:r w:rsidRPr="008E357F">
              <w:rPr>
                <w:sz w:val="18"/>
                <w:szCs w:val="20"/>
              </w:rPr>
              <w:t xml:space="preserve">Companies </w:t>
            </w:r>
            <w:r w:rsidR="0018537A" w:rsidRPr="008E357F">
              <w:rPr>
                <w:sz w:val="18"/>
                <w:szCs w:val="20"/>
              </w:rPr>
              <w:t xml:space="preserve">are </w:t>
            </w:r>
            <w:r w:rsidRPr="008E357F">
              <w:rPr>
                <w:sz w:val="18"/>
                <w:szCs w:val="20"/>
              </w:rPr>
              <w:t>required to release a public statement on the risks of slavery in their supply chains.</w:t>
            </w:r>
          </w:p>
        </w:tc>
      </w:tr>
      <w:tr w:rsidR="009D1866" w:rsidRPr="008E357F" w14:paraId="03620679" w14:textId="77777777" w:rsidTr="001B7729">
        <w:trPr>
          <w:trHeight w:val="510"/>
        </w:trPr>
        <w:tc>
          <w:tcPr>
            <w:tcW w:w="390" w:type="pct"/>
            <w:vMerge/>
            <w:tcBorders>
              <w:top w:val="single" w:sz="4" w:space="0" w:color="006272" w:themeColor="accent3"/>
              <w:left w:val="nil"/>
              <w:bottom w:val="single" w:sz="4" w:space="0" w:color="006272" w:themeColor="accent3"/>
              <w:right w:val="nil"/>
            </w:tcBorders>
            <w:shd w:val="clear" w:color="auto" w:fill="C4F0F2"/>
            <w:textDirection w:val="btLr"/>
            <w:vAlign w:val="center"/>
          </w:tcPr>
          <w:p w14:paraId="40A6C112" w14:textId="77777777" w:rsidR="009D1866" w:rsidRPr="008E357F" w:rsidRDefault="009D1866" w:rsidP="001B7729">
            <w:pPr>
              <w:spacing w:before="0" w:after="0"/>
              <w:ind w:left="113" w:right="113"/>
              <w:rPr>
                <w:b/>
                <w:sz w:val="20"/>
                <w:szCs w:val="20"/>
              </w:rPr>
            </w:pPr>
          </w:p>
        </w:tc>
        <w:tc>
          <w:tcPr>
            <w:tcW w:w="1867" w:type="pct"/>
            <w:tcBorders>
              <w:top w:val="single" w:sz="4" w:space="0" w:color="006272" w:themeColor="accent3"/>
              <w:left w:val="nil"/>
              <w:bottom w:val="single" w:sz="4" w:space="0" w:color="006272" w:themeColor="accent3"/>
              <w:right w:val="nil"/>
            </w:tcBorders>
            <w:shd w:val="clear" w:color="auto" w:fill="FFFFFF" w:themeFill="background1"/>
            <w:vAlign w:val="center"/>
          </w:tcPr>
          <w:p w14:paraId="5849A448" w14:textId="77777777" w:rsidR="009D1866" w:rsidRPr="008E357F" w:rsidRDefault="009D1866" w:rsidP="00DA0495">
            <w:pPr>
              <w:spacing w:before="0" w:after="0"/>
              <w:rPr>
                <w:iCs/>
                <w:sz w:val="18"/>
                <w:szCs w:val="20"/>
              </w:rPr>
            </w:pPr>
            <w:r w:rsidRPr="008E357F">
              <w:rPr>
                <w:iCs/>
                <w:sz w:val="18"/>
                <w:szCs w:val="20"/>
              </w:rPr>
              <w:t>Modern Slavery (Victim Support) Bill</w:t>
            </w:r>
          </w:p>
        </w:tc>
        <w:tc>
          <w:tcPr>
            <w:tcW w:w="2743" w:type="pct"/>
            <w:tcBorders>
              <w:top w:val="single" w:sz="4" w:space="0" w:color="006272" w:themeColor="accent3"/>
              <w:left w:val="nil"/>
              <w:bottom w:val="single" w:sz="4" w:space="0" w:color="006272" w:themeColor="accent3"/>
              <w:right w:val="nil"/>
            </w:tcBorders>
            <w:shd w:val="clear" w:color="auto" w:fill="FFFFFF" w:themeFill="background1"/>
            <w:vAlign w:val="center"/>
          </w:tcPr>
          <w:p w14:paraId="1C3048B5" w14:textId="77777777" w:rsidR="009D1866" w:rsidRPr="008E357F" w:rsidRDefault="009D1866" w:rsidP="00DA0495">
            <w:pPr>
              <w:spacing w:before="0" w:after="0"/>
              <w:rPr>
                <w:sz w:val="18"/>
                <w:szCs w:val="20"/>
              </w:rPr>
            </w:pPr>
            <w:r w:rsidRPr="008E357F">
              <w:rPr>
                <w:sz w:val="18"/>
                <w:szCs w:val="20"/>
              </w:rPr>
              <w:t>A private members’ bill awaiting its second reading. Seeks to address weaknesses in the Modern Slavery Act and in particular the status and support offered to victims.</w:t>
            </w:r>
          </w:p>
        </w:tc>
      </w:tr>
      <w:tr w:rsidR="009D1866" w:rsidRPr="008E357F" w14:paraId="3E855837" w14:textId="77777777" w:rsidTr="001B7729">
        <w:trPr>
          <w:trHeight w:val="510"/>
        </w:trPr>
        <w:tc>
          <w:tcPr>
            <w:tcW w:w="390" w:type="pct"/>
            <w:vMerge/>
            <w:tcBorders>
              <w:top w:val="single" w:sz="4" w:space="0" w:color="006272" w:themeColor="accent3"/>
              <w:left w:val="nil"/>
              <w:bottom w:val="single" w:sz="4" w:space="0" w:color="006272" w:themeColor="accent3"/>
              <w:right w:val="nil"/>
            </w:tcBorders>
            <w:shd w:val="clear" w:color="auto" w:fill="C4F0F2"/>
            <w:textDirection w:val="btLr"/>
            <w:vAlign w:val="center"/>
          </w:tcPr>
          <w:p w14:paraId="629F04B4" w14:textId="77777777" w:rsidR="009D1866" w:rsidRPr="008E357F" w:rsidRDefault="009D1866" w:rsidP="001B7729">
            <w:pPr>
              <w:spacing w:before="0" w:after="0"/>
              <w:ind w:left="113" w:right="113"/>
              <w:rPr>
                <w:b/>
                <w:sz w:val="20"/>
                <w:szCs w:val="20"/>
              </w:rPr>
            </w:pPr>
          </w:p>
        </w:tc>
        <w:tc>
          <w:tcPr>
            <w:tcW w:w="1867" w:type="pct"/>
            <w:tcBorders>
              <w:top w:val="single" w:sz="4" w:space="0" w:color="006272" w:themeColor="accent3"/>
              <w:left w:val="nil"/>
              <w:bottom w:val="single" w:sz="4" w:space="0" w:color="006272" w:themeColor="accent3"/>
              <w:right w:val="nil"/>
            </w:tcBorders>
            <w:shd w:val="clear" w:color="auto" w:fill="FFFFFF" w:themeFill="background1"/>
            <w:vAlign w:val="center"/>
          </w:tcPr>
          <w:p w14:paraId="098468CD" w14:textId="77777777" w:rsidR="009D1866" w:rsidRPr="008E357F" w:rsidRDefault="009D1866" w:rsidP="00DA0495">
            <w:pPr>
              <w:spacing w:before="0" w:after="0"/>
              <w:rPr>
                <w:sz w:val="18"/>
                <w:szCs w:val="20"/>
              </w:rPr>
            </w:pPr>
            <w:r w:rsidRPr="008E357F">
              <w:rPr>
                <w:sz w:val="18"/>
                <w:szCs w:val="20"/>
              </w:rPr>
              <w:t>Immigration Act 2016</w:t>
            </w:r>
          </w:p>
        </w:tc>
        <w:tc>
          <w:tcPr>
            <w:tcW w:w="2743" w:type="pct"/>
            <w:tcBorders>
              <w:top w:val="single" w:sz="4" w:space="0" w:color="006272" w:themeColor="accent3"/>
              <w:left w:val="nil"/>
              <w:bottom w:val="single" w:sz="4" w:space="0" w:color="006272" w:themeColor="accent3"/>
              <w:right w:val="nil"/>
            </w:tcBorders>
            <w:shd w:val="clear" w:color="auto" w:fill="FFFFFF" w:themeFill="background1"/>
            <w:vAlign w:val="center"/>
          </w:tcPr>
          <w:p w14:paraId="37B53A2B" w14:textId="038A9159" w:rsidR="009D1866" w:rsidRPr="008E357F" w:rsidRDefault="009D1866" w:rsidP="00DA0495">
            <w:pPr>
              <w:spacing w:before="0" w:after="0"/>
              <w:rPr>
                <w:sz w:val="18"/>
                <w:szCs w:val="20"/>
              </w:rPr>
            </w:pPr>
            <w:r w:rsidRPr="008E357F">
              <w:rPr>
                <w:sz w:val="18"/>
                <w:szCs w:val="20"/>
              </w:rPr>
              <w:t>If a migrant is working illegally there is</w:t>
            </w:r>
            <w:r w:rsidR="002E7103" w:rsidRPr="008E357F">
              <w:rPr>
                <w:sz w:val="18"/>
                <w:szCs w:val="20"/>
              </w:rPr>
              <w:t xml:space="preserve"> a restriction on their rights; from being charged for some National Health Service treatments, to being barred from accessing certain types of housing, to being detained and deported from the UK.</w:t>
            </w:r>
          </w:p>
        </w:tc>
      </w:tr>
      <w:tr w:rsidR="009D1866" w:rsidRPr="008E357F" w14:paraId="7D953233" w14:textId="77777777" w:rsidTr="001B7729">
        <w:trPr>
          <w:cantSplit/>
          <w:trHeight w:val="690"/>
        </w:trPr>
        <w:tc>
          <w:tcPr>
            <w:tcW w:w="390" w:type="pct"/>
            <w:tcBorders>
              <w:top w:val="single" w:sz="4" w:space="0" w:color="006272" w:themeColor="accent3"/>
              <w:left w:val="nil"/>
              <w:bottom w:val="single" w:sz="4" w:space="0" w:color="000000" w:themeColor="text1"/>
              <w:right w:val="nil"/>
            </w:tcBorders>
            <w:shd w:val="clear" w:color="auto" w:fill="78D6D2"/>
            <w:textDirection w:val="btLr"/>
            <w:vAlign w:val="center"/>
          </w:tcPr>
          <w:p w14:paraId="1C961298" w14:textId="2CB97937" w:rsidR="009D1866" w:rsidRPr="008E357F" w:rsidRDefault="009D1866" w:rsidP="001B7729">
            <w:pPr>
              <w:spacing w:before="0" w:after="0"/>
              <w:ind w:left="113" w:right="113"/>
              <w:rPr>
                <w:b/>
                <w:sz w:val="20"/>
                <w:szCs w:val="20"/>
              </w:rPr>
            </w:pPr>
            <w:r w:rsidRPr="008E357F">
              <w:rPr>
                <w:b/>
                <w:sz w:val="20"/>
                <w:szCs w:val="20"/>
              </w:rPr>
              <w:t xml:space="preserve">Local </w:t>
            </w:r>
            <w:r w:rsidR="00673D41" w:rsidRPr="008E357F">
              <w:rPr>
                <w:b/>
                <w:sz w:val="20"/>
                <w:szCs w:val="20"/>
              </w:rPr>
              <w:t>govt.</w:t>
            </w:r>
          </w:p>
        </w:tc>
        <w:tc>
          <w:tcPr>
            <w:tcW w:w="1867" w:type="pct"/>
            <w:tcBorders>
              <w:top w:val="single" w:sz="4" w:space="0" w:color="006272" w:themeColor="accent3"/>
              <w:left w:val="nil"/>
              <w:bottom w:val="single" w:sz="4" w:space="0" w:color="000000" w:themeColor="text1"/>
              <w:right w:val="nil"/>
            </w:tcBorders>
            <w:shd w:val="clear" w:color="auto" w:fill="FFFFFF" w:themeFill="background1"/>
            <w:vAlign w:val="center"/>
          </w:tcPr>
          <w:p w14:paraId="4454182D" w14:textId="77777777" w:rsidR="009D1866" w:rsidRPr="008E357F" w:rsidRDefault="009D1866" w:rsidP="00DA0495">
            <w:pPr>
              <w:spacing w:before="0" w:after="0"/>
              <w:rPr>
                <w:sz w:val="18"/>
                <w:szCs w:val="20"/>
              </w:rPr>
            </w:pPr>
            <w:r w:rsidRPr="008E357F">
              <w:rPr>
                <w:sz w:val="18"/>
                <w:szCs w:val="20"/>
              </w:rPr>
              <w:t>Local Government Association</w:t>
            </w:r>
          </w:p>
        </w:tc>
        <w:tc>
          <w:tcPr>
            <w:tcW w:w="2743" w:type="pct"/>
            <w:tcBorders>
              <w:top w:val="single" w:sz="4" w:space="0" w:color="006272" w:themeColor="accent3"/>
              <w:left w:val="nil"/>
              <w:bottom w:val="single" w:sz="4" w:space="0" w:color="000000" w:themeColor="text1"/>
              <w:right w:val="nil"/>
            </w:tcBorders>
            <w:shd w:val="clear" w:color="auto" w:fill="FFFFFF" w:themeFill="background1"/>
            <w:vAlign w:val="center"/>
          </w:tcPr>
          <w:p w14:paraId="693050B6" w14:textId="77777777" w:rsidR="009D1866" w:rsidRPr="008E357F" w:rsidRDefault="009D1866" w:rsidP="00DA0495">
            <w:pPr>
              <w:spacing w:before="0" w:after="0"/>
              <w:rPr>
                <w:sz w:val="18"/>
                <w:szCs w:val="20"/>
              </w:rPr>
            </w:pPr>
            <w:r w:rsidRPr="008E357F">
              <w:rPr>
                <w:sz w:val="18"/>
                <w:szCs w:val="20"/>
              </w:rPr>
              <w:t>Increased awareness of how local government can help reduce slavery.</w:t>
            </w:r>
          </w:p>
        </w:tc>
      </w:tr>
    </w:tbl>
    <w:p w14:paraId="0555B569" w14:textId="74D50EE9" w:rsidR="008C6ECA" w:rsidRPr="008E357F" w:rsidRDefault="00D3416A" w:rsidP="00192226">
      <w:pPr>
        <w:pStyle w:val="Heading1"/>
        <w:pBdr>
          <w:bottom w:val="single" w:sz="4" w:space="1" w:color="auto"/>
        </w:pBdr>
      </w:pPr>
      <w:r w:rsidRPr="008E357F">
        <w:br w:type="page"/>
      </w:r>
      <w:bookmarkStart w:id="41" w:name="_Toc21615595"/>
      <w:r w:rsidR="000C3ED2" w:rsidRPr="008E357F">
        <w:lastRenderedPageBreak/>
        <w:t xml:space="preserve">Annex D: Case Study for Proposals </w:t>
      </w:r>
      <w:r w:rsidR="00C70043" w:rsidRPr="008E357F">
        <w:t>One, Two</w:t>
      </w:r>
      <w:r w:rsidR="000C3ED2" w:rsidRPr="008E357F">
        <w:t xml:space="preserve"> and </w:t>
      </w:r>
      <w:r w:rsidR="00C70043" w:rsidRPr="008E357F">
        <w:t>Four</w:t>
      </w:r>
      <w:bookmarkEnd w:id="41"/>
    </w:p>
    <w:p w14:paraId="64E3E6A5" w14:textId="77777777" w:rsidR="00B84C27" w:rsidRPr="008E357F" w:rsidRDefault="00B84C27" w:rsidP="00192226">
      <w:pPr>
        <w:rPr>
          <w:b/>
          <w:sz w:val="28"/>
        </w:rPr>
      </w:pPr>
      <w:bookmarkStart w:id="42" w:name="_Toc15892985"/>
      <w:r w:rsidRPr="008E357F">
        <w:rPr>
          <w:b/>
          <w:sz w:val="28"/>
        </w:rPr>
        <w:t>Illustrative case study: exploitation</w:t>
      </w:r>
      <w:bookmarkEnd w:id="42"/>
      <w:r w:rsidRPr="008E357F">
        <w:rPr>
          <w:b/>
          <w:sz w:val="28"/>
        </w:rPr>
        <w:t xml:space="preserve"> in a franchising context</w:t>
      </w:r>
    </w:p>
    <w:p w14:paraId="1614287D" w14:textId="2F08133E" w:rsidR="00B84C27" w:rsidRPr="008E357F" w:rsidRDefault="00B84C27" w:rsidP="00192226">
      <w:pPr>
        <w:pStyle w:val="BodyText"/>
        <w:shd w:val="clear" w:color="auto" w:fill="F2F2F2" w:themeFill="background1" w:themeFillShade="F2"/>
        <w:rPr>
          <w:i/>
        </w:rPr>
      </w:pPr>
      <w:r w:rsidRPr="008E357F">
        <w:rPr>
          <w:i/>
        </w:rPr>
        <w:t xml:space="preserve">Note this case study is provided for illustrative purposes only, to support you in your consideration of the ideas we wish to test under Section </w:t>
      </w:r>
      <w:r w:rsidR="00C70043" w:rsidRPr="008E357F">
        <w:rPr>
          <w:i/>
        </w:rPr>
        <w:t xml:space="preserve">A </w:t>
      </w:r>
      <w:r w:rsidRPr="008E357F">
        <w:rPr>
          <w:i/>
        </w:rPr>
        <w:t>‘Reducing risks around business models and practices’. All references to companies are fictional and any similarities to real events are coincidental.</w:t>
      </w:r>
      <w:r w:rsidR="00E54428" w:rsidRPr="008E357F">
        <w:rPr>
          <w:i/>
        </w:rPr>
        <w:t xml:space="preserve">  </w:t>
      </w:r>
      <w:r w:rsidRPr="008E357F">
        <w:rPr>
          <w:i/>
        </w:rPr>
        <w:t xml:space="preserve"> </w:t>
      </w:r>
    </w:p>
    <w:p w14:paraId="1E1D9FEA" w14:textId="77777777" w:rsidR="00192226" w:rsidRPr="008E357F" w:rsidRDefault="00192226" w:rsidP="00B84C27">
      <w:pPr>
        <w:pStyle w:val="BodyText"/>
        <w:rPr>
          <w:i/>
        </w:rPr>
      </w:pPr>
    </w:p>
    <w:p w14:paraId="160E6BE0" w14:textId="77777777" w:rsidR="00192226" w:rsidRPr="008E357F" w:rsidRDefault="00192226" w:rsidP="00192226">
      <w:pPr>
        <w:pStyle w:val="BodyText"/>
        <w:spacing w:after="160"/>
        <w:jc w:val="both"/>
      </w:pPr>
      <w:r w:rsidRPr="008E357F">
        <w:t xml:space="preserve">‘123 Limited’ is a New Zealand franchisee of Number Corporation, and trades using its “Numbers” brand. Number Corporation is a multinational franchise with overseas headquarters, and its New Zealand affairs are managed by an Australasian regional subsidiary. </w:t>
      </w:r>
    </w:p>
    <w:p w14:paraId="424D3529" w14:textId="47C47452" w:rsidR="00192226" w:rsidRPr="008E357F" w:rsidRDefault="00192226" w:rsidP="00192226">
      <w:pPr>
        <w:pStyle w:val="BodyText"/>
        <w:spacing w:after="160"/>
        <w:jc w:val="both"/>
      </w:pPr>
      <w:r w:rsidRPr="008E357F">
        <w:t xml:space="preserve">123 Limited is required to pay the franchisor, Number Corporation, fees and ongoing royalties. The franchisor controls 123 Limited’s store design, opening hours, prices, territory, and advertising. The franchisor also specifies the suppliers </w:t>
      </w:r>
      <w:r w:rsidR="00196AC5" w:rsidRPr="008E357F">
        <w:t>from which</w:t>
      </w:r>
      <w:r w:rsidRPr="008E357F">
        <w:t xml:space="preserve"> the franchisee must purchase goods and services from, including its accounting and payroll system providers. The franchisee (123 Limited) is required to participate in training that the franchisor specifies, including full and complete training on the accurate use of accounting software using the franchisor’s accounting methods. 123 Limited is also required to maintain and periodically send detailed accounting records to Number Corporation. 123 Limited must also be available for audits from time to time, which are conducted by Number Corporation. </w:t>
      </w:r>
    </w:p>
    <w:p w14:paraId="26FD35FF" w14:textId="7CDA7CC3" w:rsidR="00192226" w:rsidRPr="008E357F" w:rsidRDefault="00192226" w:rsidP="00192226">
      <w:pPr>
        <w:pStyle w:val="BodyText"/>
        <w:spacing w:after="160"/>
        <w:jc w:val="both"/>
      </w:pPr>
      <w:r w:rsidRPr="008E357F">
        <w:t>123 Limited is responsible for employment matters relating to employees of 123 Limited, including recruitment, wages and working hours for those employees. The employment agreements are between the employee and 123 Limited.</w:t>
      </w:r>
      <w:r w:rsidR="00E54428" w:rsidRPr="008E357F">
        <w:t xml:space="preserve">    </w:t>
      </w:r>
      <w:r w:rsidRPr="008E357F">
        <w:t xml:space="preserve"> </w:t>
      </w:r>
    </w:p>
    <w:p w14:paraId="5B0D31C8" w14:textId="5DC5B846" w:rsidR="00192226" w:rsidRPr="008E357F" w:rsidRDefault="00192226" w:rsidP="00192226">
      <w:pPr>
        <w:pStyle w:val="BodyText"/>
        <w:spacing w:after="160"/>
        <w:jc w:val="both"/>
      </w:pPr>
      <w:r w:rsidRPr="008E357F">
        <w:t>123 Limited is alleged to have misrepresented the number of hours worked by its front-line temporary migrant workers</w:t>
      </w:r>
      <w:r w:rsidR="00286A75" w:rsidRPr="008E357F">
        <w:t xml:space="preserve"> to Immigration New Zealand</w:t>
      </w:r>
      <w:r w:rsidRPr="008E357F">
        <w:t xml:space="preserve">, and to have paid them below the minimum wage. 123 Limited’s director is also alleged to have ordered those temporary migrant workers to withdraw cash from their bank accounts and give this to the director on multiple occasions over several months. </w:t>
      </w:r>
    </w:p>
    <w:p w14:paraId="243B9DB3" w14:textId="18205B17" w:rsidR="00192226" w:rsidRPr="008E357F" w:rsidRDefault="00192226" w:rsidP="00192226">
      <w:pPr>
        <w:pStyle w:val="BodyText"/>
        <w:spacing w:after="160"/>
        <w:jc w:val="both"/>
        <w:rPr>
          <w:i/>
        </w:rPr>
      </w:pPr>
      <w:r w:rsidRPr="008E357F">
        <w:rPr>
          <w:i/>
        </w:rPr>
        <w:t>We use the example of the above situation to show how Proposals One, Two and Four in Section A might work in practice.</w:t>
      </w:r>
      <w:r w:rsidR="00E54428" w:rsidRPr="008E357F">
        <w:rPr>
          <w:i/>
        </w:rPr>
        <w:t xml:space="preserve">  </w:t>
      </w:r>
    </w:p>
    <w:p w14:paraId="48C1EE69" w14:textId="77777777" w:rsidR="00192226" w:rsidRPr="008E357F" w:rsidRDefault="00192226" w:rsidP="00192226">
      <w:pPr>
        <w:pStyle w:val="BodyText"/>
        <w:spacing w:after="160"/>
        <w:jc w:val="both"/>
      </w:pPr>
    </w:p>
    <w:p w14:paraId="13B96477" w14:textId="77777777" w:rsidR="00192226" w:rsidRPr="008E357F" w:rsidRDefault="00192226" w:rsidP="00192226">
      <w:pPr>
        <w:pStyle w:val="BodyText"/>
        <w:spacing w:after="160"/>
        <w:jc w:val="both"/>
        <w:rPr>
          <w:b/>
          <w:color w:val="006272" w:themeColor="accent3"/>
        </w:rPr>
      </w:pPr>
      <w:r w:rsidRPr="008E357F">
        <w:rPr>
          <w:b/>
          <w:color w:val="006272" w:themeColor="accent3"/>
        </w:rPr>
        <w:t xml:space="preserve">Proposal One: Introducing liability for parties with significant control or influence over an employer that breaches employment standards </w:t>
      </w:r>
    </w:p>
    <w:p w14:paraId="4A4FE33A" w14:textId="77777777" w:rsidR="00192226" w:rsidRPr="008E357F" w:rsidRDefault="00192226" w:rsidP="00192226">
      <w:pPr>
        <w:pStyle w:val="BodyText"/>
        <w:spacing w:after="160"/>
        <w:jc w:val="both"/>
      </w:pPr>
      <w:r w:rsidRPr="008E357F">
        <w:rPr>
          <w:i/>
        </w:rPr>
        <w:t xml:space="preserve">In Section A, we are seeking your views on whether legal responsibility for breaches should be extended to others, and on each of the tests proposed below. </w:t>
      </w:r>
    </w:p>
    <w:p w14:paraId="75CCF22C" w14:textId="0CAD0E26" w:rsidR="00192226" w:rsidRPr="008E357F" w:rsidRDefault="00192226" w:rsidP="00192226">
      <w:pPr>
        <w:pStyle w:val="BodyText"/>
        <w:spacing w:after="160"/>
        <w:jc w:val="both"/>
      </w:pPr>
      <w:r w:rsidRPr="008E357F">
        <w:t xml:space="preserve">In this case, Number Corporation has control or influence over many of the franchisee’s operations, including its financial and operational affairs. Number Corporation could potentially meet </w:t>
      </w:r>
      <w:r w:rsidR="00286A75" w:rsidRPr="008E357F">
        <w:t>the</w:t>
      </w:r>
      <w:r w:rsidRPr="008E357F">
        <w:t xml:space="preserve"> ‘significant control or influence’ threshold under Proposal One. Whether potential liability would extend to Number Corporation’s headquarters or their Australasian subsidiary would depend on the relationships between each party. </w:t>
      </w:r>
    </w:p>
    <w:p w14:paraId="52737479" w14:textId="6A3D23BB" w:rsidR="00192226" w:rsidRPr="008E357F" w:rsidRDefault="00192226" w:rsidP="00192226">
      <w:pPr>
        <w:pStyle w:val="BodyText"/>
        <w:spacing w:after="160"/>
        <w:jc w:val="both"/>
      </w:pPr>
      <w:r w:rsidRPr="008E357F">
        <w:lastRenderedPageBreak/>
        <w:t xml:space="preserve">If Number Corporation meets the significant control/influence threshold, the next test is whether or not they knew about the breach or could reasonably be expected to have known that a breach of the same or a similar character was likely to occur. The fact that the employment agreements were between 123 Limited and its employees would not in itself be a </w:t>
      </w:r>
      <w:r w:rsidR="0099033A" w:rsidRPr="008E357F">
        <w:t>defense</w:t>
      </w:r>
      <w:r w:rsidRPr="008E357F">
        <w:t xml:space="preserve"> against Number Corporation’s liability under this proposed option. </w:t>
      </w:r>
    </w:p>
    <w:p w14:paraId="324834C7" w14:textId="77777777" w:rsidR="00192226" w:rsidRPr="008E357F" w:rsidRDefault="00192226" w:rsidP="00192226">
      <w:pPr>
        <w:pStyle w:val="BodyText"/>
        <w:spacing w:after="160"/>
        <w:jc w:val="both"/>
      </w:pPr>
      <w:r w:rsidRPr="008E357F">
        <w:t xml:space="preserve">In this case, Number Corporation requires that 123 Limited provide detailed accounting records and be available for audits. Even if the purpose of this is for Number Corporation to verify the amount of royalties owed (or for other reasons unrelated to compliance with employment standards), it is likely that the audits would require some investigation into expenses – including employee expenses. It could be reasonable to expect a franchisor to have known that a breach was likely to occur if, for example, the franchisee’s employment expenses and/or wage and time records were materially different from what the franchisor could reasonably expect (given that the franchisor would have oversight and knowledge of the records of all franchisees in the same region or country). </w:t>
      </w:r>
    </w:p>
    <w:p w14:paraId="171D8293" w14:textId="1332121C" w:rsidR="00192226" w:rsidRPr="008E357F" w:rsidRDefault="00192226" w:rsidP="00192226">
      <w:pPr>
        <w:pStyle w:val="BodyText"/>
        <w:spacing w:after="160"/>
        <w:jc w:val="both"/>
      </w:pPr>
      <w:r w:rsidRPr="008E357F">
        <w:t>If employees were making cash payments back to the franchisee’s director on a private basis (that is, records would not show this), then it is unlikely that a franchisor would be expected to know that this was occurring.</w:t>
      </w:r>
      <w:r w:rsidR="00E54428" w:rsidRPr="008E357F">
        <w:t xml:space="preserve">  </w:t>
      </w:r>
    </w:p>
    <w:p w14:paraId="6226F16E" w14:textId="6E5F4206" w:rsidR="00192226" w:rsidRPr="008E357F" w:rsidRDefault="00192226" w:rsidP="00192226">
      <w:pPr>
        <w:pStyle w:val="BodyText"/>
        <w:spacing w:after="160"/>
        <w:jc w:val="both"/>
        <w:rPr>
          <w:color w:val="auto"/>
        </w:rPr>
      </w:pPr>
      <w:r w:rsidRPr="008E357F">
        <w:rPr>
          <w:color w:val="auto"/>
        </w:rPr>
        <w:t xml:space="preserve">The final test under Proposal One is to determine whether Number Corporation took reasonable steps to prevent the breach. This could include general steps, such as providing training to franchisees on their employment obligations (which could include, for example, requiring them to complete the online learning modules available at </w:t>
      </w:r>
      <w:hyperlink r:id="rId47" w:history="1">
        <w:r w:rsidR="00B86E28">
          <w:rPr>
            <w:rStyle w:val="Hyperlink"/>
            <w:color w:val="auto"/>
          </w:rPr>
          <w:t>employment.govt.nz/els</w:t>
        </w:r>
      </w:hyperlink>
      <w:r w:rsidRPr="008E357F">
        <w:rPr>
          <w:color w:val="auto"/>
        </w:rPr>
        <w:t xml:space="preserve">) and providing a mechanism for workers to raise employment concerns. </w:t>
      </w:r>
    </w:p>
    <w:p w14:paraId="0B08F35D" w14:textId="54539254" w:rsidR="00192226" w:rsidRPr="008E357F" w:rsidRDefault="00192226" w:rsidP="00192226">
      <w:pPr>
        <w:pStyle w:val="BodyText"/>
        <w:spacing w:after="160"/>
        <w:jc w:val="both"/>
        <w:rPr>
          <w:color w:val="auto"/>
        </w:rPr>
      </w:pPr>
      <w:r w:rsidRPr="008E357F">
        <w:rPr>
          <w:color w:val="auto"/>
        </w:rPr>
        <w:t xml:space="preserve">There might also be specific steps, according to the circumstances. In the case above, reasonable steps could include making reasonable inquiries into the cause of the deviation (if any) between 123 Limited’s records and what Number Corporation could expect, and then taking steps to ensure any discrepancies are fixed. Reasonable steps in relation to staff being instructed to repay 123 Limited’s director would likely be limited, as a franchisor is generally unlikely to be aware of private transactions between individuals. </w:t>
      </w:r>
    </w:p>
    <w:p w14:paraId="716CE790" w14:textId="51CCF342" w:rsidR="00192226" w:rsidRPr="008E357F" w:rsidRDefault="00192226" w:rsidP="00192226">
      <w:pPr>
        <w:pStyle w:val="BodyText"/>
        <w:spacing w:after="160"/>
        <w:jc w:val="both"/>
      </w:pPr>
      <w:r w:rsidRPr="008E357F">
        <w:t xml:space="preserve">What “reasonable steps” </w:t>
      </w:r>
      <w:r w:rsidR="00286A75" w:rsidRPr="008E357F">
        <w:t>means</w:t>
      </w:r>
      <w:r w:rsidRPr="008E357F">
        <w:t xml:space="preserve"> in </w:t>
      </w:r>
      <w:r w:rsidR="00286A75" w:rsidRPr="008E357F">
        <w:t>a particular circumstance</w:t>
      </w:r>
      <w:r w:rsidRPr="008E357F">
        <w:t xml:space="preserve"> could also depend on factors such as the size and resources of the franchisor, and their ability to influence or control the franchisee in relation to the breach. </w:t>
      </w:r>
    </w:p>
    <w:p w14:paraId="79FC62AA" w14:textId="77777777" w:rsidR="00192226" w:rsidRPr="008E357F" w:rsidRDefault="00192226" w:rsidP="00192226">
      <w:pPr>
        <w:pStyle w:val="BodyText"/>
        <w:spacing w:after="160"/>
        <w:jc w:val="both"/>
        <w:rPr>
          <w:b/>
          <w:color w:val="006272" w:themeColor="accent3"/>
        </w:rPr>
      </w:pPr>
      <w:r w:rsidRPr="008E357F">
        <w:rPr>
          <w:b/>
          <w:color w:val="006272" w:themeColor="accent3"/>
        </w:rPr>
        <w:t xml:space="preserve">Proposal Two: Requiring certain franchisees to meet additional criteria under the employer-assisted visa gateway system </w:t>
      </w:r>
    </w:p>
    <w:p w14:paraId="62620E6A" w14:textId="77777777" w:rsidR="00192226" w:rsidRPr="008E357F" w:rsidRDefault="00192226" w:rsidP="00192226">
      <w:pPr>
        <w:pStyle w:val="BodyText"/>
        <w:spacing w:after="160"/>
      </w:pPr>
      <w:r w:rsidRPr="008E357F">
        <w:rPr>
          <w:i/>
        </w:rPr>
        <w:t>In Section A, we are seeking your views on whether franchisees and subcontractors seeking to employ temporary migrant workers should be required to meet additional criteria, and if so then what those criteria should be.</w:t>
      </w:r>
    </w:p>
    <w:p w14:paraId="66CFDFAF" w14:textId="77777777" w:rsidR="00192226" w:rsidRPr="008E357F" w:rsidRDefault="00192226" w:rsidP="00192226">
      <w:pPr>
        <w:pStyle w:val="BodyText"/>
        <w:spacing w:after="160"/>
        <w:jc w:val="both"/>
      </w:pPr>
      <w:r w:rsidRPr="008E357F">
        <w:t>Under the new employer-assisted visa gateway system, all employers will need to be accredited in order to sponsor visas for employer-assisted temporary migrant workers. Requirements will include compliance with regulatory standards, and steps to reduce exploitation risk – including by providing their temporary migrant workers with publicly available information on employment rights and settlement, and committing to pay all recruitment costs and fees.</w:t>
      </w:r>
    </w:p>
    <w:p w14:paraId="4FC51AFC" w14:textId="69D8655D" w:rsidR="00192226" w:rsidRPr="008E357F" w:rsidRDefault="00192226" w:rsidP="00192226">
      <w:pPr>
        <w:pStyle w:val="BodyText"/>
        <w:spacing w:after="160"/>
        <w:jc w:val="both"/>
      </w:pPr>
      <w:r w:rsidRPr="008E357F">
        <w:t xml:space="preserve">We want to test whether franchisees (123 Limited in the above example) and subcontractors, or employers operating under other business models, should be required to meet higher </w:t>
      </w:r>
      <w:r w:rsidRPr="008E357F">
        <w:lastRenderedPageBreak/>
        <w:t>standards (criteria) under the new employer-assisted visa gateway system. High-volume and labour hire companies, for example, will additionally be required to demonstrate that they are committed to training and upskilling workers, and that they are committed to increasing pay and conditions over time. We invite all views and suggestions on what additional criteria, if any, should apply.</w:t>
      </w:r>
      <w:r w:rsidR="00E54428" w:rsidRPr="008E357F">
        <w:t xml:space="preserve">  </w:t>
      </w:r>
    </w:p>
    <w:p w14:paraId="57A90A4A" w14:textId="77777777" w:rsidR="00192226" w:rsidRPr="008E357F" w:rsidRDefault="00192226" w:rsidP="00192226">
      <w:pPr>
        <w:pStyle w:val="BodyText"/>
        <w:spacing w:after="160"/>
        <w:jc w:val="both"/>
        <w:rPr>
          <w:b/>
          <w:color w:val="006272" w:themeColor="accent3"/>
        </w:rPr>
      </w:pPr>
      <w:r w:rsidRPr="008E357F">
        <w:rPr>
          <w:b/>
          <w:color w:val="006272" w:themeColor="accent3"/>
        </w:rPr>
        <w:t xml:space="preserve">Proposal Four: Prohibiting persons convicted of exploitation under the Immigration Act from managing or directing a company </w:t>
      </w:r>
    </w:p>
    <w:p w14:paraId="0AFCA36F" w14:textId="37F6270A" w:rsidR="00192226" w:rsidRPr="008E357F" w:rsidRDefault="00192226" w:rsidP="00192226">
      <w:pPr>
        <w:pStyle w:val="BodyText"/>
        <w:spacing w:after="120"/>
        <w:rPr>
          <w:i/>
        </w:rPr>
      </w:pPr>
      <w:r w:rsidRPr="008E357F">
        <w:rPr>
          <w:i/>
        </w:rPr>
        <w:t xml:space="preserve">In Section A, we are seeking your views on whether an individual should be prohibited from managing or directing a company </w:t>
      </w:r>
      <w:r w:rsidR="00286A75" w:rsidRPr="008E357F">
        <w:rPr>
          <w:i/>
        </w:rPr>
        <w:t>after</w:t>
      </w:r>
      <w:r w:rsidRPr="008E357F">
        <w:rPr>
          <w:i/>
        </w:rPr>
        <w:t xml:space="preserve"> they have been convicted of exploitation under the Immigration Act</w:t>
      </w:r>
      <w:r w:rsidR="00286A75" w:rsidRPr="008E357F">
        <w:rPr>
          <w:i/>
        </w:rPr>
        <w:t xml:space="preserve"> 2009</w:t>
      </w:r>
      <w:r w:rsidRPr="008E357F">
        <w:rPr>
          <w:i/>
        </w:rPr>
        <w:t>.</w:t>
      </w:r>
    </w:p>
    <w:p w14:paraId="1916980B" w14:textId="5631594E" w:rsidR="00192226" w:rsidRPr="008E357F" w:rsidRDefault="00192226" w:rsidP="00192226">
      <w:pPr>
        <w:pStyle w:val="BodyText"/>
        <w:spacing w:after="160"/>
        <w:jc w:val="both"/>
      </w:pPr>
      <w:r w:rsidRPr="008E357F">
        <w:t xml:space="preserve">Under the </w:t>
      </w:r>
      <w:r w:rsidRPr="008E357F">
        <w:rPr>
          <w:i/>
        </w:rPr>
        <w:t>Companies Act 1993</w:t>
      </w:r>
      <w:r w:rsidRPr="008E357F">
        <w:t xml:space="preserve">, people can be prohibited from managing or directing companies for a period of time </w:t>
      </w:r>
      <w:r w:rsidR="00286A75" w:rsidRPr="008E357F">
        <w:t>after</w:t>
      </w:r>
      <w:r w:rsidRPr="008E357F">
        <w:t xml:space="preserve"> they are convicted of certain offences. Those offences include offences in connection with the promotion, formation, or management of a company, and crimes involving dishonesty as defined in the </w:t>
      </w:r>
      <w:r w:rsidRPr="008E357F">
        <w:rPr>
          <w:i/>
        </w:rPr>
        <w:t>Crimes Act 1961</w:t>
      </w:r>
      <w:r w:rsidRPr="008E357F">
        <w:t xml:space="preserve">. They do not currently include exploitation offences under the </w:t>
      </w:r>
      <w:r w:rsidRPr="008E357F">
        <w:rPr>
          <w:i/>
        </w:rPr>
        <w:t>Immigration Act 2009</w:t>
      </w:r>
      <w:r w:rsidRPr="008E357F">
        <w:t xml:space="preserve">, and we wish to seek your views on whether they should. </w:t>
      </w:r>
    </w:p>
    <w:p w14:paraId="12D392C0" w14:textId="2E75815A" w:rsidR="00192226" w:rsidRPr="008E357F" w:rsidRDefault="00192226" w:rsidP="00192226">
      <w:pPr>
        <w:pStyle w:val="BodyText"/>
        <w:spacing w:after="160"/>
        <w:jc w:val="both"/>
      </w:pPr>
      <w:r w:rsidRPr="008E357F">
        <w:t xml:space="preserve">A person convicted of exploitation of unlawful employees and temporary workers under the </w:t>
      </w:r>
      <w:r w:rsidRPr="008E357F">
        <w:rPr>
          <w:i/>
        </w:rPr>
        <w:t>Immigration Act 2009</w:t>
      </w:r>
      <w:r w:rsidRPr="008E357F">
        <w:t xml:space="preserve"> is liable for up to </w:t>
      </w:r>
      <w:r w:rsidR="00286A75" w:rsidRPr="008E357F">
        <w:t>seven</w:t>
      </w:r>
      <w:r w:rsidRPr="008E357F">
        <w:t xml:space="preserve"> years’ imprisonment, a fine of up to $100,000, or both. This can include serious default under the </w:t>
      </w:r>
      <w:r w:rsidRPr="008E357F">
        <w:rPr>
          <w:i/>
        </w:rPr>
        <w:t>Minimum Wage Act 1983</w:t>
      </w:r>
      <w:r w:rsidRPr="008E357F">
        <w:t xml:space="preserve"> and serious contraventions of the </w:t>
      </w:r>
      <w:r w:rsidRPr="008E357F">
        <w:rPr>
          <w:i/>
        </w:rPr>
        <w:t>Wages Protection Act 1983</w:t>
      </w:r>
      <w:r w:rsidRPr="008E357F">
        <w:t xml:space="preserve">. </w:t>
      </w:r>
    </w:p>
    <w:p w14:paraId="2A6A683C" w14:textId="59B17E6E" w:rsidR="00C70043" w:rsidRPr="008E357F" w:rsidRDefault="00192226" w:rsidP="00192226">
      <w:pPr>
        <w:pStyle w:val="BodyText"/>
        <w:rPr>
          <w:i/>
          <w:szCs w:val="24"/>
        </w:rPr>
      </w:pPr>
      <w:r w:rsidRPr="008E357F">
        <w:t>Using the fictional example above, 123 Limited and its director could potentially be charged under both pieces of legislation, depending on the seriousness of the default and contravention respectively. If they were charged and convicted, then under Proposal Four they would also be prohibited from managing or directing a company.</w:t>
      </w:r>
    </w:p>
    <w:p w14:paraId="1C7595EB" w14:textId="36912D91" w:rsidR="000C3ED2" w:rsidRPr="008E357F" w:rsidRDefault="000C3ED2" w:rsidP="00B84C27">
      <w:pPr>
        <w:pStyle w:val="BodyText"/>
      </w:pPr>
    </w:p>
    <w:p w14:paraId="19E606F1" w14:textId="77777777" w:rsidR="005F6FAC" w:rsidRPr="008E357F" w:rsidRDefault="005F6FAC" w:rsidP="005F6FAC">
      <w:pPr>
        <w:shd w:val="clear" w:color="auto" w:fill="FFA566" w:themeFill="accent6" w:themeFillTint="99"/>
        <w:spacing w:after="0"/>
        <w:jc w:val="center"/>
        <w:rPr>
          <w:b/>
          <w:sz w:val="40"/>
          <w:szCs w:val="40"/>
        </w:rPr>
      </w:pPr>
      <w:r w:rsidRPr="008E357F">
        <w:rPr>
          <w:b/>
          <w:sz w:val="40"/>
          <w:szCs w:val="40"/>
        </w:rPr>
        <w:t>Important</w:t>
      </w:r>
    </w:p>
    <w:p w14:paraId="28A503C0" w14:textId="77777777" w:rsidR="005F6FAC" w:rsidRPr="008E357F" w:rsidRDefault="005F6FAC" w:rsidP="00286A75">
      <w:pPr>
        <w:pStyle w:val="Bulletlist"/>
        <w:numPr>
          <w:ilvl w:val="0"/>
          <w:numId w:val="0"/>
        </w:numPr>
        <w:shd w:val="clear" w:color="auto" w:fill="FFC399" w:themeFill="accent6" w:themeFillTint="66"/>
        <w:rPr>
          <w:b/>
          <w:color w:val="262626" w:themeColor="text1" w:themeTint="D9"/>
          <w:sz w:val="28"/>
          <w:szCs w:val="36"/>
        </w:rPr>
      </w:pPr>
      <w:r w:rsidRPr="008E357F">
        <w:rPr>
          <w:b/>
          <w:color w:val="262626" w:themeColor="text1" w:themeTint="D9"/>
          <w:sz w:val="28"/>
          <w:szCs w:val="36"/>
        </w:rPr>
        <w:t>To report migrant exploitation, contact the MBIE Service Centre on</w:t>
      </w:r>
    </w:p>
    <w:p w14:paraId="5D8D9911" w14:textId="77777777" w:rsidR="005F6FAC" w:rsidRPr="008E357F" w:rsidRDefault="005F6FAC" w:rsidP="00286A75">
      <w:pPr>
        <w:pStyle w:val="Bulletlist"/>
        <w:numPr>
          <w:ilvl w:val="0"/>
          <w:numId w:val="0"/>
        </w:numPr>
        <w:shd w:val="clear" w:color="auto" w:fill="FFC399" w:themeFill="accent6" w:themeFillTint="66"/>
        <w:rPr>
          <w:b/>
          <w:color w:val="262626" w:themeColor="text1" w:themeTint="D9"/>
          <w:sz w:val="36"/>
          <w:szCs w:val="36"/>
        </w:rPr>
      </w:pPr>
      <w:r w:rsidRPr="008E357F">
        <w:rPr>
          <w:b/>
          <w:color w:val="262626" w:themeColor="text1" w:themeTint="D9"/>
          <w:sz w:val="36"/>
          <w:szCs w:val="36"/>
        </w:rPr>
        <w:t>0800 20 90 20</w:t>
      </w:r>
    </w:p>
    <w:p w14:paraId="1C36037C" w14:textId="77777777" w:rsidR="005F6FAC" w:rsidRPr="008E357F" w:rsidRDefault="005F6FAC" w:rsidP="00286A75">
      <w:pPr>
        <w:shd w:val="clear" w:color="auto" w:fill="FFC399" w:themeFill="accent6" w:themeFillTint="66"/>
        <w:spacing w:before="240" w:after="240"/>
        <w:rPr>
          <w:sz w:val="18"/>
        </w:rPr>
      </w:pPr>
      <w:r w:rsidRPr="008E357F">
        <w:rPr>
          <w:color w:val="262626" w:themeColor="text1" w:themeTint="D9"/>
          <w:sz w:val="28"/>
          <w:szCs w:val="36"/>
        </w:rPr>
        <w:t xml:space="preserve">To report anonymously, call Crimestoppers on 0800 555 111 or fill out a form on </w:t>
      </w:r>
      <w:r w:rsidRPr="008E357F">
        <w:rPr>
          <w:color w:val="262626" w:themeColor="text1" w:themeTint="D9"/>
          <w:sz w:val="28"/>
          <w:szCs w:val="36"/>
          <w:u w:val="single"/>
        </w:rPr>
        <w:t>crimestoppers-nz.org</w:t>
      </w:r>
    </w:p>
    <w:p w14:paraId="5F306B82" w14:textId="77777777" w:rsidR="005F6FAC" w:rsidRPr="001C5CAE" w:rsidRDefault="005F6FAC" w:rsidP="00286A75">
      <w:pPr>
        <w:pStyle w:val="Bulletlist"/>
        <w:numPr>
          <w:ilvl w:val="0"/>
          <w:numId w:val="0"/>
        </w:numPr>
        <w:shd w:val="clear" w:color="auto" w:fill="FFC399" w:themeFill="accent6" w:themeFillTint="66"/>
        <w:spacing w:before="240" w:after="240"/>
        <w:rPr>
          <w:color w:val="262626" w:themeColor="text1" w:themeTint="D9"/>
          <w:sz w:val="28"/>
          <w:szCs w:val="36"/>
        </w:rPr>
      </w:pPr>
      <w:r w:rsidRPr="008E357F">
        <w:rPr>
          <w:color w:val="262626" w:themeColor="text1" w:themeTint="D9"/>
          <w:sz w:val="28"/>
          <w:szCs w:val="36"/>
        </w:rPr>
        <w:t>To report people trafficking, call New Zealand Police 105 or 111 (if it is an emergency)</w:t>
      </w:r>
    </w:p>
    <w:p w14:paraId="544D7683" w14:textId="0DF8B91F" w:rsidR="00DA4476" w:rsidRDefault="00DA4476">
      <w:pPr>
        <w:spacing w:before="0" w:after="200" w:line="276" w:lineRule="auto"/>
        <w:rPr>
          <w:color w:val="262626" w:themeColor="text1" w:themeTint="D9"/>
          <w:sz w:val="28"/>
        </w:rPr>
      </w:pPr>
      <w:r>
        <w:rPr>
          <w:color w:val="262626" w:themeColor="text1" w:themeTint="D9"/>
          <w:sz w:val="28"/>
        </w:rPr>
        <w:br w:type="page"/>
      </w:r>
    </w:p>
    <w:p w14:paraId="41150541" w14:textId="77777777" w:rsidR="0086248E" w:rsidRDefault="0086248E" w:rsidP="00DA4476">
      <w:pPr>
        <w:pStyle w:val="Heading1"/>
        <w:keepNext/>
        <w:spacing w:before="0"/>
        <w:sectPr w:rsidR="0086248E" w:rsidSect="00BC65F7">
          <w:headerReference w:type="default" r:id="rId48"/>
          <w:footerReference w:type="default" r:id="rId49"/>
          <w:type w:val="continuous"/>
          <w:pgSz w:w="11906" w:h="16838"/>
          <w:pgMar w:top="1985" w:right="1701" w:bottom="1021" w:left="1701" w:header="709" w:footer="110" w:gutter="0"/>
          <w:cols w:space="708"/>
          <w:docGrid w:linePitch="360"/>
        </w:sectPr>
      </w:pPr>
    </w:p>
    <w:p w14:paraId="25612671" w14:textId="2C855569" w:rsidR="00DA4476" w:rsidRPr="008E357F" w:rsidRDefault="00F821E7" w:rsidP="00DA4476">
      <w:pPr>
        <w:pStyle w:val="Heading1"/>
        <w:keepNext/>
        <w:spacing w:before="0"/>
      </w:pPr>
      <w:bookmarkStart w:id="43" w:name="_Toc21615596"/>
      <w:r>
        <w:lastRenderedPageBreak/>
        <w:t xml:space="preserve">Submitter Questionnaire - </w:t>
      </w:r>
      <w:r w:rsidR="00DA4476">
        <w:t>Tell Us About Y</w:t>
      </w:r>
      <w:r w:rsidR="00DA4476" w:rsidRPr="008E357F">
        <w:t>ourself</w:t>
      </w:r>
      <w:bookmarkEnd w:id="43"/>
    </w:p>
    <w:p w14:paraId="4CE01C2E" w14:textId="578B5096" w:rsidR="00DA4476" w:rsidRPr="008E357F" w:rsidRDefault="00DA4476" w:rsidP="00DA4476">
      <w:pPr>
        <w:keepNext/>
        <w:spacing w:before="0" w:after="240" w:line="276" w:lineRule="auto"/>
        <w:contextualSpacing/>
      </w:pPr>
      <w:r w:rsidRPr="008E357F">
        <w:t>In order to make sure that the views of different groups, se</w:t>
      </w:r>
      <w:r w:rsidR="0099033A">
        <w:t xml:space="preserve">ctors, and regions are properly </w:t>
      </w:r>
      <w:r w:rsidRPr="008E357F">
        <w:t>shown in any analysis, please provide some preliminary information about your submission.</w:t>
      </w:r>
    </w:p>
    <w:p w14:paraId="4CA5F94F" w14:textId="77777777" w:rsidR="00DA4476" w:rsidRPr="008E357F" w:rsidRDefault="00DA4476" w:rsidP="00DA4476">
      <w:pPr>
        <w:spacing w:before="0" w:after="240" w:line="276" w:lineRule="auto"/>
        <w:contextualSpacing/>
      </w:pPr>
      <w:r w:rsidRPr="008E357F">
        <w:rPr>
          <w:b/>
        </w:rPr>
        <w:t>Questions that are marked *</w:t>
      </w:r>
      <w:r w:rsidRPr="008E357F">
        <w:t xml:space="preserve"> </w:t>
      </w:r>
      <w:r w:rsidRPr="008E357F">
        <w:rPr>
          <w:b/>
        </w:rPr>
        <w:t>are mandatory</w:t>
      </w:r>
      <w:r w:rsidRPr="008E357F">
        <w:t>. The other questions are optional.</w:t>
      </w:r>
    </w:p>
    <w:p w14:paraId="165A3B6C" w14:textId="77777777" w:rsidR="00DA4476" w:rsidRPr="008E357F" w:rsidRDefault="00DA4476" w:rsidP="00DA4476">
      <w:pPr>
        <w:spacing w:before="0" w:after="240" w:line="276" w:lineRule="auto"/>
        <w:contextualSpacing/>
      </w:pPr>
    </w:p>
    <w:p w14:paraId="1EA64B0B" w14:textId="77777777" w:rsidR="00DA4476" w:rsidRPr="008E357F" w:rsidRDefault="00DA4476" w:rsidP="00DA4476">
      <w:pPr>
        <w:shd w:val="clear" w:color="auto" w:fill="D9F0EF"/>
        <w:spacing w:after="0" w:line="276" w:lineRule="auto"/>
        <w:rPr>
          <w:b/>
        </w:rPr>
      </w:pPr>
      <w:r>
        <w:rPr>
          <w:b/>
        </w:rPr>
        <w:t>* AA</w:t>
      </w:r>
      <w:r w:rsidRPr="008E357F">
        <w:rPr>
          <w:b/>
        </w:rPr>
        <w:t xml:space="preserve">. What sector(s) are relevant to your work or business, or other interest? </w:t>
      </w:r>
      <w:r w:rsidRPr="008E357F">
        <w:t>You can tick more than one.</w:t>
      </w:r>
    </w:p>
    <w:tbl>
      <w:tblPr>
        <w:tblStyle w:val="TableGrid"/>
        <w:tblW w:w="0" w:type="auto"/>
        <w:tblLook w:val="04A0" w:firstRow="1" w:lastRow="0" w:firstColumn="1" w:lastColumn="0" w:noHBand="0" w:noVBand="1"/>
      </w:tblPr>
      <w:tblGrid>
        <w:gridCol w:w="4360"/>
        <w:gridCol w:w="4360"/>
      </w:tblGrid>
      <w:tr w:rsidR="00DA4476" w:rsidRPr="008E357F" w14:paraId="5262029A" w14:textId="77777777" w:rsidTr="00804116">
        <w:tc>
          <w:tcPr>
            <w:tcW w:w="4360" w:type="dxa"/>
            <w:tcBorders>
              <w:top w:val="nil"/>
              <w:left w:val="nil"/>
              <w:bottom w:val="nil"/>
              <w:right w:val="nil"/>
            </w:tcBorders>
          </w:tcPr>
          <w:p w14:paraId="6C99B04C" w14:textId="77777777" w:rsidR="00DA4476" w:rsidRPr="008E357F" w:rsidRDefault="0085329A" w:rsidP="00804116">
            <w:pPr>
              <w:spacing w:after="0"/>
            </w:pPr>
            <w:sdt>
              <w:sdtPr>
                <w:id w:val="73567066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General submission - no specific sector</w:t>
            </w:r>
          </w:p>
          <w:p w14:paraId="5F0D4280" w14:textId="77777777" w:rsidR="00DA4476" w:rsidRPr="008E357F" w:rsidRDefault="0085329A" w:rsidP="00804116">
            <w:pPr>
              <w:spacing w:after="0"/>
            </w:pPr>
            <w:sdt>
              <w:sdtPr>
                <w:id w:val="-1808464195"/>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Aged Care</w:t>
            </w:r>
          </w:p>
          <w:p w14:paraId="1ABD221C" w14:textId="77777777" w:rsidR="00DA4476" w:rsidRPr="008E357F" w:rsidRDefault="0085329A" w:rsidP="00804116">
            <w:pPr>
              <w:spacing w:after="0"/>
            </w:pPr>
            <w:sdt>
              <w:sdtPr>
                <w:id w:val="51265716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Construction</w:t>
            </w:r>
          </w:p>
          <w:p w14:paraId="64D25E71" w14:textId="77777777" w:rsidR="00DA4476" w:rsidRPr="008E357F" w:rsidRDefault="0085329A" w:rsidP="00804116">
            <w:pPr>
              <w:spacing w:after="0"/>
            </w:pPr>
            <w:sdt>
              <w:sdtPr>
                <w:id w:val="347614771"/>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Finance</w:t>
            </w:r>
          </w:p>
          <w:p w14:paraId="757DFFD2" w14:textId="77777777" w:rsidR="00DA4476" w:rsidRPr="008E357F" w:rsidRDefault="0085329A" w:rsidP="00804116">
            <w:pPr>
              <w:spacing w:after="0"/>
            </w:pPr>
            <w:sdt>
              <w:sdtPr>
                <w:id w:val="33373084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Education</w:t>
            </w:r>
          </w:p>
          <w:p w14:paraId="7DCC1545" w14:textId="77777777" w:rsidR="00DA4476" w:rsidRPr="008E357F" w:rsidRDefault="0085329A" w:rsidP="00804116">
            <w:pPr>
              <w:spacing w:after="0"/>
            </w:pPr>
            <w:sdt>
              <w:sdtPr>
                <w:id w:val="-1767219004"/>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Energy</w:t>
            </w:r>
          </w:p>
          <w:p w14:paraId="1958ED2F" w14:textId="77777777" w:rsidR="00DA4476" w:rsidRPr="008E357F" w:rsidRDefault="0085329A" w:rsidP="00804116">
            <w:pPr>
              <w:spacing w:after="0"/>
            </w:pPr>
            <w:sdt>
              <w:sdtPr>
                <w:id w:val="33033525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Forestry</w:t>
            </w:r>
          </w:p>
          <w:p w14:paraId="038FD3F5" w14:textId="77777777" w:rsidR="00DA4476" w:rsidRPr="008E357F" w:rsidRDefault="0085329A" w:rsidP="00804116">
            <w:pPr>
              <w:spacing w:after="0"/>
            </w:pPr>
            <w:sdt>
              <w:sdtPr>
                <w:id w:val="-1103114665"/>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Healthcare (other than aged care)</w:t>
            </w:r>
          </w:p>
          <w:p w14:paraId="3FC3141A" w14:textId="77777777" w:rsidR="00DA4476" w:rsidRPr="008E357F" w:rsidRDefault="0085329A" w:rsidP="00804116">
            <w:pPr>
              <w:spacing w:after="0"/>
            </w:pPr>
            <w:sdt>
              <w:sdtPr>
                <w:id w:val="-116347229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ICT</w:t>
            </w:r>
          </w:p>
        </w:tc>
        <w:tc>
          <w:tcPr>
            <w:tcW w:w="4360" w:type="dxa"/>
            <w:tcBorders>
              <w:top w:val="nil"/>
              <w:left w:val="nil"/>
              <w:bottom w:val="nil"/>
              <w:right w:val="nil"/>
            </w:tcBorders>
          </w:tcPr>
          <w:p w14:paraId="39E708D4" w14:textId="77777777" w:rsidR="00DA4476" w:rsidRPr="008E357F" w:rsidRDefault="0085329A" w:rsidP="00804116">
            <w:pPr>
              <w:spacing w:after="0"/>
            </w:pPr>
            <w:sdt>
              <w:sdtPr>
                <w:id w:val="-40453067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Labour hire</w:t>
            </w:r>
          </w:p>
          <w:p w14:paraId="6F4A8F9E" w14:textId="77777777" w:rsidR="00DA4476" w:rsidRPr="008E357F" w:rsidRDefault="0085329A" w:rsidP="00804116">
            <w:pPr>
              <w:spacing w:after="0"/>
            </w:pPr>
            <w:sdt>
              <w:sdtPr>
                <w:id w:val="4919263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Manufacturing</w:t>
            </w:r>
          </w:p>
          <w:p w14:paraId="1A74A21A" w14:textId="77777777" w:rsidR="00DA4476" w:rsidRPr="008E357F" w:rsidRDefault="0085329A" w:rsidP="00804116">
            <w:pPr>
              <w:spacing w:after="0"/>
            </w:pPr>
            <w:sdt>
              <w:sdtPr>
                <w:id w:val="1416595324"/>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Natural resources</w:t>
            </w:r>
          </w:p>
          <w:p w14:paraId="077B831C" w14:textId="77777777" w:rsidR="00DA4476" w:rsidRPr="008E357F" w:rsidRDefault="0085329A" w:rsidP="00804116">
            <w:pPr>
              <w:spacing w:after="0"/>
            </w:pPr>
            <w:sdt>
              <w:sdtPr>
                <w:id w:val="-115823367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Petroleum and minerals</w:t>
            </w:r>
          </w:p>
          <w:p w14:paraId="28617D79" w14:textId="77777777" w:rsidR="00DA4476" w:rsidRPr="008E357F" w:rsidRDefault="0085329A" w:rsidP="00804116">
            <w:pPr>
              <w:spacing w:after="0"/>
            </w:pPr>
            <w:sdt>
              <w:sdtPr>
                <w:id w:val="797117166"/>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Retail</w:t>
            </w:r>
          </w:p>
          <w:p w14:paraId="3F175C8E" w14:textId="77777777" w:rsidR="00DA4476" w:rsidRPr="008E357F" w:rsidRDefault="0085329A" w:rsidP="00804116">
            <w:pPr>
              <w:spacing w:after="0"/>
            </w:pPr>
            <w:sdt>
              <w:sdtPr>
                <w:id w:val="-196564916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Tourism and hospitality</w:t>
            </w:r>
          </w:p>
          <w:p w14:paraId="7E468601" w14:textId="77777777" w:rsidR="00DA4476" w:rsidRPr="008E357F" w:rsidRDefault="0085329A" w:rsidP="00804116">
            <w:pPr>
              <w:spacing w:after="0"/>
            </w:pPr>
            <w:sdt>
              <w:sdtPr>
                <w:id w:val="804131186"/>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Transport and freight</w:t>
            </w:r>
          </w:p>
          <w:p w14:paraId="728FCD12" w14:textId="77777777" w:rsidR="00DA4476" w:rsidRPr="008E357F" w:rsidRDefault="0085329A" w:rsidP="00804116">
            <w:pPr>
              <w:spacing w:after="0"/>
            </w:pPr>
            <w:sdt>
              <w:sdtPr>
                <w:id w:val="72934875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Viticulture and horticulture</w:t>
            </w:r>
          </w:p>
          <w:p w14:paraId="11BB1D5C" w14:textId="77777777" w:rsidR="00DA4476" w:rsidRPr="008E357F" w:rsidRDefault="0085329A" w:rsidP="00804116">
            <w:pPr>
              <w:spacing w:after="0"/>
            </w:pPr>
            <w:sdt>
              <w:sdtPr>
                <w:id w:val="-190034703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Other (please specify) </w:t>
            </w:r>
            <w:sdt>
              <w:sdtPr>
                <w:id w:val="-1738849385"/>
                <w:showingPlcHdr/>
                <w:comboBox>
                  <w:listItem w:value="Choose an item."/>
                </w:comboBox>
              </w:sdtPr>
              <w:sdtEndPr/>
              <w:sdtContent>
                <w:r w:rsidR="00DA4476" w:rsidRPr="008E357F">
                  <w:rPr>
                    <w:rStyle w:val="PlaceholderText"/>
                  </w:rPr>
                  <w:t>Choose an item.</w:t>
                </w:r>
              </w:sdtContent>
            </w:sdt>
          </w:p>
        </w:tc>
      </w:tr>
    </w:tbl>
    <w:p w14:paraId="150A9FEB" w14:textId="77777777" w:rsidR="00DA4476" w:rsidRPr="008E357F" w:rsidRDefault="00DA4476" w:rsidP="00DA4476">
      <w:pPr>
        <w:tabs>
          <w:tab w:val="center" w:pos="4252"/>
        </w:tabs>
        <w:spacing w:after="0"/>
      </w:pPr>
    </w:p>
    <w:p w14:paraId="53A5C945" w14:textId="77777777" w:rsidR="00DA4476" w:rsidRPr="008E357F" w:rsidRDefault="00DA4476" w:rsidP="00DA4476">
      <w:pPr>
        <w:shd w:val="clear" w:color="auto" w:fill="D9F0EF"/>
        <w:spacing w:before="0" w:after="0" w:line="276" w:lineRule="auto"/>
      </w:pPr>
      <w:r w:rsidRPr="008E357F">
        <w:rPr>
          <w:b/>
        </w:rPr>
        <w:t xml:space="preserve">* </w:t>
      </w:r>
      <w:r>
        <w:rPr>
          <w:b/>
        </w:rPr>
        <w:t>BB</w:t>
      </w:r>
      <w:r w:rsidRPr="008E357F">
        <w:rPr>
          <w:b/>
        </w:rPr>
        <w:t xml:space="preserve">. Which region(s) do your responses most closely relate to? </w:t>
      </w:r>
      <w:r w:rsidRPr="008E357F">
        <w:t>You can tick more than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DA4476" w:rsidRPr="008E357F" w14:paraId="6CD8A895" w14:textId="77777777" w:rsidTr="00804116">
        <w:tc>
          <w:tcPr>
            <w:tcW w:w="4360" w:type="dxa"/>
          </w:tcPr>
          <w:p w14:paraId="1A27402C" w14:textId="77777777" w:rsidR="00DA4476" w:rsidRPr="008E357F" w:rsidRDefault="0085329A" w:rsidP="00804116">
            <w:pPr>
              <w:spacing w:after="0"/>
            </w:pPr>
            <w:sdt>
              <w:sdtPr>
                <w:id w:val="1962916981"/>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All regions</w:t>
            </w:r>
          </w:p>
          <w:p w14:paraId="6ED5A53C" w14:textId="77777777" w:rsidR="00DA4476" w:rsidRPr="008E357F" w:rsidRDefault="0085329A" w:rsidP="00804116">
            <w:pPr>
              <w:spacing w:after="0"/>
            </w:pPr>
            <w:sdt>
              <w:sdtPr>
                <w:id w:val="-159322810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Auckland</w:t>
            </w:r>
          </w:p>
          <w:p w14:paraId="1530D30E" w14:textId="77777777" w:rsidR="00DA4476" w:rsidRPr="008E357F" w:rsidRDefault="0085329A" w:rsidP="00804116">
            <w:pPr>
              <w:spacing w:after="0"/>
            </w:pPr>
            <w:sdt>
              <w:sdtPr>
                <w:id w:val="-1885783164"/>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Bay of Plenty</w:t>
            </w:r>
          </w:p>
          <w:p w14:paraId="0D1D74EA" w14:textId="77777777" w:rsidR="00DA4476" w:rsidRPr="008E357F" w:rsidRDefault="0085329A" w:rsidP="00804116">
            <w:pPr>
              <w:spacing w:after="0"/>
            </w:pPr>
            <w:sdt>
              <w:sdtPr>
                <w:id w:val="937720445"/>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Canterbury</w:t>
            </w:r>
          </w:p>
          <w:p w14:paraId="3E1AEAA8" w14:textId="77777777" w:rsidR="00DA4476" w:rsidRPr="008E357F" w:rsidRDefault="0085329A" w:rsidP="00804116">
            <w:pPr>
              <w:spacing w:after="0"/>
            </w:pPr>
            <w:sdt>
              <w:sdtPr>
                <w:id w:val="1136450108"/>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Gisborne</w:t>
            </w:r>
          </w:p>
          <w:p w14:paraId="29A90AF8" w14:textId="77777777" w:rsidR="00DA4476" w:rsidRPr="008E357F" w:rsidRDefault="0085329A" w:rsidP="00804116">
            <w:pPr>
              <w:spacing w:after="0"/>
            </w:pPr>
            <w:sdt>
              <w:sdtPr>
                <w:id w:val="-200904818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Hawke’s Bay</w:t>
            </w:r>
          </w:p>
          <w:p w14:paraId="5516A110" w14:textId="77777777" w:rsidR="00DA4476" w:rsidRPr="008E357F" w:rsidRDefault="0085329A" w:rsidP="00804116">
            <w:pPr>
              <w:spacing w:after="0"/>
            </w:pPr>
            <w:sdt>
              <w:sdtPr>
                <w:id w:val="780844728"/>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Manawatu-Whanganui</w:t>
            </w:r>
          </w:p>
          <w:p w14:paraId="602DBBE7" w14:textId="77777777" w:rsidR="00DA4476" w:rsidRPr="008E357F" w:rsidRDefault="0085329A" w:rsidP="00804116">
            <w:pPr>
              <w:spacing w:after="0"/>
            </w:pPr>
            <w:sdt>
              <w:sdtPr>
                <w:id w:val="36387567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Marlborough</w:t>
            </w:r>
          </w:p>
          <w:p w14:paraId="558E65A2" w14:textId="77777777" w:rsidR="00DA4476" w:rsidRPr="008E357F" w:rsidRDefault="0085329A" w:rsidP="00804116">
            <w:pPr>
              <w:spacing w:after="0"/>
            </w:pPr>
            <w:sdt>
              <w:sdtPr>
                <w:id w:val="149114525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t>Northland</w:t>
            </w:r>
          </w:p>
        </w:tc>
        <w:tc>
          <w:tcPr>
            <w:tcW w:w="4360" w:type="dxa"/>
          </w:tcPr>
          <w:p w14:paraId="52DDD416" w14:textId="77777777" w:rsidR="00DA4476" w:rsidRPr="008E357F" w:rsidRDefault="0085329A" w:rsidP="00804116">
            <w:pPr>
              <w:spacing w:after="0"/>
            </w:pPr>
            <w:sdt>
              <w:sdtPr>
                <w:id w:val="-1798907554"/>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Nelson</w:t>
            </w:r>
          </w:p>
          <w:p w14:paraId="231E40D6" w14:textId="77777777" w:rsidR="00DA4476" w:rsidRPr="008E357F" w:rsidRDefault="0085329A" w:rsidP="00804116">
            <w:pPr>
              <w:spacing w:after="0"/>
            </w:pPr>
            <w:sdt>
              <w:sdtPr>
                <w:id w:val="-19291668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Otago (Other than Queenstown lakes)</w:t>
            </w:r>
          </w:p>
          <w:p w14:paraId="5AAA1A59" w14:textId="77777777" w:rsidR="00DA4476" w:rsidRPr="008E357F" w:rsidRDefault="0085329A" w:rsidP="00804116">
            <w:pPr>
              <w:spacing w:after="0"/>
            </w:pPr>
            <w:sdt>
              <w:sdtPr>
                <w:id w:val="53346160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Queenstown lakes</w:t>
            </w:r>
          </w:p>
          <w:p w14:paraId="4AC1A28C" w14:textId="77777777" w:rsidR="00DA4476" w:rsidRPr="008E357F" w:rsidRDefault="0085329A" w:rsidP="00804116">
            <w:pPr>
              <w:spacing w:after="0"/>
            </w:pPr>
            <w:sdt>
              <w:sdtPr>
                <w:id w:val="93626057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Southland</w:t>
            </w:r>
          </w:p>
          <w:p w14:paraId="0185A304" w14:textId="77777777" w:rsidR="00DA4476" w:rsidRPr="008E357F" w:rsidRDefault="0085329A" w:rsidP="00804116">
            <w:pPr>
              <w:spacing w:after="0"/>
            </w:pPr>
            <w:sdt>
              <w:sdtPr>
                <w:id w:val="-29699111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Taranaki</w:t>
            </w:r>
          </w:p>
          <w:p w14:paraId="7ECB6EDF" w14:textId="77777777" w:rsidR="00DA4476" w:rsidRPr="008E357F" w:rsidRDefault="0085329A" w:rsidP="00804116">
            <w:pPr>
              <w:spacing w:after="0"/>
            </w:pPr>
            <w:sdt>
              <w:sdtPr>
                <w:id w:val="170921893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Tasman</w:t>
            </w:r>
          </w:p>
          <w:p w14:paraId="5D695779" w14:textId="77777777" w:rsidR="00DA4476" w:rsidRPr="008E357F" w:rsidRDefault="0085329A" w:rsidP="00804116">
            <w:pPr>
              <w:spacing w:after="0"/>
            </w:pPr>
            <w:sdt>
              <w:sdtPr>
                <w:id w:val="-179481408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Waikato</w:t>
            </w:r>
          </w:p>
          <w:p w14:paraId="2D4DA8EE" w14:textId="77777777" w:rsidR="00DA4476" w:rsidRPr="008E357F" w:rsidRDefault="0085329A" w:rsidP="00804116">
            <w:pPr>
              <w:spacing w:after="0"/>
            </w:pPr>
            <w:sdt>
              <w:sdtPr>
                <w:id w:val="196869843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Wellington</w:t>
            </w:r>
          </w:p>
          <w:p w14:paraId="1756827D" w14:textId="77777777" w:rsidR="00DA4476" w:rsidRPr="008E357F" w:rsidRDefault="0085329A" w:rsidP="00804116">
            <w:pPr>
              <w:spacing w:after="0"/>
            </w:pPr>
            <w:sdt>
              <w:sdtPr>
                <w:id w:val="20707750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West Coast</w:t>
            </w:r>
          </w:p>
        </w:tc>
      </w:tr>
    </w:tbl>
    <w:p w14:paraId="4EC85EA7" w14:textId="77777777" w:rsidR="00DA4476" w:rsidRDefault="00DA4476" w:rsidP="00DA4476">
      <w:pPr>
        <w:shd w:val="clear" w:color="auto" w:fill="FFFFFF" w:themeFill="background1"/>
        <w:spacing w:before="0" w:after="0" w:line="276" w:lineRule="auto"/>
        <w:rPr>
          <w:b/>
        </w:rPr>
      </w:pPr>
    </w:p>
    <w:p w14:paraId="77E4168A" w14:textId="77777777" w:rsidR="00DA4476" w:rsidRPr="008E357F" w:rsidRDefault="00DA4476" w:rsidP="00DA4476">
      <w:pPr>
        <w:shd w:val="clear" w:color="auto" w:fill="D9F0EF"/>
        <w:spacing w:before="0" w:after="0" w:line="276" w:lineRule="auto"/>
      </w:pPr>
      <w:r>
        <w:rPr>
          <w:b/>
        </w:rPr>
        <w:t>* CC</w:t>
      </w:r>
      <w:r w:rsidRPr="008E357F">
        <w:rPr>
          <w:b/>
        </w:rPr>
        <w:t>. Which of the following most closely describes you?</w:t>
      </w:r>
      <w:r w:rsidRPr="008E357F">
        <w:t xml:space="preserve"> Please tick one.</w:t>
      </w:r>
    </w:p>
    <w:p w14:paraId="04419F3A" w14:textId="77777777" w:rsidR="00DA4476" w:rsidRPr="008E357F" w:rsidRDefault="0085329A" w:rsidP="00DA4476">
      <w:pPr>
        <w:spacing w:before="0" w:after="0" w:line="276" w:lineRule="auto"/>
      </w:pPr>
      <w:sdt>
        <w:sdtPr>
          <w:id w:val="-155985878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Employer - *</w:t>
      </w:r>
      <w:r w:rsidR="00DA4476" w:rsidRPr="008E357F">
        <w:rPr>
          <w:b/>
          <w:shd w:val="clear" w:color="auto" w:fill="E5FBF8"/>
        </w:rPr>
        <w:t>Please tell us the size of business by total number of employees.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1"/>
        <w:gridCol w:w="1191"/>
        <w:gridCol w:w="1191"/>
        <w:gridCol w:w="1191"/>
        <w:gridCol w:w="1191"/>
        <w:gridCol w:w="1191"/>
      </w:tblGrid>
      <w:tr w:rsidR="00DA4476" w:rsidRPr="008E357F" w14:paraId="18CAA4EC" w14:textId="77777777" w:rsidTr="00804116">
        <w:trPr>
          <w:jc w:val="center"/>
        </w:trPr>
        <w:tc>
          <w:tcPr>
            <w:tcW w:w="1191" w:type="dxa"/>
          </w:tcPr>
          <w:p w14:paraId="6486278B" w14:textId="77777777" w:rsidR="00DA4476" w:rsidRPr="008E357F" w:rsidRDefault="0085329A" w:rsidP="00804116">
            <w:pPr>
              <w:spacing w:after="0"/>
            </w:pPr>
            <w:sdt>
              <w:sdtPr>
                <w:id w:val="164730901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1-10</w:t>
            </w:r>
          </w:p>
        </w:tc>
        <w:tc>
          <w:tcPr>
            <w:tcW w:w="1191" w:type="dxa"/>
          </w:tcPr>
          <w:p w14:paraId="09A7F789" w14:textId="77777777" w:rsidR="00DA4476" w:rsidRPr="008E357F" w:rsidRDefault="0085329A" w:rsidP="00804116">
            <w:pPr>
              <w:spacing w:after="0"/>
            </w:pPr>
            <w:sdt>
              <w:sdtPr>
                <w:id w:val="68687112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10-19</w:t>
            </w:r>
          </w:p>
        </w:tc>
        <w:tc>
          <w:tcPr>
            <w:tcW w:w="1191" w:type="dxa"/>
          </w:tcPr>
          <w:p w14:paraId="0BCFF5CD" w14:textId="77777777" w:rsidR="00DA4476" w:rsidRPr="008E357F" w:rsidRDefault="0085329A" w:rsidP="00804116">
            <w:pPr>
              <w:spacing w:after="0"/>
            </w:pPr>
            <w:sdt>
              <w:sdtPr>
                <w:id w:val="-13117750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20-49</w:t>
            </w:r>
          </w:p>
        </w:tc>
        <w:tc>
          <w:tcPr>
            <w:tcW w:w="1191" w:type="dxa"/>
          </w:tcPr>
          <w:p w14:paraId="44156156" w14:textId="77777777" w:rsidR="00DA4476" w:rsidRPr="008E357F" w:rsidRDefault="0085329A" w:rsidP="00804116">
            <w:pPr>
              <w:spacing w:after="0"/>
            </w:pPr>
            <w:sdt>
              <w:sdtPr>
                <w:id w:val="-35419052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50-99</w:t>
            </w:r>
          </w:p>
        </w:tc>
        <w:tc>
          <w:tcPr>
            <w:tcW w:w="1191" w:type="dxa"/>
          </w:tcPr>
          <w:p w14:paraId="0343EC00" w14:textId="77777777" w:rsidR="00DA4476" w:rsidRPr="008E357F" w:rsidRDefault="0085329A" w:rsidP="00804116">
            <w:pPr>
              <w:spacing w:after="0"/>
            </w:pPr>
            <w:sdt>
              <w:sdtPr>
                <w:id w:val="210122087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100-499</w:t>
            </w:r>
          </w:p>
        </w:tc>
        <w:tc>
          <w:tcPr>
            <w:tcW w:w="1191" w:type="dxa"/>
          </w:tcPr>
          <w:p w14:paraId="5FC1619D" w14:textId="77777777" w:rsidR="00DA4476" w:rsidRPr="008E357F" w:rsidRDefault="0085329A" w:rsidP="00804116">
            <w:pPr>
              <w:spacing w:after="0"/>
            </w:pPr>
            <w:sdt>
              <w:sdtPr>
                <w:id w:val="-916474268"/>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500+</w:t>
            </w:r>
          </w:p>
        </w:tc>
      </w:tr>
    </w:tbl>
    <w:p w14:paraId="3125B6E5" w14:textId="77777777" w:rsidR="00DA4476" w:rsidRPr="008E357F" w:rsidRDefault="0085329A" w:rsidP="00DA4476">
      <w:pPr>
        <w:spacing w:after="0"/>
      </w:pPr>
      <w:sdt>
        <w:sdtPr>
          <w:id w:val="1598368681"/>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Employee - New Zealander citizen or resident</w:t>
      </w:r>
    </w:p>
    <w:p w14:paraId="0EE63BC5" w14:textId="77777777" w:rsidR="00DA4476" w:rsidRPr="008E357F" w:rsidRDefault="0085329A" w:rsidP="00DA4476">
      <w:pPr>
        <w:spacing w:after="0"/>
        <w:rPr>
          <w:b/>
        </w:rPr>
      </w:pPr>
      <w:sdt>
        <w:sdtPr>
          <w:id w:val="-81139762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Employee - Temporary work visa holder - </w:t>
      </w:r>
      <w:r w:rsidR="00DA4476" w:rsidRPr="008E357F">
        <w:rPr>
          <w:b/>
          <w:shd w:val="clear" w:color="auto" w:fill="E5FBF8"/>
        </w:rPr>
        <w:t>What type of visa do you hold?</w:t>
      </w:r>
    </w:p>
    <w:p w14:paraId="318FC078" w14:textId="77777777" w:rsidR="00DA4476" w:rsidRPr="008E357F" w:rsidRDefault="0085329A" w:rsidP="00DA4476">
      <w:pPr>
        <w:spacing w:after="0"/>
        <w:ind w:left="720"/>
      </w:pPr>
      <w:sdt>
        <w:sdtPr>
          <w:id w:val="1000922865"/>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rPr>
          <w:i/>
        </w:rPr>
        <w:t>Essential skills</w:t>
      </w:r>
    </w:p>
    <w:p w14:paraId="72D79581" w14:textId="77777777" w:rsidR="00DA4476" w:rsidRPr="008E357F" w:rsidRDefault="0085329A" w:rsidP="00DA4476">
      <w:pPr>
        <w:spacing w:after="0"/>
        <w:ind w:left="720"/>
      </w:pPr>
      <w:sdt>
        <w:sdtPr>
          <w:id w:val="146816619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rPr>
          <w:i/>
        </w:rPr>
        <w:t>Post-study work visa</w:t>
      </w:r>
    </w:p>
    <w:p w14:paraId="538F74DE" w14:textId="77777777" w:rsidR="00DA4476" w:rsidRPr="008E357F" w:rsidRDefault="0085329A" w:rsidP="00DA4476">
      <w:pPr>
        <w:spacing w:after="0"/>
        <w:ind w:left="720"/>
        <w:rPr>
          <w:i/>
        </w:rPr>
      </w:pPr>
      <w:sdt>
        <w:sdtPr>
          <w:id w:val="-930119908"/>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rPr>
          <w:i/>
        </w:rPr>
        <w:t>Partner of a visa holder</w:t>
      </w:r>
    </w:p>
    <w:p w14:paraId="41833DFE" w14:textId="77777777" w:rsidR="00DA4476" w:rsidRPr="008E357F" w:rsidRDefault="0085329A" w:rsidP="00DA4476">
      <w:pPr>
        <w:spacing w:after="0"/>
        <w:ind w:left="720"/>
      </w:pPr>
      <w:sdt>
        <w:sdtPr>
          <w:id w:val="140017686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rPr>
          <w:i/>
        </w:rPr>
        <w:t>Special purpose</w:t>
      </w:r>
    </w:p>
    <w:p w14:paraId="62EE0ED7" w14:textId="77777777" w:rsidR="00DA4476" w:rsidRPr="008E357F" w:rsidRDefault="0085329A" w:rsidP="00DA4476">
      <w:pPr>
        <w:spacing w:after="0"/>
        <w:ind w:left="720"/>
      </w:pPr>
      <w:sdt>
        <w:sdtPr>
          <w:id w:val="-93182033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rPr>
          <w:i/>
        </w:rPr>
        <w:t xml:space="preserve">Talent </w:t>
      </w:r>
    </w:p>
    <w:p w14:paraId="61BC3894" w14:textId="77777777" w:rsidR="00DA4476" w:rsidRPr="008E357F" w:rsidRDefault="0085329A" w:rsidP="00DA4476">
      <w:pPr>
        <w:spacing w:after="0"/>
        <w:ind w:left="720"/>
      </w:pPr>
      <w:sdt>
        <w:sdtPr>
          <w:id w:val="-744497551"/>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rPr>
          <w:i/>
        </w:rPr>
        <w:t xml:space="preserve">Other (please specify) </w:t>
      </w:r>
      <w:sdt>
        <w:sdtPr>
          <w:id w:val="-1149277703"/>
          <w:showingPlcHdr/>
          <w:text/>
        </w:sdtPr>
        <w:sdtEndPr/>
        <w:sdtContent>
          <w:r w:rsidR="00DA4476" w:rsidRPr="008E357F">
            <w:rPr>
              <w:rStyle w:val="PlaceholderText"/>
            </w:rPr>
            <w:t>Click here to enter text.</w:t>
          </w:r>
        </w:sdtContent>
      </w:sdt>
    </w:p>
    <w:p w14:paraId="0CD363E1" w14:textId="7D9601C0" w:rsidR="00DA4476" w:rsidRPr="008E357F" w:rsidRDefault="0085329A" w:rsidP="00DA4476">
      <w:pPr>
        <w:spacing w:after="0"/>
      </w:pPr>
      <w:sdt>
        <w:sdtPr>
          <w:id w:val="-188146430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Employee - </w:t>
      </w:r>
      <w:r w:rsidR="003B6E2B">
        <w:t>Student</w:t>
      </w:r>
      <w:r w:rsidR="00DA4476" w:rsidRPr="008E357F">
        <w:t xml:space="preserve"> visa holder</w:t>
      </w:r>
    </w:p>
    <w:p w14:paraId="24AB679C" w14:textId="77777777" w:rsidR="00DA4476" w:rsidRPr="008E357F" w:rsidRDefault="0085329A" w:rsidP="00DA4476">
      <w:pPr>
        <w:spacing w:after="0"/>
      </w:pPr>
      <w:sdt>
        <w:sdtPr>
          <w:id w:val="-102533105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Employee - Visitor visa holder</w:t>
      </w:r>
    </w:p>
    <w:p w14:paraId="5EB2A057" w14:textId="77777777" w:rsidR="00DA4476" w:rsidRPr="008E357F" w:rsidRDefault="0085329A" w:rsidP="00DA4476">
      <w:pPr>
        <w:spacing w:after="0"/>
      </w:pPr>
      <w:sdt>
        <w:sdtPr>
          <w:id w:val="140472098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Employee – Other (please specify) </w:t>
      </w:r>
      <w:sdt>
        <w:sdtPr>
          <w:id w:val="-875004110"/>
          <w:showingPlcHdr/>
          <w:text/>
        </w:sdtPr>
        <w:sdtEndPr/>
        <w:sdtContent>
          <w:r w:rsidR="00DA4476" w:rsidRPr="008E357F">
            <w:rPr>
              <w:rStyle w:val="PlaceholderText"/>
            </w:rPr>
            <w:t>Click here to enter text.</w:t>
          </w:r>
        </w:sdtContent>
      </w:sdt>
    </w:p>
    <w:p w14:paraId="05BE0D30" w14:textId="77777777" w:rsidR="00DA4476" w:rsidRPr="008E357F" w:rsidRDefault="0085329A" w:rsidP="00DA4476">
      <w:pPr>
        <w:spacing w:after="0"/>
      </w:pPr>
      <w:sdt>
        <w:sdtPr>
          <w:id w:val="-633010861"/>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Industry organisation</w:t>
      </w:r>
    </w:p>
    <w:p w14:paraId="670CAD45" w14:textId="77777777" w:rsidR="00DA4476" w:rsidRPr="008E357F" w:rsidRDefault="0085329A" w:rsidP="00DA4476">
      <w:pPr>
        <w:spacing w:after="0"/>
      </w:pPr>
      <w:sdt>
        <w:sdtPr>
          <w:id w:val="-181910285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Economic development agency</w:t>
      </w:r>
    </w:p>
    <w:p w14:paraId="6C60312A" w14:textId="77777777" w:rsidR="00DA4476" w:rsidRPr="008E357F" w:rsidRDefault="0085329A" w:rsidP="00DA4476">
      <w:pPr>
        <w:spacing w:after="0"/>
      </w:pPr>
      <w:sdt>
        <w:sdtPr>
          <w:id w:val="1715694669"/>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Licenced immigration advisor</w:t>
      </w:r>
    </w:p>
    <w:p w14:paraId="414B1730" w14:textId="77777777" w:rsidR="00DA4476" w:rsidRPr="008E357F" w:rsidRDefault="0085329A" w:rsidP="00DA4476">
      <w:pPr>
        <w:spacing w:after="0"/>
      </w:pPr>
      <w:sdt>
        <w:sdtPr>
          <w:id w:val="113722355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Union</w:t>
      </w:r>
    </w:p>
    <w:p w14:paraId="78C55ABC" w14:textId="77777777" w:rsidR="00DA4476" w:rsidRPr="008E357F" w:rsidRDefault="0085329A" w:rsidP="00DA4476">
      <w:pPr>
        <w:spacing w:after="0"/>
      </w:pPr>
      <w:sdt>
        <w:sdtPr>
          <w:id w:val="1120956525"/>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Non-Governmental Organisation (NGO)/Social services provider</w:t>
      </w:r>
    </w:p>
    <w:p w14:paraId="4636D762" w14:textId="77777777" w:rsidR="00DA4476" w:rsidRPr="008E357F" w:rsidRDefault="0085329A" w:rsidP="00DA4476">
      <w:pPr>
        <w:spacing w:after="0"/>
      </w:pPr>
      <w:sdt>
        <w:sdtPr>
          <w:id w:val="-4399618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Local Government</w:t>
      </w:r>
    </w:p>
    <w:p w14:paraId="40F19275" w14:textId="77777777" w:rsidR="00DA4476" w:rsidRPr="008E357F" w:rsidRDefault="0085329A" w:rsidP="00DA4476">
      <w:pPr>
        <w:tabs>
          <w:tab w:val="left" w:pos="5660"/>
        </w:tabs>
        <w:spacing w:after="0"/>
      </w:pPr>
      <w:sdt>
        <w:sdtPr>
          <w:id w:val="1745141644"/>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Other (please specify) </w:t>
      </w:r>
      <w:sdt>
        <w:sdtPr>
          <w:id w:val="-631180375"/>
          <w:showingPlcHdr/>
          <w:text/>
        </w:sdtPr>
        <w:sdtEndPr/>
        <w:sdtContent>
          <w:r w:rsidR="00DA4476" w:rsidRPr="008E357F">
            <w:rPr>
              <w:rStyle w:val="PlaceholderText"/>
            </w:rPr>
            <w:t>Click here to enter text.</w:t>
          </w:r>
        </w:sdtContent>
      </w:sdt>
      <w:r w:rsidR="00DA4476" w:rsidRPr="008E357F">
        <w:tab/>
      </w:r>
    </w:p>
    <w:p w14:paraId="0E8C73C4" w14:textId="77777777" w:rsidR="00DA4476" w:rsidRPr="008E357F" w:rsidRDefault="00DA4476" w:rsidP="00DA4476">
      <w:pPr>
        <w:tabs>
          <w:tab w:val="left" w:pos="5660"/>
        </w:tabs>
        <w:spacing w:after="0"/>
      </w:pPr>
    </w:p>
    <w:p w14:paraId="3D41D0D6" w14:textId="77777777" w:rsidR="00DA4476" w:rsidRPr="008E357F" w:rsidRDefault="00DA4476" w:rsidP="00DA4476">
      <w:pPr>
        <w:shd w:val="clear" w:color="auto" w:fill="D9F0EF"/>
        <w:spacing w:after="0"/>
        <w:rPr>
          <w:b/>
        </w:rPr>
      </w:pPr>
      <w:r w:rsidRPr="008E357F">
        <w:rPr>
          <w:b/>
        </w:rPr>
        <w:t xml:space="preserve">* </w:t>
      </w:r>
      <w:r>
        <w:rPr>
          <w:b/>
        </w:rPr>
        <w:t>DD</w:t>
      </w:r>
      <w:r w:rsidRPr="008E357F">
        <w:rPr>
          <w:b/>
        </w:rPr>
        <w:t xml:space="preserve">. </w:t>
      </w:r>
      <w:r w:rsidRPr="008E357F">
        <w:rPr>
          <w:b/>
          <w:i/>
        </w:rPr>
        <w:t>FOR EMPLOYERS ONLY</w:t>
      </w:r>
      <w:r w:rsidRPr="008E357F">
        <w:rPr>
          <w:b/>
        </w:rPr>
        <w:t xml:space="preserve"> </w:t>
      </w:r>
      <w:r>
        <w:rPr>
          <w:b/>
        </w:rPr>
        <w:t xml:space="preserve">- </w:t>
      </w:r>
      <w:r w:rsidRPr="008E357F">
        <w:rPr>
          <w:b/>
        </w:rPr>
        <w:t>Is your business primarily any of the following? (tick as many as apply)</w:t>
      </w:r>
    </w:p>
    <w:p w14:paraId="20F58925" w14:textId="77777777" w:rsidR="00DA4476" w:rsidRPr="008E357F" w:rsidRDefault="0085329A" w:rsidP="00DA4476">
      <w:pPr>
        <w:spacing w:before="0" w:after="0" w:line="276" w:lineRule="auto"/>
      </w:pPr>
      <w:sdt>
        <w:sdtPr>
          <w:id w:val="-120193879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Franchisor</w:t>
      </w:r>
    </w:p>
    <w:p w14:paraId="069B1D66" w14:textId="77777777" w:rsidR="00DA4476" w:rsidRPr="008E357F" w:rsidRDefault="0085329A" w:rsidP="00DA4476">
      <w:pPr>
        <w:spacing w:before="0" w:after="0" w:line="276" w:lineRule="auto"/>
      </w:pPr>
      <w:sdt>
        <w:sdtPr>
          <w:id w:val="168971268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Franchisee</w:t>
      </w:r>
    </w:p>
    <w:p w14:paraId="07C37413" w14:textId="77777777" w:rsidR="00DA4476" w:rsidRPr="008E357F" w:rsidRDefault="0085329A" w:rsidP="00DA4476">
      <w:pPr>
        <w:spacing w:before="0" w:after="0" w:line="276" w:lineRule="auto"/>
      </w:pPr>
      <w:sdt>
        <w:sdtPr>
          <w:id w:val="1469630265"/>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Primary contractor or other contractor that engages subcontractors </w:t>
      </w:r>
    </w:p>
    <w:p w14:paraId="7048C235" w14:textId="77777777" w:rsidR="00DA4476" w:rsidRPr="008E357F" w:rsidRDefault="0085329A" w:rsidP="00DA4476">
      <w:pPr>
        <w:spacing w:before="0" w:after="0" w:line="276" w:lineRule="auto"/>
      </w:pPr>
      <w:sdt>
        <w:sdtPr>
          <w:id w:val="-1085841373"/>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Subcontractor</w:t>
      </w:r>
    </w:p>
    <w:p w14:paraId="324F6C22" w14:textId="77777777" w:rsidR="00DA4476" w:rsidRPr="008E357F" w:rsidRDefault="0085329A" w:rsidP="00DA4476">
      <w:pPr>
        <w:spacing w:before="0" w:after="0" w:line="276" w:lineRule="auto"/>
      </w:pPr>
      <w:sdt>
        <w:sdtPr>
          <w:id w:val="990217691"/>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Labour hire provider </w:t>
      </w:r>
    </w:p>
    <w:p w14:paraId="2BF41803" w14:textId="77777777" w:rsidR="00DA4476" w:rsidRPr="008E357F" w:rsidRDefault="0085329A" w:rsidP="00DA4476">
      <w:pPr>
        <w:spacing w:before="0" w:after="0" w:line="276" w:lineRule="auto"/>
      </w:pPr>
      <w:sdt>
        <w:sdtPr>
          <w:id w:val="833494850"/>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 xml:space="preserve">If none of the above, please briefly describe your business </w:t>
      </w:r>
      <w:sdt>
        <w:sdtPr>
          <w:id w:val="-1056077741"/>
          <w:showingPlcHdr/>
          <w:text/>
        </w:sdtPr>
        <w:sdtEndPr/>
        <w:sdtContent>
          <w:r w:rsidR="00DA4476" w:rsidRPr="008E357F">
            <w:rPr>
              <w:rStyle w:val="PlaceholderText"/>
            </w:rPr>
            <w:t>Click here to enter text.</w:t>
          </w:r>
        </w:sdtContent>
      </w:sdt>
    </w:p>
    <w:p w14:paraId="4E4A05C1" w14:textId="77777777" w:rsidR="00DA4476" w:rsidRPr="008E357F" w:rsidRDefault="0085329A" w:rsidP="00DA4476">
      <w:pPr>
        <w:tabs>
          <w:tab w:val="left" w:pos="5660"/>
        </w:tabs>
        <w:spacing w:after="0"/>
      </w:pPr>
      <w:sdt>
        <w:sdtPr>
          <w:id w:val="-232694867"/>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Don’t know or would rather not say.</w:t>
      </w:r>
    </w:p>
    <w:p w14:paraId="08CB8EB7" w14:textId="77777777" w:rsidR="00DA4476" w:rsidRPr="008E357F" w:rsidRDefault="00DA4476" w:rsidP="00DA4476">
      <w:pPr>
        <w:tabs>
          <w:tab w:val="left" w:pos="5660"/>
        </w:tabs>
        <w:spacing w:after="0"/>
      </w:pPr>
    </w:p>
    <w:p w14:paraId="042EAE8B" w14:textId="77777777" w:rsidR="00DA4476" w:rsidRPr="008E357F" w:rsidRDefault="00DA4476" w:rsidP="00DA4476">
      <w:pPr>
        <w:shd w:val="clear" w:color="auto" w:fill="D9F0EF"/>
        <w:spacing w:after="0"/>
        <w:rPr>
          <w:b/>
        </w:rPr>
      </w:pPr>
      <w:r>
        <w:rPr>
          <w:b/>
        </w:rPr>
        <w:t>* EE</w:t>
      </w:r>
      <w:r w:rsidRPr="008E357F">
        <w:rPr>
          <w:b/>
        </w:rPr>
        <w:t xml:space="preserve">. </w:t>
      </w:r>
      <w:r w:rsidRPr="008E357F">
        <w:rPr>
          <w:b/>
          <w:i/>
        </w:rPr>
        <w:t>FOR EMPLOYERS AND EMPLOYEES ONLY</w:t>
      </w:r>
      <w:r w:rsidRPr="008E357F">
        <w:rPr>
          <w:b/>
        </w:rPr>
        <w:t xml:space="preserve"> </w:t>
      </w:r>
      <w:r>
        <w:rPr>
          <w:b/>
        </w:rPr>
        <w:t xml:space="preserve">- </w:t>
      </w:r>
      <w:r w:rsidRPr="008E357F">
        <w:rPr>
          <w:b/>
        </w:rPr>
        <w:t>Are you currently living in New Zealand?</w:t>
      </w:r>
    </w:p>
    <w:p w14:paraId="0DEAB67B" w14:textId="77777777" w:rsidR="00DA4476" w:rsidRPr="008E357F" w:rsidRDefault="0085329A" w:rsidP="00DA4476">
      <w:pPr>
        <w:spacing w:after="0"/>
      </w:pPr>
      <w:sdt>
        <w:sdtPr>
          <w:id w:val="-549374232"/>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Yes</w:t>
      </w:r>
    </w:p>
    <w:p w14:paraId="00675811" w14:textId="77777777" w:rsidR="00DA4476" w:rsidRPr="008E357F" w:rsidRDefault="0085329A" w:rsidP="00DA4476">
      <w:pPr>
        <w:spacing w:after="0"/>
      </w:pPr>
      <w:sdt>
        <w:sdtPr>
          <w:id w:val="-174277118"/>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No</w:t>
      </w:r>
    </w:p>
    <w:p w14:paraId="17AA2D50" w14:textId="77777777" w:rsidR="00DA4476" w:rsidRPr="008E357F" w:rsidRDefault="00DA4476" w:rsidP="00DA4476">
      <w:pPr>
        <w:spacing w:before="0" w:after="0"/>
      </w:pPr>
    </w:p>
    <w:p w14:paraId="7699252F" w14:textId="77777777" w:rsidR="00DA4476" w:rsidRPr="008E357F" w:rsidRDefault="00DA4476" w:rsidP="00DA4476">
      <w:pPr>
        <w:shd w:val="clear" w:color="auto" w:fill="D9F0EF"/>
        <w:spacing w:after="0"/>
        <w:rPr>
          <w:b/>
          <w:i/>
        </w:rPr>
      </w:pPr>
      <w:r>
        <w:rPr>
          <w:b/>
        </w:rPr>
        <w:t>*FF</w:t>
      </w:r>
      <w:r w:rsidRPr="008E357F">
        <w:rPr>
          <w:b/>
        </w:rPr>
        <w:t xml:space="preserve">. </w:t>
      </w:r>
      <w:r w:rsidRPr="008E357F">
        <w:rPr>
          <w:b/>
          <w:i/>
        </w:rPr>
        <w:t>FOR EMPLOYERS AND EMPLOYEES ONLY</w:t>
      </w:r>
      <w:r w:rsidRPr="008E357F">
        <w:rPr>
          <w:b/>
        </w:rPr>
        <w:t xml:space="preserve"> </w:t>
      </w:r>
      <w:r>
        <w:rPr>
          <w:b/>
        </w:rPr>
        <w:t xml:space="preserve">- </w:t>
      </w:r>
      <w:r w:rsidRPr="008E357F">
        <w:rPr>
          <w:b/>
        </w:rPr>
        <w:t>Did you come to New Zealand as a migrant?</w:t>
      </w:r>
    </w:p>
    <w:p w14:paraId="6C348373" w14:textId="77777777" w:rsidR="00DA4476" w:rsidRPr="008E357F" w:rsidRDefault="0085329A" w:rsidP="00DA4476">
      <w:pPr>
        <w:spacing w:after="0"/>
      </w:pPr>
      <w:sdt>
        <w:sdtPr>
          <w:id w:val="302891446"/>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Yes</w:t>
      </w:r>
    </w:p>
    <w:p w14:paraId="35A3BD1A" w14:textId="77777777" w:rsidR="00DA4476" w:rsidRPr="008E357F" w:rsidRDefault="0085329A" w:rsidP="00DA4476">
      <w:sdt>
        <w:sdtPr>
          <w:id w:val="-700479006"/>
          <w14:checkbox>
            <w14:checked w14:val="0"/>
            <w14:checkedState w14:val="2612" w14:font="MS Gothic"/>
            <w14:uncheckedState w14:val="2610" w14:font="MS Gothic"/>
          </w14:checkbox>
        </w:sdtPr>
        <w:sdtEndPr/>
        <w:sdtContent>
          <w:r w:rsidR="00DA4476" w:rsidRPr="008E357F">
            <w:rPr>
              <w:rFonts w:ascii="MS Gothic" w:eastAsia="MS Gothic" w:hAnsi="MS Gothic" w:hint="eastAsia"/>
            </w:rPr>
            <w:t>☐</w:t>
          </w:r>
        </w:sdtContent>
      </w:sdt>
      <w:r w:rsidR="00DA4476" w:rsidRPr="008E357F">
        <w:t>No</w:t>
      </w:r>
    </w:p>
    <w:p w14:paraId="659A5EB1" w14:textId="0E368CED" w:rsidR="00DA4476" w:rsidRDefault="00DA4476" w:rsidP="00DA4476">
      <w:pPr>
        <w:shd w:val="clear" w:color="auto" w:fill="D9F0EF"/>
        <w:spacing w:before="0" w:after="0" w:line="276" w:lineRule="auto"/>
        <w:rPr>
          <w:b/>
        </w:rPr>
      </w:pPr>
      <w:r w:rsidRPr="00656746">
        <w:rPr>
          <w:b/>
        </w:rPr>
        <w:t xml:space="preserve">* </w:t>
      </w:r>
      <w:r w:rsidR="0099033A" w:rsidRPr="00656746">
        <w:rPr>
          <w:b/>
        </w:rPr>
        <w:t xml:space="preserve">GG. </w:t>
      </w:r>
      <w:r w:rsidRPr="00656746">
        <w:rPr>
          <w:b/>
          <w:i/>
        </w:rPr>
        <w:t>FOR EMPLOYERS AND EMPLOY</w:t>
      </w:r>
      <w:r>
        <w:rPr>
          <w:b/>
          <w:i/>
        </w:rPr>
        <w:t xml:space="preserve">EES ONLY IF ANSWERED YES FOR FF </w:t>
      </w:r>
      <w:r w:rsidR="0099033A">
        <w:rPr>
          <w:b/>
          <w:i/>
        </w:rPr>
        <w:t xml:space="preserve">- </w:t>
      </w:r>
      <w:r w:rsidR="0099033A" w:rsidRPr="00656746">
        <w:rPr>
          <w:b/>
        </w:rPr>
        <w:t>Where</w:t>
      </w:r>
      <w:r w:rsidRPr="00656746">
        <w:rPr>
          <w:b/>
        </w:rPr>
        <w:t xml:space="preserve"> did you come from?</w:t>
      </w:r>
    </w:p>
    <w:p w14:paraId="6E2F9ABE" w14:textId="77777777" w:rsidR="00DA4476" w:rsidRDefault="0085329A" w:rsidP="00DA4476">
      <w:pPr>
        <w:spacing w:before="0" w:after="0" w:line="276" w:lineRule="auto"/>
      </w:pPr>
      <w:sdt>
        <w:sdtPr>
          <w:tag w:val="Please choose from the drop down list"/>
          <w:id w:val="-1879316559"/>
          <w:showingPlcHdr/>
          <w:comboBox>
            <w:listItem w:value="Choose an item."/>
            <w:listItem w:displayText="Afghanistan" w:value="Afghanistan"/>
            <w:listItem w:displayText="Albania" w:value="Albania"/>
            <w:listItem w:displayText="Algeria" w:value="Algeria"/>
            <w:listItem w:displayText="American Samoa" w:value="American Samoa"/>
            <w:listItem w:displayText="Andorra" w:value="Andorra"/>
            <w:listItem w:displayText="Angola" w:value="Angola"/>
            <w:listItem w:displayText="Anguilla" w:value="Anguilla"/>
            <w:listItem w:displayText="Antigua &amp; Barbuda" w:value="Antigua &amp; Barbuda"/>
            <w:listItem w:displayText="Argentina" w:value="Argentina"/>
            <w:listItem w:displayText="Armenia" w:value="Armenia"/>
            <w:listItem w:displayText="Australia" w:value="Australia"/>
            <w:listItem w:displayText="Austria" w:value="Austria"/>
            <w:listItem w:displayText="Azerbaijan" w:value="Azerbaijan"/>
            <w:listItem w:displayText="Bahamas" w:value="Bahamas"/>
            <w:listItem w:displayText="Bahrain" w:value="Bahrain"/>
            <w:listItem w:displayText="Bangladesh" w:value="Bangladesh"/>
            <w:listItem w:displayText="Barbados" w:value="Barbados"/>
            <w:listItem w:displayText="Belarus" w:value="Belarus"/>
            <w:listItem w:displayText="Belgium" w:value="Belgium"/>
            <w:listItem w:displayText="Belize" w:value="Belize"/>
            <w:listItem w:displayText="Benin" w:value="Benin"/>
            <w:listItem w:displayText="Bermuda" w:value="Bermuda"/>
            <w:listItem w:displayText="Bhutan" w:value="Bhutan"/>
            <w:listItem w:displayText="Bolivia" w:value="Bolivia"/>
            <w:listItem w:displayText="Bosnia &amp; Herzegovina" w:value="Bosnia &amp; Herzegovina"/>
            <w:listItem w:displayText="Botswana" w:value="Botswana"/>
            <w:listItem w:displayText="Brazil" w:value="Brazil"/>
            <w:listItem w:displayText="British Indian Ocean Territory" w:value="British Indian Ocean Territory"/>
            <w:listItem w:displayText="Brunei Darussalam" w:value="Brunei Darussalam"/>
            <w:listItem w:displayText="Bulgaria" w:value="Bulgaria"/>
            <w:listItem w:displayText="Burkina Faso" w:value="Burkina Faso"/>
            <w:listItem w:displayText="Burundi" w:value="Burundi"/>
            <w:listItem w:displayText="Cambodia" w:value="Cambodia"/>
            <w:listItem w:displayText="Cameroon" w:value="Cameroon"/>
            <w:listItem w:displayText="Canada" w:value="Canada"/>
            <w:listItem w:displayText="Cape Verde" w:value="Cape Verde"/>
            <w:listItem w:displayText="Cayman Islands" w:value="Cayman Islands"/>
            <w:listItem w:displayText="Central African Republic" w:value="Central African Republic"/>
            <w:listItem w:displayText="Chad" w:value="Chad"/>
            <w:listItem w:displayText="Chile" w:value="Chile"/>
            <w:listItem w:displayText="China" w:value="China"/>
            <w:listItem w:displayText="Christmas Island" w:value="Christmas Island"/>
            <w:listItem w:displayText="Cocos (Keeling) Island" w:value="Cocos (Keeling) Island"/>
            <w:listItem w:displayText="Colombia" w:value="Colombia"/>
            <w:listItem w:displayText="Comoros" w:value="Comoros"/>
            <w:listItem w:displayText="Congo" w:value="Congo"/>
            <w:listItem w:displayText="Costa Rica" w:value="Costa Rica"/>
            <w:listItem w:displayText="Croatia" w:value="Croatia"/>
            <w:listItem w:displayText="Cuba" w:value="Cuba"/>
            <w:listItem w:displayText="Cyprus" w:value="Cyprus"/>
            <w:listItem w:displayText="Czech Republic" w:value="Czech Republic"/>
            <w:listItem w:displayText="Democratic Republic of Congo" w:value="Democratic Republic of Congo"/>
            <w:listItem w:displayText="Denmark" w:value="Denmark"/>
            <w:listItem w:displayText="Djibouti" w:value="Djibouti"/>
            <w:listItem w:displayText="Dominica" w:value="Dominica"/>
            <w:listItem w:displayText="Dominican Republic" w:value="Dominican Republic"/>
            <w:listItem w:displayText="Ecuador" w:value="Ecuador"/>
            <w:listItem w:displayText="Egypt" w:value="Egypt"/>
            <w:listItem w:displayText="El Salvador" w:value="El Salvador"/>
            <w:listItem w:displayText="Equitorial Guinea" w:value="Equitorial Guinea"/>
            <w:listItem w:displayText="Eritrea" w:value="Eritrea"/>
            <w:listItem w:displayText="Estonia" w:value="Estonia"/>
            <w:listItem w:displayText="Ethiopia" w:value="Ethiopia"/>
            <w:listItem w:displayText="Faeroe Islands" w:value="Faeroe Islands"/>
            <w:listItem w:displayText="Federated States of Micronesia" w:value="Federated States of Micronesia"/>
            <w:listItem w:displayText="Fiji" w:value="Fiji"/>
            <w:listItem w:displayText="Finland" w:value="Finland"/>
            <w:listItem w:displayText="France" w:value="France"/>
            <w:listItem w:displayText="Gabon" w:value="Gabon"/>
            <w:listItem w:displayText="Gambia" w:value="Gambia"/>
            <w:listItem w:displayText="Georgia" w:value="Georgia"/>
            <w:listItem w:displayText="Germany" w:value="Germany"/>
            <w:listItem w:displayText="Ghana" w:value="Ghana"/>
            <w:listItem w:displayText="Gibraltar" w:value="Gibraltar"/>
            <w:listItem w:displayText="Great Britain" w:value="Great Britain"/>
            <w:listItem w:displayText="Greece" w:value="Greece"/>
            <w:listItem w:displayText="Grenada" w:value="Grenada"/>
            <w:listItem w:displayText="Guadeloupe" w:value="Guadeloupe"/>
            <w:listItem w:displayText="Guam" w:value="Guam"/>
            <w:listItem w:displayText="Guatemala" w:value="Guatemala"/>
            <w:listItem w:displayText="Guinea" w:value="Guinea"/>
            <w:listItem w:displayText="Guinea - Bissau" w:value="Guinea - Bissau"/>
            <w:listItem w:displayText="Guyana" w:value="Guyana"/>
            <w:listItem w:displayText="Haiti" w:value="Haiti"/>
            <w:listItem w:displayText="Honduras" w:value="Honduras"/>
            <w:listItem w:displayText="Hong Kong" w:value="Hong Kong"/>
            <w:listItem w:displayText="Hungary" w:value="Hungary"/>
            <w:listItem w:displayText="Iceland" w:value="Iceland"/>
            <w:listItem w:displayText="India" w:value="India"/>
            <w:listItem w:displayText="Indonesia" w:value="Indonesia"/>
            <w:listItem w:displayText="Iran" w:value="Iran"/>
            <w:listItem w:displayText="Iraq" w:value="Iraq"/>
            <w:listItem w:displayText="Ireland" w:value="Ireland"/>
            <w:listItem w:displayText="Israel" w:value="Israel"/>
            <w:listItem w:displayText="Italy" w:value="Italy"/>
            <w:listItem w:displayText="Ivory Coast" w:value="Ivory Coast"/>
            <w:listItem w:displayText="Jamaica" w:value="Jamaica"/>
            <w:listItem w:displayText="Japan" w:value="Japan"/>
            <w:listItem w:displayText="Jordan" w:value="Jordan"/>
            <w:listItem w:displayText="Kazakhstan" w:value="Kazakhstan"/>
            <w:listItem w:displayText="Kenya" w:value="Kenya"/>
            <w:listItem w:displayText="Kiribati" w:value="Kiribati"/>
            <w:listItem w:displayText="Kosovo - Republic of" w:value="Kosovo - Republic of"/>
            <w:listItem w:displayText="Kuwait" w:value="Kuwait"/>
            <w:listItem w:displayText="Kyrgyzstan" w:value="Kyrgyzstan"/>
            <w:listItem w:displayText="Laos" w:value="Laos"/>
            <w:listItem w:displayText="Latvia" w:value="Latvia"/>
            <w:listItem w:displayText="Lebanon" w:value="Lebanon"/>
            <w:listItem w:displayText="Lesotho" w:value="Lesotho"/>
            <w:listItem w:displayText="Liberia" w:value="Liberia"/>
            <w:listItem w:displayText="Libya" w:value="Libya"/>
            <w:listItem w:displayText="Liechtenstein" w:value="Liechtenstein"/>
            <w:listItem w:displayText="Lithuania" w:value="Lithuania"/>
            <w:listItem w:displayText="Luxembourg" w:value="Luxembourg"/>
            <w:listItem w:displayText="Macau" w:value="Macau"/>
            <w:listItem w:displayText="Macedonia" w:value="Macedonia"/>
            <w:listItem w:displayText="Madagascar" w:value="Madagascar"/>
            <w:listItem w:displayText="Malawi" w:value="Malawi"/>
            <w:listItem w:displayText="Malaysia" w:value="Malaysia"/>
            <w:listItem w:displayText="Maldives" w:value="Maldives"/>
            <w:listItem w:displayText="Mali" w:value="Mali"/>
            <w:listItem w:displayText="Malta" w:value="Malta"/>
            <w:listItem w:displayText="Marshall Islands" w:value="Marshall Islands"/>
            <w:listItem w:displayText="Martinique" w:value="Martinique"/>
            <w:listItem w:displayText="Mauritania" w:value="Mauritania"/>
            <w:listItem w:displayText="Mauritius" w:value="Mauritius"/>
            <w:listItem w:displayText="Mexico" w:value="Mexico"/>
            <w:listItem w:displayText="Moldova" w:value="Moldova"/>
            <w:listItem w:displayText="Monaco" w:value="Monaco"/>
            <w:listItem w:displayText="Mongolia" w:value="Mongolia"/>
            <w:listItem w:displayText="Montenegro" w:value="Montenegro"/>
            <w:listItem w:displayText="Montserrat" w:value="Montserrat"/>
            <w:listItem w:displayText="Morocco" w:value="Morocco"/>
            <w:listItem w:displayText="Mozambique" w:value="Mozambique"/>
            <w:listItem w:displayText="Myanmar" w:value="Myanmar"/>
            <w:listItem w:displayText="Namibia" w:value="Namibia"/>
            <w:listItem w:displayText="Nauru" w:value="Nauru"/>
            <w:listItem w:displayText="Nepal" w:value="Nepal"/>
            <w:listItem w:displayText="Netherlands" w:value="Netherlands"/>
            <w:listItem w:displayText="Netherlands Antilles" w:value="Netherlands Antilles"/>
            <w:listItem w:displayText="Nicaragua" w:value="Nicaragua"/>
            <w:listItem w:displayText="Niger" w:value="Niger"/>
            <w:listItem w:displayText="Nigeria" w:value="Nigeria"/>
            <w:listItem w:displayText="Niue" w:value="Niue"/>
            <w:listItem w:displayText="North Korea" w:value="North Korea"/>
            <w:listItem w:displayText="Norway" w:value="Norway"/>
            <w:listItem w:displayText="Oman" w:value="Oman"/>
            <w:listItem w:displayText="Pakistan" w:value="Pakistan"/>
            <w:listItem w:displayText="Palau" w:value="Palau"/>
            <w:listItem w:displayText="Palestine" w:value="Palestine"/>
            <w:listItem w:displayText="Panama" w:value="Panama"/>
            <w:listItem w:displayText="Papua New Guinea" w:value="Papua New Guinea"/>
            <w:listItem w:displayText="Paraguay" w:value="Paraguay"/>
            <w:listItem w:displayText="Peru" w:value="Peru"/>
            <w:listItem w:displayText="Philippines" w:value="Philippines"/>
            <w:listItem w:displayText="Pitcairn Islands" w:value="Pitcairn Islands"/>
            <w:listItem w:displayText="Poland" w:value="Poland"/>
            <w:listItem w:displayText="Portugal" w:value="Portugal"/>
            <w:listItem w:displayText="Puerto Rico" w:value="Puerto Rico"/>
            <w:listItem w:displayText="Qatar" w:value="Qatar"/>
            <w:listItem w:displayText="Romania" w:value="Romania"/>
            <w:listItem w:displayText="Russia" w:value="Russia"/>
            <w:listItem w:displayText="Rwanda" w:value="Rwanda"/>
            <w:listItem w:displayText="Samoa" w:value="Samoa"/>
            <w:listItem w:displayText="San Marino" w:value="San Marino"/>
            <w:listItem w:displayText="Sao Tome &amp; Principe" w:value="Sao Tome &amp; Principe"/>
            <w:listItem w:displayText="Saudi Arabia" w:value="Saudi Arabia"/>
            <w:listItem w:displayText="Senegal" w:value="Senegal"/>
            <w:listItem w:displayText="Serbia" w:value="Serbia"/>
            <w:listItem w:displayText="Serbia &amp; Montenegro" w:value="Serbia &amp; Montenegro"/>
            <w:listItem w:displayText="Seychelles" w:value="Seychelles"/>
            <w:listItem w:displayText="Sierra Leone" w:value="Sierra Leone"/>
            <w:listItem w:displayText="Singapore" w:value="Singapore"/>
            <w:listItem w:displayText="Slovakia" w:value="Slovakia"/>
            <w:listItem w:displayText="Slovenia" w:value="Slovenia"/>
            <w:listItem w:displayText="Solomon Islands" w:value="Solomon Islands"/>
            <w:listItem w:displayText="Somalia" w:value="Somalia"/>
            <w:listItem w:displayText="South Africa" w:value="South Africa"/>
            <w:listItem w:displayText="South Korea" w:value="South Korea"/>
            <w:listItem w:displayText="South Sudan" w:value="South Sudan"/>
            <w:listItem w:displayText="Spain" w:value="Spain"/>
            <w:listItem w:displayText="Sri Lanka" w:value="Sri Lanka"/>
            <w:listItem w:displayText="St Kitts - Nevis" w:value="St Kitts - Nevis"/>
            <w:listItem w:displayText="St Lucia" w:value="St Lucia"/>
            <w:listItem w:displayText="St Vincent and the Grenadines" w:value="St Vincent and the Grenadines"/>
            <w:listItem w:displayText="Sudan" w:value="Sudan"/>
            <w:listItem w:displayText="Suriname" w:value="Suriname"/>
            <w:listItem w:displayText="Swaziland" w:value="Swaziland"/>
            <w:listItem w:displayText="Sweden" w:value="Sweden"/>
            <w:listItem w:displayText="Switzerland" w:value="Switzerland"/>
            <w:listItem w:displayText="Syria" w:value="Syria"/>
            <w:listItem w:displayText="Taiwan" w:value="Taiwan"/>
            <w:listItem w:displayText="Tajikistan" w:value="Tajikistan"/>
            <w:listItem w:displayText="Tanzania" w:value="Tanzania"/>
            <w:listItem w:displayText="Thailand" w:value="Thailand"/>
            <w:listItem w:displayText="Timor Leste" w:value="Timor Leste"/>
            <w:listItem w:displayText="Togo" w:value="Togo"/>
            <w:listItem w:displayText="Tokelau" w:value="Tokelau"/>
            <w:listItem w:displayText="Tonga" w:value="Tonga"/>
            <w:listItem w:displayText="Trinidad and Tobago" w:value="Trinidad and Tobago"/>
            <w:listItem w:displayText="Tunisia" w:value="Tunisia"/>
            <w:listItem w:displayText="Turkemenistan" w:value="Turkemenistan"/>
            <w:listItem w:displayText="Turkey" w:value="Turkey"/>
            <w:listItem w:displayText="Turks and Caicos Islands" w:value="Turks and Caicos Islands"/>
            <w:listItem w:displayText="Tuvalu" w:value="Tuvalu"/>
            <w:listItem w:displayText="Uganda" w:value="Uganda"/>
            <w:listItem w:displayText="Ukraine" w:value="Ukraine"/>
            <w:listItem w:displayText="United Arab Emirates" w:value="United Arab Emirates"/>
            <w:listItem w:displayText="United Nations" w:value="United Nations"/>
            <w:listItem w:displayText="United States of America" w:value="United States of America"/>
            <w:listItem w:displayText="Uruguay" w:value="Uruguay"/>
            <w:listItem w:displayText="Uzbekistan" w:value="Uzbekistan"/>
            <w:listItem w:displayText="Vanuatu" w:value="Vanuatu"/>
            <w:listItem w:displayText="Vatican City" w:value="Vatican City"/>
            <w:listItem w:displayText="Venezuela" w:value="Venezuela"/>
            <w:listItem w:displayText="Vietnam" w:value="Vietnam"/>
            <w:listItem w:displayText="Yemen" w:value="Yemen"/>
            <w:listItem w:displayText="Yugoslavia" w:value="Yugoslavia"/>
            <w:listItem w:displayText="Zambia" w:value="Zambia"/>
            <w:listItem w:displayText="Zimbabwe" w:value="Zimbabwe"/>
          </w:comboBox>
        </w:sdtPr>
        <w:sdtEndPr/>
        <w:sdtContent>
          <w:r w:rsidR="00DA4476" w:rsidRPr="008E357F">
            <w:rPr>
              <w:rStyle w:val="PlaceholderText"/>
            </w:rPr>
            <w:t>Choose an item.</w:t>
          </w:r>
        </w:sdtContent>
      </w:sdt>
    </w:p>
    <w:p w14:paraId="33506130" w14:textId="77777777" w:rsidR="00DA4476" w:rsidRPr="008E357F" w:rsidRDefault="00DA4476" w:rsidP="00DA4476">
      <w:pPr>
        <w:spacing w:before="0" w:after="0" w:line="276" w:lineRule="auto"/>
      </w:pPr>
    </w:p>
    <w:p w14:paraId="2DAD3326" w14:textId="075F704D" w:rsidR="00DA4476" w:rsidRDefault="0099033A" w:rsidP="00DA4476">
      <w:pPr>
        <w:shd w:val="clear" w:color="auto" w:fill="D9F0EF"/>
        <w:spacing w:after="0"/>
        <w:rPr>
          <w:b/>
        </w:rPr>
      </w:pPr>
      <w:r>
        <w:rPr>
          <w:b/>
        </w:rPr>
        <w:t>* II</w:t>
      </w:r>
      <w:r w:rsidR="00DA4476">
        <w:rPr>
          <w:b/>
        </w:rPr>
        <w:t xml:space="preserve">. If you are submitting on behalf of an organisation, what is the name of that organisation? </w:t>
      </w:r>
    </w:p>
    <w:p w14:paraId="689001EF" w14:textId="77777777" w:rsidR="00DA4476" w:rsidRDefault="0085329A" w:rsidP="00DA4476">
      <w:pPr>
        <w:pStyle w:val="ListParagraph"/>
        <w:ind w:hanging="720"/>
        <w:rPr>
          <w:b/>
        </w:rPr>
      </w:pPr>
      <w:sdt>
        <w:sdtPr>
          <w:id w:val="2010093865"/>
          <w:showingPlcHdr/>
          <w:text/>
        </w:sdtPr>
        <w:sdtEndPr/>
        <w:sdtContent>
          <w:r w:rsidR="00DA4476">
            <w:rPr>
              <w:rStyle w:val="PlaceholderText"/>
            </w:rPr>
            <w:t>Click here to enter text.</w:t>
          </w:r>
        </w:sdtContent>
      </w:sdt>
      <w:r w:rsidR="00DA4476">
        <w:rPr>
          <w:b/>
        </w:rPr>
        <w:t xml:space="preserve"> </w:t>
      </w:r>
    </w:p>
    <w:p w14:paraId="77A71273" w14:textId="77777777" w:rsidR="00DA4476" w:rsidRDefault="00DA4476" w:rsidP="00DA4476">
      <w:pPr>
        <w:pStyle w:val="ListParagraph"/>
        <w:spacing w:after="0"/>
        <w:ind w:hanging="720"/>
        <w:rPr>
          <w:b/>
        </w:rPr>
      </w:pPr>
    </w:p>
    <w:p w14:paraId="5F7BC3CE" w14:textId="77777777" w:rsidR="00DA4476" w:rsidRDefault="00DA4476" w:rsidP="00DA4476">
      <w:pPr>
        <w:shd w:val="clear" w:color="auto" w:fill="D9F0EF"/>
        <w:rPr>
          <w:b/>
        </w:rPr>
      </w:pPr>
      <w:r>
        <w:rPr>
          <w:b/>
        </w:rPr>
        <w:t>* JJ Would you prefer your submission, either in part or in full, be withheld from public release? (Personal information such as your name and contact details would not be released).</w:t>
      </w:r>
    </w:p>
    <w:p w14:paraId="2A13A39C" w14:textId="77777777" w:rsidR="00DA4476" w:rsidRDefault="0085329A" w:rsidP="00DA4476">
      <w:sdt>
        <w:sdtPr>
          <w:id w:val="-679819848"/>
          <w14:checkbox>
            <w14:checked w14:val="0"/>
            <w14:checkedState w14:val="2612" w14:font="MS Gothic"/>
            <w14:uncheckedState w14:val="2610" w14:font="MS Gothic"/>
          </w14:checkbox>
        </w:sdtPr>
        <w:sdtEndPr/>
        <w:sdtContent>
          <w:r w:rsidR="00DA4476">
            <w:rPr>
              <w:rFonts w:ascii="MS Gothic" w:eastAsia="MS Gothic" w:hAnsi="MS Gothic" w:cs="MS Gothic" w:hint="eastAsia"/>
              <w:lang w:val="en-US"/>
            </w:rPr>
            <w:t>☐</w:t>
          </w:r>
        </w:sdtContent>
      </w:sdt>
      <w:r w:rsidR="00DA4476">
        <w:t>No, the contents of my submission are able to be publicly released in full.</w:t>
      </w:r>
    </w:p>
    <w:p w14:paraId="4E784F1E" w14:textId="77777777" w:rsidR="00DA4476" w:rsidRDefault="0085329A" w:rsidP="00DA4476">
      <w:sdt>
        <w:sdtPr>
          <w:id w:val="2093269704"/>
          <w14:checkbox>
            <w14:checked w14:val="0"/>
            <w14:checkedState w14:val="2612" w14:font="MS Gothic"/>
            <w14:uncheckedState w14:val="2610" w14:font="MS Gothic"/>
          </w14:checkbox>
        </w:sdtPr>
        <w:sdtEndPr/>
        <w:sdtContent>
          <w:r w:rsidR="00DA4476">
            <w:rPr>
              <w:rFonts w:ascii="MS Gothic" w:eastAsia="MS Gothic" w:hAnsi="MS Gothic" w:cs="MS Gothic" w:hint="eastAsia"/>
              <w:lang w:val="en-US"/>
            </w:rPr>
            <w:t>☐</w:t>
          </w:r>
        </w:sdtContent>
      </w:sdt>
      <w:r w:rsidR="00DA4476">
        <w:t>Yes, please withhold my entire submission from any public release of submissions.</w:t>
      </w:r>
    </w:p>
    <w:p w14:paraId="78801B9E" w14:textId="77777777" w:rsidR="00DA4476" w:rsidRDefault="0085329A" w:rsidP="00DA4476">
      <w:sdt>
        <w:sdtPr>
          <w:id w:val="-693221933"/>
          <w14:checkbox>
            <w14:checked w14:val="0"/>
            <w14:checkedState w14:val="2612" w14:font="MS Gothic"/>
            <w14:uncheckedState w14:val="2610" w14:font="MS Gothic"/>
          </w14:checkbox>
        </w:sdtPr>
        <w:sdtEndPr/>
        <w:sdtContent>
          <w:r w:rsidR="00DA4476">
            <w:rPr>
              <w:rFonts w:ascii="MS Gothic" w:eastAsia="MS Gothic" w:hAnsi="MS Gothic" w:cs="MS Gothic" w:hint="eastAsia"/>
              <w:lang w:val="en-US"/>
            </w:rPr>
            <w:t>☐</w:t>
          </w:r>
        </w:sdtContent>
      </w:sdt>
      <w:r w:rsidR="00DA4476">
        <w:t>Yes, please withhold private or confidential information as indicated in my submission within square brackets. I do not need to be consulted further regarding public release of submissions.</w:t>
      </w:r>
    </w:p>
    <w:p w14:paraId="65B087EA" w14:textId="77777777" w:rsidR="00DA4476" w:rsidRDefault="0085329A" w:rsidP="00DA4476">
      <w:sdt>
        <w:sdtPr>
          <w:id w:val="275461001"/>
          <w14:checkbox>
            <w14:checked w14:val="0"/>
            <w14:checkedState w14:val="2612" w14:font="MS Gothic"/>
            <w14:uncheckedState w14:val="2610" w14:font="MS Gothic"/>
          </w14:checkbox>
        </w:sdtPr>
        <w:sdtEndPr/>
        <w:sdtContent>
          <w:r w:rsidR="00DA4476">
            <w:rPr>
              <w:rFonts w:ascii="MS Gothic" w:eastAsia="MS Gothic" w:hAnsi="MS Gothic" w:cs="MS Gothic" w:hint="eastAsia"/>
              <w:lang w:val="en-US"/>
            </w:rPr>
            <w:t>☐</w:t>
          </w:r>
        </w:sdtContent>
      </w:sdt>
      <w:r w:rsidR="00DA4476">
        <w:t>Yes, private or confidential information has been indicated in my submission within square brackets. Please consult me before releasing my submission as part of a public release.</w:t>
      </w:r>
    </w:p>
    <w:p w14:paraId="405AFE17" w14:textId="77777777" w:rsidR="00DA4476" w:rsidRDefault="00DA4476" w:rsidP="00DA4476">
      <w:pPr>
        <w:pStyle w:val="ListParagraph"/>
        <w:ind w:hanging="720"/>
        <w:rPr>
          <w:b/>
        </w:rPr>
      </w:pPr>
    </w:p>
    <w:p w14:paraId="7DD28946" w14:textId="77777777" w:rsidR="00DA4476" w:rsidRDefault="00DA4476" w:rsidP="00DA4476">
      <w:pPr>
        <w:pStyle w:val="ListParagraph"/>
        <w:ind w:left="0"/>
        <w:rPr>
          <w:b/>
        </w:rPr>
      </w:pPr>
      <w:r>
        <w:rPr>
          <w:b/>
        </w:rPr>
        <w:t>The following questions are optional so you don’t have to answer them. We are asking them to help with analysing the submissions and how different groups in the communities might view the proposals.</w:t>
      </w:r>
    </w:p>
    <w:p w14:paraId="10E9493B" w14:textId="77777777" w:rsidR="00DA4476" w:rsidRDefault="00DA4476" w:rsidP="00DA4476">
      <w:pPr>
        <w:shd w:val="clear" w:color="auto" w:fill="D9F0EF"/>
        <w:spacing w:after="0"/>
      </w:pPr>
      <w:r>
        <w:rPr>
          <w:b/>
        </w:rPr>
        <w:t>KK. If you are making a submission as an individual, what is your gender?</w:t>
      </w:r>
    </w:p>
    <w:p w14:paraId="60AB0737" w14:textId="77777777" w:rsidR="00DA4476" w:rsidRDefault="0085329A" w:rsidP="00DA4476">
      <w:pPr>
        <w:spacing w:after="0"/>
      </w:pPr>
      <w:sdt>
        <w:sdtPr>
          <w:id w:val="217789301"/>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Male</w:t>
      </w:r>
    </w:p>
    <w:p w14:paraId="1C40BE52" w14:textId="77777777" w:rsidR="00DA4476" w:rsidRDefault="0085329A" w:rsidP="00DA4476">
      <w:pPr>
        <w:spacing w:after="0"/>
      </w:pPr>
      <w:sdt>
        <w:sdtPr>
          <w:id w:val="1425764570"/>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Female</w:t>
      </w:r>
    </w:p>
    <w:p w14:paraId="7AD2147F" w14:textId="77777777" w:rsidR="00DA4476" w:rsidRDefault="0085329A" w:rsidP="00DA4476">
      <w:pPr>
        <w:spacing w:after="0"/>
      </w:pPr>
      <w:sdt>
        <w:sdtPr>
          <w:id w:val="930078429"/>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 xml:space="preserve">Other – please specify: </w:t>
      </w:r>
      <w:sdt>
        <w:sdtPr>
          <w:id w:val="-1757201925"/>
          <w:showingPlcHdr/>
          <w:text/>
        </w:sdtPr>
        <w:sdtEndPr/>
        <w:sdtContent>
          <w:r w:rsidR="00DA4476">
            <w:rPr>
              <w:rStyle w:val="PlaceholderText"/>
            </w:rPr>
            <w:t>Click here to enter text.</w:t>
          </w:r>
        </w:sdtContent>
      </w:sdt>
    </w:p>
    <w:p w14:paraId="68693BA1" w14:textId="77777777" w:rsidR="00DA4476" w:rsidRDefault="00DA4476" w:rsidP="00DA4476">
      <w:pPr>
        <w:spacing w:after="0"/>
        <w:rPr>
          <w:b/>
        </w:rPr>
      </w:pPr>
    </w:p>
    <w:p w14:paraId="2821741E" w14:textId="77777777" w:rsidR="00DA4476" w:rsidRDefault="00DA4476" w:rsidP="00DA4476">
      <w:pPr>
        <w:shd w:val="clear" w:color="auto" w:fill="D9F0EF"/>
        <w:spacing w:after="0"/>
        <w:rPr>
          <w:b/>
        </w:rPr>
      </w:pPr>
      <w:r>
        <w:rPr>
          <w:b/>
        </w:rPr>
        <w:t>LL. If you are making a submission as an individual, what is your age group?</w:t>
      </w:r>
    </w:p>
    <w:p w14:paraId="26707A91" w14:textId="77777777" w:rsidR="00DA4476" w:rsidRDefault="0085329A" w:rsidP="00DA4476">
      <w:pPr>
        <w:spacing w:after="0"/>
      </w:pPr>
      <w:sdt>
        <w:sdtPr>
          <w:id w:val="91907239"/>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Under 19 years</w:t>
      </w:r>
    </w:p>
    <w:p w14:paraId="441AD415" w14:textId="77777777" w:rsidR="00DA4476" w:rsidRDefault="0085329A" w:rsidP="00DA4476">
      <w:pPr>
        <w:spacing w:after="0"/>
      </w:pPr>
      <w:sdt>
        <w:sdtPr>
          <w:id w:val="2102642"/>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20–29 Years</w:t>
      </w:r>
    </w:p>
    <w:p w14:paraId="54470770" w14:textId="77777777" w:rsidR="00DA4476" w:rsidRDefault="0085329A" w:rsidP="00DA4476">
      <w:pPr>
        <w:spacing w:after="0"/>
      </w:pPr>
      <w:sdt>
        <w:sdtPr>
          <w:id w:val="-697154135"/>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30–39 Years</w:t>
      </w:r>
    </w:p>
    <w:p w14:paraId="43F53D69" w14:textId="77777777" w:rsidR="00DA4476" w:rsidRDefault="0085329A" w:rsidP="00DA4476">
      <w:pPr>
        <w:spacing w:after="0"/>
      </w:pPr>
      <w:sdt>
        <w:sdtPr>
          <w:id w:val="166687639"/>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40–49 Years</w:t>
      </w:r>
    </w:p>
    <w:p w14:paraId="3241CA4D" w14:textId="77777777" w:rsidR="00DA4476" w:rsidRDefault="0085329A" w:rsidP="00DA4476">
      <w:pPr>
        <w:spacing w:after="0"/>
      </w:pPr>
      <w:sdt>
        <w:sdtPr>
          <w:id w:val="-1521777755"/>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50–59 Years</w:t>
      </w:r>
    </w:p>
    <w:p w14:paraId="20FAA7B1" w14:textId="77777777" w:rsidR="00DA4476" w:rsidRDefault="0085329A" w:rsidP="00DA4476">
      <w:pPr>
        <w:spacing w:after="0"/>
      </w:pPr>
      <w:sdt>
        <w:sdtPr>
          <w:id w:val="146802112"/>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60–69 Years</w:t>
      </w:r>
    </w:p>
    <w:p w14:paraId="4B000239" w14:textId="77777777" w:rsidR="00DA4476" w:rsidRDefault="0085329A" w:rsidP="00DA4476">
      <w:pPr>
        <w:spacing w:after="0"/>
      </w:pPr>
      <w:sdt>
        <w:sdtPr>
          <w:id w:val="-1739772063"/>
          <w14:checkbox>
            <w14:checked w14:val="0"/>
            <w14:checkedState w14:val="2612" w14:font="MS Gothic"/>
            <w14:uncheckedState w14:val="2610" w14:font="MS Gothic"/>
          </w14:checkbox>
        </w:sdtPr>
        <w:sdtEndPr/>
        <w:sdtContent>
          <w:r w:rsidR="00DA4476">
            <w:rPr>
              <w:rFonts w:ascii="MS Gothic" w:eastAsia="MS Gothic" w:hAnsi="MS Gothic" w:hint="eastAsia"/>
              <w:lang w:val="en-US"/>
            </w:rPr>
            <w:t>☐</w:t>
          </w:r>
        </w:sdtContent>
      </w:sdt>
      <w:r w:rsidR="00DA4476">
        <w:t>Over 70 years</w:t>
      </w:r>
    </w:p>
    <w:p w14:paraId="5A622523" w14:textId="77777777" w:rsidR="00DA4476" w:rsidRDefault="00DA4476" w:rsidP="00DA4476">
      <w:pPr>
        <w:spacing w:after="120"/>
      </w:pPr>
    </w:p>
    <w:p w14:paraId="0237A728" w14:textId="77777777" w:rsidR="00DA4476" w:rsidRPr="008756B7" w:rsidRDefault="00DA4476" w:rsidP="00DA4476">
      <w:pPr>
        <w:rPr>
          <w:b/>
        </w:rPr>
      </w:pPr>
      <w:r>
        <w:rPr>
          <w:b/>
        </w:rPr>
        <w:t xml:space="preserve">The following questions are optional. We are asking them in case we want to contact you to ask for some clarification on your answers, or if your submission is requested under an Official Information Act request. </w:t>
      </w:r>
    </w:p>
    <w:p w14:paraId="2C144B2D" w14:textId="77777777" w:rsidR="00DA4476" w:rsidRDefault="00DA4476" w:rsidP="00DA4476">
      <w:pPr>
        <w:shd w:val="clear" w:color="auto" w:fill="D9F0EF"/>
        <w:spacing w:after="0"/>
        <w:rPr>
          <w:b/>
        </w:rPr>
      </w:pPr>
      <w:r>
        <w:rPr>
          <w:b/>
        </w:rPr>
        <w:t xml:space="preserve">What is the name of the person completing this submission? </w:t>
      </w:r>
    </w:p>
    <w:p w14:paraId="2194C62F" w14:textId="77777777" w:rsidR="00DA4476" w:rsidRDefault="0085329A" w:rsidP="00DA4476">
      <w:pPr>
        <w:shd w:val="clear" w:color="auto" w:fill="FFFFFF" w:themeFill="background1"/>
        <w:spacing w:after="0"/>
        <w:rPr>
          <w:b/>
        </w:rPr>
      </w:pPr>
      <w:sdt>
        <w:sdtPr>
          <w:id w:val="-1206874156"/>
          <w:showingPlcHdr/>
          <w:text/>
        </w:sdtPr>
        <w:sdtEndPr/>
        <w:sdtContent>
          <w:r w:rsidR="00DA4476">
            <w:rPr>
              <w:rStyle w:val="PlaceholderText"/>
            </w:rPr>
            <w:t>Click here to enter text.</w:t>
          </w:r>
        </w:sdtContent>
      </w:sdt>
      <w:r w:rsidR="00DA4476">
        <w:rPr>
          <w:b/>
        </w:rPr>
        <w:t xml:space="preserve"> </w:t>
      </w:r>
    </w:p>
    <w:p w14:paraId="6383B278" w14:textId="77777777" w:rsidR="00DA4476" w:rsidRDefault="00DA4476" w:rsidP="00DA4476">
      <w:pPr>
        <w:spacing w:after="0"/>
      </w:pPr>
    </w:p>
    <w:p w14:paraId="4E6284AD" w14:textId="77777777" w:rsidR="00DA4476" w:rsidRDefault="00DA4476" w:rsidP="00DA4476">
      <w:pPr>
        <w:pStyle w:val="ListParagraph"/>
        <w:shd w:val="clear" w:color="auto" w:fill="D9F0EF"/>
        <w:ind w:hanging="720"/>
        <w:rPr>
          <w:b/>
        </w:rPr>
      </w:pPr>
      <w:r>
        <w:rPr>
          <w:b/>
        </w:rPr>
        <w:t>What are your contact details?</w:t>
      </w:r>
    </w:p>
    <w:p w14:paraId="3488CDF2" w14:textId="77777777" w:rsidR="00DA4476" w:rsidRDefault="00DA4476" w:rsidP="00DA4476">
      <w:pPr>
        <w:pStyle w:val="ListParagraph"/>
        <w:ind w:hanging="720"/>
        <w:rPr>
          <w:bdr w:val="single" w:sz="4" w:space="0" w:color="auto" w:frame="1"/>
        </w:rPr>
      </w:pPr>
      <w:r>
        <w:t>Email (preferred)</w:t>
      </w:r>
      <w:r>
        <w:tab/>
      </w:r>
      <w:sdt>
        <w:sdtPr>
          <w:id w:val="-702562700"/>
          <w:showingPlcHdr/>
          <w:text/>
        </w:sdtPr>
        <w:sdtEndPr/>
        <w:sdtContent>
          <w:r>
            <w:rPr>
              <w:rStyle w:val="PlaceholderText"/>
            </w:rPr>
            <w:t>Click here to enter text.</w:t>
          </w:r>
        </w:sdtContent>
      </w:sdt>
    </w:p>
    <w:p w14:paraId="7F51825E" w14:textId="77777777" w:rsidR="00DA4476" w:rsidRDefault="00DA4476" w:rsidP="00DA4476">
      <w:pPr>
        <w:pStyle w:val="ListParagraph"/>
        <w:spacing w:after="0"/>
        <w:ind w:hanging="720"/>
        <w:rPr>
          <w:bdr w:val="single" w:sz="4" w:space="0" w:color="auto" w:frame="1"/>
        </w:rPr>
      </w:pPr>
      <w:r>
        <w:t>Phone</w:t>
      </w:r>
      <w:r>
        <w:tab/>
        <w:t xml:space="preserve"> </w:t>
      </w:r>
      <w:r>
        <w:tab/>
      </w:r>
      <w:r>
        <w:tab/>
      </w:r>
      <w:sdt>
        <w:sdtPr>
          <w:id w:val="1039701355"/>
          <w:showingPlcHdr/>
          <w:text/>
        </w:sdtPr>
        <w:sdtEndPr/>
        <w:sdtContent>
          <w:r>
            <w:rPr>
              <w:rStyle w:val="PlaceholderText"/>
            </w:rPr>
            <w:t>Click here to enter text.</w:t>
          </w:r>
        </w:sdtContent>
      </w:sdt>
    </w:p>
    <w:p w14:paraId="19E29B01" w14:textId="75035EF5" w:rsidR="00A51AB3" w:rsidRPr="001B7729" w:rsidRDefault="00DA4476" w:rsidP="00DA4476">
      <w:pPr>
        <w:spacing w:before="0" w:after="200" w:line="276" w:lineRule="auto"/>
        <w:rPr>
          <w:color w:val="262626" w:themeColor="text1" w:themeTint="D9"/>
          <w:sz w:val="28"/>
        </w:rPr>
      </w:pPr>
      <w:r>
        <w:t>Alternative contact</w:t>
      </w:r>
      <w:r>
        <w:tab/>
      </w:r>
      <w:sdt>
        <w:sdtPr>
          <w:id w:val="-2005810743"/>
          <w:showingPlcHdr/>
          <w:text/>
        </w:sdtPr>
        <w:sdtEndPr/>
        <w:sdtContent>
          <w:r>
            <w:rPr>
              <w:rStyle w:val="PlaceholderText"/>
            </w:rPr>
            <w:t>Click here to enter text.</w:t>
          </w:r>
        </w:sdtContent>
      </w:sdt>
    </w:p>
    <w:sectPr w:rsidR="00A51AB3" w:rsidRPr="001B7729" w:rsidSect="0086248E">
      <w:pgSz w:w="11906" w:h="16838"/>
      <w:pgMar w:top="1843" w:right="1701" w:bottom="1021" w:left="1701" w:header="567" w:footer="283" w:gutter="0"/>
      <w:pgBorders w:offsetFrom="page">
        <w:top w:val="single" w:sz="24" w:space="24" w:color="006272" w:themeColor="accent3"/>
        <w:left w:val="single" w:sz="24" w:space="24" w:color="006272" w:themeColor="accent3"/>
        <w:bottom w:val="single" w:sz="24" w:space="24" w:color="006272" w:themeColor="accent3"/>
        <w:right w:val="single" w:sz="24" w:space="24" w:color="006272" w:themeColor="accent3"/>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FBBB48" w14:textId="77777777" w:rsidR="00E74F2E" w:rsidRDefault="00E74F2E" w:rsidP="00B63172">
      <w:pPr>
        <w:spacing w:before="0" w:after="0" w:line="240" w:lineRule="auto"/>
      </w:pPr>
      <w:r>
        <w:separator/>
      </w:r>
    </w:p>
  </w:endnote>
  <w:endnote w:type="continuationSeparator" w:id="0">
    <w:p w14:paraId="1028CCE1" w14:textId="77777777" w:rsidR="00E74F2E" w:rsidRDefault="00E74F2E" w:rsidP="00B63172">
      <w:pPr>
        <w:spacing w:before="0" w:after="0" w:line="240" w:lineRule="auto"/>
      </w:pPr>
      <w:r>
        <w:continuationSeparator/>
      </w:r>
    </w:p>
  </w:endnote>
  <w:endnote w:type="continuationNotice" w:id="1">
    <w:p w14:paraId="64357B18" w14:textId="77777777" w:rsidR="00E74F2E" w:rsidRDefault="00E74F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ustan Book">
    <w:altName w:val="Gustan Book"/>
    <w:panose1 w:val="00000000000000000000"/>
    <w:charset w:val="00"/>
    <w:family w:val="swiss"/>
    <w:notTrueType/>
    <w:pitch w:val="default"/>
    <w:sig w:usb0="00000003" w:usb1="00000000" w:usb2="00000000" w:usb3="00000000" w:csb0="00000001" w:csb1="00000000"/>
  </w:font>
  <w:font w:name="Gustan Bold">
    <w:altName w:val="Gustan 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710"/>
      <w:gridCol w:w="3826"/>
    </w:tblGrid>
    <w:tr w:rsidR="00E74F2E" w14:paraId="0E5B5CF1" w14:textId="77777777" w:rsidTr="003C70C6">
      <w:trPr>
        <w:trHeight w:val="413"/>
      </w:trPr>
      <w:tc>
        <w:tcPr>
          <w:tcW w:w="2367" w:type="pct"/>
        </w:tcPr>
        <w:p w14:paraId="463CA75C" w14:textId="77777777" w:rsidR="00E74F2E" w:rsidRPr="00D13F6E" w:rsidRDefault="00E74F2E" w:rsidP="00D13F6E">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1FED3C21" w14:textId="6F48FF6F" w:rsidR="00E74F2E" w:rsidRPr="00D13F6E" w:rsidRDefault="00E74F2E" w:rsidP="00815BAD">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85329A">
            <w:rPr>
              <w:noProof/>
              <w:color w:val="595959" w:themeColor="text1" w:themeTint="A6"/>
              <w:sz w:val="18"/>
              <w:szCs w:val="18"/>
            </w:rPr>
            <w:t>26</w:t>
          </w:r>
          <w:r w:rsidRPr="00D13F6E">
            <w:rPr>
              <w:noProof/>
              <w:color w:val="595959" w:themeColor="text1" w:themeTint="A6"/>
              <w:sz w:val="18"/>
              <w:szCs w:val="18"/>
            </w:rPr>
            <w:fldChar w:fldCharType="end"/>
          </w:r>
        </w:p>
      </w:tc>
      <w:tc>
        <w:tcPr>
          <w:tcW w:w="2221" w:type="pct"/>
        </w:tcPr>
        <w:p w14:paraId="6B28914E" w14:textId="4E1E8DEE" w:rsidR="00E74F2E" w:rsidRPr="00D13F6E" w:rsidRDefault="00E74F2E" w:rsidP="00D13F6E">
          <w:pPr>
            <w:suppressAutoHyphens/>
            <w:ind w:right="-114"/>
            <w:jc w:val="right"/>
            <w:rPr>
              <w:rFonts w:ascii="Calibri" w:hAnsi="Calibri" w:cs="Calibri"/>
              <w:spacing w:val="5"/>
              <w:sz w:val="12"/>
              <w:szCs w:val="12"/>
            </w:rPr>
          </w:pPr>
          <w:r>
            <w:rPr>
              <w:rFonts w:ascii="Calibri" w:hAnsi="Calibri" w:cs="Calibri"/>
              <w:spacing w:val="5"/>
              <w:sz w:val="12"/>
              <w:szCs w:val="12"/>
            </w:rPr>
            <w:t>CONSULTATION DOCUMENT</w:t>
          </w:r>
        </w:p>
      </w:tc>
    </w:tr>
  </w:tbl>
  <w:p w14:paraId="620949EA" w14:textId="77777777" w:rsidR="00E74F2E" w:rsidRPr="00D13F6E" w:rsidRDefault="00E74F2E">
    <w:pPr>
      <w:pStyle w:val="Foo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710"/>
      <w:gridCol w:w="3826"/>
    </w:tblGrid>
    <w:tr w:rsidR="00E74F2E" w14:paraId="4F8F86C1" w14:textId="77777777" w:rsidTr="003C70C6">
      <w:trPr>
        <w:trHeight w:val="413"/>
      </w:trPr>
      <w:tc>
        <w:tcPr>
          <w:tcW w:w="2367" w:type="pct"/>
        </w:tcPr>
        <w:p w14:paraId="21DDA5E2" w14:textId="77777777" w:rsidR="00E74F2E" w:rsidRPr="00D13F6E" w:rsidRDefault="00E74F2E" w:rsidP="0086248E">
          <w:pPr>
            <w:suppressAutoHyphens/>
            <w:spacing w:after="0"/>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14:paraId="4F318C64" w14:textId="5AD8FD58" w:rsidR="00E74F2E" w:rsidRPr="00D13F6E" w:rsidRDefault="00E74F2E" w:rsidP="0086248E">
          <w:pPr>
            <w:pStyle w:val="Footer"/>
            <w:tabs>
              <w:tab w:val="clear" w:pos="4513"/>
              <w:tab w:val="clear" w:pos="9026"/>
            </w:tabs>
            <w:spacing w:before="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85329A">
            <w:rPr>
              <w:noProof/>
              <w:color w:val="595959" w:themeColor="text1" w:themeTint="A6"/>
              <w:sz w:val="18"/>
              <w:szCs w:val="18"/>
            </w:rPr>
            <w:t>32</w:t>
          </w:r>
          <w:r w:rsidRPr="00D13F6E">
            <w:rPr>
              <w:noProof/>
              <w:color w:val="595959" w:themeColor="text1" w:themeTint="A6"/>
              <w:sz w:val="18"/>
              <w:szCs w:val="18"/>
            </w:rPr>
            <w:fldChar w:fldCharType="end"/>
          </w:r>
        </w:p>
      </w:tc>
      <w:tc>
        <w:tcPr>
          <w:tcW w:w="2221" w:type="pct"/>
        </w:tcPr>
        <w:p w14:paraId="3AE3C87F" w14:textId="097BA56A" w:rsidR="00E74F2E" w:rsidRPr="00D13F6E" w:rsidRDefault="00E74F2E" w:rsidP="0086248E">
          <w:pPr>
            <w:suppressAutoHyphens/>
            <w:spacing w:after="0"/>
            <w:ind w:right="-114"/>
            <w:jc w:val="right"/>
            <w:rPr>
              <w:rFonts w:ascii="Calibri" w:hAnsi="Calibri" w:cs="Calibri"/>
              <w:spacing w:val="5"/>
              <w:sz w:val="12"/>
              <w:szCs w:val="12"/>
            </w:rPr>
          </w:pPr>
          <w:r>
            <w:rPr>
              <w:rFonts w:ascii="Calibri" w:hAnsi="Calibri" w:cs="Calibri"/>
              <w:spacing w:val="5"/>
              <w:sz w:val="12"/>
              <w:szCs w:val="12"/>
            </w:rPr>
            <w:t>CONSULTATION DOCUMENT</w:t>
          </w:r>
        </w:p>
      </w:tc>
    </w:tr>
  </w:tbl>
  <w:p w14:paraId="5031730D" w14:textId="77777777" w:rsidR="00E74F2E" w:rsidRPr="00D13F6E" w:rsidRDefault="00E74F2E">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BF4960" w14:textId="77777777" w:rsidR="00E74F2E" w:rsidRDefault="00E74F2E" w:rsidP="00B63172">
      <w:pPr>
        <w:spacing w:before="0" w:after="0" w:line="240" w:lineRule="auto"/>
      </w:pPr>
      <w:r>
        <w:separator/>
      </w:r>
    </w:p>
  </w:footnote>
  <w:footnote w:type="continuationSeparator" w:id="0">
    <w:p w14:paraId="1918E605" w14:textId="77777777" w:rsidR="00E74F2E" w:rsidRDefault="00E74F2E" w:rsidP="00B63172">
      <w:pPr>
        <w:spacing w:before="0" w:after="0" w:line="240" w:lineRule="auto"/>
      </w:pPr>
      <w:r>
        <w:continuationSeparator/>
      </w:r>
    </w:p>
  </w:footnote>
  <w:footnote w:type="continuationNotice" w:id="1">
    <w:p w14:paraId="1E78AB25" w14:textId="77777777" w:rsidR="00E74F2E" w:rsidRDefault="00E74F2E">
      <w:pPr>
        <w:spacing w:before="0" w:after="0" w:line="240" w:lineRule="auto"/>
      </w:pPr>
    </w:p>
  </w:footnote>
  <w:footnote w:id="2">
    <w:p w14:paraId="59F82589" w14:textId="13E2E44C" w:rsidR="00E74F2E" w:rsidRPr="00505DEF" w:rsidRDefault="00E74F2E">
      <w:pPr>
        <w:pStyle w:val="FootnoteText"/>
        <w:rPr>
          <w:sz w:val="18"/>
        </w:rPr>
      </w:pPr>
      <w:r w:rsidRPr="00505DEF">
        <w:rPr>
          <w:rStyle w:val="FootnoteReference"/>
          <w:sz w:val="18"/>
        </w:rPr>
        <w:footnoteRef/>
      </w:r>
      <w:r w:rsidRPr="00505DEF">
        <w:rPr>
          <w:sz w:val="18"/>
        </w:rPr>
        <w:t xml:space="preserve"> There are some exceptions, when other persons are involved in a breach of employment standards.</w:t>
      </w:r>
    </w:p>
  </w:footnote>
  <w:footnote w:id="3">
    <w:p w14:paraId="309413FB" w14:textId="227BF244" w:rsidR="00E74F2E" w:rsidRPr="00505DEF" w:rsidRDefault="00E74F2E" w:rsidP="00A75A3A">
      <w:pPr>
        <w:pStyle w:val="FootnoteText"/>
        <w:rPr>
          <w:sz w:val="18"/>
        </w:rPr>
      </w:pPr>
      <w:r w:rsidRPr="00505DEF">
        <w:rPr>
          <w:rStyle w:val="FootnoteReference"/>
          <w:sz w:val="18"/>
        </w:rPr>
        <w:footnoteRef/>
      </w:r>
      <w:r w:rsidRPr="00505DEF">
        <w:rPr>
          <w:sz w:val="18"/>
        </w:rPr>
        <w:t xml:space="preserve"> See </w:t>
      </w:r>
      <w:hyperlink r:id="rId1" w:history="1">
        <w:r>
          <w:rPr>
            <w:rStyle w:val="Hyperlink"/>
            <w:color w:val="auto"/>
            <w:sz w:val="18"/>
          </w:rPr>
          <w:t>legislation.gov.au/Details/C2017A00101</w:t>
        </w:r>
      </w:hyperlink>
      <w:r w:rsidRPr="00505DEF">
        <w:rPr>
          <w:sz w:val="18"/>
        </w:rPr>
        <w:t xml:space="preserve"> </w:t>
      </w:r>
    </w:p>
  </w:footnote>
  <w:footnote w:id="4">
    <w:p w14:paraId="7E4AA360" w14:textId="7F44C358" w:rsidR="00E74F2E" w:rsidRPr="00505DEF" w:rsidRDefault="00E74F2E">
      <w:pPr>
        <w:pStyle w:val="FootnoteText"/>
        <w:rPr>
          <w:sz w:val="18"/>
        </w:rPr>
      </w:pPr>
      <w:r w:rsidRPr="00505DEF">
        <w:rPr>
          <w:rStyle w:val="FootnoteReference"/>
          <w:sz w:val="18"/>
        </w:rPr>
        <w:footnoteRef/>
      </w:r>
      <w:r w:rsidRPr="00505DEF">
        <w:rPr>
          <w:sz w:val="18"/>
        </w:rPr>
        <w:t xml:space="preserve"> Refer Proposal Two in text above.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F2C1B7" w14:textId="77777777" w:rsidR="00E74F2E" w:rsidRDefault="00E74F2E" w:rsidP="00767640">
    <w:pPr>
      <w:pStyle w:val="ClassificationText"/>
    </w:pPr>
    <w:r>
      <w:t>DRAFT ONLY – IN CONFIDENCE – NOT GOVERNMENT POLICY</w:t>
    </w:r>
  </w:p>
  <w:p w14:paraId="4BFE33F7" w14:textId="77777777" w:rsidR="00E74F2E" w:rsidRPr="00767640" w:rsidRDefault="00E74F2E" w:rsidP="007676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A670C" w14:textId="38B79B68" w:rsidR="00E74F2E" w:rsidRDefault="00E74F2E" w:rsidP="00767640">
    <w:pPr>
      <w:pStyle w:val="Classification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EC9AC" w14:textId="7567F7B4" w:rsidR="00E74F2E" w:rsidRDefault="00E74F2E" w:rsidP="00264B81">
    <w:pPr>
      <w:pStyle w:val="Classification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050E"/>
    <w:multiLevelType w:val="hybridMultilevel"/>
    <w:tmpl w:val="1E3C576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nsid w:val="0C6E779C"/>
    <w:multiLevelType w:val="multilevel"/>
    <w:tmpl w:val="F9D62CB4"/>
    <w:lvl w:ilvl="0">
      <w:start w:val="1"/>
      <w:numFmt w:val="decimal"/>
      <w:lvlText w:val="%1."/>
      <w:lvlJc w:val="left"/>
      <w:pPr>
        <w:ind w:left="360" w:hanging="360"/>
      </w:pPr>
      <w:rPr>
        <w:rFonts w:hint="default"/>
        <w:b w:val="0"/>
        <w:sz w:val="24"/>
        <w:szCs w:val="24"/>
      </w:rPr>
    </w:lvl>
    <w:lvl w:ilvl="1">
      <w:start w:val="1"/>
      <w:numFmt w:val="bullet"/>
      <w:lvlText w:val=""/>
      <w:lvlJc w:val="left"/>
      <w:pPr>
        <w:ind w:left="1284" w:hanging="432"/>
      </w:pPr>
      <w:rPr>
        <w:rFonts w:ascii="Symbol" w:hAnsi="Symbol" w:hint="default"/>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33689F"/>
    <w:multiLevelType w:val="hybridMultilevel"/>
    <w:tmpl w:val="4F980F46"/>
    <w:lvl w:ilvl="0" w:tplc="5B1E1EBC">
      <w:start w:val="1"/>
      <w:numFmt w:val="bullet"/>
      <w:pStyle w:val="Bulletlis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18A82D51"/>
    <w:multiLevelType w:val="hybridMultilevel"/>
    <w:tmpl w:val="5FA0F5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1F065747"/>
    <w:multiLevelType w:val="hybridMultilevel"/>
    <w:tmpl w:val="2EB07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1F204583"/>
    <w:multiLevelType w:val="hybridMultilevel"/>
    <w:tmpl w:val="FCE8DA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nsid w:val="260002C5"/>
    <w:multiLevelType w:val="hybridMultilevel"/>
    <w:tmpl w:val="0316D5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nsid w:val="283667E7"/>
    <w:multiLevelType w:val="hybridMultilevel"/>
    <w:tmpl w:val="BB5407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nsid w:val="2B7C778A"/>
    <w:multiLevelType w:val="hybridMultilevel"/>
    <w:tmpl w:val="82D82E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2F796C1E"/>
    <w:multiLevelType w:val="hybridMultilevel"/>
    <w:tmpl w:val="25884AD0"/>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start w:val="1"/>
      <w:numFmt w:val="bullet"/>
      <w:lvlText w:val=""/>
      <w:lvlJc w:val="left"/>
      <w:pPr>
        <w:ind w:left="1803" w:hanging="360"/>
      </w:pPr>
      <w:rPr>
        <w:rFonts w:ascii="Wingdings" w:hAnsi="Wingdings" w:hint="default"/>
      </w:rPr>
    </w:lvl>
    <w:lvl w:ilvl="3" w:tplc="14090001">
      <w:start w:val="1"/>
      <w:numFmt w:val="bullet"/>
      <w:lvlText w:val=""/>
      <w:lvlJc w:val="left"/>
      <w:pPr>
        <w:ind w:left="2523" w:hanging="360"/>
      </w:pPr>
      <w:rPr>
        <w:rFonts w:ascii="Symbol" w:hAnsi="Symbol" w:hint="default"/>
      </w:rPr>
    </w:lvl>
    <w:lvl w:ilvl="4" w:tplc="14090003">
      <w:start w:val="1"/>
      <w:numFmt w:val="bullet"/>
      <w:lvlText w:val="o"/>
      <w:lvlJc w:val="left"/>
      <w:pPr>
        <w:ind w:left="3243" w:hanging="360"/>
      </w:pPr>
      <w:rPr>
        <w:rFonts w:ascii="Courier New" w:hAnsi="Courier New" w:cs="Courier New" w:hint="default"/>
      </w:rPr>
    </w:lvl>
    <w:lvl w:ilvl="5" w:tplc="14090005">
      <w:start w:val="1"/>
      <w:numFmt w:val="bullet"/>
      <w:lvlText w:val=""/>
      <w:lvlJc w:val="left"/>
      <w:pPr>
        <w:ind w:left="3963" w:hanging="360"/>
      </w:pPr>
      <w:rPr>
        <w:rFonts w:ascii="Wingdings" w:hAnsi="Wingdings" w:hint="default"/>
      </w:rPr>
    </w:lvl>
    <w:lvl w:ilvl="6" w:tplc="14090001">
      <w:start w:val="1"/>
      <w:numFmt w:val="bullet"/>
      <w:lvlText w:val=""/>
      <w:lvlJc w:val="left"/>
      <w:pPr>
        <w:ind w:left="4683" w:hanging="360"/>
      </w:pPr>
      <w:rPr>
        <w:rFonts w:ascii="Symbol" w:hAnsi="Symbol" w:hint="default"/>
      </w:rPr>
    </w:lvl>
    <w:lvl w:ilvl="7" w:tplc="14090003">
      <w:start w:val="1"/>
      <w:numFmt w:val="bullet"/>
      <w:lvlText w:val="o"/>
      <w:lvlJc w:val="left"/>
      <w:pPr>
        <w:ind w:left="5403" w:hanging="360"/>
      </w:pPr>
      <w:rPr>
        <w:rFonts w:ascii="Courier New" w:hAnsi="Courier New" w:cs="Courier New" w:hint="default"/>
      </w:rPr>
    </w:lvl>
    <w:lvl w:ilvl="8" w:tplc="14090005">
      <w:start w:val="1"/>
      <w:numFmt w:val="bullet"/>
      <w:lvlText w:val=""/>
      <w:lvlJc w:val="left"/>
      <w:pPr>
        <w:ind w:left="6123" w:hanging="360"/>
      </w:pPr>
      <w:rPr>
        <w:rFonts w:ascii="Wingdings" w:hAnsi="Wingdings" w:hint="default"/>
      </w:rPr>
    </w:lvl>
  </w:abstractNum>
  <w:abstractNum w:abstractNumId="11">
    <w:nsid w:val="300D2969"/>
    <w:multiLevelType w:val="hybridMultilevel"/>
    <w:tmpl w:val="CDD02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30184E67"/>
    <w:multiLevelType w:val="hybridMultilevel"/>
    <w:tmpl w:val="F3BC19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31AC5BCC"/>
    <w:multiLevelType w:val="multilevel"/>
    <w:tmpl w:val="D5746B90"/>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14">
    <w:nsid w:val="36B87596"/>
    <w:multiLevelType w:val="hybridMultilevel"/>
    <w:tmpl w:val="BC3857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nsid w:val="3F042B74"/>
    <w:multiLevelType w:val="hybridMultilevel"/>
    <w:tmpl w:val="84D6743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6">
    <w:nsid w:val="3FFD14AF"/>
    <w:multiLevelType w:val="hybridMultilevel"/>
    <w:tmpl w:val="0CA6ACF0"/>
    <w:lvl w:ilvl="0" w:tplc="3D684F92">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8">
    <w:nsid w:val="41547F02"/>
    <w:multiLevelType w:val="hybridMultilevel"/>
    <w:tmpl w:val="D5D4A3F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A120FAB6">
      <w:numFmt w:val="bullet"/>
      <w:lvlText w:val="•"/>
      <w:lvlJc w:val="left"/>
      <w:pPr>
        <w:ind w:left="2520" w:hanging="720"/>
      </w:pPr>
      <w:rPr>
        <w:rFonts w:ascii="Calibri" w:eastAsiaTheme="minorHAnsi" w:hAnsi="Calibri" w:cstheme="minorBidi"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nsid w:val="41C13CCF"/>
    <w:multiLevelType w:val="hybridMultilevel"/>
    <w:tmpl w:val="EFC862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47067DD4"/>
    <w:multiLevelType w:val="hybridMultilevel"/>
    <w:tmpl w:val="F356ED64"/>
    <w:lvl w:ilvl="0" w:tplc="14090017">
      <w:start w:val="1"/>
      <w:numFmt w:val="lowerLetter"/>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nsid w:val="47DB57A2"/>
    <w:multiLevelType w:val="hybridMultilevel"/>
    <w:tmpl w:val="64848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nsid w:val="48B20643"/>
    <w:multiLevelType w:val="hybridMultilevel"/>
    <w:tmpl w:val="35125C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nsid w:val="4AD50762"/>
    <w:multiLevelType w:val="hybridMultilevel"/>
    <w:tmpl w:val="EB9423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nsid w:val="51D64D58"/>
    <w:multiLevelType w:val="hybridMultilevel"/>
    <w:tmpl w:val="EC4CB7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nsid w:val="548410C0"/>
    <w:multiLevelType w:val="multilevel"/>
    <w:tmpl w:val="C92A076E"/>
    <w:lvl w:ilvl="0">
      <w:start w:val="1"/>
      <w:numFmt w:val="decimal"/>
      <w:pStyle w:val="BodyText-Numbered"/>
      <w:lvlText w:val="%1."/>
      <w:lvlJc w:val="left"/>
      <w:pPr>
        <w:ind w:left="567" w:hanging="567"/>
      </w:pPr>
      <w:rPr>
        <w:rFonts w:hint="default"/>
        <w:b w:val="0"/>
        <w:color w:val="auto"/>
      </w:rPr>
    </w:lvl>
    <w:lvl w:ilvl="1">
      <w:start w:val="1"/>
      <w:numFmt w:val="decimal"/>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nsid w:val="55EF0509"/>
    <w:multiLevelType w:val="hybridMultilevel"/>
    <w:tmpl w:val="B73E4FF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nsid w:val="5B51795E"/>
    <w:multiLevelType w:val="hybridMultilevel"/>
    <w:tmpl w:val="E0688B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nsid w:val="5DF965D5"/>
    <w:multiLevelType w:val="hybridMultilevel"/>
    <w:tmpl w:val="C40ED4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nsid w:val="675F0155"/>
    <w:multiLevelType w:val="multilevel"/>
    <w:tmpl w:val="833C0C90"/>
    <w:lvl w:ilvl="0">
      <w:start w:val="1"/>
      <w:numFmt w:val="bullet"/>
      <w:pStyle w:val="Bullets"/>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0">
    <w:nsid w:val="752E342A"/>
    <w:multiLevelType w:val="hybridMultilevel"/>
    <w:tmpl w:val="BE9870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25"/>
  </w:num>
  <w:num w:numId="4">
    <w:abstractNumId w:val="9"/>
  </w:num>
  <w:num w:numId="5">
    <w:abstractNumId w:val="18"/>
  </w:num>
  <w:num w:numId="6">
    <w:abstractNumId w:val="10"/>
  </w:num>
  <w:num w:numId="7">
    <w:abstractNumId w:val="29"/>
  </w:num>
  <w:num w:numId="8">
    <w:abstractNumId w:val="13"/>
  </w:num>
  <w:num w:numId="9">
    <w:abstractNumId w:val="2"/>
  </w:num>
  <w:num w:numId="10">
    <w:abstractNumId w:val="28"/>
  </w:num>
  <w:num w:numId="11">
    <w:abstractNumId w:val="1"/>
  </w:num>
  <w:num w:numId="12">
    <w:abstractNumId w:val="7"/>
  </w:num>
  <w:num w:numId="13">
    <w:abstractNumId w:val="8"/>
  </w:num>
  <w:num w:numId="14">
    <w:abstractNumId w:val="12"/>
  </w:num>
  <w:num w:numId="15">
    <w:abstractNumId w:val="14"/>
  </w:num>
  <w:num w:numId="16">
    <w:abstractNumId w:val="19"/>
  </w:num>
  <w:num w:numId="17">
    <w:abstractNumId w:val="2"/>
  </w:num>
  <w:num w:numId="18">
    <w:abstractNumId w:val="5"/>
  </w:num>
  <w:num w:numId="19">
    <w:abstractNumId w:val="27"/>
  </w:num>
  <w:num w:numId="20">
    <w:abstractNumId w:val="22"/>
  </w:num>
  <w:num w:numId="21">
    <w:abstractNumId w:val="6"/>
  </w:num>
  <w:num w:numId="22">
    <w:abstractNumId w:val="21"/>
  </w:num>
  <w:num w:numId="23">
    <w:abstractNumId w:val="26"/>
  </w:num>
  <w:num w:numId="24">
    <w:abstractNumId w:val="30"/>
  </w:num>
  <w:num w:numId="25">
    <w:abstractNumId w:val="4"/>
  </w:num>
  <w:num w:numId="26">
    <w:abstractNumId w:val="24"/>
  </w:num>
  <w:num w:numId="27">
    <w:abstractNumId w:val="0"/>
  </w:num>
  <w:num w:numId="28">
    <w:abstractNumId w:val="15"/>
  </w:num>
  <w:num w:numId="29">
    <w:abstractNumId w:val="23"/>
  </w:num>
  <w:num w:numId="30">
    <w:abstractNumId w:val="20"/>
  </w:num>
  <w:num w:numId="31">
    <w:abstractNumId w:val="16"/>
  </w:num>
  <w:num w:numId="32">
    <w:abstractNumId w:val="11"/>
  </w:num>
  <w:num w:numId="33">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ocumentProtection w:edit="forms" w:enforcement="1" w:cryptProviderType="rsaFull" w:cryptAlgorithmClass="hash" w:cryptAlgorithmType="typeAny" w:cryptAlgorithmSid="4" w:cryptSpinCount="100000" w:hash="aVovaqrLkryjtKjS1KmzpXA8Ysk=" w:salt="8VBfV19R8pxYlJ7p3uzaiQ=="/>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72"/>
    <w:rsid w:val="000008F0"/>
    <w:rsid w:val="00000FB7"/>
    <w:rsid w:val="00001270"/>
    <w:rsid w:val="00001F99"/>
    <w:rsid w:val="000028A9"/>
    <w:rsid w:val="000032A4"/>
    <w:rsid w:val="0000617E"/>
    <w:rsid w:val="00006E66"/>
    <w:rsid w:val="0000714B"/>
    <w:rsid w:val="00010A2A"/>
    <w:rsid w:val="00010FC0"/>
    <w:rsid w:val="000116DA"/>
    <w:rsid w:val="00011A33"/>
    <w:rsid w:val="00011CCD"/>
    <w:rsid w:val="00014011"/>
    <w:rsid w:val="000143B1"/>
    <w:rsid w:val="00017334"/>
    <w:rsid w:val="00020ACB"/>
    <w:rsid w:val="00021555"/>
    <w:rsid w:val="00024CF9"/>
    <w:rsid w:val="00025857"/>
    <w:rsid w:val="0002626E"/>
    <w:rsid w:val="00026E4E"/>
    <w:rsid w:val="00027494"/>
    <w:rsid w:val="000274D3"/>
    <w:rsid w:val="000319D0"/>
    <w:rsid w:val="00033D07"/>
    <w:rsid w:val="00034929"/>
    <w:rsid w:val="00034BC4"/>
    <w:rsid w:val="00036B34"/>
    <w:rsid w:val="00044875"/>
    <w:rsid w:val="00044A72"/>
    <w:rsid w:val="000459C6"/>
    <w:rsid w:val="00047B6B"/>
    <w:rsid w:val="00051FD4"/>
    <w:rsid w:val="00052540"/>
    <w:rsid w:val="00055A10"/>
    <w:rsid w:val="0005669A"/>
    <w:rsid w:val="00057DE9"/>
    <w:rsid w:val="00060A88"/>
    <w:rsid w:val="00063F97"/>
    <w:rsid w:val="00071B32"/>
    <w:rsid w:val="00071B9F"/>
    <w:rsid w:val="00071BFE"/>
    <w:rsid w:val="00072748"/>
    <w:rsid w:val="00076AD6"/>
    <w:rsid w:val="000770AB"/>
    <w:rsid w:val="00077B98"/>
    <w:rsid w:val="00080C56"/>
    <w:rsid w:val="000829CB"/>
    <w:rsid w:val="000844D8"/>
    <w:rsid w:val="00086A02"/>
    <w:rsid w:val="00086E1A"/>
    <w:rsid w:val="0008775A"/>
    <w:rsid w:val="00087EC1"/>
    <w:rsid w:val="00090299"/>
    <w:rsid w:val="0009155F"/>
    <w:rsid w:val="0009382E"/>
    <w:rsid w:val="00095763"/>
    <w:rsid w:val="00095A35"/>
    <w:rsid w:val="00095FCC"/>
    <w:rsid w:val="00096D9E"/>
    <w:rsid w:val="000972B0"/>
    <w:rsid w:val="00097FAA"/>
    <w:rsid w:val="000A380E"/>
    <w:rsid w:val="000B11E4"/>
    <w:rsid w:val="000B24EF"/>
    <w:rsid w:val="000B279A"/>
    <w:rsid w:val="000B295C"/>
    <w:rsid w:val="000B360F"/>
    <w:rsid w:val="000B45DE"/>
    <w:rsid w:val="000B4C09"/>
    <w:rsid w:val="000C008F"/>
    <w:rsid w:val="000C3ED2"/>
    <w:rsid w:val="000C76D2"/>
    <w:rsid w:val="000D14AB"/>
    <w:rsid w:val="000D1684"/>
    <w:rsid w:val="000D2653"/>
    <w:rsid w:val="000D2972"/>
    <w:rsid w:val="000D341E"/>
    <w:rsid w:val="000D45A5"/>
    <w:rsid w:val="000D4ABE"/>
    <w:rsid w:val="000D4F6D"/>
    <w:rsid w:val="000D5AD7"/>
    <w:rsid w:val="000D677A"/>
    <w:rsid w:val="000E1A92"/>
    <w:rsid w:val="000E283A"/>
    <w:rsid w:val="000E30C6"/>
    <w:rsid w:val="000E7660"/>
    <w:rsid w:val="000F215D"/>
    <w:rsid w:val="000F2D5A"/>
    <w:rsid w:val="000F2E43"/>
    <w:rsid w:val="000F542A"/>
    <w:rsid w:val="000F7237"/>
    <w:rsid w:val="00101BE5"/>
    <w:rsid w:val="001026FD"/>
    <w:rsid w:val="00105463"/>
    <w:rsid w:val="00105651"/>
    <w:rsid w:val="00106103"/>
    <w:rsid w:val="001109A6"/>
    <w:rsid w:val="00115DE3"/>
    <w:rsid w:val="00117DDC"/>
    <w:rsid w:val="001241DA"/>
    <w:rsid w:val="0012620F"/>
    <w:rsid w:val="00126293"/>
    <w:rsid w:val="0012629F"/>
    <w:rsid w:val="00126C49"/>
    <w:rsid w:val="001319E6"/>
    <w:rsid w:val="00133986"/>
    <w:rsid w:val="00134DF2"/>
    <w:rsid w:val="001356E8"/>
    <w:rsid w:val="00141521"/>
    <w:rsid w:val="00142361"/>
    <w:rsid w:val="00142851"/>
    <w:rsid w:val="00144F99"/>
    <w:rsid w:val="00146E3E"/>
    <w:rsid w:val="00147381"/>
    <w:rsid w:val="00147FBD"/>
    <w:rsid w:val="0015183F"/>
    <w:rsid w:val="00153F02"/>
    <w:rsid w:val="001559A4"/>
    <w:rsid w:val="00156AF7"/>
    <w:rsid w:val="00156E30"/>
    <w:rsid w:val="00156F58"/>
    <w:rsid w:val="0016022D"/>
    <w:rsid w:val="001651D7"/>
    <w:rsid w:val="0016581E"/>
    <w:rsid w:val="00165982"/>
    <w:rsid w:val="00167A1C"/>
    <w:rsid w:val="00167B0B"/>
    <w:rsid w:val="00171A42"/>
    <w:rsid w:val="00171B71"/>
    <w:rsid w:val="00171D9A"/>
    <w:rsid w:val="00172BCC"/>
    <w:rsid w:val="00174655"/>
    <w:rsid w:val="00176234"/>
    <w:rsid w:val="00180099"/>
    <w:rsid w:val="0018153D"/>
    <w:rsid w:val="00182D2F"/>
    <w:rsid w:val="00184370"/>
    <w:rsid w:val="001849CB"/>
    <w:rsid w:val="0018537A"/>
    <w:rsid w:val="001857B0"/>
    <w:rsid w:val="001865C1"/>
    <w:rsid w:val="00186866"/>
    <w:rsid w:val="0019070C"/>
    <w:rsid w:val="00192226"/>
    <w:rsid w:val="00193F8D"/>
    <w:rsid w:val="00194317"/>
    <w:rsid w:val="00196AC5"/>
    <w:rsid w:val="001A0938"/>
    <w:rsid w:val="001A553F"/>
    <w:rsid w:val="001A6069"/>
    <w:rsid w:val="001A6E1C"/>
    <w:rsid w:val="001A7775"/>
    <w:rsid w:val="001B01D5"/>
    <w:rsid w:val="001B1684"/>
    <w:rsid w:val="001B2F0D"/>
    <w:rsid w:val="001B5338"/>
    <w:rsid w:val="001B7729"/>
    <w:rsid w:val="001B7887"/>
    <w:rsid w:val="001C0AE4"/>
    <w:rsid w:val="001C196D"/>
    <w:rsid w:val="001C1FE2"/>
    <w:rsid w:val="001C2F4C"/>
    <w:rsid w:val="001C3A8D"/>
    <w:rsid w:val="001C3C82"/>
    <w:rsid w:val="001C5B48"/>
    <w:rsid w:val="001C5CAE"/>
    <w:rsid w:val="001C64F7"/>
    <w:rsid w:val="001D14C1"/>
    <w:rsid w:val="001D2173"/>
    <w:rsid w:val="001D3A81"/>
    <w:rsid w:val="001D4BFA"/>
    <w:rsid w:val="001D77A4"/>
    <w:rsid w:val="001D7D6B"/>
    <w:rsid w:val="001E03B2"/>
    <w:rsid w:val="001E4C59"/>
    <w:rsid w:val="001E58E6"/>
    <w:rsid w:val="001F0D43"/>
    <w:rsid w:val="001F4082"/>
    <w:rsid w:val="001F4279"/>
    <w:rsid w:val="001F629F"/>
    <w:rsid w:val="001F6385"/>
    <w:rsid w:val="001F685F"/>
    <w:rsid w:val="001F6BEE"/>
    <w:rsid w:val="001F6CEF"/>
    <w:rsid w:val="001F7FEF"/>
    <w:rsid w:val="00200614"/>
    <w:rsid w:val="00201C68"/>
    <w:rsid w:val="00202D37"/>
    <w:rsid w:val="00203E66"/>
    <w:rsid w:val="0021295B"/>
    <w:rsid w:val="002134A7"/>
    <w:rsid w:val="0021489B"/>
    <w:rsid w:val="00214BFE"/>
    <w:rsid w:val="002170B2"/>
    <w:rsid w:val="0021725D"/>
    <w:rsid w:val="00221301"/>
    <w:rsid w:val="00221D09"/>
    <w:rsid w:val="002258F6"/>
    <w:rsid w:val="00227415"/>
    <w:rsid w:val="00227A0E"/>
    <w:rsid w:val="002306E5"/>
    <w:rsid w:val="00231F22"/>
    <w:rsid w:val="0023218B"/>
    <w:rsid w:val="00233EFA"/>
    <w:rsid w:val="00234F7D"/>
    <w:rsid w:val="0023539A"/>
    <w:rsid w:val="002356BD"/>
    <w:rsid w:val="002356F6"/>
    <w:rsid w:val="00237A80"/>
    <w:rsid w:val="00237AFE"/>
    <w:rsid w:val="00240FF9"/>
    <w:rsid w:val="002414E0"/>
    <w:rsid w:val="00243678"/>
    <w:rsid w:val="00250263"/>
    <w:rsid w:val="002502C6"/>
    <w:rsid w:val="00252BA5"/>
    <w:rsid w:val="00252EC6"/>
    <w:rsid w:val="00253072"/>
    <w:rsid w:val="002549FB"/>
    <w:rsid w:val="002615C6"/>
    <w:rsid w:val="00262C3A"/>
    <w:rsid w:val="00264466"/>
    <w:rsid w:val="002647FD"/>
    <w:rsid w:val="00264B81"/>
    <w:rsid w:val="0026586D"/>
    <w:rsid w:val="00266867"/>
    <w:rsid w:val="00266CE0"/>
    <w:rsid w:val="002675D6"/>
    <w:rsid w:val="002719F5"/>
    <w:rsid w:val="00273539"/>
    <w:rsid w:val="00273D2F"/>
    <w:rsid w:val="00280911"/>
    <w:rsid w:val="00281F5A"/>
    <w:rsid w:val="00285589"/>
    <w:rsid w:val="00286A75"/>
    <w:rsid w:val="00286C38"/>
    <w:rsid w:val="00286D03"/>
    <w:rsid w:val="00287860"/>
    <w:rsid w:val="0029137F"/>
    <w:rsid w:val="002919CB"/>
    <w:rsid w:val="0029286D"/>
    <w:rsid w:val="00292F06"/>
    <w:rsid w:val="00293814"/>
    <w:rsid w:val="00294351"/>
    <w:rsid w:val="00296D24"/>
    <w:rsid w:val="002A4E87"/>
    <w:rsid w:val="002A5015"/>
    <w:rsid w:val="002A5DF7"/>
    <w:rsid w:val="002B010B"/>
    <w:rsid w:val="002B2D96"/>
    <w:rsid w:val="002B3354"/>
    <w:rsid w:val="002B3918"/>
    <w:rsid w:val="002B40B8"/>
    <w:rsid w:val="002B69AB"/>
    <w:rsid w:val="002B7181"/>
    <w:rsid w:val="002C0E7D"/>
    <w:rsid w:val="002C3BCE"/>
    <w:rsid w:val="002C4533"/>
    <w:rsid w:val="002C471A"/>
    <w:rsid w:val="002C6764"/>
    <w:rsid w:val="002C6D37"/>
    <w:rsid w:val="002D1349"/>
    <w:rsid w:val="002D47C3"/>
    <w:rsid w:val="002D7337"/>
    <w:rsid w:val="002E0929"/>
    <w:rsid w:val="002E1B95"/>
    <w:rsid w:val="002E2F25"/>
    <w:rsid w:val="002E45DF"/>
    <w:rsid w:val="002E6091"/>
    <w:rsid w:val="002E6EAF"/>
    <w:rsid w:val="002E7103"/>
    <w:rsid w:val="002E776B"/>
    <w:rsid w:val="002E7C04"/>
    <w:rsid w:val="002F0723"/>
    <w:rsid w:val="002F2785"/>
    <w:rsid w:val="002F494F"/>
    <w:rsid w:val="002F5FEB"/>
    <w:rsid w:val="00300CA7"/>
    <w:rsid w:val="00303096"/>
    <w:rsid w:val="003041F1"/>
    <w:rsid w:val="00304654"/>
    <w:rsid w:val="00307E41"/>
    <w:rsid w:val="003111BC"/>
    <w:rsid w:val="00312536"/>
    <w:rsid w:val="00314E95"/>
    <w:rsid w:val="00315841"/>
    <w:rsid w:val="003169FD"/>
    <w:rsid w:val="003202B2"/>
    <w:rsid w:val="00320711"/>
    <w:rsid w:val="00322AFB"/>
    <w:rsid w:val="00323848"/>
    <w:rsid w:val="0032474D"/>
    <w:rsid w:val="00327340"/>
    <w:rsid w:val="003276F5"/>
    <w:rsid w:val="00327A14"/>
    <w:rsid w:val="00331C04"/>
    <w:rsid w:val="00331C38"/>
    <w:rsid w:val="00332925"/>
    <w:rsid w:val="00334A37"/>
    <w:rsid w:val="00336B5C"/>
    <w:rsid w:val="00342BA8"/>
    <w:rsid w:val="00343653"/>
    <w:rsid w:val="00343FAB"/>
    <w:rsid w:val="003443DD"/>
    <w:rsid w:val="00344408"/>
    <w:rsid w:val="003473A2"/>
    <w:rsid w:val="003473AC"/>
    <w:rsid w:val="00347A72"/>
    <w:rsid w:val="003529CE"/>
    <w:rsid w:val="0035533D"/>
    <w:rsid w:val="00355585"/>
    <w:rsid w:val="00356E56"/>
    <w:rsid w:val="003632F5"/>
    <w:rsid w:val="00366921"/>
    <w:rsid w:val="00370A89"/>
    <w:rsid w:val="00370ADD"/>
    <w:rsid w:val="00372658"/>
    <w:rsid w:val="00374953"/>
    <w:rsid w:val="00376118"/>
    <w:rsid w:val="003802C0"/>
    <w:rsid w:val="003803FD"/>
    <w:rsid w:val="00380775"/>
    <w:rsid w:val="00381BA8"/>
    <w:rsid w:val="00383F0A"/>
    <w:rsid w:val="0038490B"/>
    <w:rsid w:val="00386502"/>
    <w:rsid w:val="00387786"/>
    <w:rsid w:val="00387DCD"/>
    <w:rsid w:val="003925FA"/>
    <w:rsid w:val="00393221"/>
    <w:rsid w:val="00393EC1"/>
    <w:rsid w:val="00394098"/>
    <w:rsid w:val="00394F43"/>
    <w:rsid w:val="00395508"/>
    <w:rsid w:val="00395A3F"/>
    <w:rsid w:val="00396697"/>
    <w:rsid w:val="00396A22"/>
    <w:rsid w:val="00396BF8"/>
    <w:rsid w:val="003A0847"/>
    <w:rsid w:val="003A3E7F"/>
    <w:rsid w:val="003A4078"/>
    <w:rsid w:val="003A5C0D"/>
    <w:rsid w:val="003A6A8D"/>
    <w:rsid w:val="003B1184"/>
    <w:rsid w:val="003B194D"/>
    <w:rsid w:val="003B1A54"/>
    <w:rsid w:val="003B1B68"/>
    <w:rsid w:val="003B2DB9"/>
    <w:rsid w:val="003B6B5C"/>
    <w:rsid w:val="003B6E2B"/>
    <w:rsid w:val="003C0905"/>
    <w:rsid w:val="003C1B01"/>
    <w:rsid w:val="003C29E1"/>
    <w:rsid w:val="003C30DA"/>
    <w:rsid w:val="003C354F"/>
    <w:rsid w:val="003C6F04"/>
    <w:rsid w:val="003C70C6"/>
    <w:rsid w:val="003D3985"/>
    <w:rsid w:val="003E0648"/>
    <w:rsid w:val="003E1D20"/>
    <w:rsid w:val="003E3047"/>
    <w:rsid w:val="003E3A18"/>
    <w:rsid w:val="003E3C08"/>
    <w:rsid w:val="003E4925"/>
    <w:rsid w:val="003E5880"/>
    <w:rsid w:val="003E6DB3"/>
    <w:rsid w:val="003E776E"/>
    <w:rsid w:val="003E78B5"/>
    <w:rsid w:val="003F044E"/>
    <w:rsid w:val="003F5E14"/>
    <w:rsid w:val="003F5FB0"/>
    <w:rsid w:val="003F7F83"/>
    <w:rsid w:val="00401190"/>
    <w:rsid w:val="00405137"/>
    <w:rsid w:val="00405719"/>
    <w:rsid w:val="004059CC"/>
    <w:rsid w:val="00412C9A"/>
    <w:rsid w:val="00414819"/>
    <w:rsid w:val="0041550A"/>
    <w:rsid w:val="00415862"/>
    <w:rsid w:val="0042324A"/>
    <w:rsid w:val="0043093E"/>
    <w:rsid w:val="0043279E"/>
    <w:rsid w:val="004329A7"/>
    <w:rsid w:val="00432C9A"/>
    <w:rsid w:val="00432F26"/>
    <w:rsid w:val="0043419E"/>
    <w:rsid w:val="00434A23"/>
    <w:rsid w:val="00440FB5"/>
    <w:rsid w:val="00441A8C"/>
    <w:rsid w:val="004424DA"/>
    <w:rsid w:val="0044309F"/>
    <w:rsid w:val="00444230"/>
    <w:rsid w:val="004446C1"/>
    <w:rsid w:val="0044507B"/>
    <w:rsid w:val="004507FF"/>
    <w:rsid w:val="00450A52"/>
    <w:rsid w:val="00451E7A"/>
    <w:rsid w:val="00455828"/>
    <w:rsid w:val="00455BB1"/>
    <w:rsid w:val="0045680D"/>
    <w:rsid w:val="00460784"/>
    <w:rsid w:val="00464699"/>
    <w:rsid w:val="00464E1A"/>
    <w:rsid w:val="004651E2"/>
    <w:rsid w:val="004704E5"/>
    <w:rsid w:val="00472C4C"/>
    <w:rsid w:val="004746C9"/>
    <w:rsid w:val="004768D5"/>
    <w:rsid w:val="0048015B"/>
    <w:rsid w:val="004816CB"/>
    <w:rsid w:val="00482DCB"/>
    <w:rsid w:val="00483180"/>
    <w:rsid w:val="00484A31"/>
    <w:rsid w:val="00485B98"/>
    <w:rsid w:val="00493B11"/>
    <w:rsid w:val="00495D83"/>
    <w:rsid w:val="00496D9F"/>
    <w:rsid w:val="00497845"/>
    <w:rsid w:val="004A0988"/>
    <w:rsid w:val="004A1A95"/>
    <w:rsid w:val="004A2DAD"/>
    <w:rsid w:val="004A60B3"/>
    <w:rsid w:val="004A79DB"/>
    <w:rsid w:val="004B038C"/>
    <w:rsid w:val="004B053D"/>
    <w:rsid w:val="004B0935"/>
    <w:rsid w:val="004B3DB0"/>
    <w:rsid w:val="004B40CA"/>
    <w:rsid w:val="004B45F4"/>
    <w:rsid w:val="004B63B7"/>
    <w:rsid w:val="004B6AFD"/>
    <w:rsid w:val="004B72A1"/>
    <w:rsid w:val="004C078B"/>
    <w:rsid w:val="004C10D4"/>
    <w:rsid w:val="004C12A9"/>
    <w:rsid w:val="004C465F"/>
    <w:rsid w:val="004D04BD"/>
    <w:rsid w:val="004D13E4"/>
    <w:rsid w:val="004D1E41"/>
    <w:rsid w:val="004D3F99"/>
    <w:rsid w:val="004D4758"/>
    <w:rsid w:val="004E1CC7"/>
    <w:rsid w:val="004E1F36"/>
    <w:rsid w:val="004E23EA"/>
    <w:rsid w:val="004E5373"/>
    <w:rsid w:val="004E5A1A"/>
    <w:rsid w:val="004E6431"/>
    <w:rsid w:val="004E71E4"/>
    <w:rsid w:val="004F308B"/>
    <w:rsid w:val="004F5EA9"/>
    <w:rsid w:val="004F5EFD"/>
    <w:rsid w:val="00500078"/>
    <w:rsid w:val="00500A6E"/>
    <w:rsid w:val="00500DBD"/>
    <w:rsid w:val="00500E50"/>
    <w:rsid w:val="00502894"/>
    <w:rsid w:val="00503CB6"/>
    <w:rsid w:val="00503FA0"/>
    <w:rsid w:val="005048C0"/>
    <w:rsid w:val="005051CC"/>
    <w:rsid w:val="00505C1C"/>
    <w:rsid w:val="00505DEF"/>
    <w:rsid w:val="0050711C"/>
    <w:rsid w:val="0051196F"/>
    <w:rsid w:val="00512BA1"/>
    <w:rsid w:val="00516EAF"/>
    <w:rsid w:val="0052197E"/>
    <w:rsid w:val="00521B70"/>
    <w:rsid w:val="005245F7"/>
    <w:rsid w:val="00524CD1"/>
    <w:rsid w:val="00527D10"/>
    <w:rsid w:val="005310EE"/>
    <w:rsid w:val="0053255D"/>
    <w:rsid w:val="00532BD5"/>
    <w:rsid w:val="00532C31"/>
    <w:rsid w:val="0053615D"/>
    <w:rsid w:val="005365E0"/>
    <w:rsid w:val="005406A2"/>
    <w:rsid w:val="00542CC9"/>
    <w:rsid w:val="0054400B"/>
    <w:rsid w:val="00551F8F"/>
    <w:rsid w:val="00552152"/>
    <w:rsid w:val="005522C4"/>
    <w:rsid w:val="0055248E"/>
    <w:rsid w:val="00552973"/>
    <w:rsid w:val="00553FF5"/>
    <w:rsid w:val="00554075"/>
    <w:rsid w:val="00554B3F"/>
    <w:rsid w:val="00555A11"/>
    <w:rsid w:val="005613AC"/>
    <w:rsid w:val="00562204"/>
    <w:rsid w:val="0056476E"/>
    <w:rsid w:val="005702CA"/>
    <w:rsid w:val="005717AC"/>
    <w:rsid w:val="005749B8"/>
    <w:rsid w:val="00575002"/>
    <w:rsid w:val="00575A28"/>
    <w:rsid w:val="00581352"/>
    <w:rsid w:val="005819A5"/>
    <w:rsid w:val="00582BE1"/>
    <w:rsid w:val="00584F32"/>
    <w:rsid w:val="00590874"/>
    <w:rsid w:val="005925EA"/>
    <w:rsid w:val="00593DDA"/>
    <w:rsid w:val="00593F07"/>
    <w:rsid w:val="005946BB"/>
    <w:rsid w:val="005A125E"/>
    <w:rsid w:val="005A2DF7"/>
    <w:rsid w:val="005A2FA1"/>
    <w:rsid w:val="005A3C2E"/>
    <w:rsid w:val="005A4DD2"/>
    <w:rsid w:val="005A4FAA"/>
    <w:rsid w:val="005A5327"/>
    <w:rsid w:val="005A5C7E"/>
    <w:rsid w:val="005A6DAB"/>
    <w:rsid w:val="005A7582"/>
    <w:rsid w:val="005A7C13"/>
    <w:rsid w:val="005B2248"/>
    <w:rsid w:val="005B4001"/>
    <w:rsid w:val="005B49EC"/>
    <w:rsid w:val="005B4A20"/>
    <w:rsid w:val="005B4DCD"/>
    <w:rsid w:val="005B76B4"/>
    <w:rsid w:val="005C0B3F"/>
    <w:rsid w:val="005C3C0E"/>
    <w:rsid w:val="005C4217"/>
    <w:rsid w:val="005C4EB2"/>
    <w:rsid w:val="005C6074"/>
    <w:rsid w:val="005C627A"/>
    <w:rsid w:val="005C6334"/>
    <w:rsid w:val="005C6C21"/>
    <w:rsid w:val="005D4308"/>
    <w:rsid w:val="005D4806"/>
    <w:rsid w:val="005D5518"/>
    <w:rsid w:val="005D5521"/>
    <w:rsid w:val="005D718B"/>
    <w:rsid w:val="005D76FF"/>
    <w:rsid w:val="005E0498"/>
    <w:rsid w:val="005E07A7"/>
    <w:rsid w:val="005E137E"/>
    <w:rsid w:val="005E4450"/>
    <w:rsid w:val="005E4454"/>
    <w:rsid w:val="005E465D"/>
    <w:rsid w:val="005E4FD1"/>
    <w:rsid w:val="005E7D02"/>
    <w:rsid w:val="005F23C7"/>
    <w:rsid w:val="005F46CA"/>
    <w:rsid w:val="005F4D74"/>
    <w:rsid w:val="005F6FAC"/>
    <w:rsid w:val="005F7ABE"/>
    <w:rsid w:val="006000BA"/>
    <w:rsid w:val="0060257C"/>
    <w:rsid w:val="00602B55"/>
    <w:rsid w:val="0060418C"/>
    <w:rsid w:val="00606815"/>
    <w:rsid w:val="006176E8"/>
    <w:rsid w:val="00617B9E"/>
    <w:rsid w:val="006211FF"/>
    <w:rsid w:val="00621AF2"/>
    <w:rsid w:val="00621D2D"/>
    <w:rsid w:val="0062439D"/>
    <w:rsid w:val="00624F9E"/>
    <w:rsid w:val="0062588B"/>
    <w:rsid w:val="00626AAA"/>
    <w:rsid w:val="00627A43"/>
    <w:rsid w:val="006309F6"/>
    <w:rsid w:val="006329BB"/>
    <w:rsid w:val="00634E38"/>
    <w:rsid w:val="006361B5"/>
    <w:rsid w:val="00640BD8"/>
    <w:rsid w:val="00641D77"/>
    <w:rsid w:val="00647820"/>
    <w:rsid w:val="00650634"/>
    <w:rsid w:val="0065146C"/>
    <w:rsid w:val="00651A37"/>
    <w:rsid w:val="006524E8"/>
    <w:rsid w:val="0065589E"/>
    <w:rsid w:val="00656746"/>
    <w:rsid w:val="00657630"/>
    <w:rsid w:val="00662453"/>
    <w:rsid w:val="00662470"/>
    <w:rsid w:val="0066284D"/>
    <w:rsid w:val="006631FA"/>
    <w:rsid w:val="00673810"/>
    <w:rsid w:val="00673D41"/>
    <w:rsid w:val="006742E1"/>
    <w:rsid w:val="0067474A"/>
    <w:rsid w:val="0067642C"/>
    <w:rsid w:val="0068019F"/>
    <w:rsid w:val="006824A9"/>
    <w:rsid w:val="00682726"/>
    <w:rsid w:val="00683079"/>
    <w:rsid w:val="00683E41"/>
    <w:rsid w:val="00690F82"/>
    <w:rsid w:val="00691ECC"/>
    <w:rsid w:val="006924FC"/>
    <w:rsid w:val="00696301"/>
    <w:rsid w:val="00697A9E"/>
    <w:rsid w:val="00697CBB"/>
    <w:rsid w:val="006A266F"/>
    <w:rsid w:val="006A2A72"/>
    <w:rsid w:val="006A40CD"/>
    <w:rsid w:val="006A588C"/>
    <w:rsid w:val="006B0602"/>
    <w:rsid w:val="006C1754"/>
    <w:rsid w:val="006C2128"/>
    <w:rsid w:val="006C21C5"/>
    <w:rsid w:val="006C282A"/>
    <w:rsid w:val="006C4DE2"/>
    <w:rsid w:val="006C6A6A"/>
    <w:rsid w:val="006C7CE5"/>
    <w:rsid w:val="006D2A66"/>
    <w:rsid w:val="006D577B"/>
    <w:rsid w:val="006D6EB5"/>
    <w:rsid w:val="006D6FED"/>
    <w:rsid w:val="006D73AE"/>
    <w:rsid w:val="006E0E1A"/>
    <w:rsid w:val="006E0E8B"/>
    <w:rsid w:val="006E2055"/>
    <w:rsid w:val="006E64C0"/>
    <w:rsid w:val="006E76EC"/>
    <w:rsid w:val="006F08F0"/>
    <w:rsid w:val="006F095D"/>
    <w:rsid w:val="006F1F13"/>
    <w:rsid w:val="006F232D"/>
    <w:rsid w:val="006F24F2"/>
    <w:rsid w:val="006F38D9"/>
    <w:rsid w:val="006F5CC6"/>
    <w:rsid w:val="006F7B92"/>
    <w:rsid w:val="00700667"/>
    <w:rsid w:val="0070425C"/>
    <w:rsid w:val="00705B18"/>
    <w:rsid w:val="00706E53"/>
    <w:rsid w:val="007071B4"/>
    <w:rsid w:val="007166AC"/>
    <w:rsid w:val="00716871"/>
    <w:rsid w:val="00717A14"/>
    <w:rsid w:val="00717B81"/>
    <w:rsid w:val="00717EBE"/>
    <w:rsid w:val="007209FC"/>
    <w:rsid w:val="00722435"/>
    <w:rsid w:val="007230E9"/>
    <w:rsid w:val="007239DB"/>
    <w:rsid w:val="00725169"/>
    <w:rsid w:val="00725766"/>
    <w:rsid w:val="00730228"/>
    <w:rsid w:val="007305A6"/>
    <w:rsid w:val="007323C2"/>
    <w:rsid w:val="00732425"/>
    <w:rsid w:val="00732C06"/>
    <w:rsid w:val="00733997"/>
    <w:rsid w:val="00736EE1"/>
    <w:rsid w:val="00742E7C"/>
    <w:rsid w:val="00743DCE"/>
    <w:rsid w:val="0074465C"/>
    <w:rsid w:val="00745BFD"/>
    <w:rsid w:val="00746033"/>
    <w:rsid w:val="00746340"/>
    <w:rsid w:val="00746C52"/>
    <w:rsid w:val="00746DB5"/>
    <w:rsid w:val="0075465A"/>
    <w:rsid w:val="007546E7"/>
    <w:rsid w:val="00754A33"/>
    <w:rsid w:val="00756656"/>
    <w:rsid w:val="00761558"/>
    <w:rsid w:val="007624F8"/>
    <w:rsid w:val="00764B24"/>
    <w:rsid w:val="00765765"/>
    <w:rsid w:val="007661AF"/>
    <w:rsid w:val="00767010"/>
    <w:rsid w:val="007672CE"/>
    <w:rsid w:val="00767640"/>
    <w:rsid w:val="0077032C"/>
    <w:rsid w:val="007710A4"/>
    <w:rsid w:val="0077167A"/>
    <w:rsid w:val="00771CA9"/>
    <w:rsid w:val="00772437"/>
    <w:rsid w:val="007748D4"/>
    <w:rsid w:val="007773ED"/>
    <w:rsid w:val="007805C0"/>
    <w:rsid w:val="00780AF1"/>
    <w:rsid w:val="00780CFB"/>
    <w:rsid w:val="00791CED"/>
    <w:rsid w:val="00793679"/>
    <w:rsid w:val="00793693"/>
    <w:rsid w:val="007937DF"/>
    <w:rsid w:val="007940EF"/>
    <w:rsid w:val="00794EC4"/>
    <w:rsid w:val="00795C48"/>
    <w:rsid w:val="00796541"/>
    <w:rsid w:val="007A04D0"/>
    <w:rsid w:val="007A0671"/>
    <w:rsid w:val="007A0961"/>
    <w:rsid w:val="007A192C"/>
    <w:rsid w:val="007A2F61"/>
    <w:rsid w:val="007A31ED"/>
    <w:rsid w:val="007A335E"/>
    <w:rsid w:val="007A411E"/>
    <w:rsid w:val="007A50A7"/>
    <w:rsid w:val="007A6260"/>
    <w:rsid w:val="007B0D61"/>
    <w:rsid w:val="007B1279"/>
    <w:rsid w:val="007B12B9"/>
    <w:rsid w:val="007B1999"/>
    <w:rsid w:val="007B2586"/>
    <w:rsid w:val="007B3D33"/>
    <w:rsid w:val="007B415B"/>
    <w:rsid w:val="007B4C40"/>
    <w:rsid w:val="007B7290"/>
    <w:rsid w:val="007C0847"/>
    <w:rsid w:val="007C2296"/>
    <w:rsid w:val="007C251E"/>
    <w:rsid w:val="007C4B46"/>
    <w:rsid w:val="007C6006"/>
    <w:rsid w:val="007D0F4D"/>
    <w:rsid w:val="007D1EDB"/>
    <w:rsid w:val="007D55DE"/>
    <w:rsid w:val="007D55E7"/>
    <w:rsid w:val="007D65A3"/>
    <w:rsid w:val="007D660B"/>
    <w:rsid w:val="007D6DDF"/>
    <w:rsid w:val="007E2E66"/>
    <w:rsid w:val="007E539C"/>
    <w:rsid w:val="007E7C2D"/>
    <w:rsid w:val="007F1714"/>
    <w:rsid w:val="007F2161"/>
    <w:rsid w:val="007F22A2"/>
    <w:rsid w:val="007F2664"/>
    <w:rsid w:val="007F298F"/>
    <w:rsid w:val="007F3A24"/>
    <w:rsid w:val="007F490B"/>
    <w:rsid w:val="008005F1"/>
    <w:rsid w:val="00800E1E"/>
    <w:rsid w:val="00803B08"/>
    <w:rsid w:val="00804116"/>
    <w:rsid w:val="008046BE"/>
    <w:rsid w:val="00806CE4"/>
    <w:rsid w:val="00812C02"/>
    <w:rsid w:val="00812F74"/>
    <w:rsid w:val="00813552"/>
    <w:rsid w:val="008158B9"/>
    <w:rsid w:val="00815BAD"/>
    <w:rsid w:val="00815F07"/>
    <w:rsid w:val="008167DC"/>
    <w:rsid w:val="008201A5"/>
    <w:rsid w:val="008207C7"/>
    <w:rsid w:val="00822270"/>
    <w:rsid w:val="008225C3"/>
    <w:rsid w:val="0082394A"/>
    <w:rsid w:val="00825189"/>
    <w:rsid w:val="00833436"/>
    <w:rsid w:val="008352E4"/>
    <w:rsid w:val="00835B49"/>
    <w:rsid w:val="0083659B"/>
    <w:rsid w:val="0084002C"/>
    <w:rsid w:val="00840FD8"/>
    <w:rsid w:val="0084219B"/>
    <w:rsid w:val="0084288F"/>
    <w:rsid w:val="00843ACB"/>
    <w:rsid w:val="00845809"/>
    <w:rsid w:val="008458E4"/>
    <w:rsid w:val="0085083D"/>
    <w:rsid w:val="008517AB"/>
    <w:rsid w:val="00852548"/>
    <w:rsid w:val="0085329A"/>
    <w:rsid w:val="00853B77"/>
    <w:rsid w:val="00853C84"/>
    <w:rsid w:val="00853FC0"/>
    <w:rsid w:val="00861B4E"/>
    <w:rsid w:val="0086248E"/>
    <w:rsid w:val="0086285B"/>
    <w:rsid w:val="00865EA0"/>
    <w:rsid w:val="00866D61"/>
    <w:rsid w:val="008709C2"/>
    <w:rsid w:val="00870DAF"/>
    <w:rsid w:val="008710AB"/>
    <w:rsid w:val="00872050"/>
    <w:rsid w:val="008721FE"/>
    <w:rsid w:val="00873ACD"/>
    <w:rsid w:val="00873FD1"/>
    <w:rsid w:val="0087411E"/>
    <w:rsid w:val="00875350"/>
    <w:rsid w:val="008755D9"/>
    <w:rsid w:val="00876242"/>
    <w:rsid w:val="00876F2A"/>
    <w:rsid w:val="008803F3"/>
    <w:rsid w:val="008820C3"/>
    <w:rsid w:val="008830F4"/>
    <w:rsid w:val="00884A54"/>
    <w:rsid w:val="00884C27"/>
    <w:rsid w:val="00886AD1"/>
    <w:rsid w:val="008915EA"/>
    <w:rsid w:val="008920BD"/>
    <w:rsid w:val="00896A2C"/>
    <w:rsid w:val="008A3D3B"/>
    <w:rsid w:val="008A5770"/>
    <w:rsid w:val="008B069A"/>
    <w:rsid w:val="008B0924"/>
    <w:rsid w:val="008B1034"/>
    <w:rsid w:val="008B4053"/>
    <w:rsid w:val="008B44DA"/>
    <w:rsid w:val="008B4B16"/>
    <w:rsid w:val="008B4DFF"/>
    <w:rsid w:val="008B65F2"/>
    <w:rsid w:val="008B7B7C"/>
    <w:rsid w:val="008C2AB4"/>
    <w:rsid w:val="008C5EFD"/>
    <w:rsid w:val="008C6ECA"/>
    <w:rsid w:val="008C756A"/>
    <w:rsid w:val="008C7E00"/>
    <w:rsid w:val="008D03D8"/>
    <w:rsid w:val="008D0EA2"/>
    <w:rsid w:val="008D4F7B"/>
    <w:rsid w:val="008D59CA"/>
    <w:rsid w:val="008D5FAA"/>
    <w:rsid w:val="008D61C4"/>
    <w:rsid w:val="008D6680"/>
    <w:rsid w:val="008D6869"/>
    <w:rsid w:val="008D6F94"/>
    <w:rsid w:val="008D77AE"/>
    <w:rsid w:val="008D7B11"/>
    <w:rsid w:val="008D7CBB"/>
    <w:rsid w:val="008E0BAA"/>
    <w:rsid w:val="008E21DF"/>
    <w:rsid w:val="008E357F"/>
    <w:rsid w:val="008E6399"/>
    <w:rsid w:val="008F3BBB"/>
    <w:rsid w:val="008F4F4D"/>
    <w:rsid w:val="008F53CD"/>
    <w:rsid w:val="008F5778"/>
    <w:rsid w:val="008F66FD"/>
    <w:rsid w:val="008F7876"/>
    <w:rsid w:val="00902345"/>
    <w:rsid w:val="00902D65"/>
    <w:rsid w:val="009031A8"/>
    <w:rsid w:val="0090389F"/>
    <w:rsid w:val="00904ED5"/>
    <w:rsid w:val="00906EFC"/>
    <w:rsid w:val="00907C1F"/>
    <w:rsid w:val="009121D0"/>
    <w:rsid w:val="0091438C"/>
    <w:rsid w:val="009167DB"/>
    <w:rsid w:val="009203D4"/>
    <w:rsid w:val="0092094E"/>
    <w:rsid w:val="009212EE"/>
    <w:rsid w:val="009253F9"/>
    <w:rsid w:val="00927524"/>
    <w:rsid w:val="00931529"/>
    <w:rsid w:val="009318F5"/>
    <w:rsid w:val="00931BC3"/>
    <w:rsid w:val="009348E6"/>
    <w:rsid w:val="00935DAF"/>
    <w:rsid w:val="00935F53"/>
    <w:rsid w:val="0093666C"/>
    <w:rsid w:val="0094044E"/>
    <w:rsid w:val="00940EF0"/>
    <w:rsid w:val="00941302"/>
    <w:rsid w:val="00941443"/>
    <w:rsid w:val="00943EDB"/>
    <w:rsid w:val="00945180"/>
    <w:rsid w:val="00945849"/>
    <w:rsid w:val="00945880"/>
    <w:rsid w:val="00945D7E"/>
    <w:rsid w:val="00947028"/>
    <w:rsid w:val="009475C9"/>
    <w:rsid w:val="009503CC"/>
    <w:rsid w:val="009507CF"/>
    <w:rsid w:val="00950F73"/>
    <w:rsid w:val="00951885"/>
    <w:rsid w:val="0095364B"/>
    <w:rsid w:val="009539E3"/>
    <w:rsid w:val="00953AA6"/>
    <w:rsid w:val="00953AE5"/>
    <w:rsid w:val="00953B70"/>
    <w:rsid w:val="00953C08"/>
    <w:rsid w:val="00954375"/>
    <w:rsid w:val="00956C55"/>
    <w:rsid w:val="00956CF5"/>
    <w:rsid w:val="009573AE"/>
    <w:rsid w:val="00964A69"/>
    <w:rsid w:val="009665AB"/>
    <w:rsid w:val="009666DD"/>
    <w:rsid w:val="00966A97"/>
    <w:rsid w:val="0096756D"/>
    <w:rsid w:val="009732A5"/>
    <w:rsid w:val="00975B38"/>
    <w:rsid w:val="009769A7"/>
    <w:rsid w:val="009806E1"/>
    <w:rsid w:val="0098199D"/>
    <w:rsid w:val="00982989"/>
    <w:rsid w:val="00985563"/>
    <w:rsid w:val="0098585C"/>
    <w:rsid w:val="0098656D"/>
    <w:rsid w:val="0099033A"/>
    <w:rsid w:val="00990D19"/>
    <w:rsid w:val="00991649"/>
    <w:rsid w:val="009920B3"/>
    <w:rsid w:val="00997BB8"/>
    <w:rsid w:val="009A1414"/>
    <w:rsid w:val="009A2382"/>
    <w:rsid w:val="009A2E44"/>
    <w:rsid w:val="009A3803"/>
    <w:rsid w:val="009A55D5"/>
    <w:rsid w:val="009B0778"/>
    <w:rsid w:val="009B094D"/>
    <w:rsid w:val="009B0A6E"/>
    <w:rsid w:val="009B0BD8"/>
    <w:rsid w:val="009B0D62"/>
    <w:rsid w:val="009B2B35"/>
    <w:rsid w:val="009B3DCA"/>
    <w:rsid w:val="009C44FF"/>
    <w:rsid w:val="009C4721"/>
    <w:rsid w:val="009C48D5"/>
    <w:rsid w:val="009C61FB"/>
    <w:rsid w:val="009C6699"/>
    <w:rsid w:val="009D0EF6"/>
    <w:rsid w:val="009D1866"/>
    <w:rsid w:val="009D3F96"/>
    <w:rsid w:val="009D4396"/>
    <w:rsid w:val="009D45F5"/>
    <w:rsid w:val="009D501D"/>
    <w:rsid w:val="009D6660"/>
    <w:rsid w:val="009D667E"/>
    <w:rsid w:val="009D6FA5"/>
    <w:rsid w:val="009D76C8"/>
    <w:rsid w:val="009D79BC"/>
    <w:rsid w:val="009E277F"/>
    <w:rsid w:val="009E5707"/>
    <w:rsid w:val="009F0067"/>
    <w:rsid w:val="009F018A"/>
    <w:rsid w:val="009F020D"/>
    <w:rsid w:val="009F1713"/>
    <w:rsid w:val="009F32E0"/>
    <w:rsid w:val="009F4E62"/>
    <w:rsid w:val="00A003DA"/>
    <w:rsid w:val="00A016AE"/>
    <w:rsid w:val="00A02E77"/>
    <w:rsid w:val="00A07ADD"/>
    <w:rsid w:val="00A10CF4"/>
    <w:rsid w:val="00A128DA"/>
    <w:rsid w:val="00A12ECA"/>
    <w:rsid w:val="00A13006"/>
    <w:rsid w:val="00A146D9"/>
    <w:rsid w:val="00A15AD2"/>
    <w:rsid w:val="00A178AE"/>
    <w:rsid w:val="00A20CA1"/>
    <w:rsid w:val="00A23C71"/>
    <w:rsid w:val="00A24BA2"/>
    <w:rsid w:val="00A3062D"/>
    <w:rsid w:val="00A3537B"/>
    <w:rsid w:val="00A42375"/>
    <w:rsid w:val="00A42ACC"/>
    <w:rsid w:val="00A44A3B"/>
    <w:rsid w:val="00A44AA8"/>
    <w:rsid w:val="00A4501C"/>
    <w:rsid w:val="00A47A6D"/>
    <w:rsid w:val="00A51AB3"/>
    <w:rsid w:val="00A52273"/>
    <w:rsid w:val="00A552D1"/>
    <w:rsid w:val="00A62694"/>
    <w:rsid w:val="00A63751"/>
    <w:rsid w:val="00A63977"/>
    <w:rsid w:val="00A63A14"/>
    <w:rsid w:val="00A63CA4"/>
    <w:rsid w:val="00A64669"/>
    <w:rsid w:val="00A66060"/>
    <w:rsid w:val="00A666B6"/>
    <w:rsid w:val="00A6740A"/>
    <w:rsid w:val="00A72024"/>
    <w:rsid w:val="00A73906"/>
    <w:rsid w:val="00A75393"/>
    <w:rsid w:val="00A75A3A"/>
    <w:rsid w:val="00A82B69"/>
    <w:rsid w:val="00A834AD"/>
    <w:rsid w:val="00A8398C"/>
    <w:rsid w:val="00A855C1"/>
    <w:rsid w:val="00A87BCF"/>
    <w:rsid w:val="00A9053B"/>
    <w:rsid w:val="00A909D4"/>
    <w:rsid w:val="00A91FF1"/>
    <w:rsid w:val="00A92A44"/>
    <w:rsid w:val="00A933BB"/>
    <w:rsid w:val="00A95DAB"/>
    <w:rsid w:val="00A9620E"/>
    <w:rsid w:val="00A9627E"/>
    <w:rsid w:val="00A962F3"/>
    <w:rsid w:val="00AA2171"/>
    <w:rsid w:val="00AA21AB"/>
    <w:rsid w:val="00AA2B73"/>
    <w:rsid w:val="00AA30F5"/>
    <w:rsid w:val="00AA3877"/>
    <w:rsid w:val="00AA68C7"/>
    <w:rsid w:val="00AA6E68"/>
    <w:rsid w:val="00AA769F"/>
    <w:rsid w:val="00AB021C"/>
    <w:rsid w:val="00AB0341"/>
    <w:rsid w:val="00AB343B"/>
    <w:rsid w:val="00AB4367"/>
    <w:rsid w:val="00AB4A8E"/>
    <w:rsid w:val="00AB582C"/>
    <w:rsid w:val="00AB5E0B"/>
    <w:rsid w:val="00AB6C4C"/>
    <w:rsid w:val="00AC630E"/>
    <w:rsid w:val="00AC65D7"/>
    <w:rsid w:val="00AC674E"/>
    <w:rsid w:val="00AC7E52"/>
    <w:rsid w:val="00AD0B19"/>
    <w:rsid w:val="00AD1BF2"/>
    <w:rsid w:val="00AD1E15"/>
    <w:rsid w:val="00AD3529"/>
    <w:rsid w:val="00AD42C7"/>
    <w:rsid w:val="00AD4FED"/>
    <w:rsid w:val="00AE1488"/>
    <w:rsid w:val="00AE1793"/>
    <w:rsid w:val="00AE1BCA"/>
    <w:rsid w:val="00AE2A19"/>
    <w:rsid w:val="00AE547E"/>
    <w:rsid w:val="00AE68B0"/>
    <w:rsid w:val="00AF0158"/>
    <w:rsid w:val="00AF0955"/>
    <w:rsid w:val="00AF0F0B"/>
    <w:rsid w:val="00AF1A55"/>
    <w:rsid w:val="00AF2EBD"/>
    <w:rsid w:val="00AF2FFB"/>
    <w:rsid w:val="00AF57BA"/>
    <w:rsid w:val="00AF6388"/>
    <w:rsid w:val="00AF6A31"/>
    <w:rsid w:val="00AF6B05"/>
    <w:rsid w:val="00AF76D4"/>
    <w:rsid w:val="00AF77CF"/>
    <w:rsid w:val="00AF7ABE"/>
    <w:rsid w:val="00B036CE"/>
    <w:rsid w:val="00B047ED"/>
    <w:rsid w:val="00B04F40"/>
    <w:rsid w:val="00B06478"/>
    <w:rsid w:val="00B07276"/>
    <w:rsid w:val="00B0730A"/>
    <w:rsid w:val="00B07921"/>
    <w:rsid w:val="00B113D8"/>
    <w:rsid w:val="00B120E8"/>
    <w:rsid w:val="00B12DCC"/>
    <w:rsid w:val="00B14121"/>
    <w:rsid w:val="00B143C1"/>
    <w:rsid w:val="00B156A7"/>
    <w:rsid w:val="00B1675A"/>
    <w:rsid w:val="00B17D11"/>
    <w:rsid w:val="00B203D9"/>
    <w:rsid w:val="00B21450"/>
    <w:rsid w:val="00B21FE4"/>
    <w:rsid w:val="00B22212"/>
    <w:rsid w:val="00B23F1E"/>
    <w:rsid w:val="00B243C5"/>
    <w:rsid w:val="00B26E82"/>
    <w:rsid w:val="00B31817"/>
    <w:rsid w:val="00B31FC5"/>
    <w:rsid w:val="00B32087"/>
    <w:rsid w:val="00B32642"/>
    <w:rsid w:val="00B33F6E"/>
    <w:rsid w:val="00B34DA3"/>
    <w:rsid w:val="00B35396"/>
    <w:rsid w:val="00B365E0"/>
    <w:rsid w:val="00B36CFA"/>
    <w:rsid w:val="00B41BA7"/>
    <w:rsid w:val="00B41EC7"/>
    <w:rsid w:val="00B46FA7"/>
    <w:rsid w:val="00B51685"/>
    <w:rsid w:val="00B519D7"/>
    <w:rsid w:val="00B529FB"/>
    <w:rsid w:val="00B52C7F"/>
    <w:rsid w:val="00B53815"/>
    <w:rsid w:val="00B54956"/>
    <w:rsid w:val="00B567D5"/>
    <w:rsid w:val="00B56894"/>
    <w:rsid w:val="00B56AAF"/>
    <w:rsid w:val="00B6147F"/>
    <w:rsid w:val="00B61B0F"/>
    <w:rsid w:val="00B620F5"/>
    <w:rsid w:val="00B621A4"/>
    <w:rsid w:val="00B63172"/>
    <w:rsid w:val="00B67FA9"/>
    <w:rsid w:val="00B71D14"/>
    <w:rsid w:val="00B71D93"/>
    <w:rsid w:val="00B73FED"/>
    <w:rsid w:val="00B74844"/>
    <w:rsid w:val="00B76398"/>
    <w:rsid w:val="00B76CA9"/>
    <w:rsid w:val="00B82742"/>
    <w:rsid w:val="00B83E17"/>
    <w:rsid w:val="00B84552"/>
    <w:rsid w:val="00B848A8"/>
    <w:rsid w:val="00B84C27"/>
    <w:rsid w:val="00B86E28"/>
    <w:rsid w:val="00B90389"/>
    <w:rsid w:val="00B908E3"/>
    <w:rsid w:val="00B91270"/>
    <w:rsid w:val="00B912EB"/>
    <w:rsid w:val="00B91C73"/>
    <w:rsid w:val="00B921D3"/>
    <w:rsid w:val="00B922B8"/>
    <w:rsid w:val="00B938C7"/>
    <w:rsid w:val="00B9544B"/>
    <w:rsid w:val="00B963EB"/>
    <w:rsid w:val="00BA39B3"/>
    <w:rsid w:val="00BA5FF5"/>
    <w:rsid w:val="00BA6B23"/>
    <w:rsid w:val="00BA7CDE"/>
    <w:rsid w:val="00BA7FFB"/>
    <w:rsid w:val="00BB2200"/>
    <w:rsid w:val="00BB3DAE"/>
    <w:rsid w:val="00BB5312"/>
    <w:rsid w:val="00BB57E4"/>
    <w:rsid w:val="00BB68BC"/>
    <w:rsid w:val="00BC0B44"/>
    <w:rsid w:val="00BC108A"/>
    <w:rsid w:val="00BC3899"/>
    <w:rsid w:val="00BC65F7"/>
    <w:rsid w:val="00BC6847"/>
    <w:rsid w:val="00BC7341"/>
    <w:rsid w:val="00BC7F09"/>
    <w:rsid w:val="00BD0CAE"/>
    <w:rsid w:val="00BD2E65"/>
    <w:rsid w:val="00BD4597"/>
    <w:rsid w:val="00BD77C1"/>
    <w:rsid w:val="00BE0E01"/>
    <w:rsid w:val="00BE0F98"/>
    <w:rsid w:val="00BE3589"/>
    <w:rsid w:val="00BE5796"/>
    <w:rsid w:val="00BE57A5"/>
    <w:rsid w:val="00BE69DB"/>
    <w:rsid w:val="00BF12BC"/>
    <w:rsid w:val="00BF26BF"/>
    <w:rsid w:val="00BF3CF0"/>
    <w:rsid w:val="00BF4194"/>
    <w:rsid w:val="00BF5558"/>
    <w:rsid w:val="00BF780C"/>
    <w:rsid w:val="00C00460"/>
    <w:rsid w:val="00C03D89"/>
    <w:rsid w:val="00C03E3D"/>
    <w:rsid w:val="00C07223"/>
    <w:rsid w:val="00C07A25"/>
    <w:rsid w:val="00C1007B"/>
    <w:rsid w:val="00C134C1"/>
    <w:rsid w:val="00C14065"/>
    <w:rsid w:val="00C17723"/>
    <w:rsid w:val="00C17E73"/>
    <w:rsid w:val="00C214DB"/>
    <w:rsid w:val="00C215AB"/>
    <w:rsid w:val="00C31816"/>
    <w:rsid w:val="00C31837"/>
    <w:rsid w:val="00C31A32"/>
    <w:rsid w:val="00C32964"/>
    <w:rsid w:val="00C348F0"/>
    <w:rsid w:val="00C35851"/>
    <w:rsid w:val="00C35AE1"/>
    <w:rsid w:val="00C37824"/>
    <w:rsid w:val="00C41FB6"/>
    <w:rsid w:val="00C5679C"/>
    <w:rsid w:val="00C57FDD"/>
    <w:rsid w:val="00C61A42"/>
    <w:rsid w:val="00C62E5A"/>
    <w:rsid w:val="00C64C0B"/>
    <w:rsid w:val="00C655EA"/>
    <w:rsid w:val="00C6569C"/>
    <w:rsid w:val="00C6665A"/>
    <w:rsid w:val="00C66BF3"/>
    <w:rsid w:val="00C70043"/>
    <w:rsid w:val="00C71F71"/>
    <w:rsid w:val="00C7248A"/>
    <w:rsid w:val="00C7518E"/>
    <w:rsid w:val="00C76BC9"/>
    <w:rsid w:val="00C76F34"/>
    <w:rsid w:val="00C80014"/>
    <w:rsid w:val="00C8148E"/>
    <w:rsid w:val="00C82570"/>
    <w:rsid w:val="00C826E4"/>
    <w:rsid w:val="00C84956"/>
    <w:rsid w:val="00C86ABE"/>
    <w:rsid w:val="00C9153E"/>
    <w:rsid w:val="00C9227B"/>
    <w:rsid w:val="00C92417"/>
    <w:rsid w:val="00C94190"/>
    <w:rsid w:val="00C969C1"/>
    <w:rsid w:val="00C96B65"/>
    <w:rsid w:val="00C96C04"/>
    <w:rsid w:val="00C97B5F"/>
    <w:rsid w:val="00CA00A1"/>
    <w:rsid w:val="00CA40CA"/>
    <w:rsid w:val="00CA46BF"/>
    <w:rsid w:val="00CA630A"/>
    <w:rsid w:val="00CA6A9E"/>
    <w:rsid w:val="00CB0DD6"/>
    <w:rsid w:val="00CB5914"/>
    <w:rsid w:val="00CC4075"/>
    <w:rsid w:val="00CC6F2E"/>
    <w:rsid w:val="00CD28FA"/>
    <w:rsid w:val="00CD2EF8"/>
    <w:rsid w:val="00CD363B"/>
    <w:rsid w:val="00CD4B4F"/>
    <w:rsid w:val="00CD52EE"/>
    <w:rsid w:val="00CE4F06"/>
    <w:rsid w:val="00CE5CED"/>
    <w:rsid w:val="00CE7746"/>
    <w:rsid w:val="00CF0534"/>
    <w:rsid w:val="00CF18FB"/>
    <w:rsid w:val="00CF1DE8"/>
    <w:rsid w:val="00CF24A7"/>
    <w:rsid w:val="00CF2804"/>
    <w:rsid w:val="00CF4F5A"/>
    <w:rsid w:val="00CF6C09"/>
    <w:rsid w:val="00D023C5"/>
    <w:rsid w:val="00D023D2"/>
    <w:rsid w:val="00D02867"/>
    <w:rsid w:val="00D02F02"/>
    <w:rsid w:val="00D03054"/>
    <w:rsid w:val="00D06438"/>
    <w:rsid w:val="00D07743"/>
    <w:rsid w:val="00D07914"/>
    <w:rsid w:val="00D10644"/>
    <w:rsid w:val="00D12483"/>
    <w:rsid w:val="00D124D0"/>
    <w:rsid w:val="00D12B08"/>
    <w:rsid w:val="00D1321B"/>
    <w:rsid w:val="00D132A0"/>
    <w:rsid w:val="00D13781"/>
    <w:rsid w:val="00D13CE1"/>
    <w:rsid w:val="00D13F6E"/>
    <w:rsid w:val="00D14DF4"/>
    <w:rsid w:val="00D15806"/>
    <w:rsid w:val="00D15FF5"/>
    <w:rsid w:val="00D17895"/>
    <w:rsid w:val="00D22B18"/>
    <w:rsid w:val="00D25A69"/>
    <w:rsid w:val="00D2614B"/>
    <w:rsid w:val="00D27345"/>
    <w:rsid w:val="00D31145"/>
    <w:rsid w:val="00D3416A"/>
    <w:rsid w:val="00D358B7"/>
    <w:rsid w:val="00D36904"/>
    <w:rsid w:val="00D36AB6"/>
    <w:rsid w:val="00D3732B"/>
    <w:rsid w:val="00D40283"/>
    <w:rsid w:val="00D41CDF"/>
    <w:rsid w:val="00D4316B"/>
    <w:rsid w:val="00D434C5"/>
    <w:rsid w:val="00D43F7C"/>
    <w:rsid w:val="00D45529"/>
    <w:rsid w:val="00D45AFD"/>
    <w:rsid w:val="00D514D5"/>
    <w:rsid w:val="00D516E3"/>
    <w:rsid w:val="00D51BED"/>
    <w:rsid w:val="00D5301D"/>
    <w:rsid w:val="00D5350D"/>
    <w:rsid w:val="00D5570F"/>
    <w:rsid w:val="00D57781"/>
    <w:rsid w:val="00D61CAE"/>
    <w:rsid w:val="00D659A0"/>
    <w:rsid w:val="00D7023D"/>
    <w:rsid w:val="00D70B85"/>
    <w:rsid w:val="00D71EC9"/>
    <w:rsid w:val="00D7329D"/>
    <w:rsid w:val="00D75D14"/>
    <w:rsid w:val="00D83B66"/>
    <w:rsid w:val="00D86544"/>
    <w:rsid w:val="00D918DD"/>
    <w:rsid w:val="00D94823"/>
    <w:rsid w:val="00DA0495"/>
    <w:rsid w:val="00DA093E"/>
    <w:rsid w:val="00DA3281"/>
    <w:rsid w:val="00DA4476"/>
    <w:rsid w:val="00DA5EB2"/>
    <w:rsid w:val="00DB152F"/>
    <w:rsid w:val="00DB2E3B"/>
    <w:rsid w:val="00DB2F9F"/>
    <w:rsid w:val="00DB4DED"/>
    <w:rsid w:val="00DB5CE1"/>
    <w:rsid w:val="00DC559C"/>
    <w:rsid w:val="00DC5D34"/>
    <w:rsid w:val="00DD0403"/>
    <w:rsid w:val="00DD1F2B"/>
    <w:rsid w:val="00DD32B7"/>
    <w:rsid w:val="00DD5E1C"/>
    <w:rsid w:val="00DD6D44"/>
    <w:rsid w:val="00DD7410"/>
    <w:rsid w:val="00DE063B"/>
    <w:rsid w:val="00DE1B7A"/>
    <w:rsid w:val="00DE27DF"/>
    <w:rsid w:val="00DE37CD"/>
    <w:rsid w:val="00DE419B"/>
    <w:rsid w:val="00DE4BC9"/>
    <w:rsid w:val="00DE4D10"/>
    <w:rsid w:val="00DE6954"/>
    <w:rsid w:val="00DF0204"/>
    <w:rsid w:val="00DF53F2"/>
    <w:rsid w:val="00DF5B5C"/>
    <w:rsid w:val="00E00D59"/>
    <w:rsid w:val="00E00FFD"/>
    <w:rsid w:val="00E038E2"/>
    <w:rsid w:val="00E04EC0"/>
    <w:rsid w:val="00E056C4"/>
    <w:rsid w:val="00E10DCC"/>
    <w:rsid w:val="00E10DE1"/>
    <w:rsid w:val="00E12852"/>
    <w:rsid w:val="00E1289C"/>
    <w:rsid w:val="00E17229"/>
    <w:rsid w:val="00E2084F"/>
    <w:rsid w:val="00E21948"/>
    <w:rsid w:val="00E25105"/>
    <w:rsid w:val="00E25854"/>
    <w:rsid w:val="00E271F3"/>
    <w:rsid w:val="00E27607"/>
    <w:rsid w:val="00E30882"/>
    <w:rsid w:val="00E30C9F"/>
    <w:rsid w:val="00E31F94"/>
    <w:rsid w:val="00E33574"/>
    <w:rsid w:val="00E34AB7"/>
    <w:rsid w:val="00E3557E"/>
    <w:rsid w:val="00E35B59"/>
    <w:rsid w:val="00E3605D"/>
    <w:rsid w:val="00E36A71"/>
    <w:rsid w:val="00E377E5"/>
    <w:rsid w:val="00E403DE"/>
    <w:rsid w:val="00E40794"/>
    <w:rsid w:val="00E40D15"/>
    <w:rsid w:val="00E4148D"/>
    <w:rsid w:val="00E41D7E"/>
    <w:rsid w:val="00E44956"/>
    <w:rsid w:val="00E47A70"/>
    <w:rsid w:val="00E47E15"/>
    <w:rsid w:val="00E5349F"/>
    <w:rsid w:val="00E53DA7"/>
    <w:rsid w:val="00E541E1"/>
    <w:rsid w:val="00E54428"/>
    <w:rsid w:val="00E54F00"/>
    <w:rsid w:val="00E550EF"/>
    <w:rsid w:val="00E551CA"/>
    <w:rsid w:val="00E556CB"/>
    <w:rsid w:val="00E56E93"/>
    <w:rsid w:val="00E60EA1"/>
    <w:rsid w:val="00E63956"/>
    <w:rsid w:val="00E66352"/>
    <w:rsid w:val="00E67188"/>
    <w:rsid w:val="00E70694"/>
    <w:rsid w:val="00E7139E"/>
    <w:rsid w:val="00E71EA5"/>
    <w:rsid w:val="00E72B51"/>
    <w:rsid w:val="00E74A31"/>
    <w:rsid w:val="00E74F2E"/>
    <w:rsid w:val="00E758B4"/>
    <w:rsid w:val="00E75EC5"/>
    <w:rsid w:val="00E76F19"/>
    <w:rsid w:val="00E773AF"/>
    <w:rsid w:val="00E80752"/>
    <w:rsid w:val="00E82A23"/>
    <w:rsid w:val="00E8328E"/>
    <w:rsid w:val="00E92541"/>
    <w:rsid w:val="00E92C42"/>
    <w:rsid w:val="00E977BB"/>
    <w:rsid w:val="00EA0BD2"/>
    <w:rsid w:val="00EA166C"/>
    <w:rsid w:val="00EA2D4B"/>
    <w:rsid w:val="00EA3F0A"/>
    <w:rsid w:val="00EA497C"/>
    <w:rsid w:val="00EA4E80"/>
    <w:rsid w:val="00EA5BD4"/>
    <w:rsid w:val="00EA6571"/>
    <w:rsid w:val="00EB0A0C"/>
    <w:rsid w:val="00EB19BE"/>
    <w:rsid w:val="00EB1AA2"/>
    <w:rsid w:val="00EB5244"/>
    <w:rsid w:val="00EB76EB"/>
    <w:rsid w:val="00EC01DC"/>
    <w:rsid w:val="00EC1459"/>
    <w:rsid w:val="00EC2C91"/>
    <w:rsid w:val="00EC369D"/>
    <w:rsid w:val="00EC5C85"/>
    <w:rsid w:val="00EC7A8D"/>
    <w:rsid w:val="00ED01BD"/>
    <w:rsid w:val="00ED0D7C"/>
    <w:rsid w:val="00ED5190"/>
    <w:rsid w:val="00EE294A"/>
    <w:rsid w:val="00EE2D0C"/>
    <w:rsid w:val="00EE313C"/>
    <w:rsid w:val="00EE333A"/>
    <w:rsid w:val="00EE446A"/>
    <w:rsid w:val="00EE4D7D"/>
    <w:rsid w:val="00EE5BFB"/>
    <w:rsid w:val="00EE5C3A"/>
    <w:rsid w:val="00EE5EEA"/>
    <w:rsid w:val="00EE64A3"/>
    <w:rsid w:val="00EF29E5"/>
    <w:rsid w:val="00EF5201"/>
    <w:rsid w:val="00EF6C44"/>
    <w:rsid w:val="00EF7B69"/>
    <w:rsid w:val="00EF7F28"/>
    <w:rsid w:val="00F002EB"/>
    <w:rsid w:val="00F03FB6"/>
    <w:rsid w:val="00F050C1"/>
    <w:rsid w:val="00F065F6"/>
    <w:rsid w:val="00F073F8"/>
    <w:rsid w:val="00F10555"/>
    <w:rsid w:val="00F11546"/>
    <w:rsid w:val="00F14462"/>
    <w:rsid w:val="00F1560D"/>
    <w:rsid w:val="00F158F7"/>
    <w:rsid w:val="00F20410"/>
    <w:rsid w:val="00F20D52"/>
    <w:rsid w:val="00F23FF4"/>
    <w:rsid w:val="00F24BAB"/>
    <w:rsid w:val="00F25632"/>
    <w:rsid w:val="00F2690B"/>
    <w:rsid w:val="00F30532"/>
    <w:rsid w:val="00F30E75"/>
    <w:rsid w:val="00F31845"/>
    <w:rsid w:val="00F33DC3"/>
    <w:rsid w:val="00F34E2D"/>
    <w:rsid w:val="00F3771D"/>
    <w:rsid w:val="00F37F0A"/>
    <w:rsid w:val="00F42B52"/>
    <w:rsid w:val="00F441B2"/>
    <w:rsid w:val="00F44AED"/>
    <w:rsid w:val="00F44BEA"/>
    <w:rsid w:val="00F44DF1"/>
    <w:rsid w:val="00F44F5E"/>
    <w:rsid w:val="00F523E0"/>
    <w:rsid w:val="00F52BC5"/>
    <w:rsid w:val="00F533EE"/>
    <w:rsid w:val="00F53712"/>
    <w:rsid w:val="00F54D49"/>
    <w:rsid w:val="00F55027"/>
    <w:rsid w:val="00F554D5"/>
    <w:rsid w:val="00F56939"/>
    <w:rsid w:val="00F57127"/>
    <w:rsid w:val="00F60FFF"/>
    <w:rsid w:val="00F62975"/>
    <w:rsid w:val="00F62AA7"/>
    <w:rsid w:val="00F648D6"/>
    <w:rsid w:val="00F64A5C"/>
    <w:rsid w:val="00F6575A"/>
    <w:rsid w:val="00F66D96"/>
    <w:rsid w:val="00F66FF4"/>
    <w:rsid w:val="00F70A0F"/>
    <w:rsid w:val="00F70D5E"/>
    <w:rsid w:val="00F718EF"/>
    <w:rsid w:val="00F73168"/>
    <w:rsid w:val="00F73235"/>
    <w:rsid w:val="00F7498C"/>
    <w:rsid w:val="00F77EF6"/>
    <w:rsid w:val="00F80780"/>
    <w:rsid w:val="00F81A71"/>
    <w:rsid w:val="00F821E7"/>
    <w:rsid w:val="00F83DF5"/>
    <w:rsid w:val="00F850A7"/>
    <w:rsid w:val="00F917F8"/>
    <w:rsid w:val="00F923AA"/>
    <w:rsid w:val="00F927A7"/>
    <w:rsid w:val="00F92EC7"/>
    <w:rsid w:val="00F92F34"/>
    <w:rsid w:val="00F9327D"/>
    <w:rsid w:val="00F93299"/>
    <w:rsid w:val="00F95B15"/>
    <w:rsid w:val="00F9648B"/>
    <w:rsid w:val="00FA0A79"/>
    <w:rsid w:val="00FB1EA9"/>
    <w:rsid w:val="00FB1ED1"/>
    <w:rsid w:val="00FB2CD0"/>
    <w:rsid w:val="00FB42E1"/>
    <w:rsid w:val="00FB4E05"/>
    <w:rsid w:val="00FB6BAC"/>
    <w:rsid w:val="00FB7B36"/>
    <w:rsid w:val="00FC16FD"/>
    <w:rsid w:val="00FC6716"/>
    <w:rsid w:val="00FD4453"/>
    <w:rsid w:val="00FE21F4"/>
    <w:rsid w:val="00FE23D3"/>
    <w:rsid w:val="00FE5551"/>
    <w:rsid w:val="00FF004C"/>
    <w:rsid w:val="00FF0FD6"/>
    <w:rsid w:val="00FF12A5"/>
    <w:rsid w:val="00FF2329"/>
    <w:rsid w:val="00FF4C9C"/>
    <w:rsid w:val="00FF6CD6"/>
    <w:rsid w:val="00FF704E"/>
    <w:rsid w:val="00FF709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41C7D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footnote reference" w:uiPriority="0"/>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D13781"/>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6A2A72"/>
    <w:p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6A2A72"/>
    <w:rPr>
      <w:b/>
      <w:sz w:val="28"/>
      <w:szCs w:val="30"/>
    </w:rPr>
  </w:style>
  <w:style w:type="character" w:customStyle="1" w:styleId="Heading3Char">
    <w:name w:val="Heading 3 Char"/>
    <w:basedOn w:val="DefaultParagraphFont"/>
    <w:link w:val="Heading3"/>
    <w:uiPriority w:val="9"/>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2"/>
      </w:numPr>
    </w:pPr>
    <w:rPr>
      <w:noProof/>
    </w:rPr>
  </w:style>
  <w:style w:type="paragraph" w:customStyle="1" w:styleId="NumberedParagraphLevel2">
    <w:name w:val="Numbered Paragraph Level 2"/>
    <w:uiPriority w:val="1"/>
    <w:qFormat/>
    <w:rsid w:val="00432C9A"/>
    <w:pPr>
      <w:numPr>
        <w:ilvl w:val="1"/>
        <w:numId w:val="2"/>
      </w:numPr>
    </w:pPr>
    <w:rPr>
      <w:noProof/>
    </w:rPr>
  </w:style>
  <w:style w:type="paragraph" w:customStyle="1" w:styleId="NumberedParagraphLevel3">
    <w:name w:val="Numbered Paragraph Level 3"/>
    <w:uiPriority w:val="1"/>
    <w:qFormat/>
    <w:rsid w:val="00432C9A"/>
    <w:pPr>
      <w:numPr>
        <w:ilvl w:val="2"/>
        <w:numId w:val="2"/>
      </w:numPr>
    </w:pPr>
    <w:rPr>
      <w:noProof/>
    </w:rPr>
  </w:style>
  <w:style w:type="paragraph" w:styleId="TOCHeading">
    <w:name w:val="TOC Heading"/>
    <w:basedOn w:val="Heading1"/>
    <w:next w:val="Normal"/>
    <w:uiPriority w:val="39"/>
    <w:unhideWhenUsed/>
    <w:qFormat/>
    <w:rsid w:val="00285589"/>
    <w:pPr>
      <w:keepNext/>
      <w:keepLines/>
      <w:spacing w:before="480" w:after="0" w:line="276" w:lineRule="auto"/>
      <w:outlineLvl w:val="9"/>
    </w:pPr>
    <w:rPr>
      <w:rFonts w:asciiTheme="majorHAnsi" w:eastAsiaTheme="majorEastAsia" w:hAnsiTheme="majorHAnsi" w:cstheme="majorBidi"/>
      <w:bCs/>
      <w:color w:val="572C8B" w:themeColor="accent1" w:themeShade="BF"/>
      <w:sz w:val="28"/>
      <w:szCs w:val="28"/>
      <w:lang w:val="en-US" w:eastAsia="ja-JP"/>
    </w:rPr>
  </w:style>
  <w:style w:type="paragraph" w:styleId="TOC2">
    <w:name w:val="toc 2"/>
    <w:basedOn w:val="Normal"/>
    <w:next w:val="Normal"/>
    <w:autoRedefine/>
    <w:uiPriority w:val="39"/>
    <w:unhideWhenUsed/>
    <w:rsid w:val="00285589"/>
    <w:pPr>
      <w:spacing w:after="100"/>
      <w:ind w:left="220"/>
    </w:pPr>
  </w:style>
  <w:style w:type="paragraph" w:styleId="TOC1">
    <w:name w:val="toc 1"/>
    <w:basedOn w:val="Normal"/>
    <w:next w:val="Normal"/>
    <w:autoRedefine/>
    <w:uiPriority w:val="39"/>
    <w:unhideWhenUsed/>
    <w:rsid w:val="00E92541"/>
    <w:pPr>
      <w:tabs>
        <w:tab w:val="right" w:leader="dot" w:pos="8494"/>
      </w:tabs>
      <w:spacing w:before="0" w:after="100"/>
    </w:pPr>
    <w:rPr>
      <w:b/>
      <w:noProof/>
      <w:color w:val="006272" w:themeColor="accent3"/>
    </w:rPr>
  </w:style>
  <w:style w:type="paragraph" w:styleId="TOC3">
    <w:name w:val="toc 3"/>
    <w:basedOn w:val="Normal"/>
    <w:next w:val="Normal"/>
    <w:autoRedefine/>
    <w:uiPriority w:val="39"/>
    <w:unhideWhenUsed/>
    <w:rsid w:val="00285589"/>
    <w:pPr>
      <w:spacing w:after="100"/>
      <w:ind w:left="440"/>
    </w:pPr>
  </w:style>
  <w:style w:type="character" w:styleId="Hyperlink">
    <w:name w:val="Hyperlink"/>
    <w:basedOn w:val="DefaultParagraphFont"/>
    <w:uiPriority w:val="99"/>
    <w:unhideWhenUsed/>
    <w:rsid w:val="00285589"/>
    <w:rPr>
      <w:color w:val="FBE122" w:themeColor="hyperlink"/>
      <w:u w:val="single"/>
    </w:rPr>
  </w:style>
  <w:style w:type="paragraph" w:styleId="ListParagraph">
    <w:name w:val="List Paragraph"/>
    <w:basedOn w:val="Normal"/>
    <w:uiPriority w:val="34"/>
    <w:qFormat/>
    <w:rsid w:val="00B74844"/>
    <w:pPr>
      <w:spacing w:before="0" w:after="200" w:line="276" w:lineRule="auto"/>
      <w:ind w:left="720"/>
      <w:contextualSpacing/>
    </w:pPr>
  </w:style>
  <w:style w:type="character" w:styleId="CommentReference">
    <w:name w:val="annotation reference"/>
    <w:basedOn w:val="DefaultParagraphFont"/>
    <w:uiPriority w:val="99"/>
    <w:semiHidden/>
    <w:unhideWhenUsed/>
    <w:rsid w:val="007239DB"/>
    <w:rPr>
      <w:sz w:val="16"/>
      <w:szCs w:val="16"/>
    </w:rPr>
  </w:style>
  <w:style w:type="paragraph" w:styleId="CommentText">
    <w:name w:val="annotation text"/>
    <w:basedOn w:val="Normal"/>
    <w:link w:val="CommentTextChar"/>
    <w:uiPriority w:val="99"/>
    <w:unhideWhenUsed/>
    <w:rsid w:val="007239DB"/>
    <w:pPr>
      <w:spacing w:line="240" w:lineRule="auto"/>
    </w:pPr>
    <w:rPr>
      <w:sz w:val="20"/>
      <w:szCs w:val="20"/>
    </w:rPr>
  </w:style>
  <w:style w:type="character" w:customStyle="1" w:styleId="CommentTextChar">
    <w:name w:val="Comment Text Char"/>
    <w:basedOn w:val="DefaultParagraphFont"/>
    <w:link w:val="CommentText"/>
    <w:uiPriority w:val="99"/>
    <w:rsid w:val="007239DB"/>
    <w:rPr>
      <w:sz w:val="20"/>
      <w:szCs w:val="20"/>
    </w:rPr>
  </w:style>
  <w:style w:type="paragraph" w:styleId="CommentSubject">
    <w:name w:val="annotation subject"/>
    <w:basedOn w:val="CommentText"/>
    <w:next w:val="CommentText"/>
    <w:link w:val="CommentSubjectChar"/>
    <w:uiPriority w:val="99"/>
    <w:semiHidden/>
    <w:unhideWhenUsed/>
    <w:rsid w:val="007239DB"/>
    <w:rPr>
      <w:b/>
      <w:bCs/>
    </w:rPr>
  </w:style>
  <w:style w:type="character" w:customStyle="1" w:styleId="CommentSubjectChar">
    <w:name w:val="Comment Subject Char"/>
    <w:basedOn w:val="CommentTextChar"/>
    <w:link w:val="CommentSubject"/>
    <w:uiPriority w:val="99"/>
    <w:semiHidden/>
    <w:rsid w:val="007239DB"/>
    <w:rPr>
      <w:b/>
      <w:bCs/>
      <w:sz w:val="20"/>
      <w:szCs w:val="20"/>
    </w:rPr>
  </w:style>
  <w:style w:type="paragraph" w:customStyle="1" w:styleId="BodyText-Numbered">
    <w:name w:val="Body Text - Numbered"/>
    <w:basedOn w:val="BodyText"/>
    <w:link w:val="BodyText-NumberedChar"/>
    <w:qFormat/>
    <w:rsid w:val="00931529"/>
    <w:pPr>
      <w:numPr>
        <w:numId w:val="3"/>
      </w:numPr>
      <w:suppressAutoHyphens w:val="0"/>
      <w:autoSpaceDE/>
      <w:autoSpaceDN/>
      <w:adjustRightInd/>
      <w:spacing w:before="0" w:after="200" w:line="240" w:lineRule="auto"/>
      <w:textAlignment w:val="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31529"/>
    <w:rPr>
      <w:rFonts w:ascii="Arial" w:eastAsia="Times New Roman" w:hAnsi="Arial" w:cs="Arial"/>
      <w:color w:val="000000"/>
      <w:szCs w:val="20"/>
      <w:lang w:val="en-US" w:eastAsia="en-GB"/>
    </w:rPr>
  </w:style>
  <w:style w:type="paragraph" w:styleId="FootnoteText">
    <w:name w:val="footnote text"/>
    <w:basedOn w:val="Normal"/>
    <w:link w:val="FootnoteTextChar"/>
    <w:uiPriority w:val="99"/>
    <w:semiHidden/>
    <w:unhideWhenUsed/>
    <w:rsid w:val="00FC16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C16FD"/>
    <w:rPr>
      <w:sz w:val="20"/>
      <w:szCs w:val="20"/>
    </w:rPr>
  </w:style>
  <w:style w:type="character" w:styleId="FootnoteReference">
    <w:name w:val="footnote reference"/>
    <w:basedOn w:val="DefaultParagraphFont"/>
    <w:semiHidden/>
    <w:unhideWhenUsed/>
    <w:rsid w:val="00FC16FD"/>
    <w:rPr>
      <w:vertAlign w:val="superscript"/>
    </w:rPr>
  </w:style>
  <w:style w:type="paragraph" w:customStyle="1" w:styleId="LineTeal">
    <w:name w:val="Line Teal"/>
    <w:next w:val="Normal"/>
    <w:uiPriority w:val="11"/>
    <w:rsid w:val="00B120E8"/>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uiPriority w:val="19"/>
    <w:qFormat/>
    <w:rsid w:val="00B120E8"/>
    <w:pPr>
      <w:numPr>
        <w:numId w:val="7"/>
      </w:numPr>
      <w:spacing w:before="0" w:after="200" w:line="276" w:lineRule="auto"/>
      <w:contextualSpacing/>
    </w:pPr>
    <w:rPr>
      <w:rFonts w:eastAsiaTheme="minorEastAsia"/>
      <w:lang w:eastAsia="ko-KR"/>
    </w:rPr>
  </w:style>
  <w:style w:type="character" w:customStyle="1" w:styleId="BulletsChar">
    <w:name w:val="Bullets Char"/>
    <w:basedOn w:val="DefaultParagraphFont"/>
    <w:link w:val="Bullets"/>
    <w:uiPriority w:val="19"/>
    <w:rsid w:val="00B120E8"/>
    <w:rPr>
      <w:rFonts w:eastAsiaTheme="minorEastAsia"/>
      <w:lang w:eastAsia="ko-KR"/>
    </w:rPr>
  </w:style>
  <w:style w:type="paragraph" w:customStyle="1" w:styleId="Heading1-Unnumbered">
    <w:name w:val="Heading 1 - Unnumbered"/>
    <w:basedOn w:val="Heading1"/>
    <w:link w:val="Heading1-UnnumberedChar"/>
    <w:uiPriority w:val="29"/>
    <w:qFormat/>
    <w:rsid w:val="00B120E8"/>
    <w:pPr>
      <w:spacing w:line="276" w:lineRule="auto"/>
    </w:pPr>
    <w:rPr>
      <w:rFonts w:asciiTheme="majorHAnsi" w:eastAsiaTheme="minorEastAsia" w:hAnsiTheme="majorHAnsi" w:cstheme="majorBidi"/>
      <w:b w:val="0"/>
      <w:color w:val="595959" w:themeColor="text2"/>
      <w:sz w:val="60"/>
      <w:lang w:eastAsia="ko-KR"/>
    </w:rPr>
  </w:style>
  <w:style w:type="character" w:customStyle="1" w:styleId="Heading1-UnnumberedChar">
    <w:name w:val="Heading 1 - Unnumbered Char"/>
    <w:basedOn w:val="Heading1Char"/>
    <w:link w:val="Heading1-Unnumbered"/>
    <w:uiPriority w:val="29"/>
    <w:rsid w:val="00B120E8"/>
    <w:rPr>
      <w:rFonts w:asciiTheme="majorHAnsi" w:eastAsiaTheme="minorEastAsia" w:hAnsiTheme="majorHAnsi" w:cstheme="majorBidi"/>
      <w:b w:val="0"/>
      <w:color w:val="595959" w:themeColor="text2"/>
      <w:sz w:val="60"/>
      <w:szCs w:val="30"/>
      <w:lang w:eastAsia="ko-KR"/>
    </w:rPr>
  </w:style>
  <w:style w:type="paragraph" w:customStyle="1" w:styleId="Heading2-Hiddenfromcontents">
    <w:name w:val="Heading 2 - Hidden from contents"/>
    <w:basedOn w:val="Normal"/>
    <w:next w:val="Normal"/>
    <w:link w:val="Heading2-HiddenfromcontentsChar"/>
    <w:uiPriority w:val="29"/>
    <w:rsid w:val="00B120E8"/>
    <w:pPr>
      <w:spacing w:before="360" w:after="200" w:line="276" w:lineRule="auto"/>
    </w:pPr>
    <w:rPr>
      <w:rFonts w:asciiTheme="majorHAnsi" w:eastAsiaTheme="minorEastAsia" w:hAnsiTheme="majorHAnsi"/>
      <w:color w:val="595959" w:themeColor="text2"/>
      <w:sz w:val="40"/>
      <w:lang w:eastAsia="ko-KR"/>
    </w:rPr>
  </w:style>
  <w:style w:type="character" w:customStyle="1" w:styleId="Heading2-HiddenfromcontentsChar">
    <w:name w:val="Heading 2 - Hidden from contents Char"/>
    <w:basedOn w:val="DefaultParagraphFont"/>
    <w:link w:val="Heading2-Hiddenfromcontents"/>
    <w:uiPriority w:val="29"/>
    <w:rsid w:val="00B120E8"/>
    <w:rPr>
      <w:rFonts w:asciiTheme="majorHAnsi" w:eastAsiaTheme="minorEastAsia" w:hAnsiTheme="majorHAnsi"/>
      <w:color w:val="595959" w:themeColor="text2"/>
      <w:sz w:val="40"/>
      <w:lang w:eastAsia="ko-KR"/>
    </w:rPr>
  </w:style>
  <w:style w:type="paragraph" w:styleId="Caption">
    <w:name w:val="caption"/>
    <w:basedOn w:val="Normal"/>
    <w:next w:val="Normal"/>
    <w:uiPriority w:val="35"/>
    <w:semiHidden/>
    <w:qFormat/>
    <w:rsid w:val="003443DD"/>
    <w:pPr>
      <w:spacing w:before="0" w:after="200" w:line="240" w:lineRule="auto"/>
    </w:pPr>
    <w:rPr>
      <w:b/>
      <w:bCs/>
      <w:color w:val="753BBA" w:themeColor="accent1"/>
      <w:sz w:val="18"/>
      <w:szCs w:val="18"/>
    </w:rPr>
  </w:style>
  <w:style w:type="paragraph" w:styleId="TableofFigures">
    <w:name w:val="table of figures"/>
    <w:basedOn w:val="Normal"/>
    <w:next w:val="Normal"/>
    <w:uiPriority w:val="99"/>
    <w:unhideWhenUsed/>
    <w:rsid w:val="00315841"/>
    <w:pPr>
      <w:spacing w:after="0"/>
    </w:pPr>
  </w:style>
  <w:style w:type="paragraph" w:customStyle="1" w:styleId="CabStandard">
    <w:name w:val="CabStandard"/>
    <w:basedOn w:val="Normal"/>
    <w:rsid w:val="00DA5EB2"/>
    <w:pPr>
      <w:numPr>
        <w:numId w:val="8"/>
      </w:numPr>
      <w:spacing w:before="0" w:after="240" w:line="240" w:lineRule="auto"/>
      <w:jc w:val="both"/>
    </w:pPr>
    <w:rPr>
      <w:rFonts w:ascii="Times New Roman" w:eastAsia="Times New Roman" w:hAnsi="Times New Roman" w:cs="Times New Roman"/>
      <w:sz w:val="24"/>
      <w:szCs w:val="20"/>
      <w:lang w:val="en-GB" w:eastAsia="ja-JP"/>
    </w:rPr>
  </w:style>
  <w:style w:type="character" w:customStyle="1" w:styleId="label3">
    <w:name w:val="label3"/>
    <w:basedOn w:val="DefaultParagraphFont"/>
    <w:rsid w:val="00E25105"/>
  </w:style>
  <w:style w:type="paragraph" w:customStyle="1" w:styleId="text5">
    <w:name w:val="text5"/>
    <w:basedOn w:val="Normal"/>
    <w:rsid w:val="00E25105"/>
    <w:pPr>
      <w:spacing w:before="83" w:after="216" w:line="288" w:lineRule="atLeast"/>
    </w:pPr>
    <w:rPr>
      <w:rFonts w:ascii="Times New Roman" w:eastAsia="Times New Roman" w:hAnsi="Times New Roman" w:cs="Times New Roman"/>
      <w:sz w:val="24"/>
      <w:szCs w:val="24"/>
      <w:lang w:eastAsia="en-NZ"/>
    </w:rPr>
  </w:style>
  <w:style w:type="character" w:customStyle="1" w:styleId="BulletlistChar">
    <w:name w:val="Bullet list Char"/>
    <w:basedOn w:val="DefaultParagraphFont"/>
    <w:link w:val="Bulletlist"/>
    <w:locked/>
    <w:rsid w:val="00BC108A"/>
    <w:rPr>
      <w:rFonts w:eastAsia="Times New Roman" w:cstheme="minorHAnsi"/>
      <w:szCs w:val="20"/>
      <w:lang w:val="en-GB" w:eastAsia="en-GB"/>
    </w:rPr>
  </w:style>
  <w:style w:type="paragraph" w:customStyle="1" w:styleId="Bulletlist">
    <w:name w:val="Bullet list"/>
    <w:basedOn w:val="BodyText"/>
    <w:link w:val="BulletlistChar"/>
    <w:qFormat/>
    <w:rsid w:val="00BC108A"/>
    <w:pPr>
      <w:numPr>
        <w:numId w:val="9"/>
      </w:numPr>
      <w:suppressAutoHyphens w:val="0"/>
      <w:autoSpaceDE/>
      <w:autoSpaceDN/>
      <w:adjustRightInd/>
      <w:spacing w:before="0" w:line="240" w:lineRule="auto"/>
      <w:textAlignment w:val="auto"/>
    </w:pPr>
    <w:rPr>
      <w:rFonts w:asciiTheme="minorHAnsi" w:eastAsia="Times New Roman" w:hAnsiTheme="minorHAnsi" w:cstheme="minorHAnsi"/>
      <w:color w:val="auto"/>
      <w:szCs w:val="20"/>
      <w:lang w:val="en-GB" w:eastAsia="en-GB"/>
    </w:rPr>
  </w:style>
  <w:style w:type="paragraph" w:styleId="Revision">
    <w:name w:val="Revision"/>
    <w:hidden/>
    <w:uiPriority w:val="99"/>
    <w:semiHidden/>
    <w:rsid w:val="00BB57E4"/>
    <w:pPr>
      <w:spacing w:after="0" w:line="240" w:lineRule="auto"/>
    </w:pPr>
  </w:style>
  <w:style w:type="table" w:styleId="MediumShading1-Accent1">
    <w:name w:val="Medium Shading 1 Accent 1"/>
    <w:basedOn w:val="TableNormal"/>
    <w:uiPriority w:val="63"/>
    <w:rsid w:val="0086285B"/>
    <w:pPr>
      <w:spacing w:after="0" w:line="240" w:lineRule="auto"/>
    </w:pPr>
    <w:tblPr>
      <w:tblStyleRowBandSize w:val="1"/>
      <w:tblStyleColBandSize w:val="1"/>
      <w:tbl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single" w:sz="8" w:space="0" w:color="9768CF" w:themeColor="accent1" w:themeTint="BF"/>
      </w:tblBorders>
    </w:tblPr>
    <w:tblStylePr w:type="firstRow">
      <w:pPr>
        <w:spacing w:before="0" w:after="0" w:line="240" w:lineRule="auto"/>
      </w:pPr>
      <w:rPr>
        <w:b/>
        <w:bCs/>
        <w:color w:val="FFFFFF" w:themeColor="background1"/>
      </w:rPr>
      <w:tblPr/>
      <w:tcPr>
        <w:tc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shd w:val="clear" w:color="auto" w:fill="753BBA" w:themeFill="accent1"/>
      </w:tcPr>
    </w:tblStylePr>
    <w:tblStylePr w:type="lastRow">
      <w:pPr>
        <w:spacing w:before="0" w:after="0" w:line="240" w:lineRule="auto"/>
      </w:pPr>
      <w:rPr>
        <w:b/>
        <w:bCs/>
      </w:rPr>
      <w:tblPr/>
      <w:tcPr>
        <w:tcBorders>
          <w:top w:val="double" w:sz="6"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DEF" w:themeFill="accent1" w:themeFillTint="3F"/>
      </w:tcPr>
    </w:tblStylePr>
    <w:tblStylePr w:type="band1Horz">
      <w:tblPr/>
      <w:tcPr>
        <w:tcBorders>
          <w:insideH w:val="nil"/>
          <w:insideV w:val="nil"/>
        </w:tcBorders>
        <w:shd w:val="clear" w:color="auto" w:fill="DCCDEF"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6285B"/>
    <w:pPr>
      <w:spacing w:after="0" w:line="240" w:lineRule="auto"/>
    </w:pPr>
    <w:tblPr>
      <w:tblStyleRowBandSize w:val="1"/>
      <w:tblStyleColBandSize w:val="1"/>
      <w:tbl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single" w:sz="8" w:space="0" w:color="00B7D5" w:themeColor="accent3" w:themeTint="BF"/>
      </w:tblBorders>
    </w:tblPr>
    <w:tblStylePr w:type="firstRow">
      <w:pPr>
        <w:spacing w:before="0" w:after="0" w:line="240" w:lineRule="auto"/>
      </w:pPr>
      <w:rPr>
        <w:b/>
        <w:bCs/>
        <w:color w:val="FFFFFF" w:themeColor="background1"/>
      </w:rPr>
      <w:tblPr/>
      <w:tcPr>
        <w:tc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shd w:val="clear" w:color="auto" w:fill="006272" w:themeFill="accent3"/>
      </w:tcPr>
    </w:tblStylePr>
    <w:tblStylePr w:type="lastRow">
      <w:pPr>
        <w:spacing w:before="0" w:after="0" w:line="240" w:lineRule="auto"/>
      </w:pPr>
      <w:rPr>
        <w:b/>
        <w:bCs/>
      </w:rPr>
      <w:tblPr/>
      <w:tcPr>
        <w:tcBorders>
          <w:top w:val="double" w:sz="6"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F1FF" w:themeFill="accent3" w:themeFillTint="3F"/>
      </w:tcPr>
    </w:tblStylePr>
    <w:tblStylePr w:type="band1Horz">
      <w:tblPr/>
      <w:tcPr>
        <w:tcBorders>
          <w:insideH w:val="nil"/>
          <w:insideV w:val="nil"/>
        </w:tcBorders>
        <w:shd w:val="clear" w:color="auto" w:fill="9DF1FF"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6285B"/>
    <w:pPr>
      <w:spacing w:after="0" w:line="240" w:lineRule="auto"/>
    </w:pPr>
    <w:tblPr>
      <w:tblStyleRowBandSize w:val="1"/>
      <w:tblStyleColBandSize w:val="1"/>
      <w:tblBorders>
        <w:top w:val="single" w:sz="8" w:space="0" w:color="FF6900" w:themeColor="accent6"/>
        <w:left w:val="single" w:sz="8" w:space="0" w:color="FF6900" w:themeColor="accent6"/>
        <w:bottom w:val="single" w:sz="8" w:space="0" w:color="FF6900" w:themeColor="accent6"/>
        <w:right w:val="single" w:sz="8" w:space="0" w:color="FF6900" w:themeColor="accent6"/>
      </w:tblBorders>
    </w:tblPr>
    <w:tblStylePr w:type="firstRow">
      <w:pPr>
        <w:spacing w:before="0" w:after="0" w:line="240" w:lineRule="auto"/>
      </w:pPr>
      <w:rPr>
        <w:b/>
        <w:bCs/>
        <w:color w:val="FFFFFF" w:themeColor="background1"/>
      </w:rPr>
      <w:tblPr/>
      <w:tcPr>
        <w:shd w:val="clear" w:color="auto" w:fill="FF6900" w:themeFill="accent6"/>
      </w:tcPr>
    </w:tblStylePr>
    <w:tblStylePr w:type="lastRow">
      <w:pPr>
        <w:spacing w:before="0" w:after="0" w:line="240" w:lineRule="auto"/>
      </w:pPr>
      <w:rPr>
        <w:b/>
        <w:bCs/>
      </w:rPr>
      <w:tblPr/>
      <w:tcPr>
        <w:tcBorders>
          <w:top w:val="double" w:sz="6" w:space="0" w:color="FF6900" w:themeColor="accent6"/>
          <w:left w:val="single" w:sz="8" w:space="0" w:color="FF6900" w:themeColor="accent6"/>
          <w:bottom w:val="single" w:sz="8" w:space="0" w:color="FF6900" w:themeColor="accent6"/>
          <w:right w:val="single" w:sz="8" w:space="0" w:color="FF6900" w:themeColor="accent6"/>
        </w:tcBorders>
      </w:tcPr>
    </w:tblStylePr>
    <w:tblStylePr w:type="firstCol">
      <w:rPr>
        <w:b/>
        <w:bCs/>
      </w:rPr>
    </w:tblStylePr>
    <w:tblStylePr w:type="lastCol">
      <w:rPr>
        <w:b/>
        <w:bCs/>
      </w:rPr>
    </w:tblStylePr>
    <w:tblStylePr w:type="band1Vert">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tblStylePr w:type="band1Horz">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style>
  <w:style w:type="paragraph" w:styleId="NormalWeb">
    <w:name w:val="Normal (Web)"/>
    <w:basedOn w:val="Normal"/>
    <w:uiPriority w:val="99"/>
    <w:unhideWhenUsed/>
    <w:rsid w:val="000844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PlaceholderText">
    <w:name w:val="Placeholder Text"/>
    <w:basedOn w:val="DefaultParagraphFont"/>
    <w:uiPriority w:val="99"/>
    <w:semiHidden/>
    <w:rsid w:val="00B06478"/>
    <w:rPr>
      <w:color w:val="808080"/>
    </w:rPr>
  </w:style>
  <w:style w:type="paragraph" w:styleId="NoSpacing">
    <w:name w:val="No Spacing"/>
    <w:link w:val="NoSpacingChar"/>
    <w:uiPriority w:val="1"/>
    <w:qFormat/>
    <w:rsid w:val="00B3539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35396"/>
    <w:rPr>
      <w:rFonts w:eastAsiaTheme="minorEastAsia"/>
      <w:lang w:val="en-US" w:eastAsia="ja-JP"/>
    </w:rPr>
  </w:style>
  <w:style w:type="paragraph" w:customStyle="1" w:styleId="Default">
    <w:name w:val="Default"/>
    <w:rsid w:val="00455828"/>
    <w:pPr>
      <w:autoSpaceDE w:val="0"/>
      <w:autoSpaceDN w:val="0"/>
      <w:adjustRightInd w:val="0"/>
      <w:spacing w:after="0" w:line="240" w:lineRule="auto"/>
    </w:pPr>
    <w:rPr>
      <w:rFonts w:ascii="Gustan Book" w:hAnsi="Gustan Book" w:cs="Gustan 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footnote reference" w:uiPriority="0"/>
    <w:lsdException w:name="List Bullet" w:semiHidden="0"/>
    <w:lsdException w:name="List Number" w:unhideWhenUsed="0"/>
    <w:lsdException w:name="List 4" w:unhideWhenUsed="0"/>
    <w:lsdException w:name="List 5" w:unhideWhenUsed="0"/>
    <w:lsdException w:name="List Bullet 2" w:semiHidden="0"/>
    <w:lsdException w:name="List Bullet 3" w:semiHidden="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D13781"/>
    <w:pPr>
      <w:spacing w:before="40" w:after="160" w:line="260" w:lineRule="atLeast"/>
    </w:pPr>
  </w:style>
  <w:style w:type="paragraph" w:styleId="Heading1">
    <w:name w:val="heading 1"/>
    <w:basedOn w:val="Normal"/>
    <w:next w:val="Normal"/>
    <w:link w:val="Heading1Char"/>
    <w:uiPriority w:val="9"/>
    <w:qFormat/>
    <w:rsid w:val="00796541"/>
    <w:pPr>
      <w:spacing w:before="240" w:after="240" w:line="240" w:lineRule="auto"/>
      <w:outlineLvl w:val="0"/>
    </w:pPr>
    <w:rPr>
      <w:b/>
      <w:sz w:val="36"/>
      <w:szCs w:val="30"/>
    </w:rPr>
  </w:style>
  <w:style w:type="paragraph" w:styleId="Heading2">
    <w:name w:val="heading 2"/>
    <w:basedOn w:val="Normal"/>
    <w:next w:val="Normal"/>
    <w:link w:val="Heading2Char"/>
    <w:unhideWhenUsed/>
    <w:qFormat/>
    <w:rsid w:val="006A2A72"/>
    <w:pPr>
      <w:spacing w:before="120" w:after="113" w:line="340" w:lineRule="atLeast"/>
      <w:outlineLvl w:val="1"/>
    </w:pPr>
    <w:rPr>
      <w:b/>
      <w:sz w:val="28"/>
      <w:szCs w:val="30"/>
    </w:rPr>
  </w:style>
  <w:style w:type="paragraph" w:styleId="Heading3">
    <w:name w:val="heading 3"/>
    <w:basedOn w:val="Normal"/>
    <w:next w:val="Normal"/>
    <w:link w:val="Heading3Char"/>
    <w:uiPriority w:val="9"/>
    <w:unhideWhenUsed/>
    <w:qFormat/>
    <w:rsid w:val="00171D9A"/>
    <w:pPr>
      <w:spacing w:before="113" w:after="0" w:line="280" w:lineRule="atLeast"/>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796541"/>
    <w:rPr>
      <w:b/>
      <w:sz w:val="36"/>
      <w:szCs w:val="30"/>
    </w:rPr>
  </w:style>
  <w:style w:type="paragraph" w:styleId="ListBullet">
    <w:name w:val="List Bullet"/>
    <w:basedOn w:val="Normal"/>
    <w:uiPriority w:val="99"/>
    <w:rsid w:val="00F24BAB"/>
    <w:pPr>
      <w:numPr>
        <w:numId w:val="1"/>
      </w:numPr>
      <w:spacing w:after="40"/>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rsid w:val="006A2A72"/>
    <w:rPr>
      <w:b/>
      <w:sz w:val="28"/>
      <w:szCs w:val="30"/>
    </w:rPr>
  </w:style>
  <w:style w:type="character" w:customStyle="1" w:styleId="Heading3Char">
    <w:name w:val="Heading 3 Char"/>
    <w:basedOn w:val="DefaultParagraphFont"/>
    <w:link w:val="Heading3"/>
    <w:uiPriority w:val="9"/>
    <w:rsid w:val="00171D9A"/>
    <w:rPr>
      <w:b/>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qFormat/>
    <w:rsid w:val="00951885"/>
  </w:style>
  <w:style w:type="paragraph" w:customStyle="1" w:styleId="NumberedParagraphLevel1">
    <w:name w:val="Numbered Paragraph Level 1"/>
    <w:uiPriority w:val="1"/>
    <w:qFormat/>
    <w:rsid w:val="00432C9A"/>
    <w:pPr>
      <w:numPr>
        <w:numId w:val="2"/>
      </w:numPr>
    </w:pPr>
    <w:rPr>
      <w:noProof/>
    </w:rPr>
  </w:style>
  <w:style w:type="paragraph" w:customStyle="1" w:styleId="NumberedParagraphLevel2">
    <w:name w:val="Numbered Paragraph Level 2"/>
    <w:uiPriority w:val="1"/>
    <w:qFormat/>
    <w:rsid w:val="00432C9A"/>
    <w:pPr>
      <w:numPr>
        <w:ilvl w:val="1"/>
        <w:numId w:val="2"/>
      </w:numPr>
    </w:pPr>
    <w:rPr>
      <w:noProof/>
    </w:rPr>
  </w:style>
  <w:style w:type="paragraph" w:customStyle="1" w:styleId="NumberedParagraphLevel3">
    <w:name w:val="Numbered Paragraph Level 3"/>
    <w:uiPriority w:val="1"/>
    <w:qFormat/>
    <w:rsid w:val="00432C9A"/>
    <w:pPr>
      <w:numPr>
        <w:ilvl w:val="2"/>
        <w:numId w:val="2"/>
      </w:numPr>
    </w:pPr>
    <w:rPr>
      <w:noProof/>
    </w:rPr>
  </w:style>
  <w:style w:type="paragraph" w:styleId="TOCHeading">
    <w:name w:val="TOC Heading"/>
    <w:basedOn w:val="Heading1"/>
    <w:next w:val="Normal"/>
    <w:uiPriority w:val="39"/>
    <w:unhideWhenUsed/>
    <w:qFormat/>
    <w:rsid w:val="00285589"/>
    <w:pPr>
      <w:keepNext/>
      <w:keepLines/>
      <w:spacing w:before="480" w:after="0" w:line="276" w:lineRule="auto"/>
      <w:outlineLvl w:val="9"/>
    </w:pPr>
    <w:rPr>
      <w:rFonts w:asciiTheme="majorHAnsi" w:eastAsiaTheme="majorEastAsia" w:hAnsiTheme="majorHAnsi" w:cstheme="majorBidi"/>
      <w:bCs/>
      <w:color w:val="572C8B" w:themeColor="accent1" w:themeShade="BF"/>
      <w:sz w:val="28"/>
      <w:szCs w:val="28"/>
      <w:lang w:val="en-US" w:eastAsia="ja-JP"/>
    </w:rPr>
  </w:style>
  <w:style w:type="paragraph" w:styleId="TOC2">
    <w:name w:val="toc 2"/>
    <w:basedOn w:val="Normal"/>
    <w:next w:val="Normal"/>
    <w:autoRedefine/>
    <w:uiPriority w:val="39"/>
    <w:unhideWhenUsed/>
    <w:rsid w:val="00285589"/>
    <w:pPr>
      <w:spacing w:after="100"/>
      <w:ind w:left="220"/>
    </w:pPr>
  </w:style>
  <w:style w:type="paragraph" w:styleId="TOC1">
    <w:name w:val="toc 1"/>
    <w:basedOn w:val="Normal"/>
    <w:next w:val="Normal"/>
    <w:autoRedefine/>
    <w:uiPriority w:val="39"/>
    <w:unhideWhenUsed/>
    <w:rsid w:val="00E92541"/>
    <w:pPr>
      <w:tabs>
        <w:tab w:val="right" w:leader="dot" w:pos="8494"/>
      </w:tabs>
      <w:spacing w:before="0" w:after="100"/>
    </w:pPr>
    <w:rPr>
      <w:b/>
      <w:noProof/>
      <w:color w:val="006272" w:themeColor="accent3"/>
    </w:rPr>
  </w:style>
  <w:style w:type="paragraph" w:styleId="TOC3">
    <w:name w:val="toc 3"/>
    <w:basedOn w:val="Normal"/>
    <w:next w:val="Normal"/>
    <w:autoRedefine/>
    <w:uiPriority w:val="39"/>
    <w:unhideWhenUsed/>
    <w:rsid w:val="00285589"/>
    <w:pPr>
      <w:spacing w:after="100"/>
      <w:ind w:left="440"/>
    </w:pPr>
  </w:style>
  <w:style w:type="character" w:styleId="Hyperlink">
    <w:name w:val="Hyperlink"/>
    <w:basedOn w:val="DefaultParagraphFont"/>
    <w:uiPriority w:val="99"/>
    <w:unhideWhenUsed/>
    <w:rsid w:val="00285589"/>
    <w:rPr>
      <w:color w:val="FBE122" w:themeColor="hyperlink"/>
      <w:u w:val="single"/>
    </w:rPr>
  </w:style>
  <w:style w:type="paragraph" w:styleId="ListParagraph">
    <w:name w:val="List Paragraph"/>
    <w:basedOn w:val="Normal"/>
    <w:uiPriority w:val="34"/>
    <w:qFormat/>
    <w:rsid w:val="00B74844"/>
    <w:pPr>
      <w:spacing w:before="0" w:after="200" w:line="276" w:lineRule="auto"/>
      <w:ind w:left="720"/>
      <w:contextualSpacing/>
    </w:pPr>
  </w:style>
  <w:style w:type="character" w:styleId="CommentReference">
    <w:name w:val="annotation reference"/>
    <w:basedOn w:val="DefaultParagraphFont"/>
    <w:uiPriority w:val="99"/>
    <w:semiHidden/>
    <w:unhideWhenUsed/>
    <w:rsid w:val="007239DB"/>
    <w:rPr>
      <w:sz w:val="16"/>
      <w:szCs w:val="16"/>
    </w:rPr>
  </w:style>
  <w:style w:type="paragraph" w:styleId="CommentText">
    <w:name w:val="annotation text"/>
    <w:basedOn w:val="Normal"/>
    <w:link w:val="CommentTextChar"/>
    <w:uiPriority w:val="99"/>
    <w:unhideWhenUsed/>
    <w:rsid w:val="007239DB"/>
    <w:pPr>
      <w:spacing w:line="240" w:lineRule="auto"/>
    </w:pPr>
    <w:rPr>
      <w:sz w:val="20"/>
      <w:szCs w:val="20"/>
    </w:rPr>
  </w:style>
  <w:style w:type="character" w:customStyle="1" w:styleId="CommentTextChar">
    <w:name w:val="Comment Text Char"/>
    <w:basedOn w:val="DefaultParagraphFont"/>
    <w:link w:val="CommentText"/>
    <w:uiPriority w:val="99"/>
    <w:rsid w:val="007239DB"/>
    <w:rPr>
      <w:sz w:val="20"/>
      <w:szCs w:val="20"/>
    </w:rPr>
  </w:style>
  <w:style w:type="paragraph" w:styleId="CommentSubject">
    <w:name w:val="annotation subject"/>
    <w:basedOn w:val="CommentText"/>
    <w:next w:val="CommentText"/>
    <w:link w:val="CommentSubjectChar"/>
    <w:uiPriority w:val="99"/>
    <w:semiHidden/>
    <w:unhideWhenUsed/>
    <w:rsid w:val="007239DB"/>
    <w:rPr>
      <w:b/>
      <w:bCs/>
    </w:rPr>
  </w:style>
  <w:style w:type="character" w:customStyle="1" w:styleId="CommentSubjectChar">
    <w:name w:val="Comment Subject Char"/>
    <w:basedOn w:val="CommentTextChar"/>
    <w:link w:val="CommentSubject"/>
    <w:uiPriority w:val="99"/>
    <w:semiHidden/>
    <w:rsid w:val="007239DB"/>
    <w:rPr>
      <w:b/>
      <w:bCs/>
      <w:sz w:val="20"/>
      <w:szCs w:val="20"/>
    </w:rPr>
  </w:style>
  <w:style w:type="paragraph" w:customStyle="1" w:styleId="BodyText-Numbered">
    <w:name w:val="Body Text - Numbered"/>
    <w:basedOn w:val="BodyText"/>
    <w:link w:val="BodyText-NumberedChar"/>
    <w:qFormat/>
    <w:rsid w:val="00931529"/>
    <w:pPr>
      <w:numPr>
        <w:numId w:val="3"/>
      </w:numPr>
      <w:suppressAutoHyphens w:val="0"/>
      <w:autoSpaceDE/>
      <w:autoSpaceDN/>
      <w:adjustRightInd/>
      <w:spacing w:before="0" w:after="200" w:line="240" w:lineRule="auto"/>
      <w:textAlignment w:val="auto"/>
    </w:pPr>
    <w:rPr>
      <w:rFonts w:ascii="Arial" w:eastAsia="Times New Roman" w:hAnsi="Arial" w:cs="Arial"/>
      <w:szCs w:val="20"/>
      <w:lang w:eastAsia="en-GB"/>
    </w:rPr>
  </w:style>
  <w:style w:type="character" w:customStyle="1" w:styleId="BodyText-NumberedChar">
    <w:name w:val="Body Text - Numbered Char"/>
    <w:basedOn w:val="BodyTextChar"/>
    <w:link w:val="BodyText-Numbered"/>
    <w:rsid w:val="00931529"/>
    <w:rPr>
      <w:rFonts w:ascii="Arial" w:eastAsia="Times New Roman" w:hAnsi="Arial" w:cs="Arial"/>
      <w:color w:val="000000"/>
      <w:szCs w:val="20"/>
      <w:lang w:val="en-US" w:eastAsia="en-GB"/>
    </w:rPr>
  </w:style>
  <w:style w:type="paragraph" w:styleId="FootnoteText">
    <w:name w:val="footnote text"/>
    <w:basedOn w:val="Normal"/>
    <w:link w:val="FootnoteTextChar"/>
    <w:uiPriority w:val="99"/>
    <w:semiHidden/>
    <w:unhideWhenUsed/>
    <w:rsid w:val="00FC16FD"/>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C16FD"/>
    <w:rPr>
      <w:sz w:val="20"/>
      <w:szCs w:val="20"/>
    </w:rPr>
  </w:style>
  <w:style w:type="character" w:styleId="FootnoteReference">
    <w:name w:val="footnote reference"/>
    <w:basedOn w:val="DefaultParagraphFont"/>
    <w:semiHidden/>
    <w:unhideWhenUsed/>
    <w:rsid w:val="00FC16FD"/>
    <w:rPr>
      <w:vertAlign w:val="superscript"/>
    </w:rPr>
  </w:style>
  <w:style w:type="paragraph" w:customStyle="1" w:styleId="LineTeal">
    <w:name w:val="Line Teal"/>
    <w:next w:val="Normal"/>
    <w:uiPriority w:val="11"/>
    <w:rsid w:val="00B120E8"/>
    <w:pPr>
      <w:widowControl w:val="0"/>
      <w:pBdr>
        <w:bottom w:val="single" w:sz="24" w:space="1" w:color="006272"/>
      </w:pBdr>
      <w:spacing w:before="360" w:after="480" w:line="20" w:lineRule="exact"/>
      <w:ind w:right="6237"/>
    </w:pPr>
    <w:rPr>
      <w:rFonts w:eastAsia="Times New Roman"/>
      <w:color w:val="006272"/>
      <w:lang w:eastAsia="en-NZ"/>
    </w:rPr>
  </w:style>
  <w:style w:type="paragraph" w:customStyle="1" w:styleId="Bullets">
    <w:name w:val="Bullets"/>
    <w:basedOn w:val="Normal"/>
    <w:link w:val="BulletsChar"/>
    <w:uiPriority w:val="19"/>
    <w:qFormat/>
    <w:rsid w:val="00B120E8"/>
    <w:pPr>
      <w:numPr>
        <w:numId w:val="7"/>
      </w:numPr>
      <w:spacing w:before="0" w:after="200" w:line="276" w:lineRule="auto"/>
      <w:contextualSpacing/>
    </w:pPr>
    <w:rPr>
      <w:rFonts w:eastAsiaTheme="minorEastAsia"/>
      <w:lang w:eastAsia="ko-KR"/>
    </w:rPr>
  </w:style>
  <w:style w:type="character" w:customStyle="1" w:styleId="BulletsChar">
    <w:name w:val="Bullets Char"/>
    <w:basedOn w:val="DefaultParagraphFont"/>
    <w:link w:val="Bullets"/>
    <w:uiPriority w:val="19"/>
    <w:rsid w:val="00B120E8"/>
    <w:rPr>
      <w:rFonts w:eastAsiaTheme="minorEastAsia"/>
      <w:lang w:eastAsia="ko-KR"/>
    </w:rPr>
  </w:style>
  <w:style w:type="paragraph" w:customStyle="1" w:styleId="Heading1-Unnumbered">
    <w:name w:val="Heading 1 - Unnumbered"/>
    <w:basedOn w:val="Heading1"/>
    <w:link w:val="Heading1-UnnumberedChar"/>
    <w:uiPriority w:val="29"/>
    <w:qFormat/>
    <w:rsid w:val="00B120E8"/>
    <w:pPr>
      <w:spacing w:line="276" w:lineRule="auto"/>
    </w:pPr>
    <w:rPr>
      <w:rFonts w:asciiTheme="majorHAnsi" w:eastAsiaTheme="minorEastAsia" w:hAnsiTheme="majorHAnsi" w:cstheme="majorBidi"/>
      <w:b w:val="0"/>
      <w:color w:val="595959" w:themeColor="text2"/>
      <w:sz w:val="60"/>
      <w:lang w:eastAsia="ko-KR"/>
    </w:rPr>
  </w:style>
  <w:style w:type="character" w:customStyle="1" w:styleId="Heading1-UnnumberedChar">
    <w:name w:val="Heading 1 - Unnumbered Char"/>
    <w:basedOn w:val="Heading1Char"/>
    <w:link w:val="Heading1-Unnumbered"/>
    <w:uiPriority w:val="29"/>
    <w:rsid w:val="00B120E8"/>
    <w:rPr>
      <w:rFonts w:asciiTheme="majorHAnsi" w:eastAsiaTheme="minorEastAsia" w:hAnsiTheme="majorHAnsi" w:cstheme="majorBidi"/>
      <w:b w:val="0"/>
      <w:color w:val="595959" w:themeColor="text2"/>
      <w:sz w:val="60"/>
      <w:szCs w:val="30"/>
      <w:lang w:eastAsia="ko-KR"/>
    </w:rPr>
  </w:style>
  <w:style w:type="paragraph" w:customStyle="1" w:styleId="Heading2-Hiddenfromcontents">
    <w:name w:val="Heading 2 - Hidden from contents"/>
    <w:basedOn w:val="Normal"/>
    <w:next w:val="Normal"/>
    <w:link w:val="Heading2-HiddenfromcontentsChar"/>
    <w:uiPriority w:val="29"/>
    <w:rsid w:val="00B120E8"/>
    <w:pPr>
      <w:spacing w:before="360" w:after="200" w:line="276" w:lineRule="auto"/>
    </w:pPr>
    <w:rPr>
      <w:rFonts w:asciiTheme="majorHAnsi" w:eastAsiaTheme="minorEastAsia" w:hAnsiTheme="majorHAnsi"/>
      <w:color w:val="595959" w:themeColor="text2"/>
      <w:sz w:val="40"/>
      <w:lang w:eastAsia="ko-KR"/>
    </w:rPr>
  </w:style>
  <w:style w:type="character" w:customStyle="1" w:styleId="Heading2-HiddenfromcontentsChar">
    <w:name w:val="Heading 2 - Hidden from contents Char"/>
    <w:basedOn w:val="DefaultParagraphFont"/>
    <w:link w:val="Heading2-Hiddenfromcontents"/>
    <w:uiPriority w:val="29"/>
    <w:rsid w:val="00B120E8"/>
    <w:rPr>
      <w:rFonts w:asciiTheme="majorHAnsi" w:eastAsiaTheme="minorEastAsia" w:hAnsiTheme="majorHAnsi"/>
      <w:color w:val="595959" w:themeColor="text2"/>
      <w:sz w:val="40"/>
      <w:lang w:eastAsia="ko-KR"/>
    </w:rPr>
  </w:style>
  <w:style w:type="paragraph" w:styleId="Caption">
    <w:name w:val="caption"/>
    <w:basedOn w:val="Normal"/>
    <w:next w:val="Normal"/>
    <w:uiPriority w:val="35"/>
    <w:semiHidden/>
    <w:qFormat/>
    <w:rsid w:val="003443DD"/>
    <w:pPr>
      <w:spacing w:before="0" w:after="200" w:line="240" w:lineRule="auto"/>
    </w:pPr>
    <w:rPr>
      <w:b/>
      <w:bCs/>
      <w:color w:val="753BBA" w:themeColor="accent1"/>
      <w:sz w:val="18"/>
      <w:szCs w:val="18"/>
    </w:rPr>
  </w:style>
  <w:style w:type="paragraph" w:styleId="TableofFigures">
    <w:name w:val="table of figures"/>
    <w:basedOn w:val="Normal"/>
    <w:next w:val="Normal"/>
    <w:uiPriority w:val="99"/>
    <w:unhideWhenUsed/>
    <w:rsid w:val="00315841"/>
    <w:pPr>
      <w:spacing w:after="0"/>
    </w:pPr>
  </w:style>
  <w:style w:type="paragraph" w:customStyle="1" w:styleId="CabStandard">
    <w:name w:val="CabStandard"/>
    <w:basedOn w:val="Normal"/>
    <w:rsid w:val="00DA5EB2"/>
    <w:pPr>
      <w:numPr>
        <w:numId w:val="8"/>
      </w:numPr>
      <w:spacing w:before="0" w:after="240" w:line="240" w:lineRule="auto"/>
      <w:jc w:val="both"/>
    </w:pPr>
    <w:rPr>
      <w:rFonts w:ascii="Times New Roman" w:eastAsia="Times New Roman" w:hAnsi="Times New Roman" w:cs="Times New Roman"/>
      <w:sz w:val="24"/>
      <w:szCs w:val="20"/>
      <w:lang w:val="en-GB" w:eastAsia="ja-JP"/>
    </w:rPr>
  </w:style>
  <w:style w:type="character" w:customStyle="1" w:styleId="label3">
    <w:name w:val="label3"/>
    <w:basedOn w:val="DefaultParagraphFont"/>
    <w:rsid w:val="00E25105"/>
  </w:style>
  <w:style w:type="paragraph" w:customStyle="1" w:styleId="text5">
    <w:name w:val="text5"/>
    <w:basedOn w:val="Normal"/>
    <w:rsid w:val="00E25105"/>
    <w:pPr>
      <w:spacing w:before="83" w:after="216" w:line="288" w:lineRule="atLeast"/>
    </w:pPr>
    <w:rPr>
      <w:rFonts w:ascii="Times New Roman" w:eastAsia="Times New Roman" w:hAnsi="Times New Roman" w:cs="Times New Roman"/>
      <w:sz w:val="24"/>
      <w:szCs w:val="24"/>
      <w:lang w:eastAsia="en-NZ"/>
    </w:rPr>
  </w:style>
  <w:style w:type="character" w:customStyle="1" w:styleId="BulletlistChar">
    <w:name w:val="Bullet list Char"/>
    <w:basedOn w:val="DefaultParagraphFont"/>
    <w:link w:val="Bulletlist"/>
    <w:locked/>
    <w:rsid w:val="00BC108A"/>
    <w:rPr>
      <w:rFonts w:eastAsia="Times New Roman" w:cstheme="minorHAnsi"/>
      <w:szCs w:val="20"/>
      <w:lang w:val="en-GB" w:eastAsia="en-GB"/>
    </w:rPr>
  </w:style>
  <w:style w:type="paragraph" w:customStyle="1" w:styleId="Bulletlist">
    <w:name w:val="Bullet list"/>
    <w:basedOn w:val="BodyText"/>
    <w:link w:val="BulletlistChar"/>
    <w:qFormat/>
    <w:rsid w:val="00BC108A"/>
    <w:pPr>
      <w:numPr>
        <w:numId w:val="9"/>
      </w:numPr>
      <w:suppressAutoHyphens w:val="0"/>
      <w:autoSpaceDE/>
      <w:autoSpaceDN/>
      <w:adjustRightInd/>
      <w:spacing w:before="0" w:line="240" w:lineRule="auto"/>
      <w:textAlignment w:val="auto"/>
    </w:pPr>
    <w:rPr>
      <w:rFonts w:asciiTheme="minorHAnsi" w:eastAsia="Times New Roman" w:hAnsiTheme="minorHAnsi" w:cstheme="minorHAnsi"/>
      <w:color w:val="auto"/>
      <w:szCs w:val="20"/>
      <w:lang w:val="en-GB" w:eastAsia="en-GB"/>
    </w:rPr>
  </w:style>
  <w:style w:type="paragraph" w:styleId="Revision">
    <w:name w:val="Revision"/>
    <w:hidden/>
    <w:uiPriority w:val="99"/>
    <w:semiHidden/>
    <w:rsid w:val="00BB57E4"/>
    <w:pPr>
      <w:spacing w:after="0" w:line="240" w:lineRule="auto"/>
    </w:pPr>
  </w:style>
  <w:style w:type="table" w:styleId="MediumShading1-Accent1">
    <w:name w:val="Medium Shading 1 Accent 1"/>
    <w:basedOn w:val="TableNormal"/>
    <w:uiPriority w:val="63"/>
    <w:rsid w:val="0086285B"/>
    <w:pPr>
      <w:spacing w:after="0" w:line="240" w:lineRule="auto"/>
    </w:pPr>
    <w:tblPr>
      <w:tblStyleRowBandSize w:val="1"/>
      <w:tblStyleColBandSize w:val="1"/>
      <w:tbl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single" w:sz="8" w:space="0" w:color="9768CF" w:themeColor="accent1" w:themeTint="BF"/>
      </w:tblBorders>
    </w:tblPr>
    <w:tblStylePr w:type="firstRow">
      <w:pPr>
        <w:spacing w:before="0" w:after="0" w:line="240" w:lineRule="auto"/>
      </w:pPr>
      <w:rPr>
        <w:b/>
        <w:bCs/>
        <w:color w:val="FFFFFF" w:themeColor="background1"/>
      </w:rPr>
      <w:tblPr/>
      <w:tcPr>
        <w:tcBorders>
          <w:top w:val="single" w:sz="8"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shd w:val="clear" w:color="auto" w:fill="753BBA" w:themeFill="accent1"/>
      </w:tcPr>
    </w:tblStylePr>
    <w:tblStylePr w:type="lastRow">
      <w:pPr>
        <w:spacing w:before="0" w:after="0" w:line="240" w:lineRule="auto"/>
      </w:pPr>
      <w:rPr>
        <w:b/>
        <w:bCs/>
      </w:rPr>
      <w:tblPr/>
      <w:tcPr>
        <w:tcBorders>
          <w:top w:val="double" w:sz="6" w:space="0" w:color="9768CF" w:themeColor="accent1" w:themeTint="BF"/>
          <w:left w:val="single" w:sz="8" w:space="0" w:color="9768CF" w:themeColor="accent1" w:themeTint="BF"/>
          <w:bottom w:val="single" w:sz="8" w:space="0" w:color="9768CF" w:themeColor="accent1" w:themeTint="BF"/>
          <w:right w:val="single" w:sz="8" w:space="0" w:color="976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CDEF" w:themeFill="accent1" w:themeFillTint="3F"/>
      </w:tcPr>
    </w:tblStylePr>
    <w:tblStylePr w:type="band1Horz">
      <w:tblPr/>
      <w:tcPr>
        <w:tcBorders>
          <w:insideH w:val="nil"/>
          <w:insideV w:val="nil"/>
        </w:tcBorders>
        <w:shd w:val="clear" w:color="auto" w:fill="DCCDEF" w:themeFill="accen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6285B"/>
    <w:pPr>
      <w:spacing w:after="0" w:line="240" w:lineRule="auto"/>
    </w:pPr>
    <w:tblPr>
      <w:tblStyleRowBandSize w:val="1"/>
      <w:tblStyleColBandSize w:val="1"/>
      <w:tbl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single" w:sz="8" w:space="0" w:color="00B7D5" w:themeColor="accent3" w:themeTint="BF"/>
      </w:tblBorders>
    </w:tblPr>
    <w:tblStylePr w:type="firstRow">
      <w:pPr>
        <w:spacing w:before="0" w:after="0" w:line="240" w:lineRule="auto"/>
      </w:pPr>
      <w:rPr>
        <w:b/>
        <w:bCs/>
        <w:color w:val="FFFFFF" w:themeColor="background1"/>
      </w:rPr>
      <w:tblPr/>
      <w:tcPr>
        <w:tcBorders>
          <w:top w:val="single" w:sz="8"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shd w:val="clear" w:color="auto" w:fill="006272" w:themeFill="accent3"/>
      </w:tcPr>
    </w:tblStylePr>
    <w:tblStylePr w:type="lastRow">
      <w:pPr>
        <w:spacing w:before="0" w:after="0" w:line="240" w:lineRule="auto"/>
      </w:pPr>
      <w:rPr>
        <w:b/>
        <w:bCs/>
      </w:rPr>
      <w:tblPr/>
      <w:tcPr>
        <w:tcBorders>
          <w:top w:val="double" w:sz="6" w:space="0" w:color="00B7D5" w:themeColor="accent3" w:themeTint="BF"/>
          <w:left w:val="single" w:sz="8" w:space="0" w:color="00B7D5" w:themeColor="accent3" w:themeTint="BF"/>
          <w:bottom w:val="single" w:sz="8" w:space="0" w:color="00B7D5" w:themeColor="accent3" w:themeTint="BF"/>
          <w:right w:val="single" w:sz="8" w:space="0" w:color="00B7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F1FF" w:themeFill="accent3" w:themeFillTint="3F"/>
      </w:tcPr>
    </w:tblStylePr>
    <w:tblStylePr w:type="band1Horz">
      <w:tblPr/>
      <w:tcPr>
        <w:tcBorders>
          <w:insideH w:val="nil"/>
          <w:insideV w:val="nil"/>
        </w:tcBorders>
        <w:shd w:val="clear" w:color="auto" w:fill="9DF1FF" w:themeFill="accent3"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86285B"/>
    <w:pPr>
      <w:spacing w:after="0" w:line="240" w:lineRule="auto"/>
    </w:pPr>
    <w:tblPr>
      <w:tblStyleRowBandSize w:val="1"/>
      <w:tblStyleColBandSize w:val="1"/>
      <w:tblBorders>
        <w:top w:val="single" w:sz="8" w:space="0" w:color="FF6900" w:themeColor="accent6"/>
        <w:left w:val="single" w:sz="8" w:space="0" w:color="FF6900" w:themeColor="accent6"/>
        <w:bottom w:val="single" w:sz="8" w:space="0" w:color="FF6900" w:themeColor="accent6"/>
        <w:right w:val="single" w:sz="8" w:space="0" w:color="FF6900" w:themeColor="accent6"/>
      </w:tblBorders>
    </w:tblPr>
    <w:tblStylePr w:type="firstRow">
      <w:pPr>
        <w:spacing w:before="0" w:after="0" w:line="240" w:lineRule="auto"/>
      </w:pPr>
      <w:rPr>
        <w:b/>
        <w:bCs/>
        <w:color w:val="FFFFFF" w:themeColor="background1"/>
      </w:rPr>
      <w:tblPr/>
      <w:tcPr>
        <w:shd w:val="clear" w:color="auto" w:fill="FF6900" w:themeFill="accent6"/>
      </w:tcPr>
    </w:tblStylePr>
    <w:tblStylePr w:type="lastRow">
      <w:pPr>
        <w:spacing w:before="0" w:after="0" w:line="240" w:lineRule="auto"/>
      </w:pPr>
      <w:rPr>
        <w:b/>
        <w:bCs/>
      </w:rPr>
      <w:tblPr/>
      <w:tcPr>
        <w:tcBorders>
          <w:top w:val="double" w:sz="6" w:space="0" w:color="FF6900" w:themeColor="accent6"/>
          <w:left w:val="single" w:sz="8" w:space="0" w:color="FF6900" w:themeColor="accent6"/>
          <w:bottom w:val="single" w:sz="8" w:space="0" w:color="FF6900" w:themeColor="accent6"/>
          <w:right w:val="single" w:sz="8" w:space="0" w:color="FF6900" w:themeColor="accent6"/>
        </w:tcBorders>
      </w:tcPr>
    </w:tblStylePr>
    <w:tblStylePr w:type="firstCol">
      <w:rPr>
        <w:b/>
        <w:bCs/>
      </w:rPr>
    </w:tblStylePr>
    <w:tblStylePr w:type="lastCol">
      <w:rPr>
        <w:b/>
        <w:bCs/>
      </w:rPr>
    </w:tblStylePr>
    <w:tblStylePr w:type="band1Vert">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tblStylePr w:type="band1Horz">
      <w:tblPr/>
      <w:tcPr>
        <w:tcBorders>
          <w:top w:val="single" w:sz="8" w:space="0" w:color="FF6900" w:themeColor="accent6"/>
          <w:left w:val="single" w:sz="8" w:space="0" w:color="FF6900" w:themeColor="accent6"/>
          <w:bottom w:val="single" w:sz="8" w:space="0" w:color="FF6900" w:themeColor="accent6"/>
          <w:right w:val="single" w:sz="8" w:space="0" w:color="FF6900" w:themeColor="accent6"/>
        </w:tcBorders>
      </w:tcPr>
    </w:tblStylePr>
  </w:style>
  <w:style w:type="paragraph" w:styleId="NormalWeb">
    <w:name w:val="Normal (Web)"/>
    <w:basedOn w:val="Normal"/>
    <w:uiPriority w:val="99"/>
    <w:unhideWhenUsed/>
    <w:rsid w:val="000844D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PlaceholderText">
    <w:name w:val="Placeholder Text"/>
    <w:basedOn w:val="DefaultParagraphFont"/>
    <w:uiPriority w:val="99"/>
    <w:semiHidden/>
    <w:rsid w:val="00B06478"/>
    <w:rPr>
      <w:color w:val="808080"/>
    </w:rPr>
  </w:style>
  <w:style w:type="paragraph" w:styleId="NoSpacing">
    <w:name w:val="No Spacing"/>
    <w:link w:val="NoSpacingChar"/>
    <w:uiPriority w:val="1"/>
    <w:qFormat/>
    <w:rsid w:val="00B3539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B35396"/>
    <w:rPr>
      <w:rFonts w:eastAsiaTheme="minorEastAsia"/>
      <w:lang w:val="en-US" w:eastAsia="ja-JP"/>
    </w:rPr>
  </w:style>
  <w:style w:type="paragraph" w:customStyle="1" w:styleId="Default">
    <w:name w:val="Default"/>
    <w:rsid w:val="00455828"/>
    <w:pPr>
      <w:autoSpaceDE w:val="0"/>
      <w:autoSpaceDN w:val="0"/>
      <w:adjustRightInd w:val="0"/>
      <w:spacing w:after="0" w:line="240" w:lineRule="auto"/>
    </w:pPr>
    <w:rPr>
      <w:rFonts w:ascii="Gustan Book" w:hAnsi="Gustan Book" w:cs="Gustan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5467">
      <w:bodyDiv w:val="1"/>
      <w:marLeft w:val="0"/>
      <w:marRight w:val="0"/>
      <w:marTop w:val="0"/>
      <w:marBottom w:val="0"/>
      <w:divBdr>
        <w:top w:val="none" w:sz="0" w:space="0" w:color="auto"/>
        <w:left w:val="none" w:sz="0" w:space="0" w:color="auto"/>
        <w:bottom w:val="none" w:sz="0" w:space="0" w:color="auto"/>
        <w:right w:val="none" w:sz="0" w:space="0" w:color="auto"/>
      </w:divBdr>
    </w:div>
    <w:div w:id="14042015">
      <w:bodyDiv w:val="1"/>
      <w:marLeft w:val="0"/>
      <w:marRight w:val="0"/>
      <w:marTop w:val="0"/>
      <w:marBottom w:val="0"/>
      <w:divBdr>
        <w:top w:val="none" w:sz="0" w:space="0" w:color="auto"/>
        <w:left w:val="none" w:sz="0" w:space="0" w:color="auto"/>
        <w:bottom w:val="none" w:sz="0" w:space="0" w:color="auto"/>
        <w:right w:val="none" w:sz="0" w:space="0" w:color="auto"/>
      </w:divBdr>
    </w:div>
    <w:div w:id="32734368">
      <w:bodyDiv w:val="1"/>
      <w:marLeft w:val="0"/>
      <w:marRight w:val="0"/>
      <w:marTop w:val="0"/>
      <w:marBottom w:val="0"/>
      <w:divBdr>
        <w:top w:val="none" w:sz="0" w:space="0" w:color="auto"/>
        <w:left w:val="none" w:sz="0" w:space="0" w:color="auto"/>
        <w:bottom w:val="none" w:sz="0" w:space="0" w:color="auto"/>
        <w:right w:val="none" w:sz="0" w:space="0" w:color="auto"/>
      </w:divBdr>
    </w:div>
    <w:div w:id="35013309">
      <w:bodyDiv w:val="1"/>
      <w:marLeft w:val="0"/>
      <w:marRight w:val="0"/>
      <w:marTop w:val="0"/>
      <w:marBottom w:val="0"/>
      <w:divBdr>
        <w:top w:val="none" w:sz="0" w:space="0" w:color="auto"/>
        <w:left w:val="none" w:sz="0" w:space="0" w:color="auto"/>
        <w:bottom w:val="none" w:sz="0" w:space="0" w:color="auto"/>
        <w:right w:val="none" w:sz="0" w:space="0" w:color="auto"/>
      </w:divBdr>
      <w:divsChild>
        <w:div w:id="1640376533">
          <w:marLeft w:val="0"/>
          <w:marRight w:val="0"/>
          <w:marTop w:val="0"/>
          <w:marBottom w:val="0"/>
          <w:divBdr>
            <w:top w:val="none" w:sz="0" w:space="0" w:color="auto"/>
            <w:left w:val="none" w:sz="0" w:space="0" w:color="auto"/>
            <w:bottom w:val="none" w:sz="0" w:space="0" w:color="auto"/>
            <w:right w:val="none" w:sz="0" w:space="0" w:color="auto"/>
          </w:divBdr>
          <w:divsChild>
            <w:div w:id="1089349357">
              <w:marLeft w:val="0"/>
              <w:marRight w:val="0"/>
              <w:marTop w:val="0"/>
              <w:marBottom w:val="0"/>
              <w:divBdr>
                <w:top w:val="none" w:sz="0" w:space="0" w:color="auto"/>
                <w:left w:val="none" w:sz="0" w:space="0" w:color="auto"/>
                <w:bottom w:val="none" w:sz="0" w:space="0" w:color="auto"/>
                <w:right w:val="none" w:sz="0" w:space="0" w:color="auto"/>
              </w:divBdr>
              <w:divsChild>
                <w:div w:id="448281569">
                  <w:marLeft w:val="0"/>
                  <w:marRight w:val="0"/>
                  <w:marTop w:val="105"/>
                  <w:marBottom w:val="0"/>
                  <w:divBdr>
                    <w:top w:val="none" w:sz="0" w:space="0" w:color="auto"/>
                    <w:left w:val="none" w:sz="0" w:space="0" w:color="auto"/>
                    <w:bottom w:val="none" w:sz="0" w:space="0" w:color="auto"/>
                    <w:right w:val="none" w:sz="0" w:space="0" w:color="auto"/>
                  </w:divBdr>
                  <w:divsChild>
                    <w:div w:id="673997411">
                      <w:marLeft w:val="450"/>
                      <w:marRight w:val="225"/>
                      <w:marTop w:val="0"/>
                      <w:marBottom w:val="0"/>
                      <w:divBdr>
                        <w:top w:val="none" w:sz="0" w:space="0" w:color="auto"/>
                        <w:left w:val="none" w:sz="0" w:space="0" w:color="auto"/>
                        <w:bottom w:val="none" w:sz="0" w:space="0" w:color="auto"/>
                        <w:right w:val="none" w:sz="0" w:space="0" w:color="auto"/>
                      </w:divBdr>
                      <w:divsChild>
                        <w:div w:id="586617882">
                          <w:marLeft w:val="0"/>
                          <w:marRight w:val="0"/>
                          <w:marTop w:val="0"/>
                          <w:marBottom w:val="600"/>
                          <w:divBdr>
                            <w:top w:val="single" w:sz="6" w:space="0" w:color="314664"/>
                            <w:left w:val="single" w:sz="6" w:space="0" w:color="314664"/>
                            <w:bottom w:val="single" w:sz="6" w:space="0" w:color="314664"/>
                            <w:right w:val="single" w:sz="6" w:space="0" w:color="314664"/>
                          </w:divBdr>
                          <w:divsChild>
                            <w:div w:id="1044789086">
                              <w:marLeft w:val="0"/>
                              <w:marRight w:val="0"/>
                              <w:marTop w:val="0"/>
                              <w:marBottom w:val="0"/>
                              <w:divBdr>
                                <w:top w:val="none" w:sz="0" w:space="0" w:color="auto"/>
                                <w:left w:val="none" w:sz="0" w:space="0" w:color="auto"/>
                                <w:bottom w:val="none" w:sz="0" w:space="0" w:color="auto"/>
                                <w:right w:val="none" w:sz="0" w:space="0" w:color="auto"/>
                              </w:divBdr>
                              <w:divsChild>
                                <w:div w:id="1108426985">
                                  <w:marLeft w:val="0"/>
                                  <w:marRight w:val="0"/>
                                  <w:marTop w:val="0"/>
                                  <w:marBottom w:val="0"/>
                                  <w:divBdr>
                                    <w:top w:val="none" w:sz="0" w:space="0" w:color="auto"/>
                                    <w:left w:val="none" w:sz="0" w:space="0" w:color="auto"/>
                                    <w:bottom w:val="none" w:sz="0" w:space="0" w:color="auto"/>
                                    <w:right w:val="none" w:sz="0" w:space="0" w:color="auto"/>
                                  </w:divBdr>
                                  <w:divsChild>
                                    <w:div w:id="375393166">
                                      <w:marLeft w:val="0"/>
                                      <w:marRight w:val="0"/>
                                      <w:marTop w:val="0"/>
                                      <w:marBottom w:val="0"/>
                                      <w:divBdr>
                                        <w:top w:val="none" w:sz="0" w:space="0" w:color="auto"/>
                                        <w:left w:val="none" w:sz="0" w:space="0" w:color="auto"/>
                                        <w:bottom w:val="none" w:sz="0" w:space="0" w:color="auto"/>
                                        <w:right w:val="none" w:sz="0" w:space="0" w:color="auto"/>
                                      </w:divBdr>
                                      <w:divsChild>
                                        <w:div w:id="397901306">
                                          <w:marLeft w:val="0"/>
                                          <w:marRight w:val="0"/>
                                          <w:marTop w:val="0"/>
                                          <w:marBottom w:val="0"/>
                                          <w:divBdr>
                                            <w:top w:val="none" w:sz="0" w:space="0" w:color="auto"/>
                                            <w:left w:val="none" w:sz="0" w:space="0" w:color="auto"/>
                                            <w:bottom w:val="none" w:sz="0" w:space="0" w:color="auto"/>
                                            <w:right w:val="none" w:sz="0" w:space="0" w:color="auto"/>
                                          </w:divBdr>
                                          <w:divsChild>
                                            <w:div w:id="1994143405">
                                              <w:marLeft w:val="0"/>
                                              <w:marRight w:val="0"/>
                                              <w:marTop w:val="0"/>
                                              <w:marBottom w:val="0"/>
                                              <w:divBdr>
                                                <w:top w:val="none" w:sz="0" w:space="0" w:color="auto"/>
                                                <w:left w:val="none" w:sz="0" w:space="0" w:color="auto"/>
                                                <w:bottom w:val="none" w:sz="0" w:space="0" w:color="auto"/>
                                                <w:right w:val="none" w:sz="0" w:space="0" w:color="auto"/>
                                              </w:divBdr>
                                              <w:divsChild>
                                                <w:div w:id="1833637142">
                                                  <w:marLeft w:val="0"/>
                                                  <w:marRight w:val="0"/>
                                                  <w:marTop w:val="0"/>
                                                  <w:marBottom w:val="0"/>
                                                  <w:divBdr>
                                                    <w:top w:val="none" w:sz="0" w:space="0" w:color="auto"/>
                                                    <w:left w:val="none" w:sz="0" w:space="0" w:color="auto"/>
                                                    <w:bottom w:val="none" w:sz="0" w:space="0" w:color="auto"/>
                                                    <w:right w:val="none" w:sz="0" w:space="0" w:color="auto"/>
                                                  </w:divBdr>
                                                  <w:divsChild>
                                                    <w:div w:id="1236354432">
                                                      <w:marLeft w:val="0"/>
                                                      <w:marRight w:val="0"/>
                                                      <w:marTop w:val="0"/>
                                                      <w:marBottom w:val="0"/>
                                                      <w:divBdr>
                                                        <w:top w:val="none" w:sz="0" w:space="0" w:color="auto"/>
                                                        <w:left w:val="none" w:sz="0" w:space="0" w:color="auto"/>
                                                        <w:bottom w:val="none" w:sz="0" w:space="0" w:color="auto"/>
                                                        <w:right w:val="none" w:sz="0" w:space="0" w:color="auto"/>
                                                      </w:divBdr>
                                                      <w:divsChild>
                                                        <w:div w:id="867989407">
                                                          <w:marLeft w:val="0"/>
                                                          <w:marRight w:val="0"/>
                                                          <w:marTop w:val="0"/>
                                                          <w:marBottom w:val="0"/>
                                                          <w:divBdr>
                                                            <w:top w:val="none" w:sz="0" w:space="0" w:color="auto"/>
                                                            <w:left w:val="none" w:sz="0" w:space="0" w:color="auto"/>
                                                            <w:bottom w:val="none" w:sz="0" w:space="0" w:color="auto"/>
                                                            <w:right w:val="none" w:sz="0" w:space="0" w:color="auto"/>
                                                          </w:divBdr>
                                                          <w:divsChild>
                                                            <w:div w:id="1145658929">
                                                              <w:marLeft w:val="0"/>
                                                              <w:marRight w:val="0"/>
                                                              <w:marTop w:val="0"/>
                                                              <w:marBottom w:val="0"/>
                                                              <w:divBdr>
                                                                <w:top w:val="none" w:sz="0" w:space="0" w:color="auto"/>
                                                                <w:left w:val="none" w:sz="0" w:space="0" w:color="auto"/>
                                                                <w:bottom w:val="none" w:sz="0" w:space="0" w:color="auto"/>
                                                                <w:right w:val="none" w:sz="0" w:space="0" w:color="auto"/>
                                                              </w:divBdr>
                                                              <w:divsChild>
                                                                <w:div w:id="1499275151">
                                                                  <w:marLeft w:val="0"/>
                                                                  <w:marRight w:val="0"/>
                                                                  <w:marTop w:val="83"/>
                                                                  <w:marBottom w:val="0"/>
                                                                  <w:divBdr>
                                                                    <w:top w:val="none" w:sz="0" w:space="0" w:color="auto"/>
                                                                    <w:left w:val="none" w:sz="0" w:space="0" w:color="auto"/>
                                                                    <w:bottom w:val="none" w:sz="0" w:space="0" w:color="auto"/>
                                                                    <w:right w:val="none" w:sz="0" w:space="0" w:color="auto"/>
                                                                  </w:divBdr>
                                                                  <w:divsChild>
                                                                    <w:div w:id="575096542">
                                                                      <w:marLeft w:val="0"/>
                                                                      <w:marRight w:val="0"/>
                                                                      <w:marTop w:val="0"/>
                                                                      <w:marBottom w:val="0"/>
                                                                      <w:divBdr>
                                                                        <w:top w:val="none" w:sz="0" w:space="0" w:color="auto"/>
                                                                        <w:left w:val="none" w:sz="0" w:space="0" w:color="auto"/>
                                                                        <w:bottom w:val="none" w:sz="0" w:space="0" w:color="auto"/>
                                                                        <w:right w:val="none" w:sz="0" w:space="0" w:color="auto"/>
                                                                      </w:divBdr>
                                                                      <w:divsChild>
                                                                        <w:div w:id="606275575">
                                                                          <w:marLeft w:val="0"/>
                                                                          <w:marRight w:val="0"/>
                                                                          <w:marTop w:val="83"/>
                                                                          <w:marBottom w:val="0"/>
                                                                          <w:divBdr>
                                                                            <w:top w:val="none" w:sz="0" w:space="0" w:color="auto"/>
                                                                            <w:left w:val="none" w:sz="0" w:space="0" w:color="auto"/>
                                                                            <w:bottom w:val="none" w:sz="0" w:space="0" w:color="auto"/>
                                                                            <w:right w:val="none" w:sz="0" w:space="0" w:color="auto"/>
                                                                          </w:divBdr>
                                                                          <w:divsChild>
                                                                            <w:div w:id="368801758">
                                                                              <w:marLeft w:val="0"/>
                                                                              <w:marRight w:val="0"/>
                                                                              <w:marTop w:val="0"/>
                                                                              <w:marBottom w:val="0"/>
                                                                              <w:divBdr>
                                                                                <w:top w:val="none" w:sz="0" w:space="0" w:color="auto"/>
                                                                                <w:left w:val="none" w:sz="0" w:space="0" w:color="auto"/>
                                                                                <w:bottom w:val="none" w:sz="0" w:space="0" w:color="auto"/>
                                                                                <w:right w:val="none" w:sz="0" w:space="0" w:color="auto"/>
                                                                              </w:divBdr>
                                                                              <w:divsChild>
                                                                                <w:div w:id="70087065">
                                                                                  <w:marLeft w:val="0"/>
                                                                                  <w:marRight w:val="0"/>
                                                                                  <w:marTop w:val="83"/>
                                                                                  <w:marBottom w:val="0"/>
                                                                                  <w:divBdr>
                                                                                    <w:top w:val="none" w:sz="0" w:space="0" w:color="auto"/>
                                                                                    <w:left w:val="none" w:sz="0" w:space="0" w:color="auto"/>
                                                                                    <w:bottom w:val="none" w:sz="0" w:space="0" w:color="auto"/>
                                                                                    <w:right w:val="none" w:sz="0" w:space="0" w:color="auto"/>
                                                                                  </w:divBdr>
                                                                                </w:div>
                                                                              </w:divsChild>
                                                                            </w:div>
                                                                            <w:div w:id="539247279">
                                                                              <w:marLeft w:val="0"/>
                                                                              <w:marRight w:val="0"/>
                                                                              <w:marTop w:val="0"/>
                                                                              <w:marBottom w:val="0"/>
                                                                              <w:divBdr>
                                                                                <w:top w:val="none" w:sz="0" w:space="0" w:color="auto"/>
                                                                                <w:left w:val="none" w:sz="0" w:space="0" w:color="auto"/>
                                                                                <w:bottom w:val="none" w:sz="0" w:space="0" w:color="auto"/>
                                                                                <w:right w:val="none" w:sz="0" w:space="0" w:color="auto"/>
                                                                              </w:divBdr>
                                                                              <w:divsChild>
                                                                                <w:div w:id="439838431">
                                                                                  <w:marLeft w:val="0"/>
                                                                                  <w:marRight w:val="0"/>
                                                                                  <w:marTop w:val="83"/>
                                                                                  <w:marBottom w:val="0"/>
                                                                                  <w:divBdr>
                                                                                    <w:top w:val="none" w:sz="0" w:space="0" w:color="auto"/>
                                                                                    <w:left w:val="none" w:sz="0" w:space="0" w:color="auto"/>
                                                                                    <w:bottom w:val="none" w:sz="0" w:space="0" w:color="auto"/>
                                                                                    <w:right w:val="none" w:sz="0" w:space="0" w:color="auto"/>
                                                                                  </w:divBdr>
                                                                                </w:div>
                                                                              </w:divsChild>
                                                                            </w:div>
                                                                            <w:div w:id="1082607049">
                                                                              <w:marLeft w:val="0"/>
                                                                              <w:marRight w:val="0"/>
                                                                              <w:marTop w:val="0"/>
                                                                              <w:marBottom w:val="0"/>
                                                                              <w:divBdr>
                                                                                <w:top w:val="none" w:sz="0" w:space="0" w:color="auto"/>
                                                                                <w:left w:val="none" w:sz="0" w:space="0" w:color="auto"/>
                                                                                <w:bottom w:val="none" w:sz="0" w:space="0" w:color="auto"/>
                                                                                <w:right w:val="none" w:sz="0" w:space="0" w:color="auto"/>
                                                                              </w:divBdr>
                                                                              <w:divsChild>
                                                                                <w:div w:id="1258370307">
                                                                                  <w:marLeft w:val="0"/>
                                                                                  <w:marRight w:val="0"/>
                                                                                  <w:marTop w:val="83"/>
                                                                                  <w:marBottom w:val="0"/>
                                                                                  <w:divBdr>
                                                                                    <w:top w:val="none" w:sz="0" w:space="0" w:color="auto"/>
                                                                                    <w:left w:val="none" w:sz="0" w:space="0" w:color="auto"/>
                                                                                    <w:bottom w:val="none" w:sz="0" w:space="0" w:color="auto"/>
                                                                                    <w:right w:val="none" w:sz="0" w:space="0" w:color="auto"/>
                                                                                  </w:divBdr>
                                                                                </w:div>
                                                                              </w:divsChild>
                                                                            </w:div>
                                                                            <w:div w:id="1143501414">
                                                                              <w:marLeft w:val="0"/>
                                                                              <w:marRight w:val="0"/>
                                                                              <w:marTop w:val="0"/>
                                                                              <w:marBottom w:val="0"/>
                                                                              <w:divBdr>
                                                                                <w:top w:val="none" w:sz="0" w:space="0" w:color="auto"/>
                                                                                <w:left w:val="none" w:sz="0" w:space="0" w:color="auto"/>
                                                                                <w:bottom w:val="none" w:sz="0" w:space="0" w:color="auto"/>
                                                                                <w:right w:val="none" w:sz="0" w:space="0" w:color="auto"/>
                                                                              </w:divBdr>
                                                                              <w:divsChild>
                                                                                <w:div w:id="1607347445">
                                                                                  <w:marLeft w:val="0"/>
                                                                                  <w:marRight w:val="0"/>
                                                                                  <w:marTop w:val="83"/>
                                                                                  <w:marBottom w:val="0"/>
                                                                                  <w:divBdr>
                                                                                    <w:top w:val="none" w:sz="0" w:space="0" w:color="auto"/>
                                                                                    <w:left w:val="none" w:sz="0" w:space="0" w:color="auto"/>
                                                                                    <w:bottom w:val="none" w:sz="0" w:space="0" w:color="auto"/>
                                                                                    <w:right w:val="none" w:sz="0" w:space="0" w:color="auto"/>
                                                                                  </w:divBdr>
                                                                                </w:div>
                                                                              </w:divsChild>
                                                                            </w:div>
                                                                            <w:div w:id="1150167894">
                                                                              <w:marLeft w:val="0"/>
                                                                              <w:marRight w:val="0"/>
                                                                              <w:marTop w:val="0"/>
                                                                              <w:marBottom w:val="0"/>
                                                                              <w:divBdr>
                                                                                <w:top w:val="none" w:sz="0" w:space="0" w:color="auto"/>
                                                                                <w:left w:val="none" w:sz="0" w:space="0" w:color="auto"/>
                                                                                <w:bottom w:val="none" w:sz="0" w:space="0" w:color="auto"/>
                                                                                <w:right w:val="none" w:sz="0" w:space="0" w:color="auto"/>
                                                                              </w:divBdr>
                                                                              <w:divsChild>
                                                                                <w:div w:id="1473524101">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 w:id="1739011567">
                                                                      <w:marLeft w:val="0"/>
                                                                      <w:marRight w:val="0"/>
                                                                      <w:marTop w:val="0"/>
                                                                      <w:marBottom w:val="0"/>
                                                                      <w:divBdr>
                                                                        <w:top w:val="none" w:sz="0" w:space="0" w:color="auto"/>
                                                                        <w:left w:val="none" w:sz="0" w:space="0" w:color="auto"/>
                                                                        <w:bottom w:val="none" w:sz="0" w:space="0" w:color="auto"/>
                                                                        <w:right w:val="none" w:sz="0" w:space="0" w:color="auto"/>
                                                                      </w:divBdr>
                                                                      <w:divsChild>
                                                                        <w:div w:id="846409070">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206583">
      <w:bodyDiv w:val="1"/>
      <w:marLeft w:val="0"/>
      <w:marRight w:val="0"/>
      <w:marTop w:val="0"/>
      <w:marBottom w:val="0"/>
      <w:divBdr>
        <w:top w:val="none" w:sz="0" w:space="0" w:color="auto"/>
        <w:left w:val="none" w:sz="0" w:space="0" w:color="auto"/>
        <w:bottom w:val="none" w:sz="0" w:space="0" w:color="auto"/>
        <w:right w:val="none" w:sz="0" w:space="0" w:color="auto"/>
      </w:divBdr>
    </w:div>
    <w:div w:id="42558181">
      <w:bodyDiv w:val="1"/>
      <w:marLeft w:val="0"/>
      <w:marRight w:val="0"/>
      <w:marTop w:val="0"/>
      <w:marBottom w:val="0"/>
      <w:divBdr>
        <w:top w:val="none" w:sz="0" w:space="0" w:color="auto"/>
        <w:left w:val="none" w:sz="0" w:space="0" w:color="auto"/>
        <w:bottom w:val="none" w:sz="0" w:space="0" w:color="auto"/>
        <w:right w:val="none" w:sz="0" w:space="0" w:color="auto"/>
      </w:divBdr>
    </w:div>
    <w:div w:id="46801653">
      <w:bodyDiv w:val="1"/>
      <w:marLeft w:val="0"/>
      <w:marRight w:val="0"/>
      <w:marTop w:val="0"/>
      <w:marBottom w:val="0"/>
      <w:divBdr>
        <w:top w:val="none" w:sz="0" w:space="0" w:color="auto"/>
        <w:left w:val="none" w:sz="0" w:space="0" w:color="auto"/>
        <w:bottom w:val="none" w:sz="0" w:space="0" w:color="auto"/>
        <w:right w:val="none" w:sz="0" w:space="0" w:color="auto"/>
      </w:divBdr>
    </w:div>
    <w:div w:id="60057306">
      <w:bodyDiv w:val="1"/>
      <w:marLeft w:val="0"/>
      <w:marRight w:val="0"/>
      <w:marTop w:val="0"/>
      <w:marBottom w:val="0"/>
      <w:divBdr>
        <w:top w:val="none" w:sz="0" w:space="0" w:color="auto"/>
        <w:left w:val="none" w:sz="0" w:space="0" w:color="auto"/>
        <w:bottom w:val="none" w:sz="0" w:space="0" w:color="auto"/>
        <w:right w:val="none" w:sz="0" w:space="0" w:color="auto"/>
      </w:divBdr>
    </w:div>
    <w:div w:id="67651329">
      <w:bodyDiv w:val="1"/>
      <w:marLeft w:val="0"/>
      <w:marRight w:val="0"/>
      <w:marTop w:val="0"/>
      <w:marBottom w:val="0"/>
      <w:divBdr>
        <w:top w:val="none" w:sz="0" w:space="0" w:color="auto"/>
        <w:left w:val="none" w:sz="0" w:space="0" w:color="auto"/>
        <w:bottom w:val="none" w:sz="0" w:space="0" w:color="auto"/>
        <w:right w:val="none" w:sz="0" w:space="0" w:color="auto"/>
      </w:divBdr>
    </w:div>
    <w:div w:id="70276764">
      <w:bodyDiv w:val="1"/>
      <w:marLeft w:val="0"/>
      <w:marRight w:val="0"/>
      <w:marTop w:val="0"/>
      <w:marBottom w:val="0"/>
      <w:divBdr>
        <w:top w:val="none" w:sz="0" w:space="0" w:color="auto"/>
        <w:left w:val="none" w:sz="0" w:space="0" w:color="auto"/>
        <w:bottom w:val="none" w:sz="0" w:space="0" w:color="auto"/>
        <w:right w:val="none" w:sz="0" w:space="0" w:color="auto"/>
      </w:divBdr>
    </w:div>
    <w:div w:id="75789591">
      <w:bodyDiv w:val="1"/>
      <w:marLeft w:val="0"/>
      <w:marRight w:val="0"/>
      <w:marTop w:val="0"/>
      <w:marBottom w:val="0"/>
      <w:divBdr>
        <w:top w:val="none" w:sz="0" w:space="0" w:color="auto"/>
        <w:left w:val="none" w:sz="0" w:space="0" w:color="auto"/>
        <w:bottom w:val="none" w:sz="0" w:space="0" w:color="auto"/>
        <w:right w:val="none" w:sz="0" w:space="0" w:color="auto"/>
      </w:divBdr>
    </w:div>
    <w:div w:id="76095422">
      <w:bodyDiv w:val="1"/>
      <w:marLeft w:val="0"/>
      <w:marRight w:val="0"/>
      <w:marTop w:val="0"/>
      <w:marBottom w:val="0"/>
      <w:divBdr>
        <w:top w:val="none" w:sz="0" w:space="0" w:color="auto"/>
        <w:left w:val="none" w:sz="0" w:space="0" w:color="auto"/>
        <w:bottom w:val="none" w:sz="0" w:space="0" w:color="auto"/>
        <w:right w:val="none" w:sz="0" w:space="0" w:color="auto"/>
      </w:divBdr>
    </w:div>
    <w:div w:id="80418117">
      <w:bodyDiv w:val="1"/>
      <w:marLeft w:val="0"/>
      <w:marRight w:val="0"/>
      <w:marTop w:val="0"/>
      <w:marBottom w:val="0"/>
      <w:divBdr>
        <w:top w:val="none" w:sz="0" w:space="0" w:color="auto"/>
        <w:left w:val="none" w:sz="0" w:space="0" w:color="auto"/>
        <w:bottom w:val="none" w:sz="0" w:space="0" w:color="auto"/>
        <w:right w:val="none" w:sz="0" w:space="0" w:color="auto"/>
      </w:divBdr>
    </w:div>
    <w:div w:id="82723109">
      <w:bodyDiv w:val="1"/>
      <w:marLeft w:val="0"/>
      <w:marRight w:val="0"/>
      <w:marTop w:val="0"/>
      <w:marBottom w:val="0"/>
      <w:divBdr>
        <w:top w:val="none" w:sz="0" w:space="0" w:color="auto"/>
        <w:left w:val="none" w:sz="0" w:space="0" w:color="auto"/>
        <w:bottom w:val="none" w:sz="0" w:space="0" w:color="auto"/>
        <w:right w:val="none" w:sz="0" w:space="0" w:color="auto"/>
      </w:divBdr>
    </w:div>
    <w:div w:id="88552917">
      <w:bodyDiv w:val="1"/>
      <w:marLeft w:val="0"/>
      <w:marRight w:val="0"/>
      <w:marTop w:val="0"/>
      <w:marBottom w:val="0"/>
      <w:divBdr>
        <w:top w:val="none" w:sz="0" w:space="0" w:color="auto"/>
        <w:left w:val="none" w:sz="0" w:space="0" w:color="auto"/>
        <w:bottom w:val="none" w:sz="0" w:space="0" w:color="auto"/>
        <w:right w:val="none" w:sz="0" w:space="0" w:color="auto"/>
      </w:divBdr>
    </w:div>
    <w:div w:id="100147981">
      <w:bodyDiv w:val="1"/>
      <w:marLeft w:val="0"/>
      <w:marRight w:val="0"/>
      <w:marTop w:val="0"/>
      <w:marBottom w:val="0"/>
      <w:divBdr>
        <w:top w:val="none" w:sz="0" w:space="0" w:color="auto"/>
        <w:left w:val="none" w:sz="0" w:space="0" w:color="auto"/>
        <w:bottom w:val="none" w:sz="0" w:space="0" w:color="auto"/>
        <w:right w:val="none" w:sz="0" w:space="0" w:color="auto"/>
      </w:divBdr>
    </w:div>
    <w:div w:id="113447918">
      <w:bodyDiv w:val="1"/>
      <w:marLeft w:val="0"/>
      <w:marRight w:val="0"/>
      <w:marTop w:val="0"/>
      <w:marBottom w:val="0"/>
      <w:divBdr>
        <w:top w:val="none" w:sz="0" w:space="0" w:color="auto"/>
        <w:left w:val="none" w:sz="0" w:space="0" w:color="auto"/>
        <w:bottom w:val="none" w:sz="0" w:space="0" w:color="auto"/>
        <w:right w:val="none" w:sz="0" w:space="0" w:color="auto"/>
      </w:divBdr>
    </w:div>
    <w:div w:id="116147033">
      <w:bodyDiv w:val="1"/>
      <w:marLeft w:val="0"/>
      <w:marRight w:val="0"/>
      <w:marTop w:val="0"/>
      <w:marBottom w:val="0"/>
      <w:divBdr>
        <w:top w:val="none" w:sz="0" w:space="0" w:color="auto"/>
        <w:left w:val="none" w:sz="0" w:space="0" w:color="auto"/>
        <w:bottom w:val="none" w:sz="0" w:space="0" w:color="auto"/>
        <w:right w:val="none" w:sz="0" w:space="0" w:color="auto"/>
      </w:divBdr>
    </w:div>
    <w:div w:id="130445432">
      <w:bodyDiv w:val="1"/>
      <w:marLeft w:val="0"/>
      <w:marRight w:val="0"/>
      <w:marTop w:val="0"/>
      <w:marBottom w:val="0"/>
      <w:divBdr>
        <w:top w:val="none" w:sz="0" w:space="0" w:color="auto"/>
        <w:left w:val="none" w:sz="0" w:space="0" w:color="auto"/>
        <w:bottom w:val="none" w:sz="0" w:space="0" w:color="auto"/>
        <w:right w:val="none" w:sz="0" w:space="0" w:color="auto"/>
      </w:divBdr>
    </w:div>
    <w:div w:id="135881775">
      <w:bodyDiv w:val="1"/>
      <w:marLeft w:val="0"/>
      <w:marRight w:val="0"/>
      <w:marTop w:val="0"/>
      <w:marBottom w:val="0"/>
      <w:divBdr>
        <w:top w:val="none" w:sz="0" w:space="0" w:color="auto"/>
        <w:left w:val="none" w:sz="0" w:space="0" w:color="auto"/>
        <w:bottom w:val="none" w:sz="0" w:space="0" w:color="auto"/>
        <w:right w:val="none" w:sz="0" w:space="0" w:color="auto"/>
      </w:divBdr>
    </w:div>
    <w:div w:id="145051653">
      <w:bodyDiv w:val="1"/>
      <w:marLeft w:val="0"/>
      <w:marRight w:val="0"/>
      <w:marTop w:val="0"/>
      <w:marBottom w:val="0"/>
      <w:divBdr>
        <w:top w:val="none" w:sz="0" w:space="0" w:color="auto"/>
        <w:left w:val="none" w:sz="0" w:space="0" w:color="auto"/>
        <w:bottom w:val="none" w:sz="0" w:space="0" w:color="auto"/>
        <w:right w:val="none" w:sz="0" w:space="0" w:color="auto"/>
      </w:divBdr>
    </w:div>
    <w:div w:id="148254054">
      <w:bodyDiv w:val="1"/>
      <w:marLeft w:val="0"/>
      <w:marRight w:val="0"/>
      <w:marTop w:val="0"/>
      <w:marBottom w:val="0"/>
      <w:divBdr>
        <w:top w:val="none" w:sz="0" w:space="0" w:color="auto"/>
        <w:left w:val="none" w:sz="0" w:space="0" w:color="auto"/>
        <w:bottom w:val="none" w:sz="0" w:space="0" w:color="auto"/>
        <w:right w:val="none" w:sz="0" w:space="0" w:color="auto"/>
      </w:divBdr>
    </w:div>
    <w:div w:id="156960469">
      <w:bodyDiv w:val="1"/>
      <w:marLeft w:val="0"/>
      <w:marRight w:val="0"/>
      <w:marTop w:val="0"/>
      <w:marBottom w:val="0"/>
      <w:divBdr>
        <w:top w:val="none" w:sz="0" w:space="0" w:color="auto"/>
        <w:left w:val="none" w:sz="0" w:space="0" w:color="auto"/>
        <w:bottom w:val="none" w:sz="0" w:space="0" w:color="auto"/>
        <w:right w:val="none" w:sz="0" w:space="0" w:color="auto"/>
      </w:divBdr>
    </w:div>
    <w:div w:id="164243599">
      <w:bodyDiv w:val="1"/>
      <w:marLeft w:val="0"/>
      <w:marRight w:val="0"/>
      <w:marTop w:val="0"/>
      <w:marBottom w:val="0"/>
      <w:divBdr>
        <w:top w:val="none" w:sz="0" w:space="0" w:color="auto"/>
        <w:left w:val="none" w:sz="0" w:space="0" w:color="auto"/>
        <w:bottom w:val="none" w:sz="0" w:space="0" w:color="auto"/>
        <w:right w:val="none" w:sz="0" w:space="0" w:color="auto"/>
      </w:divBdr>
    </w:div>
    <w:div w:id="169218179">
      <w:bodyDiv w:val="1"/>
      <w:marLeft w:val="0"/>
      <w:marRight w:val="0"/>
      <w:marTop w:val="0"/>
      <w:marBottom w:val="0"/>
      <w:divBdr>
        <w:top w:val="none" w:sz="0" w:space="0" w:color="auto"/>
        <w:left w:val="none" w:sz="0" w:space="0" w:color="auto"/>
        <w:bottom w:val="none" w:sz="0" w:space="0" w:color="auto"/>
        <w:right w:val="none" w:sz="0" w:space="0" w:color="auto"/>
      </w:divBdr>
    </w:div>
    <w:div w:id="170490830">
      <w:bodyDiv w:val="1"/>
      <w:marLeft w:val="0"/>
      <w:marRight w:val="0"/>
      <w:marTop w:val="0"/>
      <w:marBottom w:val="0"/>
      <w:divBdr>
        <w:top w:val="none" w:sz="0" w:space="0" w:color="auto"/>
        <w:left w:val="none" w:sz="0" w:space="0" w:color="auto"/>
        <w:bottom w:val="none" w:sz="0" w:space="0" w:color="auto"/>
        <w:right w:val="none" w:sz="0" w:space="0" w:color="auto"/>
      </w:divBdr>
    </w:div>
    <w:div w:id="172841306">
      <w:bodyDiv w:val="1"/>
      <w:marLeft w:val="0"/>
      <w:marRight w:val="0"/>
      <w:marTop w:val="0"/>
      <w:marBottom w:val="0"/>
      <w:divBdr>
        <w:top w:val="none" w:sz="0" w:space="0" w:color="auto"/>
        <w:left w:val="none" w:sz="0" w:space="0" w:color="auto"/>
        <w:bottom w:val="none" w:sz="0" w:space="0" w:color="auto"/>
        <w:right w:val="none" w:sz="0" w:space="0" w:color="auto"/>
      </w:divBdr>
    </w:div>
    <w:div w:id="186214707">
      <w:bodyDiv w:val="1"/>
      <w:marLeft w:val="0"/>
      <w:marRight w:val="0"/>
      <w:marTop w:val="0"/>
      <w:marBottom w:val="0"/>
      <w:divBdr>
        <w:top w:val="none" w:sz="0" w:space="0" w:color="auto"/>
        <w:left w:val="none" w:sz="0" w:space="0" w:color="auto"/>
        <w:bottom w:val="none" w:sz="0" w:space="0" w:color="auto"/>
        <w:right w:val="none" w:sz="0" w:space="0" w:color="auto"/>
      </w:divBdr>
    </w:div>
    <w:div w:id="189228471">
      <w:bodyDiv w:val="1"/>
      <w:marLeft w:val="0"/>
      <w:marRight w:val="0"/>
      <w:marTop w:val="0"/>
      <w:marBottom w:val="0"/>
      <w:divBdr>
        <w:top w:val="none" w:sz="0" w:space="0" w:color="auto"/>
        <w:left w:val="none" w:sz="0" w:space="0" w:color="auto"/>
        <w:bottom w:val="none" w:sz="0" w:space="0" w:color="auto"/>
        <w:right w:val="none" w:sz="0" w:space="0" w:color="auto"/>
      </w:divBdr>
    </w:div>
    <w:div w:id="189413717">
      <w:bodyDiv w:val="1"/>
      <w:marLeft w:val="0"/>
      <w:marRight w:val="0"/>
      <w:marTop w:val="0"/>
      <w:marBottom w:val="0"/>
      <w:divBdr>
        <w:top w:val="none" w:sz="0" w:space="0" w:color="auto"/>
        <w:left w:val="none" w:sz="0" w:space="0" w:color="auto"/>
        <w:bottom w:val="none" w:sz="0" w:space="0" w:color="auto"/>
        <w:right w:val="none" w:sz="0" w:space="0" w:color="auto"/>
      </w:divBdr>
    </w:div>
    <w:div w:id="192042060">
      <w:bodyDiv w:val="1"/>
      <w:marLeft w:val="0"/>
      <w:marRight w:val="0"/>
      <w:marTop w:val="0"/>
      <w:marBottom w:val="0"/>
      <w:divBdr>
        <w:top w:val="none" w:sz="0" w:space="0" w:color="auto"/>
        <w:left w:val="none" w:sz="0" w:space="0" w:color="auto"/>
        <w:bottom w:val="none" w:sz="0" w:space="0" w:color="auto"/>
        <w:right w:val="none" w:sz="0" w:space="0" w:color="auto"/>
      </w:divBdr>
    </w:div>
    <w:div w:id="200359870">
      <w:bodyDiv w:val="1"/>
      <w:marLeft w:val="0"/>
      <w:marRight w:val="0"/>
      <w:marTop w:val="0"/>
      <w:marBottom w:val="0"/>
      <w:divBdr>
        <w:top w:val="none" w:sz="0" w:space="0" w:color="auto"/>
        <w:left w:val="none" w:sz="0" w:space="0" w:color="auto"/>
        <w:bottom w:val="none" w:sz="0" w:space="0" w:color="auto"/>
        <w:right w:val="none" w:sz="0" w:space="0" w:color="auto"/>
      </w:divBdr>
    </w:div>
    <w:div w:id="204754839">
      <w:bodyDiv w:val="1"/>
      <w:marLeft w:val="0"/>
      <w:marRight w:val="0"/>
      <w:marTop w:val="0"/>
      <w:marBottom w:val="0"/>
      <w:divBdr>
        <w:top w:val="none" w:sz="0" w:space="0" w:color="auto"/>
        <w:left w:val="none" w:sz="0" w:space="0" w:color="auto"/>
        <w:bottom w:val="none" w:sz="0" w:space="0" w:color="auto"/>
        <w:right w:val="none" w:sz="0" w:space="0" w:color="auto"/>
      </w:divBdr>
    </w:div>
    <w:div w:id="221402967">
      <w:bodyDiv w:val="1"/>
      <w:marLeft w:val="0"/>
      <w:marRight w:val="0"/>
      <w:marTop w:val="0"/>
      <w:marBottom w:val="0"/>
      <w:divBdr>
        <w:top w:val="none" w:sz="0" w:space="0" w:color="auto"/>
        <w:left w:val="none" w:sz="0" w:space="0" w:color="auto"/>
        <w:bottom w:val="none" w:sz="0" w:space="0" w:color="auto"/>
        <w:right w:val="none" w:sz="0" w:space="0" w:color="auto"/>
      </w:divBdr>
    </w:div>
    <w:div w:id="222565390">
      <w:bodyDiv w:val="1"/>
      <w:marLeft w:val="0"/>
      <w:marRight w:val="0"/>
      <w:marTop w:val="0"/>
      <w:marBottom w:val="0"/>
      <w:divBdr>
        <w:top w:val="none" w:sz="0" w:space="0" w:color="auto"/>
        <w:left w:val="none" w:sz="0" w:space="0" w:color="auto"/>
        <w:bottom w:val="none" w:sz="0" w:space="0" w:color="auto"/>
        <w:right w:val="none" w:sz="0" w:space="0" w:color="auto"/>
      </w:divBdr>
    </w:div>
    <w:div w:id="223488592">
      <w:bodyDiv w:val="1"/>
      <w:marLeft w:val="0"/>
      <w:marRight w:val="0"/>
      <w:marTop w:val="0"/>
      <w:marBottom w:val="0"/>
      <w:divBdr>
        <w:top w:val="none" w:sz="0" w:space="0" w:color="auto"/>
        <w:left w:val="none" w:sz="0" w:space="0" w:color="auto"/>
        <w:bottom w:val="none" w:sz="0" w:space="0" w:color="auto"/>
        <w:right w:val="none" w:sz="0" w:space="0" w:color="auto"/>
      </w:divBdr>
    </w:div>
    <w:div w:id="227032068">
      <w:bodyDiv w:val="1"/>
      <w:marLeft w:val="0"/>
      <w:marRight w:val="0"/>
      <w:marTop w:val="0"/>
      <w:marBottom w:val="0"/>
      <w:divBdr>
        <w:top w:val="none" w:sz="0" w:space="0" w:color="auto"/>
        <w:left w:val="none" w:sz="0" w:space="0" w:color="auto"/>
        <w:bottom w:val="none" w:sz="0" w:space="0" w:color="auto"/>
        <w:right w:val="none" w:sz="0" w:space="0" w:color="auto"/>
      </w:divBdr>
    </w:div>
    <w:div w:id="230585356">
      <w:bodyDiv w:val="1"/>
      <w:marLeft w:val="0"/>
      <w:marRight w:val="0"/>
      <w:marTop w:val="0"/>
      <w:marBottom w:val="0"/>
      <w:divBdr>
        <w:top w:val="none" w:sz="0" w:space="0" w:color="auto"/>
        <w:left w:val="none" w:sz="0" w:space="0" w:color="auto"/>
        <w:bottom w:val="none" w:sz="0" w:space="0" w:color="auto"/>
        <w:right w:val="none" w:sz="0" w:space="0" w:color="auto"/>
      </w:divBdr>
    </w:div>
    <w:div w:id="240876826">
      <w:bodyDiv w:val="1"/>
      <w:marLeft w:val="0"/>
      <w:marRight w:val="0"/>
      <w:marTop w:val="0"/>
      <w:marBottom w:val="0"/>
      <w:divBdr>
        <w:top w:val="none" w:sz="0" w:space="0" w:color="auto"/>
        <w:left w:val="none" w:sz="0" w:space="0" w:color="auto"/>
        <w:bottom w:val="none" w:sz="0" w:space="0" w:color="auto"/>
        <w:right w:val="none" w:sz="0" w:space="0" w:color="auto"/>
      </w:divBdr>
    </w:div>
    <w:div w:id="241567689">
      <w:bodyDiv w:val="1"/>
      <w:marLeft w:val="0"/>
      <w:marRight w:val="0"/>
      <w:marTop w:val="0"/>
      <w:marBottom w:val="0"/>
      <w:divBdr>
        <w:top w:val="none" w:sz="0" w:space="0" w:color="auto"/>
        <w:left w:val="none" w:sz="0" w:space="0" w:color="auto"/>
        <w:bottom w:val="none" w:sz="0" w:space="0" w:color="auto"/>
        <w:right w:val="none" w:sz="0" w:space="0" w:color="auto"/>
      </w:divBdr>
    </w:div>
    <w:div w:id="244845386">
      <w:bodyDiv w:val="1"/>
      <w:marLeft w:val="0"/>
      <w:marRight w:val="0"/>
      <w:marTop w:val="0"/>
      <w:marBottom w:val="0"/>
      <w:divBdr>
        <w:top w:val="none" w:sz="0" w:space="0" w:color="auto"/>
        <w:left w:val="none" w:sz="0" w:space="0" w:color="auto"/>
        <w:bottom w:val="none" w:sz="0" w:space="0" w:color="auto"/>
        <w:right w:val="none" w:sz="0" w:space="0" w:color="auto"/>
      </w:divBdr>
    </w:div>
    <w:div w:id="247271929">
      <w:bodyDiv w:val="1"/>
      <w:marLeft w:val="0"/>
      <w:marRight w:val="0"/>
      <w:marTop w:val="0"/>
      <w:marBottom w:val="0"/>
      <w:divBdr>
        <w:top w:val="none" w:sz="0" w:space="0" w:color="auto"/>
        <w:left w:val="none" w:sz="0" w:space="0" w:color="auto"/>
        <w:bottom w:val="none" w:sz="0" w:space="0" w:color="auto"/>
        <w:right w:val="none" w:sz="0" w:space="0" w:color="auto"/>
      </w:divBdr>
    </w:div>
    <w:div w:id="267394448">
      <w:bodyDiv w:val="1"/>
      <w:marLeft w:val="0"/>
      <w:marRight w:val="0"/>
      <w:marTop w:val="0"/>
      <w:marBottom w:val="0"/>
      <w:divBdr>
        <w:top w:val="none" w:sz="0" w:space="0" w:color="auto"/>
        <w:left w:val="none" w:sz="0" w:space="0" w:color="auto"/>
        <w:bottom w:val="none" w:sz="0" w:space="0" w:color="auto"/>
        <w:right w:val="none" w:sz="0" w:space="0" w:color="auto"/>
      </w:divBdr>
    </w:div>
    <w:div w:id="270480352">
      <w:bodyDiv w:val="1"/>
      <w:marLeft w:val="0"/>
      <w:marRight w:val="0"/>
      <w:marTop w:val="0"/>
      <w:marBottom w:val="0"/>
      <w:divBdr>
        <w:top w:val="none" w:sz="0" w:space="0" w:color="auto"/>
        <w:left w:val="none" w:sz="0" w:space="0" w:color="auto"/>
        <w:bottom w:val="none" w:sz="0" w:space="0" w:color="auto"/>
        <w:right w:val="none" w:sz="0" w:space="0" w:color="auto"/>
      </w:divBdr>
    </w:div>
    <w:div w:id="274102113">
      <w:bodyDiv w:val="1"/>
      <w:marLeft w:val="0"/>
      <w:marRight w:val="0"/>
      <w:marTop w:val="0"/>
      <w:marBottom w:val="0"/>
      <w:divBdr>
        <w:top w:val="none" w:sz="0" w:space="0" w:color="auto"/>
        <w:left w:val="none" w:sz="0" w:space="0" w:color="auto"/>
        <w:bottom w:val="none" w:sz="0" w:space="0" w:color="auto"/>
        <w:right w:val="none" w:sz="0" w:space="0" w:color="auto"/>
      </w:divBdr>
    </w:div>
    <w:div w:id="278076145">
      <w:bodyDiv w:val="1"/>
      <w:marLeft w:val="0"/>
      <w:marRight w:val="0"/>
      <w:marTop w:val="0"/>
      <w:marBottom w:val="0"/>
      <w:divBdr>
        <w:top w:val="none" w:sz="0" w:space="0" w:color="auto"/>
        <w:left w:val="none" w:sz="0" w:space="0" w:color="auto"/>
        <w:bottom w:val="none" w:sz="0" w:space="0" w:color="auto"/>
        <w:right w:val="none" w:sz="0" w:space="0" w:color="auto"/>
      </w:divBdr>
    </w:div>
    <w:div w:id="280917512">
      <w:bodyDiv w:val="1"/>
      <w:marLeft w:val="0"/>
      <w:marRight w:val="0"/>
      <w:marTop w:val="0"/>
      <w:marBottom w:val="0"/>
      <w:divBdr>
        <w:top w:val="none" w:sz="0" w:space="0" w:color="auto"/>
        <w:left w:val="none" w:sz="0" w:space="0" w:color="auto"/>
        <w:bottom w:val="none" w:sz="0" w:space="0" w:color="auto"/>
        <w:right w:val="none" w:sz="0" w:space="0" w:color="auto"/>
      </w:divBdr>
    </w:div>
    <w:div w:id="284771071">
      <w:bodyDiv w:val="1"/>
      <w:marLeft w:val="0"/>
      <w:marRight w:val="0"/>
      <w:marTop w:val="0"/>
      <w:marBottom w:val="0"/>
      <w:divBdr>
        <w:top w:val="none" w:sz="0" w:space="0" w:color="auto"/>
        <w:left w:val="none" w:sz="0" w:space="0" w:color="auto"/>
        <w:bottom w:val="none" w:sz="0" w:space="0" w:color="auto"/>
        <w:right w:val="none" w:sz="0" w:space="0" w:color="auto"/>
      </w:divBdr>
    </w:div>
    <w:div w:id="289096492">
      <w:bodyDiv w:val="1"/>
      <w:marLeft w:val="0"/>
      <w:marRight w:val="0"/>
      <w:marTop w:val="0"/>
      <w:marBottom w:val="0"/>
      <w:divBdr>
        <w:top w:val="none" w:sz="0" w:space="0" w:color="auto"/>
        <w:left w:val="none" w:sz="0" w:space="0" w:color="auto"/>
        <w:bottom w:val="none" w:sz="0" w:space="0" w:color="auto"/>
        <w:right w:val="none" w:sz="0" w:space="0" w:color="auto"/>
      </w:divBdr>
    </w:div>
    <w:div w:id="327557274">
      <w:bodyDiv w:val="1"/>
      <w:marLeft w:val="0"/>
      <w:marRight w:val="0"/>
      <w:marTop w:val="0"/>
      <w:marBottom w:val="0"/>
      <w:divBdr>
        <w:top w:val="none" w:sz="0" w:space="0" w:color="auto"/>
        <w:left w:val="none" w:sz="0" w:space="0" w:color="auto"/>
        <w:bottom w:val="none" w:sz="0" w:space="0" w:color="auto"/>
        <w:right w:val="none" w:sz="0" w:space="0" w:color="auto"/>
      </w:divBdr>
    </w:div>
    <w:div w:id="336466822">
      <w:bodyDiv w:val="1"/>
      <w:marLeft w:val="0"/>
      <w:marRight w:val="0"/>
      <w:marTop w:val="0"/>
      <w:marBottom w:val="0"/>
      <w:divBdr>
        <w:top w:val="none" w:sz="0" w:space="0" w:color="auto"/>
        <w:left w:val="none" w:sz="0" w:space="0" w:color="auto"/>
        <w:bottom w:val="none" w:sz="0" w:space="0" w:color="auto"/>
        <w:right w:val="none" w:sz="0" w:space="0" w:color="auto"/>
      </w:divBdr>
    </w:div>
    <w:div w:id="345056454">
      <w:bodyDiv w:val="1"/>
      <w:marLeft w:val="0"/>
      <w:marRight w:val="0"/>
      <w:marTop w:val="0"/>
      <w:marBottom w:val="0"/>
      <w:divBdr>
        <w:top w:val="none" w:sz="0" w:space="0" w:color="auto"/>
        <w:left w:val="none" w:sz="0" w:space="0" w:color="auto"/>
        <w:bottom w:val="none" w:sz="0" w:space="0" w:color="auto"/>
        <w:right w:val="none" w:sz="0" w:space="0" w:color="auto"/>
      </w:divBdr>
    </w:div>
    <w:div w:id="351885936">
      <w:bodyDiv w:val="1"/>
      <w:marLeft w:val="0"/>
      <w:marRight w:val="0"/>
      <w:marTop w:val="0"/>
      <w:marBottom w:val="0"/>
      <w:divBdr>
        <w:top w:val="none" w:sz="0" w:space="0" w:color="auto"/>
        <w:left w:val="none" w:sz="0" w:space="0" w:color="auto"/>
        <w:bottom w:val="none" w:sz="0" w:space="0" w:color="auto"/>
        <w:right w:val="none" w:sz="0" w:space="0" w:color="auto"/>
      </w:divBdr>
    </w:div>
    <w:div w:id="357858280">
      <w:bodyDiv w:val="1"/>
      <w:marLeft w:val="0"/>
      <w:marRight w:val="0"/>
      <w:marTop w:val="0"/>
      <w:marBottom w:val="0"/>
      <w:divBdr>
        <w:top w:val="none" w:sz="0" w:space="0" w:color="auto"/>
        <w:left w:val="none" w:sz="0" w:space="0" w:color="auto"/>
        <w:bottom w:val="none" w:sz="0" w:space="0" w:color="auto"/>
        <w:right w:val="none" w:sz="0" w:space="0" w:color="auto"/>
      </w:divBdr>
    </w:div>
    <w:div w:id="363755747">
      <w:bodyDiv w:val="1"/>
      <w:marLeft w:val="0"/>
      <w:marRight w:val="0"/>
      <w:marTop w:val="0"/>
      <w:marBottom w:val="0"/>
      <w:divBdr>
        <w:top w:val="none" w:sz="0" w:space="0" w:color="auto"/>
        <w:left w:val="none" w:sz="0" w:space="0" w:color="auto"/>
        <w:bottom w:val="none" w:sz="0" w:space="0" w:color="auto"/>
        <w:right w:val="none" w:sz="0" w:space="0" w:color="auto"/>
      </w:divBdr>
    </w:div>
    <w:div w:id="371656469">
      <w:bodyDiv w:val="1"/>
      <w:marLeft w:val="0"/>
      <w:marRight w:val="0"/>
      <w:marTop w:val="0"/>
      <w:marBottom w:val="0"/>
      <w:divBdr>
        <w:top w:val="none" w:sz="0" w:space="0" w:color="auto"/>
        <w:left w:val="none" w:sz="0" w:space="0" w:color="auto"/>
        <w:bottom w:val="none" w:sz="0" w:space="0" w:color="auto"/>
        <w:right w:val="none" w:sz="0" w:space="0" w:color="auto"/>
      </w:divBdr>
    </w:div>
    <w:div w:id="377245592">
      <w:bodyDiv w:val="1"/>
      <w:marLeft w:val="0"/>
      <w:marRight w:val="0"/>
      <w:marTop w:val="0"/>
      <w:marBottom w:val="0"/>
      <w:divBdr>
        <w:top w:val="none" w:sz="0" w:space="0" w:color="auto"/>
        <w:left w:val="none" w:sz="0" w:space="0" w:color="auto"/>
        <w:bottom w:val="none" w:sz="0" w:space="0" w:color="auto"/>
        <w:right w:val="none" w:sz="0" w:space="0" w:color="auto"/>
      </w:divBdr>
    </w:div>
    <w:div w:id="387270777">
      <w:bodyDiv w:val="1"/>
      <w:marLeft w:val="0"/>
      <w:marRight w:val="0"/>
      <w:marTop w:val="0"/>
      <w:marBottom w:val="0"/>
      <w:divBdr>
        <w:top w:val="none" w:sz="0" w:space="0" w:color="auto"/>
        <w:left w:val="none" w:sz="0" w:space="0" w:color="auto"/>
        <w:bottom w:val="none" w:sz="0" w:space="0" w:color="auto"/>
        <w:right w:val="none" w:sz="0" w:space="0" w:color="auto"/>
      </w:divBdr>
    </w:div>
    <w:div w:id="392046624">
      <w:bodyDiv w:val="1"/>
      <w:marLeft w:val="0"/>
      <w:marRight w:val="0"/>
      <w:marTop w:val="0"/>
      <w:marBottom w:val="0"/>
      <w:divBdr>
        <w:top w:val="none" w:sz="0" w:space="0" w:color="auto"/>
        <w:left w:val="none" w:sz="0" w:space="0" w:color="auto"/>
        <w:bottom w:val="none" w:sz="0" w:space="0" w:color="auto"/>
        <w:right w:val="none" w:sz="0" w:space="0" w:color="auto"/>
      </w:divBdr>
    </w:div>
    <w:div w:id="394205187">
      <w:bodyDiv w:val="1"/>
      <w:marLeft w:val="0"/>
      <w:marRight w:val="0"/>
      <w:marTop w:val="0"/>
      <w:marBottom w:val="0"/>
      <w:divBdr>
        <w:top w:val="none" w:sz="0" w:space="0" w:color="auto"/>
        <w:left w:val="none" w:sz="0" w:space="0" w:color="auto"/>
        <w:bottom w:val="none" w:sz="0" w:space="0" w:color="auto"/>
        <w:right w:val="none" w:sz="0" w:space="0" w:color="auto"/>
      </w:divBdr>
    </w:div>
    <w:div w:id="418449992">
      <w:bodyDiv w:val="1"/>
      <w:marLeft w:val="0"/>
      <w:marRight w:val="0"/>
      <w:marTop w:val="0"/>
      <w:marBottom w:val="0"/>
      <w:divBdr>
        <w:top w:val="none" w:sz="0" w:space="0" w:color="auto"/>
        <w:left w:val="none" w:sz="0" w:space="0" w:color="auto"/>
        <w:bottom w:val="none" w:sz="0" w:space="0" w:color="auto"/>
        <w:right w:val="none" w:sz="0" w:space="0" w:color="auto"/>
      </w:divBdr>
    </w:div>
    <w:div w:id="418797788">
      <w:bodyDiv w:val="1"/>
      <w:marLeft w:val="0"/>
      <w:marRight w:val="0"/>
      <w:marTop w:val="0"/>
      <w:marBottom w:val="0"/>
      <w:divBdr>
        <w:top w:val="none" w:sz="0" w:space="0" w:color="auto"/>
        <w:left w:val="none" w:sz="0" w:space="0" w:color="auto"/>
        <w:bottom w:val="none" w:sz="0" w:space="0" w:color="auto"/>
        <w:right w:val="none" w:sz="0" w:space="0" w:color="auto"/>
      </w:divBdr>
    </w:div>
    <w:div w:id="424882034">
      <w:bodyDiv w:val="1"/>
      <w:marLeft w:val="0"/>
      <w:marRight w:val="0"/>
      <w:marTop w:val="0"/>
      <w:marBottom w:val="0"/>
      <w:divBdr>
        <w:top w:val="none" w:sz="0" w:space="0" w:color="auto"/>
        <w:left w:val="none" w:sz="0" w:space="0" w:color="auto"/>
        <w:bottom w:val="none" w:sz="0" w:space="0" w:color="auto"/>
        <w:right w:val="none" w:sz="0" w:space="0" w:color="auto"/>
      </w:divBdr>
    </w:div>
    <w:div w:id="425615368">
      <w:bodyDiv w:val="1"/>
      <w:marLeft w:val="0"/>
      <w:marRight w:val="0"/>
      <w:marTop w:val="0"/>
      <w:marBottom w:val="0"/>
      <w:divBdr>
        <w:top w:val="none" w:sz="0" w:space="0" w:color="auto"/>
        <w:left w:val="none" w:sz="0" w:space="0" w:color="auto"/>
        <w:bottom w:val="none" w:sz="0" w:space="0" w:color="auto"/>
        <w:right w:val="none" w:sz="0" w:space="0" w:color="auto"/>
      </w:divBdr>
    </w:div>
    <w:div w:id="434136190">
      <w:bodyDiv w:val="1"/>
      <w:marLeft w:val="0"/>
      <w:marRight w:val="0"/>
      <w:marTop w:val="0"/>
      <w:marBottom w:val="0"/>
      <w:divBdr>
        <w:top w:val="none" w:sz="0" w:space="0" w:color="auto"/>
        <w:left w:val="none" w:sz="0" w:space="0" w:color="auto"/>
        <w:bottom w:val="none" w:sz="0" w:space="0" w:color="auto"/>
        <w:right w:val="none" w:sz="0" w:space="0" w:color="auto"/>
      </w:divBdr>
    </w:div>
    <w:div w:id="443155080">
      <w:bodyDiv w:val="1"/>
      <w:marLeft w:val="0"/>
      <w:marRight w:val="0"/>
      <w:marTop w:val="0"/>
      <w:marBottom w:val="0"/>
      <w:divBdr>
        <w:top w:val="none" w:sz="0" w:space="0" w:color="auto"/>
        <w:left w:val="none" w:sz="0" w:space="0" w:color="auto"/>
        <w:bottom w:val="none" w:sz="0" w:space="0" w:color="auto"/>
        <w:right w:val="none" w:sz="0" w:space="0" w:color="auto"/>
      </w:divBdr>
    </w:div>
    <w:div w:id="455223382">
      <w:bodyDiv w:val="1"/>
      <w:marLeft w:val="0"/>
      <w:marRight w:val="0"/>
      <w:marTop w:val="0"/>
      <w:marBottom w:val="0"/>
      <w:divBdr>
        <w:top w:val="none" w:sz="0" w:space="0" w:color="auto"/>
        <w:left w:val="none" w:sz="0" w:space="0" w:color="auto"/>
        <w:bottom w:val="none" w:sz="0" w:space="0" w:color="auto"/>
        <w:right w:val="none" w:sz="0" w:space="0" w:color="auto"/>
      </w:divBdr>
    </w:div>
    <w:div w:id="460735181">
      <w:bodyDiv w:val="1"/>
      <w:marLeft w:val="0"/>
      <w:marRight w:val="0"/>
      <w:marTop w:val="0"/>
      <w:marBottom w:val="0"/>
      <w:divBdr>
        <w:top w:val="none" w:sz="0" w:space="0" w:color="auto"/>
        <w:left w:val="none" w:sz="0" w:space="0" w:color="auto"/>
        <w:bottom w:val="none" w:sz="0" w:space="0" w:color="auto"/>
        <w:right w:val="none" w:sz="0" w:space="0" w:color="auto"/>
      </w:divBdr>
    </w:div>
    <w:div w:id="462963007">
      <w:bodyDiv w:val="1"/>
      <w:marLeft w:val="0"/>
      <w:marRight w:val="0"/>
      <w:marTop w:val="0"/>
      <w:marBottom w:val="0"/>
      <w:divBdr>
        <w:top w:val="none" w:sz="0" w:space="0" w:color="auto"/>
        <w:left w:val="none" w:sz="0" w:space="0" w:color="auto"/>
        <w:bottom w:val="none" w:sz="0" w:space="0" w:color="auto"/>
        <w:right w:val="none" w:sz="0" w:space="0" w:color="auto"/>
      </w:divBdr>
    </w:div>
    <w:div w:id="467280914">
      <w:bodyDiv w:val="1"/>
      <w:marLeft w:val="0"/>
      <w:marRight w:val="0"/>
      <w:marTop w:val="0"/>
      <w:marBottom w:val="0"/>
      <w:divBdr>
        <w:top w:val="none" w:sz="0" w:space="0" w:color="auto"/>
        <w:left w:val="none" w:sz="0" w:space="0" w:color="auto"/>
        <w:bottom w:val="none" w:sz="0" w:space="0" w:color="auto"/>
        <w:right w:val="none" w:sz="0" w:space="0" w:color="auto"/>
      </w:divBdr>
    </w:div>
    <w:div w:id="467892897">
      <w:bodyDiv w:val="1"/>
      <w:marLeft w:val="0"/>
      <w:marRight w:val="0"/>
      <w:marTop w:val="0"/>
      <w:marBottom w:val="0"/>
      <w:divBdr>
        <w:top w:val="none" w:sz="0" w:space="0" w:color="auto"/>
        <w:left w:val="none" w:sz="0" w:space="0" w:color="auto"/>
        <w:bottom w:val="none" w:sz="0" w:space="0" w:color="auto"/>
        <w:right w:val="none" w:sz="0" w:space="0" w:color="auto"/>
      </w:divBdr>
    </w:div>
    <w:div w:id="467938182">
      <w:bodyDiv w:val="1"/>
      <w:marLeft w:val="0"/>
      <w:marRight w:val="0"/>
      <w:marTop w:val="0"/>
      <w:marBottom w:val="0"/>
      <w:divBdr>
        <w:top w:val="none" w:sz="0" w:space="0" w:color="auto"/>
        <w:left w:val="none" w:sz="0" w:space="0" w:color="auto"/>
        <w:bottom w:val="none" w:sz="0" w:space="0" w:color="auto"/>
        <w:right w:val="none" w:sz="0" w:space="0" w:color="auto"/>
      </w:divBdr>
    </w:div>
    <w:div w:id="474184090">
      <w:bodyDiv w:val="1"/>
      <w:marLeft w:val="0"/>
      <w:marRight w:val="0"/>
      <w:marTop w:val="0"/>
      <w:marBottom w:val="0"/>
      <w:divBdr>
        <w:top w:val="none" w:sz="0" w:space="0" w:color="auto"/>
        <w:left w:val="none" w:sz="0" w:space="0" w:color="auto"/>
        <w:bottom w:val="none" w:sz="0" w:space="0" w:color="auto"/>
        <w:right w:val="none" w:sz="0" w:space="0" w:color="auto"/>
      </w:divBdr>
    </w:div>
    <w:div w:id="486095318">
      <w:bodyDiv w:val="1"/>
      <w:marLeft w:val="0"/>
      <w:marRight w:val="0"/>
      <w:marTop w:val="0"/>
      <w:marBottom w:val="0"/>
      <w:divBdr>
        <w:top w:val="none" w:sz="0" w:space="0" w:color="auto"/>
        <w:left w:val="none" w:sz="0" w:space="0" w:color="auto"/>
        <w:bottom w:val="none" w:sz="0" w:space="0" w:color="auto"/>
        <w:right w:val="none" w:sz="0" w:space="0" w:color="auto"/>
      </w:divBdr>
    </w:div>
    <w:div w:id="494221171">
      <w:bodyDiv w:val="1"/>
      <w:marLeft w:val="0"/>
      <w:marRight w:val="0"/>
      <w:marTop w:val="0"/>
      <w:marBottom w:val="0"/>
      <w:divBdr>
        <w:top w:val="none" w:sz="0" w:space="0" w:color="auto"/>
        <w:left w:val="none" w:sz="0" w:space="0" w:color="auto"/>
        <w:bottom w:val="none" w:sz="0" w:space="0" w:color="auto"/>
        <w:right w:val="none" w:sz="0" w:space="0" w:color="auto"/>
      </w:divBdr>
    </w:div>
    <w:div w:id="504367238">
      <w:bodyDiv w:val="1"/>
      <w:marLeft w:val="0"/>
      <w:marRight w:val="0"/>
      <w:marTop w:val="0"/>
      <w:marBottom w:val="0"/>
      <w:divBdr>
        <w:top w:val="none" w:sz="0" w:space="0" w:color="auto"/>
        <w:left w:val="none" w:sz="0" w:space="0" w:color="auto"/>
        <w:bottom w:val="none" w:sz="0" w:space="0" w:color="auto"/>
        <w:right w:val="none" w:sz="0" w:space="0" w:color="auto"/>
      </w:divBdr>
    </w:div>
    <w:div w:id="504562161">
      <w:bodyDiv w:val="1"/>
      <w:marLeft w:val="0"/>
      <w:marRight w:val="0"/>
      <w:marTop w:val="0"/>
      <w:marBottom w:val="0"/>
      <w:divBdr>
        <w:top w:val="none" w:sz="0" w:space="0" w:color="auto"/>
        <w:left w:val="none" w:sz="0" w:space="0" w:color="auto"/>
        <w:bottom w:val="none" w:sz="0" w:space="0" w:color="auto"/>
        <w:right w:val="none" w:sz="0" w:space="0" w:color="auto"/>
      </w:divBdr>
    </w:div>
    <w:div w:id="504635706">
      <w:bodyDiv w:val="1"/>
      <w:marLeft w:val="0"/>
      <w:marRight w:val="0"/>
      <w:marTop w:val="0"/>
      <w:marBottom w:val="0"/>
      <w:divBdr>
        <w:top w:val="none" w:sz="0" w:space="0" w:color="auto"/>
        <w:left w:val="none" w:sz="0" w:space="0" w:color="auto"/>
        <w:bottom w:val="none" w:sz="0" w:space="0" w:color="auto"/>
        <w:right w:val="none" w:sz="0" w:space="0" w:color="auto"/>
      </w:divBdr>
    </w:div>
    <w:div w:id="511797185">
      <w:bodyDiv w:val="1"/>
      <w:marLeft w:val="0"/>
      <w:marRight w:val="0"/>
      <w:marTop w:val="0"/>
      <w:marBottom w:val="0"/>
      <w:divBdr>
        <w:top w:val="none" w:sz="0" w:space="0" w:color="auto"/>
        <w:left w:val="none" w:sz="0" w:space="0" w:color="auto"/>
        <w:bottom w:val="none" w:sz="0" w:space="0" w:color="auto"/>
        <w:right w:val="none" w:sz="0" w:space="0" w:color="auto"/>
      </w:divBdr>
    </w:div>
    <w:div w:id="513883188">
      <w:bodyDiv w:val="1"/>
      <w:marLeft w:val="0"/>
      <w:marRight w:val="0"/>
      <w:marTop w:val="0"/>
      <w:marBottom w:val="0"/>
      <w:divBdr>
        <w:top w:val="none" w:sz="0" w:space="0" w:color="auto"/>
        <w:left w:val="none" w:sz="0" w:space="0" w:color="auto"/>
        <w:bottom w:val="none" w:sz="0" w:space="0" w:color="auto"/>
        <w:right w:val="none" w:sz="0" w:space="0" w:color="auto"/>
      </w:divBdr>
    </w:div>
    <w:div w:id="515389172">
      <w:bodyDiv w:val="1"/>
      <w:marLeft w:val="0"/>
      <w:marRight w:val="0"/>
      <w:marTop w:val="0"/>
      <w:marBottom w:val="0"/>
      <w:divBdr>
        <w:top w:val="none" w:sz="0" w:space="0" w:color="auto"/>
        <w:left w:val="none" w:sz="0" w:space="0" w:color="auto"/>
        <w:bottom w:val="none" w:sz="0" w:space="0" w:color="auto"/>
        <w:right w:val="none" w:sz="0" w:space="0" w:color="auto"/>
      </w:divBdr>
    </w:div>
    <w:div w:id="519398432">
      <w:bodyDiv w:val="1"/>
      <w:marLeft w:val="0"/>
      <w:marRight w:val="0"/>
      <w:marTop w:val="0"/>
      <w:marBottom w:val="0"/>
      <w:divBdr>
        <w:top w:val="none" w:sz="0" w:space="0" w:color="auto"/>
        <w:left w:val="none" w:sz="0" w:space="0" w:color="auto"/>
        <w:bottom w:val="none" w:sz="0" w:space="0" w:color="auto"/>
        <w:right w:val="none" w:sz="0" w:space="0" w:color="auto"/>
      </w:divBdr>
    </w:div>
    <w:div w:id="524828924">
      <w:bodyDiv w:val="1"/>
      <w:marLeft w:val="0"/>
      <w:marRight w:val="0"/>
      <w:marTop w:val="0"/>
      <w:marBottom w:val="0"/>
      <w:divBdr>
        <w:top w:val="none" w:sz="0" w:space="0" w:color="auto"/>
        <w:left w:val="none" w:sz="0" w:space="0" w:color="auto"/>
        <w:bottom w:val="none" w:sz="0" w:space="0" w:color="auto"/>
        <w:right w:val="none" w:sz="0" w:space="0" w:color="auto"/>
      </w:divBdr>
    </w:div>
    <w:div w:id="542329995">
      <w:bodyDiv w:val="1"/>
      <w:marLeft w:val="0"/>
      <w:marRight w:val="0"/>
      <w:marTop w:val="0"/>
      <w:marBottom w:val="0"/>
      <w:divBdr>
        <w:top w:val="none" w:sz="0" w:space="0" w:color="auto"/>
        <w:left w:val="none" w:sz="0" w:space="0" w:color="auto"/>
        <w:bottom w:val="none" w:sz="0" w:space="0" w:color="auto"/>
        <w:right w:val="none" w:sz="0" w:space="0" w:color="auto"/>
      </w:divBdr>
    </w:div>
    <w:div w:id="549802446">
      <w:bodyDiv w:val="1"/>
      <w:marLeft w:val="0"/>
      <w:marRight w:val="0"/>
      <w:marTop w:val="0"/>
      <w:marBottom w:val="0"/>
      <w:divBdr>
        <w:top w:val="none" w:sz="0" w:space="0" w:color="auto"/>
        <w:left w:val="none" w:sz="0" w:space="0" w:color="auto"/>
        <w:bottom w:val="none" w:sz="0" w:space="0" w:color="auto"/>
        <w:right w:val="none" w:sz="0" w:space="0" w:color="auto"/>
      </w:divBdr>
    </w:div>
    <w:div w:id="551119821">
      <w:bodyDiv w:val="1"/>
      <w:marLeft w:val="0"/>
      <w:marRight w:val="0"/>
      <w:marTop w:val="0"/>
      <w:marBottom w:val="0"/>
      <w:divBdr>
        <w:top w:val="none" w:sz="0" w:space="0" w:color="auto"/>
        <w:left w:val="none" w:sz="0" w:space="0" w:color="auto"/>
        <w:bottom w:val="none" w:sz="0" w:space="0" w:color="auto"/>
        <w:right w:val="none" w:sz="0" w:space="0" w:color="auto"/>
      </w:divBdr>
    </w:div>
    <w:div w:id="555552194">
      <w:bodyDiv w:val="1"/>
      <w:marLeft w:val="0"/>
      <w:marRight w:val="0"/>
      <w:marTop w:val="0"/>
      <w:marBottom w:val="0"/>
      <w:divBdr>
        <w:top w:val="none" w:sz="0" w:space="0" w:color="auto"/>
        <w:left w:val="none" w:sz="0" w:space="0" w:color="auto"/>
        <w:bottom w:val="none" w:sz="0" w:space="0" w:color="auto"/>
        <w:right w:val="none" w:sz="0" w:space="0" w:color="auto"/>
      </w:divBdr>
    </w:div>
    <w:div w:id="561793659">
      <w:bodyDiv w:val="1"/>
      <w:marLeft w:val="0"/>
      <w:marRight w:val="0"/>
      <w:marTop w:val="0"/>
      <w:marBottom w:val="0"/>
      <w:divBdr>
        <w:top w:val="none" w:sz="0" w:space="0" w:color="auto"/>
        <w:left w:val="none" w:sz="0" w:space="0" w:color="auto"/>
        <w:bottom w:val="none" w:sz="0" w:space="0" w:color="auto"/>
        <w:right w:val="none" w:sz="0" w:space="0" w:color="auto"/>
      </w:divBdr>
    </w:div>
    <w:div w:id="564218463">
      <w:bodyDiv w:val="1"/>
      <w:marLeft w:val="0"/>
      <w:marRight w:val="0"/>
      <w:marTop w:val="0"/>
      <w:marBottom w:val="0"/>
      <w:divBdr>
        <w:top w:val="none" w:sz="0" w:space="0" w:color="auto"/>
        <w:left w:val="none" w:sz="0" w:space="0" w:color="auto"/>
        <w:bottom w:val="none" w:sz="0" w:space="0" w:color="auto"/>
        <w:right w:val="none" w:sz="0" w:space="0" w:color="auto"/>
      </w:divBdr>
    </w:div>
    <w:div w:id="569971877">
      <w:bodyDiv w:val="1"/>
      <w:marLeft w:val="0"/>
      <w:marRight w:val="0"/>
      <w:marTop w:val="0"/>
      <w:marBottom w:val="0"/>
      <w:divBdr>
        <w:top w:val="none" w:sz="0" w:space="0" w:color="auto"/>
        <w:left w:val="none" w:sz="0" w:space="0" w:color="auto"/>
        <w:bottom w:val="none" w:sz="0" w:space="0" w:color="auto"/>
        <w:right w:val="none" w:sz="0" w:space="0" w:color="auto"/>
      </w:divBdr>
    </w:div>
    <w:div w:id="571505722">
      <w:bodyDiv w:val="1"/>
      <w:marLeft w:val="0"/>
      <w:marRight w:val="0"/>
      <w:marTop w:val="0"/>
      <w:marBottom w:val="0"/>
      <w:divBdr>
        <w:top w:val="none" w:sz="0" w:space="0" w:color="auto"/>
        <w:left w:val="none" w:sz="0" w:space="0" w:color="auto"/>
        <w:bottom w:val="none" w:sz="0" w:space="0" w:color="auto"/>
        <w:right w:val="none" w:sz="0" w:space="0" w:color="auto"/>
      </w:divBdr>
    </w:div>
    <w:div w:id="576062687">
      <w:bodyDiv w:val="1"/>
      <w:marLeft w:val="0"/>
      <w:marRight w:val="0"/>
      <w:marTop w:val="0"/>
      <w:marBottom w:val="0"/>
      <w:divBdr>
        <w:top w:val="none" w:sz="0" w:space="0" w:color="auto"/>
        <w:left w:val="none" w:sz="0" w:space="0" w:color="auto"/>
        <w:bottom w:val="none" w:sz="0" w:space="0" w:color="auto"/>
        <w:right w:val="none" w:sz="0" w:space="0" w:color="auto"/>
      </w:divBdr>
    </w:div>
    <w:div w:id="578247323">
      <w:bodyDiv w:val="1"/>
      <w:marLeft w:val="0"/>
      <w:marRight w:val="0"/>
      <w:marTop w:val="0"/>
      <w:marBottom w:val="0"/>
      <w:divBdr>
        <w:top w:val="none" w:sz="0" w:space="0" w:color="auto"/>
        <w:left w:val="none" w:sz="0" w:space="0" w:color="auto"/>
        <w:bottom w:val="none" w:sz="0" w:space="0" w:color="auto"/>
        <w:right w:val="none" w:sz="0" w:space="0" w:color="auto"/>
      </w:divBdr>
    </w:div>
    <w:div w:id="579564560">
      <w:bodyDiv w:val="1"/>
      <w:marLeft w:val="0"/>
      <w:marRight w:val="0"/>
      <w:marTop w:val="0"/>
      <w:marBottom w:val="0"/>
      <w:divBdr>
        <w:top w:val="none" w:sz="0" w:space="0" w:color="auto"/>
        <w:left w:val="none" w:sz="0" w:space="0" w:color="auto"/>
        <w:bottom w:val="none" w:sz="0" w:space="0" w:color="auto"/>
        <w:right w:val="none" w:sz="0" w:space="0" w:color="auto"/>
      </w:divBdr>
    </w:div>
    <w:div w:id="583338262">
      <w:bodyDiv w:val="1"/>
      <w:marLeft w:val="0"/>
      <w:marRight w:val="0"/>
      <w:marTop w:val="0"/>
      <w:marBottom w:val="0"/>
      <w:divBdr>
        <w:top w:val="none" w:sz="0" w:space="0" w:color="auto"/>
        <w:left w:val="none" w:sz="0" w:space="0" w:color="auto"/>
        <w:bottom w:val="none" w:sz="0" w:space="0" w:color="auto"/>
        <w:right w:val="none" w:sz="0" w:space="0" w:color="auto"/>
      </w:divBdr>
    </w:div>
    <w:div w:id="588470395">
      <w:bodyDiv w:val="1"/>
      <w:marLeft w:val="0"/>
      <w:marRight w:val="0"/>
      <w:marTop w:val="0"/>
      <w:marBottom w:val="0"/>
      <w:divBdr>
        <w:top w:val="none" w:sz="0" w:space="0" w:color="auto"/>
        <w:left w:val="none" w:sz="0" w:space="0" w:color="auto"/>
        <w:bottom w:val="none" w:sz="0" w:space="0" w:color="auto"/>
        <w:right w:val="none" w:sz="0" w:space="0" w:color="auto"/>
      </w:divBdr>
    </w:div>
    <w:div w:id="591665775">
      <w:bodyDiv w:val="1"/>
      <w:marLeft w:val="0"/>
      <w:marRight w:val="0"/>
      <w:marTop w:val="0"/>
      <w:marBottom w:val="0"/>
      <w:divBdr>
        <w:top w:val="none" w:sz="0" w:space="0" w:color="auto"/>
        <w:left w:val="none" w:sz="0" w:space="0" w:color="auto"/>
        <w:bottom w:val="none" w:sz="0" w:space="0" w:color="auto"/>
        <w:right w:val="none" w:sz="0" w:space="0" w:color="auto"/>
      </w:divBdr>
    </w:div>
    <w:div w:id="598415138">
      <w:bodyDiv w:val="1"/>
      <w:marLeft w:val="0"/>
      <w:marRight w:val="0"/>
      <w:marTop w:val="0"/>
      <w:marBottom w:val="0"/>
      <w:divBdr>
        <w:top w:val="none" w:sz="0" w:space="0" w:color="auto"/>
        <w:left w:val="none" w:sz="0" w:space="0" w:color="auto"/>
        <w:bottom w:val="none" w:sz="0" w:space="0" w:color="auto"/>
        <w:right w:val="none" w:sz="0" w:space="0" w:color="auto"/>
      </w:divBdr>
    </w:div>
    <w:div w:id="602962107">
      <w:bodyDiv w:val="1"/>
      <w:marLeft w:val="0"/>
      <w:marRight w:val="0"/>
      <w:marTop w:val="0"/>
      <w:marBottom w:val="0"/>
      <w:divBdr>
        <w:top w:val="none" w:sz="0" w:space="0" w:color="auto"/>
        <w:left w:val="none" w:sz="0" w:space="0" w:color="auto"/>
        <w:bottom w:val="none" w:sz="0" w:space="0" w:color="auto"/>
        <w:right w:val="none" w:sz="0" w:space="0" w:color="auto"/>
      </w:divBdr>
    </w:div>
    <w:div w:id="615261823">
      <w:bodyDiv w:val="1"/>
      <w:marLeft w:val="0"/>
      <w:marRight w:val="0"/>
      <w:marTop w:val="0"/>
      <w:marBottom w:val="0"/>
      <w:divBdr>
        <w:top w:val="none" w:sz="0" w:space="0" w:color="auto"/>
        <w:left w:val="none" w:sz="0" w:space="0" w:color="auto"/>
        <w:bottom w:val="none" w:sz="0" w:space="0" w:color="auto"/>
        <w:right w:val="none" w:sz="0" w:space="0" w:color="auto"/>
      </w:divBdr>
    </w:div>
    <w:div w:id="616566164">
      <w:bodyDiv w:val="1"/>
      <w:marLeft w:val="0"/>
      <w:marRight w:val="0"/>
      <w:marTop w:val="0"/>
      <w:marBottom w:val="0"/>
      <w:divBdr>
        <w:top w:val="none" w:sz="0" w:space="0" w:color="auto"/>
        <w:left w:val="none" w:sz="0" w:space="0" w:color="auto"/>
        <w:bottom w:val="none" w:sz="0" w:space="0" w:color="auto"/>
        <w:right w:val="none" w:sz="0" w:space="0" w:color="auto"/>
      </w:divBdr>
    </w:div>
    <w:div w:id="627471868">
      <w:bodyDiv w:val="1"/>
      <w:marLeft w:val="0"/>
      <w:marRight w:val="0"/>
      <w:marTop w:val="0"/>
      <w:marBottom w:val="0"/>
      <w:divBdr>
        <w:top w:val="none" w:sz="0" w:space="0" w:color="auto"/>
        <w:left w:val="none" w:sz="0" w:space="0" w:color="auto"/>
        <w:bottom w:val="none" w:sz="0" w:space="0" w:color="auto"/>
        <w:right w:val="none" w:sz="0" w:space="0" w:color="auto"/>
      </w:divBdr>
    </w:div>
    <w:div w:id="639118236">
      <w:bodyDiv w:val="1"/>
      <w:marLeft w:val="0"/>
      <w:marRight w:val="0"/>
      <w:marTop w:val="0"/>
      <w:marBottom w:val="0"/>
      <w:divBdr>
        <w:top w:val="none" w:sz="0" w:space="0" w:color="auto"/>
        <w:left w:val="none" w:sz="0" w:space="0" w:color="auto"/>
        <w:bottom w:val="none" w:sz="0" w:space="0" w:color="auto"/>
        <w:right w:val="none" w:sz="0" w:space="0" w:color="auto"/>
      </w:divBdr>
    </w:div>
    <w:div w:id="640041135">
      <w:bodyDiv w:val="1"/>
      <w:marLeft w:val="0"/>
      <w:marRight w:val="0"/>
      <w:marTop w:val="0"/>
      <w:marBottom w:val="0"/>
      <w:divBdr>
        <w:top w:val="none" w:sz="0" w:space="0" w:color="auto"/>
        <w:left w:val="none" w:sz="0" w:space="0" w:color="auto"/>
        <w:bottom w:val="none" w:sz="0" w:space="0" w:color="auto"/>
        <w:right w:val="none" w:sz="0" w:space="0" w:color="auto"/>
      </w:divBdr>
    </w:div>
    <w:div w:id="640379333">
      <w:bodyDiv w:val="1"/>
      <w:marLeft w:val="0"/>
      <w:marRight w:val="0"/>
      <w:marTop w:val="0"/>
      <w:marBottom w:val="0"/>
      <w:divBdr>
        <w:top w:val="none" w:sz="0" w:space="0" w:color="auto"/>
        <w:left w:val="none" w:sz="0" w:space="0" w:color="auto"/>
        <w:bottom w:val="none" w:sz="0" w:space="0" w:color="auto"/>
        <w:right w:val="none" w:sz="0" w:space="0" w:color="auto"/>
      </w:divBdr>
    </w:div>
    <w:div w:id="642080904">
      <w:bodyDiv w:val="1"/>
      <w:marLeft w:val="0"/>
      <w:marRight w:val="0"/>
      <w:marTop w:val="0"/>
      <w:marBottom w:val="0"/>
      <w:divBdr>
        <w:top w:val="none" w:sz="0" w:space="0" w:color="auto"/>
        <w:left w:val="none" w:sz="0" w:space="0" w:color="auto"/>
        <w:bottom w:val="none" w:sz="0" w:space="0" w:color="auto"/>
        <w:right w:val="none" w:sz="0" w:space="0" w:color="auto"/>
      </w:divBdr>
    </w:div>
    <w:div w:id="643437834">
      <w:bodyDiv w:val="1"/>
      <w:marLeft w:val="0"/>
      <w:marRight w:val="0"/>
      <w:marTop w:val="0"/>
      <w:marBottom w:val="0"/>
      <w:divBdr>
        <w:top w:val="none" w:sz="0" w:space="0" w:color="auto"/>
        <w:left w:val="none" w:sz="0" w:space="0" w:color="auto"/>
        <w:bottom w:val="none" w:sz="0" w:space="0" w:color="auto"/>
        <w:right w:val="none" w:sz="0" w:space="0" w:color="auto"/>
      </w:divBdr>
    </w:div>
    <w:div w:id="646324965">
      <w:bodyDiv w:val="1"/>
      <w:marLeft w:val="0"/>
      <w:marRight w:val="0"/>
      <w:marTop w:val="0"/>
      <w:marBottom w:val="0"/>
      <w:divBdr>
        <w:top w:val="none" w:sz="0" w:space="0" w:color="auto"/>
        <w:left w:val="none" w:sz="0" w:space="0" w:color="auto"/>
        <w:bottom w:val="none" w:sz="0" w:space="0" w:color="auto"/>
        <w:right w:val="none" w:sz="0" w:space="0" w:color="auto"/>
      </w:divBdr>
    </w:div>
    <w:div w:id="648679654">
      <w:bodyDiv w:val="1"/>
      <w:marLeft w:val="0"/>
      <w:marRight w:val="0"/>
      <w:marTop w:val="0"/>
      <w:marBottom w:val="0"/>
      <w:divBdr>
        <w:top w:val="none" w:sz="0" w:space="0" w:color="auto"/>
        <w:left w:val="none" w:sz="0" w:space="0" w:color="auto"/>
        <w:bottom w:val="none" w:sz="0" w:space="0" w:color="auto"/>
        <w:right w:val="none" w:sz="0" w:space="0" w:color="auto"/>
      </w:divBdr>
    </w:div>
    <w:div w:id="655647459">
      <w:bodyDiv w:val="1"/>
      <w:marLeft w:val="0"/>
      <w:marRight w:val="0"/>
      <w:marTop w:val="0"/>
      <w:marBottom w:val="0"/>
      <w:divBdr>
        <w:top w:val="none" w:sz="0" w:space="0" w:color="auto"/>
        <w:left w:val="none" w:sz="0" w:space="0" w:color="auto"/>
        <w:bottom w:val="none" w:sz="0" w:space="0" w:color="auto"/>
        <w:right w:val="none" w:sz="0" w:space="0" w:color="auto"/>
      </w:divBdr>
    </w:div>
    <w:div w:id="657461099">
      <w:bodyDiv w:val="1"/>
      <w:marLeft w:val="0"/>
      <w:marRight w:val="0"/>
      <w:marTop w:val="0"/>
      <w:marBottom w:val="0"/>
      <w:divBdr>
        <w:top w:val="none" w:sz="0" w:space="0" w:color="auto"/>
        <w:left w:val="none" w:sz="0" w:space="0" w:color="auto"/>
        <w:bottom w:val="none" w:sz="0" w:space="0" w:color="auto"/>
        <w:right w:val="none" w:sz="0" w:space="0" w:color="auto"/>
      </w:divBdr>
    </w:div>
    <w:div w:id="662389721">
      <w:bodyDiv w:val="1"/>
      <w:marLeft w:val="0"/>
      <w:marRight w:val="0"/>
      <w:marTop w:val="0"/>
      <w:marBottom w:val="0"/>
      <w:divBdr>
        <w:top w:val="none" w:sz="0" w:space="0" w:color="auto"/>
        <w:left w:val="none" w:sz="0" w:space="0" w:color="auto"/>
        <w:bottom w:val="none" w:sz="0" w:space="0" w:color="auto"/>
        <w:right w:val="none" w:sz="0" w:space="0" w:color="auto"/>
      </w:divBdr>
    </w:div>
    <w:div w:id="663972603">
      <w:bodyDiv w:val="1"/>
      <w:marLeft w:val="0"/>
      <w:marRight w:val="0"/>
      <w:marTop w:val="0"/>
      <w:marBottom w:val="0"/>
      <w:divBdr>
        <w:top w:val="none" w:sz="0" w:space="0" w:color="auto"/>
        <w:left w:val="none" w:sz="0" w:space="0" w:color="auto"/>
        <w:bottom w:val="none" w:sz="0" w:space="0" w:color="auto"/>
        <w:right w:val="none" w:sz="0" w:space="0" w:color="auto"/>
      </w:divBdr>
    </w:div>
    <w:div w:id="665942240">
      <w:bodyDiv w:val="1"/>
      <w:marLeft w:val="0"/>
      <w:marRight w:val="0"/>
      <w:marTop w:val="0"/>
      <w:marBottom w:val="0"/>
      <w:divBdr>
        <w:top w:val="none" w:sz="0" w:space="0" w:color="auto"/>
        <w:left w:val="none" w:sz="0" w:space="0" w:color="auto"/>
        <w:bottom w:val="none" w:sz="0" w:space="0" w:color="auto"/>
        <w:right w:val="none" w:sz="0" w:space="0" w:color="auto"/>
      </w:divBdr>
    </w:div>
    <w:div w:id="669331535">
      <w:bodyDiv w:val="1"/>
      <w:marLeft w:val="0"/>
      <w:marRight w:val="0"/>
      <w:marTop w:val="0"/>
      <w:marBottom w:val="0"/>
      <w:divBdr>
        <w:top w:val="none" w:sz="0" w:space="0" w:color="auto"/>
        <w:left w:val="none" w:sz="0" w:space="0" w:color="auto"/>
        <w:bottom w:val="none" w:sz="0" w:space="0" w:color="auto"/>
        <w:right w:val="none" w:sz="0" w:space="0" w:color="auto"/>
      </w:divBdr>
    </w:div>
    <w:div w:id="670371257">
      <w:bodyDiv w:val="1"/>
      <w:marLeft w:val="0"/>
      <w:marRight w:val="0"/>
      <w:marTop w:val="0"/>
      <w:marBottom w:val="0"/>
      <w:divBdr>
        <w:top w:val="none" w:sz="0" w:space="0" w:color="auto"/>
        <w:left w:val="none" w:sz="0" w:space="0" w:color="auto"/>
        <w:bottom w:val="none" w:sz="0" w:space="0" w:color="auto"/>
        <w:right w:val="none" w:sz="0" w:space="0" w:color="auto"/>
      </w:divBdr>
    </w:div>
    <w:div w:id="686638146">
      <w:bodyDiv w:val="1"/>
      <w:marLeft w:val="0"/>
      <w:marRight w:val="0"/>
      <w:marTop w:val="0"/>
      <w:marBottom w:val="0"/>
      <w:divBdr>
        <w:top w:val="none" w:sz="0" w:space="0" w:color="auto"/>
        <w:left w:val="none" w:sz="0" w:space="0" w:color="auto"/>
        <w:bottom w:val="none" w:sz="0" w:space="0" w:color="auto"/>
        <w:right w:val="none" w:sz="0" w:space="0" w:color="auto"/>
      </w:divBdr>
    </w:div>
    <w:div w:id="688143582">
      <w:bodyDiv w:val="1"/>
      <w:marLeft w:val="0"/>
      <w:marRight w:val="0"/>
      <w:marTop w:val="0"/>
      <w:marBottom w:val="0"/>
      <w:divBdr>
        <w:top w:val="none" w:sz="0" w:space="0" w:color="auto"/>
        <w:left w:val="none" w:sz="0" w:space="0" w:color="auto"/>
        <w:bottom w:val="none" w:sz="0" w:space="0" w:color="auto"/>
        <w:right w:val="none" w:sz="0" w:space="0" w:color="auto"/>
      </w:divBdr>
    </w:div>
    <w:div w:id="692805708">
      <w:bodyDiv w:val="1"/>
      <w:marLeft w:val="0"/>
      <w:marRight w:val="0"/>
      <w:marTop w:val="0"/>
      <w:marBottom w:val="0"/>
      <w:divBdr>
        <w:top w:val="none" w:sz="0" w:space="0" w:color="auto"/>
        <w:left w:val="none" w:sz="0" w:space="0" w:color="auto"/>
        <w:bottom w:val="none" w:sz="0" w:space="0" w:color="auto"/>
        <w:right w:val="none" w:sz="0" w:space="0" w:color="auto"/>
      </w:divBdr>
    </w:div>
    <w:div w:id="697588070">
      <w:bodyDiv w:val="1"/>
      <w:marLeft w:val="0"/>
      <w:marRight w:val="0"/>
      <w:marTop w:val="0"/>
      <w:marBottom w:val="0"/>
      <w:divBdr>
        <w:top w:val="none" w:sz="0" w:space="0" w:color="auto"/>
        <w:left w:val="none" w:sz="0" w:space="0" w:color="auto"/>
        <w:bottom w:val="none" w:sz="0" w:space="0" w:color="auto"/>
        <w:right w:val="none" w:sz="0" w:space="0" w:color="auto"/>
      </w:divBdr>
    </w:div>
    <w:div w:id="708147365">
      <w:bodyDiv w:val="1"/>
      <w:marLeft w:val="0"/>
      <w:marRight w:val="0"/>
      <w:marTop w:val="0"/>
      <w:marBottom w:val="0"/>
      <w:divBdr>
        <w:top w:val="none" w:sz="0" w:space="0" w:color="auto"/>
        <w:left w:val="none" w:sz="0" w:space="0" w:color="auto"/>
        <w:bottom w:val="none" w:sz="0" w:space="0" w:color="auto"/>
        <w:right w:val="none" w:sz="0" w:space="0" w:color="auto"/>
      </w:divBdr>
    </w:div>
    <w:div w:id="715813086">
      <w:bodyDiv w:val="1"/>
      <w:marLeft w:val="0"/>
      <w:marRight w:val="0"/>
      <w:marTop w:val="0"/>
      <w:marBottom w:val="0"/>
      <w:divBdr>
        <w:top w:val="none" w:sz="0" w:space="0" w:color="auto"/>
        <w:left w:val="none" w:sz="0" w:space="0" w:color="auto"/>
        <w:bottom w:val="none" w:sz="0" w:space="0" w:color="auto"/>
        <w:right w:val="none" w:sz="0" w:space="0" w:color="auto"/>
      </w:divBdr>
    </w:div>
    <w:div w:id="719982386">
      <w:bodyDiv w:val="1"/>
      <w:marLeft w:val="0"/>
      <w:marRight w:val="0"/>
      <w:marTop w:val="0"/>
      <w:marBottom w:val="0"/>
      <w:divBdr>
        <w:top w:val="none" w:sz="0" w:space="0" w:color="auto"/>
        <w:left w:val="none" w:sz="0" w:space="0" w:color="auto"/>
        <w:bottom w:val="none" w:sz="0" w:space="0" w:color="auto"/>
        <w:right w:val="none" w:sz="0" w:space="0" w:color="auto"/>
      </w:divBdr>
    </w:div>
    <w:div w:id="723408447">
      <w:bodyDiv w:val="1"/>
      <w:marLeft w:val="0"/>
      <w:marRight w:val="0"/>
      <w:marTop w:val="0"/>
      <w:marBottom w:val="0"/>
      <w:divBdr>
        <w:top w:val="none" w:sz="0" w:space="0" w:color="auto"/>
        <w:left w:val="none" w:sz="0" w:space="0" w:color="auto"/>
        <w:bottom w:val="none" w:sz="0" w:space="0" w:color="auto"/>
        <w:right w:val="none" w:sz="0" w:space="0" w:color="auto"/>
      </w:divBdr>
    </w:div>
    <w:div w:id="723410995">
      <w:bodyDiv w:val="1"/>
      <w:marLeft w:val="0"/>
      <w:marRight w:val="0"/>
      <w:marTop w:val="0"/>
      <w:marBottom w:val="0"/>
      <w:divBdr>
        <w:top w:val="none" w:sz="0" w:space="0" w:color="auto"/>
        <w:left w:val="none" w:sz="0" w:space="0" w:color="auto"/>
        <w:bottom w:val="none" w:sz="0" w:space="0" w:color="auto"/>
        <w:right w:val="none" w:sz="0" w:space="0" w:color="auto"/>
      </w:divBdr>
    </w:div>
    <w:div w:id="723989907">
      <w:bodyDiv w:val="1"/>
      <w:marLeft w:val="0"/>
      <w:marRight w:val="0"/>
      <w:marTop w:val="0"/>
      <w:marBottom w:val="0"/>
      <w:divBdr>
        <w:top w:val="none" w:sz="0" w:space="0" w:color="auto"/>
        <w:left w:val="none" w:sz="0" w:space="0" w:color="auto"/>
        <w:bottom w:val="none" w:sz="0" w:space="0" w:color="auto"/>
        <w:right w:val="none" w:sz="0" w:space="0" w:color="auto"/>
      </w:divBdr>
    </w:div>
    <w:div w:id="725614650">
      <w:bodyDiv w:val="1"/>
      <w:marLeft w:val="0"/>
      <w:marRight w:val="0"/>
      <w:marTop w:val="0"/>
      <w:marBottom w:val="0"/>
      <w:divBdr>
        <w:top w:val="none" w:sz="0" w:space="0" w:color="auto"/>
        <w:left w:val="none" w:sz="0" w:space="0" w:color="auto"/>
        <w:bottom w:val="none" w:sz="0" w:space="0" w:color="auto"/>
        <w:right w:val="none" w:sz="0" w:space="0" w:color="auto"/>
      </w:divBdr>
    </w:div>
    <w:div w:id="738402418">
      <w:bodyDiv w:val="1"/>
      <w:marLeft w:val="0"/>
      <w:marRight w:val="0"/>
      <w:marTop w:val="0"/>
      <w:marBottom w:val="0"/>
      <w:divBdr>
        <w:top w:val="none" w:sz="0" w:space="0" w:color="auto"/>
        <w:left w:val="none" w:sz="0" w:space="0" w:color="auto"/>
        <w:bottom w:val="none" w:sz="0" w:space="0" w:color="auto"/>
        <w:right w:val="none" w:sz="0" w:space="0" w:color="auto"/>
      </w:divBdr>
    </w:div>
    <w:div w:id="739836893">
      <w:bodyDiv w:val="1"/>
      <w:marLeft w:val="0"/>
      <w:marRight w:val="0"/>
      <w:marTop w:val="0"/>
      <w:marBottom w:val="0"/>
      <w:divBdr>
        <w:top w:val="none" w:sz="0" w:space="0" w:color="auto"/>
        <w:left w:val="none" w:sz="0" w:space="0" w:color="auto"/>
        <w:bottom w:val="none" w:sz="0" w:space="0" w:color="auto"/>
        <w:right w:val="none" w:sz="0" w:space="0" w:color="auto"/>
      </w:divBdr>
    </w:div>
    <w:div w:id="743452945">
      <w:bodyDiv w:val="1"/>
      <w:marLeft w:val="0"/>
      <w:marRight w:val="0"/>
      <w:marTop w:val="0"/>
      <w:marBottom w:val="0"/>
      <w:divBdr>
        <w:top w:val="none" w:sz="0" w:space="0" w:color="auto"/>
        <w:left w:val="none" w:sz="0" w:space="0" w:color="auto"/>
        <w:bottom w:val="none" w:sz="0" w:space="0" w:color="auto"/>
        <w:right w:val="none" w:sz="0" w:space="0" w:color="auto"/>
      </w:divBdr>
    </w:div>
    <w:div w:id="752042810">
      <w:bodyDiv w:val="1"/>
      <w:marLeft w:val="0"/>
      <w:marRight w:val="0"/>
      <w:marTop w:val="0"/>
      <w:marBottom w:val="0"/>
      <w:divBdr>
        <w:top w:val="none" w:sz="0" w:space="0" w:color="auto"/>
        <w:left w:val="none" w:sz="0" w:space="0" w:color="auto"/>
        <w:bottom w:val="none" w:sz="0" w:space="0" w:color="auto"/>
        <w:right w:val="none" w:sz="0" w:space="0" w:color="auto"/>
      </w:divBdr>
    </w:div>
    <w:div w:id="753431369">
      <w:bodyDiv w:val="1"/>
      <w:marLeft w:val="0"/>
      <w:marRight w:val="0"/>
      <w:marTop w:val="0"/>
      <w:marBottom w:val="0"/>
      <w:divBdr>
        <w:top w:val="none" w:sz="0" w:space="0" w:color="auto"/>
        <w:left w:val="none" w:sz="0" w:space="0" w:color="auto"/>
        <w:bottom w:val="none" w:sz="0" w:space="0" w:color="auto"/>
        <w:right w:val="none" w:sz="0" w:space="0" w:color="auto"/>
      </w:divBdr>
    </w:div>
    <w:div w:id="767627215">
      <w:bodyDiv w:val="1"/>
      <w:marLeft w:val="0"/>
      <w:marRight w:val="0"/>
      <w:marTop w:val="0"/>
      <w:marBottom w:val="0"/>
      <w:divBdr>
        <w:top w:val="none" w:sz="0" w:space="0" w:color="auto"/>
        <w:left w:val="none" w:sz="0" w:space="0" w:color="auto"/>
        <w:bottom w:val="none" w:sz="0" w:space="0" w:color="auto"/>
        <w:right w:val="none" w:sz="0" w:space="0" w:color="auto"/>
      </w:divBdr>
    </w:div>
    <w:div w:id="802424672">
      <w:bodyDiv w:val="1"/>
      <w:marLeft w:val="0"/>
      <w:marRight w:val="0"/>
      <w:marTop w:val="0"/>
      <w:marBottom w:val="0"/>
      <w:divBdr>
        <w:top w:val="none" w:sz="0" w:space="0" w:color="auto"/>
        <w:left w:val="none" w:sz="0" w:space="0" w:color="auto"/>
        <w:bottom w:val="none" w:sz="0" w:space="0" w:color="auto"/>
        <w:right w:val="none" w:sz="0" w:space="0" w:color="auto"/>
      </w:divBdr>
    </w:div>
    <w:div w:id="808473030">
      <w:bodyDiv w:val="1"/>
      <w:marLeft w:val="0"/>
      <w:marRight w:val="0"/>
      <w:marTop w:val="0"/>
      <w:marBottom w:val="0"/>
      <w:divBdr>
        <w:top w:val="none" w:sz="0" w:space="0" w:color="auto"/>
        <w:left w:val="none" w:sz="0" w:space="0" w:color="auto"/>
        <w:bottom w:val="none" w:sz="0" w:space="0" w:color="auto"/>
        <w:right w:val="none" w:sz="0" w:space="0" w:color="auto"/>
      </w:divBdr>
    </w:div>
    <w:div w:id="817041640">
      <w:bodyDiv w:val="1"/>
      <w:marLeft w:val="0"/>
      <w:marRight w:val="0"/>
      <w:marTop w:val="0"/>
      <w:marBottom w:val="0"/>
      <w:divBdr>
        <w:top w:val="none" w:sz="0" w:space="0" w:color="auto"/>
        <w:left w:val="none" w:sz="0" w:space="0" w:color="auto"/>
        <w:bottom w:val="none" w:sz="0" w:space="0" w:color="auto"/>
        <w:right w:val="none" w:sz="0" w:space="0" w:color="auto"/>
      </w:divBdr>
    </w:div>
    <w:div w:id="817190735">
      <w:bodyDiv w:val="1"/>
      <w:marLeft w:val="0"/>
      <w:marRight w:val="0"/>
      <w:marTop w:val="0"/>
      <w:marBottom w:val="0"/>
      <w:divBdr>
        <w:top w:val="none" w:sz="0" w:space="0" w:color="auto"/>
        <w:left w:val="none" w:sz="0" w:space="0" w:color="auto"/>
        <w:bottom w:val="none" w:sz="0" w:space="0" w:color="auto"/>
        <w:right w:val="none" w:sz="0" w:space="0" w:color="auto"/>
      </w:divBdr>
    </w:div>
    <w:div w:id="823934790">
      <w:bodyDiv w:val="1"/>
      <w:marLeft w:val="0"/>
      <w:marRight w:val="0"/>
      <w:marTop w:val="0"/>
      <w:marBottom w:val="0"/>
      <w:divBdr>
        <w:top w:val="none" w:sz="0" w:space="0" w:color="auto"/>
        <w:left w:val="none" w:sz="0" w:space="0" w:color="auto"/>
        <w:bottom w:val="none" w:sz="0" w:space="0" w:color="auto"/>
        <w:right w:val="none" w:sz="0" w:space="0" w:color="auto"/>
      </w:divBdr>
    </w:div>
    <w:div w:id="837307301">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50337725">
      <w:bodyDiv w:val="1"/>
      <w:marLeft w:val="0"/>
      <w:marRight w:val="0"/>
      <w:marTop w:val="0"/>
      <w:marBottom w:val="0"/>
      <w:divBdr>
        <w:top w:val="none" w:sz="0" w:space="0" w:color="auto"/>
        <w:left w:val="none" w:sz="0" w:space="0" w:color="auto"/>
        <w:bottom w:val="none" w:sz="0" w:space="0" w:color="auto"/>
        <w:right w:val="none" w:sz="0" w:space="0" w:color="auto"/>
      </w:divBdr>
    </w:div>
    <w:div w:id="854999081">
      <w:bodyDiv w:val="1"/>
      <w:marLeft w:val="0"/>
      <w:marRight w:val="0"/>
      <w:marTop w:val="0"/>
      <w:marBottom w:val="0"/>
      <w:divBdr>
        <w:top w:val="none" w:sz="0" w:space="0" w:color="auto"/>
        <w:left w:val="none" w:sz="0" w:space="0" w:color="auto"/>
        <w:bottom w:val="none" w:sz="0" w:space="0" w:color="auto"/>
        <w:right w:val="none" w:sz="0" w:space="0" w:color="auto"/>
      </w:divBdr>
    </w:div>
    <w:div w:id="860820359">
      <w:bodyDiv w:val="1"/>
      <w:marLeft w:val="0"/>
      <w:marRight w:val="0"/>
      <w:marTop w:val="0"/>
      <w:marBottom w:val="0"/>
      <w:divBdr>
        <w:top w:val="none" w:sz="0" w:space="0" w:color="auto"/>
        <w:left w:val="none" w:sz="0" w:space="0" w:color="auto"/>
        <w:bottom w:val="none" w:sz="0" w:space="0" w:color="auto"/>
        <w:right w:val="none" w:sz="0" w:space="0" w:color="auto"/>
      </w:divBdr>
    </w:div>
    <w:div w:id="862938141">
      <w:bodyDiv w:val="1"/>
      <w:marLeft w:val="0"/>
      <w:marRight w:val="0"/>
      <w:marTop w:val="0"/>
      <w:marBottom w:val="0"/>
      <w:divBdr>
        <w:top w:val="none" w:sz="0" w:space="0" w:color="auto"/>
        <w:left w:val="none" w:sz="0" w:space="0" w:color="auto"/>
        <w:bottom w:val="none" w:sz="0" w:space="0" w:color="auto"/>
        <w:right w:val="none" w:sz="0" w:space="0" w:color="auto"/>
      </w:divBdr>
    </w:div>
    <w:div w:id="868374615">
      <w:bodyDiv w:val="1"/>
      <w:marLeft w:val="0"/>
      <w:marRight w:val="0"/>
      <w:marTop w:val="0"/>
      <w:marBottom w:val="0"/>
      <w:divBdr>
        <w:top w:val="none" w:sz="0" w:space="0" w:color="auto"/>
        <w:left w:val="none" w:sz="0" w:space="0" w:color="auto"/>
        <w:bottom w:val="none" w:sz="0" w:space="0" w:color="auto"/>
        <w:right w:val="none" w:sz="0" w:space="0" w:color="auto"/>
      </w:divBdr>
    </w:div>
    <w:div w:id="885408976">
      <w:bodyDiv w:val="1"/>
      <w:marLeft w:val="0"/>
      <w:marRight w:val="0"/>
      <w:marTop w:val="0"/>
      <w:marBottom w:val="0"/>
      <w:divBdr>
        <w:top w:val="none" w:sz="0" w:space="0" w:color="auto"/>
        <w:left w:val="none" w:sz="0" w:space="0" w:color="auto"/>
        <w:bottom w:val="none" w:sz="0" w:space="0" w:color="auto"/>
        <w:right w:val="none" w:sz="0" w:space="0" w:color="auto"/>
      </w:divBdr>
    </w:div>
    <w:div w:id="892233033">
      <w:bodyDiv w:val="1"/>
      <w:marLeft w:val="0"/>
      <w:marRight w:val="0"/>
      <w:marTop w:val="0"/>
      <w:marBottom w:val="0"/>
      <w:divBdr>
        <w:top w:val="none" w:sz="0" w:space="0" w:color="auto"/>
        <w:left w:val="none" w:sz="0" w:space="0" w:color="auto"/>
        <w:bottom w:val="none" w:sz="0" w:space="0" w:color="auto"/>
        <w:right w:val="none" w:sz="0" w:space="0" w:color="auto"/>
      </w:divBdr>
    </w:div>
    <w:div w:id="906184711">
      <w:bodyDiv w:val="1"/>
      <w:marLeft w:val="0"/>
      <w:marRight w:val="0"/>
      <w:marTop w:val="0"/>
      <w:marBottom w:val="0"/>
      <w:divBdr>
        <w:top w:val="none" w:sz="0" w:space="0" w:color="auto"/>
        <w:left w:val="none" w:sz="0" w:space="0" w:color="auto"/>
        <w:bottom w:val="none" w:sz="0" w:space="0" w:color="auto"/>
        <w:right w:val="none" w:sz="0" w:space="0" w:color="auto"/>
      </w:divBdr>
    </w:div>
    <w:div w:id="909583858">
      <w:bodyDiv w:val="1"/>
      <w:marLeft w:val="0"/>
      <w:marRight w:val="0"/>
      <w:marTop w:val="0"/>
      <w:marBottom w:val="0"/>
      <w:divBdr>
        <w:top w:val="none" w:sz="0" w:space="0" w:color="auto"/>
        <w:left w:val="none" w:sz="0" w:space="0" w:color="auto"/>
        <w:bottom w:val="none" w:sz="0" w:space="0" w:color="auto"/>
        <w:right w:val="none" w:sz="0" w:space="0" w:color="auto"/>
      </w:divBdr>
    </w:div>
    <w:div w:id="922304401">
      <w:bodyDiv w:val="1"/>
      <w:marLeft w:val="0"/>
      <w:marRight w:val="0"/>
      <w:marTop w:val="0"/>
      <w:marBottom w:val="0"/>
      <w:divBdr>
        <w:top w:val="none" w:sz="0" w:space="0" w:color="auto"/>
        <w:left w:val="none" w:sz="0" w:space="0" w:color="auto"/>
        <w:bottom w:val="none" w:sz="0" w:space="0" w:color="auto"/>
        <w:right w:val="none" w:sz="0" w:space="0" w:color="auto"/>
      </w:divBdr>
    </w:div>
    <w:div w:id="925772812">
      <w:bodyDiv w:val="1"/>
      <w:marLeft w:val="0"/>
      <w:marRight w:val="0"/>
      <w:marTop w:val="0"/>
      <w:marBottom w:val="0"/>
      <w:divBdr>
        <w:top w:val="none" w:sz="0" w:space="0" w:color="auto"/>
        <w:left w:val="none" w:sz="0" w:space="0" w:color="auto"/>
        <w:bottom w:val="none" w:sz="0" w:space="0" w:color="auto"/>
        <w:right w:val="none" w:sz="0" w:space="0" w:color="auto"/>
      </w:divBdr>
    </w:div>
    <w:div w:id="926109414">
      <w:bodyDiv w:val="1"/>
      <w:marLeft w:val="0"/>
      <w:marRight w:val="0"/>
      <w:marTop w:val="0"/>
      <w:marBottom w:val="0"/>
      <w:divBdr>
        <w:top w:val="none" w:sz="0" w:space="0" w:color="auto"/>
        <w:left w:val="none" w:sz="0" w:space="0" w:color="auto"/>
        <w:bottom w:val="none" w:sz="0" w:space="0" w:color="auto"/>
        <w:right w:val="none" w:sz="0" w:space="0" w:color="auto"/>
      </w:divBdr>
    </w:div>
    <w:div w:id="927813956">
      <w:bodyDiv w:val="1"/>
      <w:marLeft w:val="0"/>
      <w:marRight w:val="0"/>
      <w:marTop w:val="0"/>
      <w:marBottom w:val="0"/>
      <w:divBdr>
        <w:top w:val="none" w:sz="0" w:space="0" w:color="auto"/>
        <w:left w:val="none" w:sz="0" w:space="0" w:color="auto"/>
        <w:bottom w:val="none" w:sz="0" w:space="0" w:color="auto"/>
        <w:right w:val="none" w:sz="0" w:space="0" w:color="auto"/>
      </w:divBdr>
    </w:div>
    <w:div w:id="930092102">
      <w:bodyDiv w:val="1"/>
      <w:marLeft w:val="0"/>
      <w:marRight w:val="0"/>
      <w:marTop w:val="0"/>
      <w:marBottom w:val="0"/>
      <w:divBdr>
        <w:top w:val="none" w:sz="0" w:space="0" w:color="auto"/>
        <w:left w:val="none" w:sz="0" w:space="0" w:color="auto"/>
        <w:bottom w:val="none" w:sz="0" w:space="0" w:color="auto"/>
        <w:right w:val="none" w:sz="0" w:space="0" w:color="auto"/>
      </w:divBdr>
    </w:div>
    <w:div w:id="934215930">
      <w:bodyDiv w:val="1"/>
      <w:marLeft w:val="0"/>
      <w:marRight w:val="0"/>
      <w:marTop w:val="0"/>
      <w:marBottom w:val="0"/>
      <w:divBdr>
        <w:top w:val="none" w:sz="0" w:space="0" w:color="auto"/>
        <w:left w:val="none" w:sz="0" w:space="0" w:color="auto"/>
        <w:bottom w:val="none" w:sz="0" w:space="0" w:color="auto"/>
        <w:right w:val="none" w:sz="0" w:space="0" w:color="auto"/>
      </w:divBdr>
    </w:div>
    <w:div w:id="960112949">
      <w:bodyDiv w:val="1"/>
      <w:marLeft w:val="0"/>
      <w:marRight w:val="0"/>
      <w:marTop w:val="0"/>
      <w:marBottom w:val="0"/>
      <w:divBdr>
        <w:top w:val="none" w:sz="0" w:space="0" w:color="auto"/>
        <w:left w:val="none" w:sz="0" w:space="0" w:color="auto"/>
        <w:bottom w:val="none" w:sz="0" w:space="0" w:color="auto"/>
        <w:right w:val="none" w:sz="0" w:space="0" w:color="auto"/>
      </w:divBdr>
    </w:div>
    <w:div w:id="965819153">
      <w:bodyDiv w:val="1"/>
      <w:marLeft w:val="0"/>
      <w:marRight w:val="0"/>
      <w:marTop w:val="0"/>
      <w:marBottom w:val="0"/>
      <w:divBdr>
        <w:top w:val="none" w:sz="0" w:space="0" w:color="auto"/>
        <w:left w:val="none" w:sz="0" w:space="0" w:color="auto"/>
        <w:bottom w:val="none" w:sz="0" w:space="0" w:color="auto"/>
        <w:right w:val="none" w:sz="0" w:space="0" w:color="auto"/>
      </w:divBdr>
    </w:div>
    <w:div w:id="974214796">
      <w:bodyDiv w:val="1"/>
      <w:marLeft w:val="0"/>
      <w:marRight w:val="0"/>
      <w:marTop w:val="0"/>
      <w:marBottom w:val="0"/>
      <w:divBdr>
        <w:top w:val="none" w:sz="0" w:space="0" w:color="auto"/>
        <w:left w:val="none" w:sz="0" w:space="0" w:color="auto"/>
        <w:bottom w:val="none" w:sz="0" w:space="0" w:color="auto"/>
        <w:right w:val="none" w:sz="0" w:space="0" w:color="auto"/>
      </w:divBdr>
    </w:div>
    <w:div w:id="977879518">
      <w:bodyDiv w:val="1"/>
      <w:marLeft w:val="0"/>
      <w:marRight w:val="0"/>
      <w:marTop w:val="0"/>
      <w:marBottom w:val="0"/>
      <w:divBdr>
        <w:top w:val="none" w:sz="0" w:space="0" w:color="auto"/>
        <w:left w:val="none" w:sz="0" w:space="0" w:color="auto"/>
        <w:bottom w:val="none" w:sz="0" w:space="0" w:color="auto"/>
        <w:right w:val="none" w:sz="0" w:space="0" w:color="auto"/>
      </w:divBdr>
    </w:div>
    <w:div w:id="984624142">
      <w:bodyDiv w:val="1"/>
      <w:marLeft w:val="0"/>
      <w:marRight w:val="0"/>
      <w:marTop w:val="0"/>
      <w:marBottom w:val="0"/>
      <w:divBdr>
        <w:top w:val="none" w:sz="0" w:space="0" w:color="auto"/>
        <w:left w:val="none" w:sz="0" w:space="0" w:color="auto"/>
        <w:bottom w:val="none" w:sz="0" w:space="0" w:color="auto"/>
        <w:right w:val="none" w:sz="0" w:space="0" w:color="auto"/>
      </w:divBdr>
    </w:div>
    <w:div w:id="1001353732">
      <w:bodyDiv w:val="1"/>
      <w:marLeft w:val="0"/>
      <w:marRight w:val="0"/>
      <w:marTop w:val="0"/>
      <w:marBottom w:val="0"/>
      <w:divBdr>
        <w:top w:val="none" w:sz="0" w:space="0" w:color="auto"/>
        <w:left w:val="none" w:sz="0" w:space="0" w:color="auto"/>
        <w:bottom w:val="none" w:sz="0" w:space="0" w:color="auto"/>
        <w:right w:val="none" w:sz="0" w:space="0" w:color="auto"/>
      </w:divBdr>
    </w:div>
    <w:div w:id="1003435224">
      <w:bodyDiv w:val="1"/>
      <w:marLeft w:val="0"/>
      <w:marRight w:val="0"/>
      <w:marTop w:val="0"/>
      <w:marBottom w:val="0"/>
      <w:divBdr>
        <w:top w:val="none" w:sz="0" w:space="0" w:color="auto"/>
        <w:left w:val="none" w:sz="0" w:space="0" w:color="auto"/>
        <w:bottom w:val="none" w:sz="0" w:space="0" w:color="auto"/>
        <w:right w:val="none" w:sz="0" w:space="0" w:color="auto"/>
      </w:divBdr>
    </w:div>
    <w:div w:id="1027104692">
      <w:bodyDiv w:val="1"/>
      <w:marLeft w:val="0"/>
      <w:marRight w:val="0"/>
      <w:marTop w:val="0"/>
      <w:marBottom w:val="0"/>
      <w:divBdr>
        <w:top w:val="none" w:sz="0" w:space="0" w:color="auto"/>
        <w:left w:val="none" w:sz="0" w:space="0" w:color="auto"/>
        <w:bottom w:val="none" w:sz="0" w:space="0" w:color="auto"/>
        <w:right w:val="none" w:sz="0" w:space="0" w:color="auto"/>
      </w:divBdr>
    </w:div>
    <w:div w:id="1029991280">
      <w:bodyDiv w:val="1"/>
      <w:marLeft w:val="0"/>
      <w:marRight w:val="0"/>
      <w:marTop w:val="0"/>
      <w:marBottom w:val="0"/>
      <w:divBdr>
        <w:top w:val="none" w:sz="0" w:space="0" w:color="auto"/>
        <w:left w:val="none" w:sz="0" w:space="0" w:color="auto"/>
        <w:bottom w:val="none" w:sz="0" w:space="0" w:color="auto"/>
        <w:right w:val="none" w:sz="0" w:space="0" w:color="auto"/>
      </w:divBdr>
    </w:div>
    <w:div w:id="1031996019">
      <w:bodyDiv w:val="1"/>
      <w:marLeft w:val="0"/>
      <w:marRight w:val="0"/>
      <w:marTop w:val="0"/>
      <w:marBottom w:val="0"/>
      <w:divBdr>
        <w:top w:val="none" w:sz="0" w:space="0" w:color="auto"/>
        <w:left w:val="none" w:sz="0" w:space="0" w:color="auto"/>
        <w:bottom w:val="none" w:sz="0" w:space="0" w:color="auto"/>
        <w:right w:val="none" w:sz="0" w:space="0" w:color="auto"/>
      </w:divBdr>
    </w:div>
    <w:div w:id="1038361580">
      <w:bodyDiv w:val="1"/>
      <w:marLeft w:val="0"/>
      <w:marRight w:val="0"/>
      <w:marTop w:val="0"/>
      <w:marBottom w:val="0"/>
      <w:divBdr>
        <w:top w:val="none" w:sz="0" w:space="0" w:color="auto"/>
        <w:left w:val="none" w:sz="0" w:space="0" w:color="auto"/>
        <w:bottom w:val="none" w:sz="0" w:space="0" w:color="auto"/>
        <w:right w:val="none" w:sz="0" w:space="0" w:color="auto"/>
      </w:divBdr>
    </w:div>
    <w:div w:id="1043478316">
      <w:bodyDiv w:val="1"/>
      <w:marLeft w:val="0"/>
      <w:marRight w:val="0"/>
      <w:marTop w:val="0"/>
      <w:marBottom w:val="0"/>
      <w:divBdr>
        <w:top w:val="none" w:sz="0" w:space="0" w:color="auto"/>
        <w:left w:val="none" w:sz="0" w:space="0" w:color="auto"/>
        <w:bottom w:val="none" w:sz="0" w:space="0" w:color="auto"/>
        <w:right w:val="none" w:sz="0" w:space="0" w:color="auto"/>
      </w:divBdr>
    </w:div>
    <w:div w:id="1044210992">
      <w:bodyDiv w:val="1"/>
      <w:marLeft w:val="0"/>
      <w:marRight w:val="0"/>
      <w:marTop w:val="0"/>
      <w:marBottom w:val="0"/>
      <w:divBdr>
        <w:top w:val="none" w:sz="0" w:space="0" w:color="auto"/>
        <w:left w:val="none" w:sz="0" w:space="0" w:color="auto"/>
        <w:bottom w:val="none" w:sz="0" w:space="0" w:color="auto"/>
        <w:right w:val="none" w:sz="0" w:space="0" w:color="auto"/>
      </w:divBdr>
    </w:div>
    <w:div w:id="1073701125">
      <w:bodyDiv w:val="1"/>
      <w:marLeft w:val="0"/>
      <w:marRight w:val="0"/>
      <w:marTop w:val="0"/>
      <w:marBottom w:val="0"/>
      <w:divBdr>
        <w:top w:val="none" w:sz="0" w:space="0" w:color="auto"/>
        <w:left w:val="none" w:sz="0" w:space="0" w:color="auto"/>
        <w:bottom w:val="none" w:sz="0" w:space="0" w:color="auto"/>
        <w:right w:val="none" w:sz="0" w:space="0" w:color="auto"/>
      </w:divBdr>
    </w:div>
    <w:div w:id="1075974103">
      <w:bodyDiv w:val="1"/>
      <w:marLeft w:val="0"/>
      <w:marRight w:val="0"/>
      <w:marTop w:val="0"/>
      <w:marBottom w:val="0"/>
      <w:divBdr>
        <w:top w:val="none" w:sz="0" w:space="0" w:color="auto"/>
        <w:left w:val="none" w:sz="0" w:space="0" w:color="auto"/>
        <w:bottom w:val="none" w:sz="0" w:space="0" w:color="auto"/>
        <w:right w:val="none" w:sz="0" w:space="0" w:color="auto"/>
      </w:divBdr>
    </w:div>
    <w:div w:id="1076126750">
      <w:bodyDiv w:val="1"/>
      <w:marLeft w:val="0"/>
      <w:marRight w:val="0"/>
      <w:marTop w:val="0"/>
      <w:marBottom w:val="0"/>
      <w:divBdr>
        <w:top w:val="none" w:sz="0" w:space="0" w:color="auto"/>
        <w:left w:val="none" w:sz="0" w:space="0" w:color="auto"/>
        <w:bottom w:val="none" w:sz="0" w:space="0" w:color="auto"/>
        <w:right w:val="none" w:sz="0" w:space="0" w:color="auto"/>
      </w:divBdr>
    </w:div>
    <w:div w:id="1081559112">
      <w:bodyDiv w:val="1"/>
      <w:marLeft w:val="0"/>
      <w:marRight w:val="0"/>
      <w:marTop w:val="0"/>
      <w:marBottom w:val="0"/>
      <w:divBdr>
        <w:top w:val="none" w:sz="0" w:space="0" w:color="auto"/>
        <w:left w:val="none" w:sz="0" w:space="0" w:color="auto"/>
        <w:bottom w:val="none" w:sz="0" w:space="0" w:color="auto"/>
        <w:right w:val="none" w:sz="0" w:space="0" w:color="auto"/>
      </w:divBdr>
    </w:div>
    <w:div w:id="1083069921">
      <w:bodyDiv w:val="1"/>
      <w:marLeft w:val="0"/>
      <w:marRight w:val="0"/>
      <w:marTop w:val="0"/>
      <w:marBottom w:val="0"/>
      <w:divBdr>
        <w:top w:val="none" w:sz="0" w:space="0" w:color="auto"/>
        <w:left w:val="none" w:sz="0" w:space="0" w:color="auto"/>
        <w:bottom w:val="none" w:sz="0" w:space="0" w:color="auto"/>
        <w:right w:val="none" w:sz="0" w:space="0" w:color="auto"/>
      </w:divBdr>
    </w:div>
    <w:div w:id="1083189516">
      <w:bodyDiv w:val="1"/>
      <w:marLeft w:val="0"/>
      <w:marRight w:val="0"/>
      <w:marTop w:val="0"/>
      <w:marBottom w:val="0"/>
      <w:divBdr>
        <w:top w:val="none" w:sz="0" w:space="0" w:color="auto"/>
        <w:left w:val="none" w:sz="0" w:space="0" w:color="auto"/>
        <w:bottom w:val="none" w:sz="0" w:space="0" w:color="auto"/>
        <w:right w:val="none" w:sz="0" w:space="0" w:color="auto"/>
      </w:divBdr>
    </w:div>
    <w:div w:id="1091270913">
      <w:bodyDiv w:val="1"/>
      <w:marLeft w:val="0"/>
      <w:marRight w:val="0"/>
      <w:marTop w:val="0"/>
      <w:marBottom w:val="0"/>
      <w:divBdr>
        <w:top w:val="none" w:sz="0" w:space="0" w:color="auto"/>
        <w:left w:val="none" w:sz="0" w:space="0" w:color="auto"/>
        <w:bottom w:val="none" w:sz="0" w:space="0" w:color="auto"/>
        <w:right w:val="none" w:sz="0" w:space="0" w:color="auto"/>
      </w:divBdr>
    </w:div>
    <w:div w:id="1104692630">
      <w:bodyDiv w:val="1"/>
      <w:marLeft w:val="0"/>
      <w:marRight w:val="0"/>
      <w:marTop w:val="0"/>
      <w:marBottom w:val="0"/>
      <w:divBdr>
        <w:top w:val="none" w:sz="0" w:space="0" w:color="auto"/>
        <w:left w:val="none" w:sz="0" w:space="0" w:color="auto"/>
        <w:bottom w:val="none" w:sz="0" w:space="0" w:color="auto"/>
        <w:right w:val="none" w:sz="0" w:space="0" w:color="auto"/>
      </w:divBdr>
    </w:div>
    <w:div w:id="1111513141">
      <w:bodyDiv w:val="1"/>
      <w:marLeft w:val="0"/>
      <w:marRight w:val="0"/>
      <w:marTop w:val="0"/>
      <w:marBottom w:val="0"/>
      <w:divBdr>
        <w:top w:val="none" w:sz="0" w:space="0" w:color="auto"/>
        <w:left w:val="none" w:sz="0" w:space="0" w:color="auto"/>
        <w:bottom w:val="none" w:sz="0" w:space="0" w:color="auto"/>
        <w:right w:val="none" w:sz="0" w:space="0" w:color="auto"/>
      </w:divBdr>
    </w:div>
    <w:div w:id="1113984769">
      <w:bodyDiv w:val="1"/>
      <w:marLeft w:val="0"/>
      <w:marRight w:val="0"/>
      <w:marTop w:val="0"/>
      <w:marBottom w:val="0"/>
      <w:divBdr>
        <w:top w:val="none" w:sz="0" w:space="0" w:color="auto"/>
        <w:left w:val="none" w:sz="0" w:space="0" w:color="auto"/>
        <w:bottom w:val="none" w:sz="0" w:space="0" w:color="auto"/>
        <w:right w:val="none" w:sz="0" w:space="0" w:color="auto"/>
      </w:divBdr>
    </w:div>
    <w:div w:id="1119570505">
      <w:bodyDiv w:val="1"/>
      <w:marLeft w:val="0"/>
      <w:marRight w:val="0"/>
      <w:marTop w:val="0"/>
      <w:marBottom w:val="0"/>
      <w:divBdr>
        <w:top w:val="none" w:sz="0" w:space="0" w:color="auto"/>
        <w:left w:val="none" w:sz="0" w:space="0" w:color="auto"/>
        <w:bottom w:val="none" w:sz="0" w:space="0" w:color="auto"/>
        <w:right w:val="none" w:sz="0" w:space="0" w:color="auto"/>
      </w:divBdr>
    </w:div>
    <w:div w:id="1126199506">
      <w:bodyDiv w:val="1"/>
      <w:marLeft w:val="0"/>
      <w:marRight w:val="0"/>
      <w:marTop w:val="0"/>
      <w:marBottom w:val="0"/>
      <w:divBdr>
        <w:top w:val="none" w:sz="0" w:space="0" w:color="auto"/>
        <w:left w:val="none" w:sz="0" w:space="0" w:color="auto"/>
        <w:bottom w:val="none" w:sz="0" w:space="0" w:color="auto"/>
        <w:right w:val="none" w:sz="0" w:space="0" w:color="auto"/>
      </w:divBdr>
    </w:div>
    <w:div w:id="1130174681">
      <w:bodyDiv w:val="1"/>
      <w:marLeft w:val="0"/>
      <w:marRight w:val="0"/>
      <w:marTop w:val="0"/>
      <w:marBottom w:val="0"/>
      <w:divBdr>
        <w:top w:val="none" w:sz="0" w:space="0" w:color="auto"/>
        <w:left w:val="none" w:sz="0" w:space="0" w:color="auto"/>
        <w:bottom w:val="none" w:sz="0" w:space="0" w:color="auto"/>
        <w:right w:val="none" w:sz="0" w:space="0" w:color="auto"/>
      </w:divBdr>
    </w:div>
    <w:div w:id="1136411920">
      <w:bodyDiv w:val="1"/>
      <w:marLeft w:val="0"/>
      <w:marRight w:val="0"/>
      <w:marTop w:val="0"/>
      <w:marBottom w:val="0"/>
      <w:divBdr>
        <w:top w:val="none" w:sz="0" w:space="0" w:color="auto"/>
        <w:left w:val="none" w:sz="0" w:space="0" w:color="auto"/>
        <w:bottom w:val="none" w:sz="0" w:space="0" w:color="auto"/>
        <w:right w:val="none" w:sz="0" w:space="0" w:color="auto"/>
      </w:divBdr>
    </w:div>
    <w:div w:id="1140147518">
      <w:bodyDiv w:val="1"/>
      <w:marLeft w:val="0"/>
      <w:marRight w:val="0"/>
      <w:marTop w:val="0"/>
      <w:marBottom w:val="0"/>
      <w:divBdr>
        <w:top w:val="none" w:sz="0" w:space="0" w:color="auto"/>
        <w:left w:val="none" w:sz="0" w:space="0" w:color="auto"/>
        <w:bottom w:val="none" w:sz="0" w:space="0" w:color="auto"/>
        <w:right w:val="none" w:sz="0" w:space="0" w:color="auto"/>
      </w:divBdr>
    </w:div>
    <w:div w:id="1145507496">
      <w:bodyDiv w:val="1"/>
      <w:marLeft w:val="0"/>
      <w:marRight w:val="0"/>
      <w:marTop w:val="0"/>
      <w:marBottom w:val="0"/>
      <w:divBdr>
        <w:top w:val="none" w:sz="0" w:space="0" w:color="auto"/>
        <w:left w:val="none" w:sz="0" w:space="0" w:color="auto"/>
        <w:bottom w:val="none" w:sz="0" w:space="0" w:color="auto"/>
        <w:right w:val="none" w:sz="0" w:space="0" w:color="auto"/>
      </w:divBdr>
    </w:div>
    <w:div w:id="1147207921">
      <w:bodyDiv w:val="1"/>
      <w:marLeft w:val="0"/>
      <w:marRight w:val="0"/>
      <w:marTop w:val="0"/>
      <w:marBottom w:val="0"/>
      <w:divBdr>
        <w:top w:val="none" w:sz="0" w:space="0" w:color="auto"/>
        <w:left w:val="none" w:sz="0" w:space="0" w:color="auto"/>
        <w:bottom w:val="none" w:sz="0" w:space="0" w:color="auto"/>
        <w:right w:val="none" w:sz="0" w:space="0" w:color="auto"/>
      </w:divBdr>
    </w:div>
    <w:div w:id="1180000501">
      <w:bodyDiv w:val="1"/>
      <w:marLeft w:val="0"/>
      <w:marRight w:val="0"/>
      <w:marTop w:val="0"/>
      <w:marBottom w:val="0"/>
      <w:divBdr>
        <w:top w:val="none" w:sz="0" w:space="0" w:color="auto"/>
        <w:left w:val="none" w:sz="0" w:space="0" w:color="auto"/>
        <w:bottom w:val="none" w:sz="0" w:space="0" w:color="auto"/>
        <w:right w:val="none" w:sz="0" w:space="0" w:color="auto"/>
      </w:divBdr>
    </w:div>
    <w:div w:id="1180386633">
      <w:bodyDiv w:val="1"/>
      <w:marLeft w:val="0"/>
      <w:marRight w:val="0"/>
      <w:marTop w:val="0"/>
      <w:marBottom w:val="0"/>
      <w:divBdr>
        <w:top w:val="none" w:sz="0" w:space="0" w:color="auto"/>
        <w:left w:val="none" w:sz="0" w:space="0" w:color="auto"/>
        <w:bottom w:val="none" w:sz="0" w:space="0" w:color="auto"/>
        <w:right w:val="none" w:sz="0" w:space="0" w:color="auto"/>
      </w:divBdr>
    </w:div>
    <w:div w:id="1181357461">
      <w:bodyDiv w:val="1"/>
      <w:marLeft w:val="0"/>
      <w:marRight w:val="0"/>
      <w:marTop w:val="0"/>
      <w:marBottom w:val="0"/>
      <w:divBdr>
        <w:top w:val="none" w:sz="0" w:space="0" w:color="auto"/>
        <w:left w:val="none" w:sz="0" w:space="0" w:color="auto"/>
        <w:bottom w:val="none" w:sz="0" w:space="0" w:color="auto"/>
        <w:right w:val="none" w:sz="0" w:space="0" w:color="auto"/>
      </w:divBdr>
    </w:div>
    <w:div w:id="1184784859">
      <w:bodyDiv w:val="1"/>
      <w:marLeft w:val="0"/>
      <w:marRight w:val="0"/>
      <w:marTop w:val="0"/>
      <w:marBottom w:val="0"/>
      <w:divBdr>
        <w:top w:val="none" w:sz="0" w:space="0" w:color="auto"/>
        <w:left w:val="none" w:sz="0" w:space="0" w:color="auto"/>
        <w:bottom w:val="none" w:sz="0" w:space="0" w:color="auto"/>
        <w:right w:val="none" w:sz="0" w:space="0" w:color="auto"/>
      </w:divBdr>
    </w:div>
    <w:div w:id="1184787760">
      <w:bodyDiv w:val="1"/>
      <w:marLeft w:val="0"/>
      <w:marRight w:val="0"/>
      <w:marTop w:val="0"/>
      <w:marBottom w:val="0"/>
      <w:divBdr>
        <w:top w:val="none" w:sz="0" w:space="0" w:color="auto"/>
        <w:left w:val="none" w:sz="0" w:space="0" w:color="auto"/>
        <w:bottom w:val="none" w:sz="0" w:space="0" w:color="auto"/>
        <w:right w:val="none" w:sz="0" w:space="0" w:color="auto"/>
      </w:divBdr>
    </w:div>
    <w:div w:id="1186403328">
      <w:bodyDiv w:val="1"/>
      <w:marLeft w:val="0"/>
      <w:marRight w:val="0"/>
      <w:marTop w:val="0"/>
      <w:marBottom w:val="0"/>
      <w:divBdr>
        <w:top w:val="none" w:sz="0" w:space="0" w:color="auto"/>
        <w:left w:val="none" w:sz="0" w:space="0" w:color="auto"/>
        <w:bottom w:val="none" w:sz="0" w:space="0" w:color="auto"/>
        <w:right w:val="none" w:sz="0" w:space="0" w:color="auto"/>
      </w:divBdr>
    </w:div>
    <w:div w:id="1203984495">
      <w:bodyDiv w:val="1"/>
      <w:marLeft w:val="0"/>
      <w:marRight w:val="0"/>
      <w:marTop w:val="0"/>
      <w:marBottom w:val="0"/>
      <w:divBdr>
        <w:top w:val="none" w:sz="0" w:space="0" w:color="auto"/>
        <w:left w:val="none" w:sz="0" w:space="0" w:color="auto"/>
        <w:bottom w:val="none" w:sz="0" w:space="0" w:color="auto"/>
        <w:right w:val="none" w:sz="0" w:space="0" w:color="auto"/>
      </w:divBdr>
    </w:div>
    <w:div w:id="1205672739">
      <w:bodyDiv w:val="1"/>
      <w:marLeft w:val="0"/>
      <w:marRight w:val="0"/>
      <w:marTop w:val="0"/>
      <w:marBottom w:val="0"/>
      <w:divBdr>
        <w:top w:val="none" w:sz="0" w:space="0" w:color="auto"/>
        <w:left w:val="none" w:sz="0" w:space="0" w:color="auto"/>
        <w:bottom w:val="none" w:sz="0" w:space="0" w:color="auto"/>
        <w:right w:val="none" w:sz="0" w:space="0" w:color="auto"/>
      </w:divBdr>
    </w:div>
    <w:div w:id="1207912541">
      <w:bodyDiv w:val="1"/>
      <w:marLeft w:val="0"/>
      <w:marRight w:val="0"/>
      <w:marTop w:val="0"/>
      <w:marBottom w:val="0"/>
      <w:divBdr>
        <w:top w:val="none" w:sz="0" w:space="0" w:color="auto"/>
        <w:left w:val="none" w:sz="0" w:space="0" w:color="auto"/>
        <w:bottom w:val="none" w:sz="0" w:space="0" w:color="auto"/>
        <w:right w:val="none" w:sz="0" w:space="0" w:color="auto"/>
      </w:divBdr>
    </w:div>
    <w:div w:id="1221095112">
      <w:bodyDiv w:val="1"/>
      <w:marLeft w:val="0"/>
      <w:marRight w:val="0"/>
      <w:marTop w:val="0"/>
      <w:marBottom w:val="0"/>
      <w:divBdr>
        <w:top w:val="none" w:sz="0" w:space="0" w:color="auto"/>
        <w:left w:val="none" w:sz="0" w:space="0" w:color="auto"/>
        <w:bottom w:val="none" w:sz="0" w:space="0" w:color="auto"/>
        <w:right w:val="none" w:sz="0" w:space="0" w:color="auto"/>
      </w:divBdr>
    </w:div>
    <w:div w:id="1239711353">
      <w:bodyDiv w:val="1"/>
      <w:marLeft w:val="0"/>
      <w:marRight w:val="0"/>
      <w:marTop w:val="0"/>
      <w:marBottom w:val="0"/>
      <w:divBdr>
        <w:top w:val="none" w:sz="0" w:space="0" w:color="auto"/>
        <w:left w:val="none" w:sz="0" w:space="0" w:color="auto"/>
        <w:bottom w:val="none" w:sz="0" w:space="0" w:color="auto"/>
        <w:right w:val="none" w:sz="0" w:space="0" w:color="auto"/>
      </w:divBdr>
    </w:div>
    <w:div w:id="1242447777">
      <w:bodyDiv w:val="1"/>
      <w:marLeft w:val="0"/>
      <w:marRight w:val="0"/>
      <w:marTop w:val="0"/>
      <w:marBottom w:val="0"/>
      <w:divBdr>
        <w:top w:val="none" w:sz="0" w:space="0" w:color="auto"/>
        <w:left w:val="none" w:sz="0" w:space="0" w:color="auto"/>
        <w:bottom w:val="none" w:sz="0" w:space="0" w:color="auto"/>
        <w:right w:val="none" w:sz="0" w:space="0" w:color="auto"/>
      </w:divBdr>
    </w:div>
    <w:div w:id="1242906136">
      <w:bodyDiv w:val="1"/>
      <w:marLeft w:val="0"/>
      <w:marRight w:val="0"/>
      <w:marTop w:val="0"/>
      <w:marBottom w:val="0"/>
      <w:divBdr>
        <w:top w:val="none" w:sz="0" w:space="0" w:color="auto"/>
        <w:left w:val="none" w:sz="0" w:space="0" w:color="auto"/>
        <w:bottom w:val="none" w:sz="0" w:space="0" w:color="auto"/>
        <w:right w:val="none" w:sz="0" w:space="0" w:color="auto"/>
      </w:divBdr>
    </w:div>
    <w:div w:id="1245795045">
      <w:bodyDiv w:val="1"/>
      <w:marLeft w:val="0"/>
      <w:marRight w:val="0"/>
      <w:marTop w:val="0"/>
      <w:marBottom w:val="0"/>
      <w:divBdr>
        <w:top w:val="none" w:sz="0" w:space="0" w:color="auto"/>
        <w:left w:val="none" w:sz="0" w:space="0" w:color="auto"/>
        <w:bottom w:val="none" w:sz="0" w:space="0" w:color="auto"/>
        <w:right w:val="none" w:sz="0" w:space="0" w:color="auto"/>
      </w:divBdr>
    </w:div>
    <w:div w:id="1255088865">
      <w:bodyDiv w:val="1"/>
      <w:marLeft w:val="0"/>
      <w:marRight w:val="0"/>
      <w:marTop w:val="0"/>
      <w:marBottom w:val="0"/>
      <w:divBdr>
        <w:top w:val="none" w:sz="0" w:space="0" w:color="auto"/>
        <w:left w:val="none" w:sz="0" w:space="0" w:color="auto"/>
        <w:bottom w:val="none" w:sz="0" w:space="0" w:color="auto"/>
        <w:right w:val="none" w:sz="0" w:space="0" w:color="auto"/>
      </w:divBdr>
    </w:div>
    <w:div w:id="1264728856">
      <w:bodyDiv w:val="1"/>
      <w:marLeft w:val="0"/>
      <w:marRight w:val="0"/>
      <w:marTop w:val="0"/>
      <w:marBottom w:val="0"/>
      <w:divBdr>
        <w:top w:val="none" w:sz="0" w:space="0" w:color="auto"/>
        <w:left w:val="none" w:sz="0" w:space="0" w:color="auto"/>
        <w:bottom w:val="none" w:sz="0" w:space="0" w:color="auto"/>
        <w:right w:val="none" w:sz="0" w:space="0" w:color="auto"/>
      </w:divBdr>
    </w:div>
    <w:div w:id="1266622229">
      <w:bodyDiv w:val="1"/>
      <w:marLeft w:val="0"/>
      <w:marRight w:val="0"/>
      <w:marTop w:val="0"/>
      <w:marBottom w:val="0"/>
      <w:divBdr>
        <w:top w:val="none" w:sz="0" w:space="0" w:color="auto"/>
        <w:left w:val="none" w:sz="0" w:space="0" w:color="auto"/>
        <w:bottom w:val="none" w:sz="0" w:space="0" w:color="auto"/>
        <w:right w:val="none" w:sz="0" w:space="0" w:color="auto"/>
      </w:divBdr>
    </w:div>
    <w:div w:id="1275402412">
      <w:bodyDiv w:val="1"/>
      <w:marLeft w:val="0"/>
      <w:marRight w:val="0"/>
      <w:marTop w:val="0"/>
      <w:marBottom w:val="0"/>
      <w:divBdr>
        <w:top w:val="none" w:sz="0" w:space="0" w:color="auto"/>
        <w:left w:val="none" w:sz="0" w:space="0" w:color="auto"/>
        <w:bottom w:val="none" w:sz="0" w:space="0" w:color="auto"/>
        <w:right w:val="none" w:sz="0" w:space="0" w:color="auto"/>
      </w:divBdr>
    </w:div>
    <w:div w:id="1275555481">
      <w:bodyDiv w:val="1"/>
      <w:marLeft w:val="0"/>
      <w:marRight w:val="0"/>
      <w:marTop w:val="0"/>
      <w:marBottom w:val="0"/>
      <w:divBdr>
        <w:top w:val="none" w:sz="0" w:space="0" w:color="auto"/>
        <w:left w:val="none" w:sz="0" w:space="0" w:color="auto"/>
        <w:bottom w:val="none" w:sz="0" w:space="0" w:color="auto"/>
        <w:right w:val="none" w:sz="0" w:space="0" w:color="auto"/>
      </w:divBdr>
    </w:div>
    <w:div w:id="1279021915">
      <w:bodyDiv w:val="1"/>
      <w:marLeft w:val="0"/>
      <w:marRight w:val="0"/>
      <w:marTop w:val="0"/>
      <w:marBottom w:val="0"/>
      <w:divBdr>
        <w:top w:val="none" w:sz="0" w:space="0" w:color="auto"/>
        <w:left w:val="none" w:sz="0" w:space="0" w:color="auto"/>
        <w:bottom w:val="none" w:sz="0" w:space="0" w:color="auto"/>
        <w:right w:val="none" w:sz="0" w:space="0" w:color="auto"/>
      </w:divBdr>
    </w:div>
    <w:div w:id="1295911527">
      <w:bodyDiv w:val="1"/>
      <w:marLeft w:val="0"/>
      <w:marRight w:val="0"/>
      <w:marTop w:val="0"/>
      <w:marBottom w:val="0"/>
      <w:divBdr>
        <w:top w:val="none" w:sz="0" w:space="0" w:color="auto"/>
        <w:left w:val="none" w:sz="0" w:space="0" w:color="auto"/>
        <w:bottom w:val="none" w:sz="0" w:space="0" w:color="auto"/>
        <w:right w:val="none" w:sz="0" w:space="0" w:color="auto"/>
      </w:divBdr>
    </w:div>
    <w:div w:id="1296989664">
      <w:bodyDiv w:val="1"/>
      <w:marLeft w:val="0"/>
      <w:marRight w:val="0"/>
      <w:marTop w:val="0"/>
      <w:marBottom w:val="0"/>
      <w:divBdr>
        <w:top w:val="none" w:sz="0" w:space="0" w:color="auto"/>
        <w:left w:val="none" w:sz="0" w:space="0" w:color="auto"/>
        <w:bottom w:val="none" w:sz="0" w:space="0" w:color="auto"/>
        <w:right w:val="none" w:sz="0" w:space="0" w:color="auto"/>
      </w:divBdr>
    </w:div>
    <w:div w:id="1299187604">
      <w:bodyDiv w:val="1"/>
      <w:marLeft w:val="0"/>
      <w:marRight w:val="0"/>
      <w:marTop w:val="0"/>
      <w:marBottom w:val="0"/>
      <w:divBdr>
        <w:top w:val="none" w:sz="0" w:space="0" w:color="auto"/>
        <w:left w:val="none" w:sz="0" w:space="0" w:color="auto"/>
        <w:bottom w:val="none" w:sz="0" w:space="0" w:color="auto"/>
        <w:right w:val="none" w:sz="0" w:space="0" w:color="auto"/>
      </w:divBdr>
    </w:div>
    <w:div w:id="1308167019">
      <w:bodyDiv w:val="1"/>
      <w:marLeft w:val="0"/>
      <w:marRight w:val="0"/>
      <w:marTop w:val="0"/>
      <w:marBottom w:val="0"/>
      <w:divBdr>
        <w:top w:val="none" w:sz="0" w:space="0" w:color="auto"/>
        <w:left w:val="none" w:sz="0" w:space="0" w:color="auto"/>
        <w:bottom w:val="none" w:sz="0" w:space="0" w:color="auto"/>
        <w:right w:val="none" w:sz="0" w:space="0" w:color="auto"/>
      </w:divBdr>
    </w:div>
    <w:div w:id="1328481986">
      <w:bodyDiv w:val="1"/>
      <w:marLeft w:val="0"/>
      <w:marRight w:val="0"/>
      <w:marTop w:val="0"/>
      <w:marBottom w:val="0"/>
      <w:divBdr>
        <w:top w:val="none" w:sz="0" w:space="0" w:color="auto"/>
        <w:left w:val="none" w:sz="0" w:space="0" w:color="auto"/>
        <w:bottom w:val="none" w:sz="0" w:space="0" w:color="auto"/>
        <w:right w:val="none" w:sz="0" w:space="0" w:color="auto"/>
      </w:divBdr>
    </w:div>
    <w:div w:id="1330255081">
      <w:bodyDiv w:val="1"/>
      <w:marLeft w:val="0"/>
      <w:marRight w:val="0"/>
      <w:marTop w:val="0"/>
      <w:marBottom w:val="0"/>
      <w:divBdr>
        <w:top w:val="none" w:sz="0" w:space="0" w:color="auto"/>
        <w:left w:val="none" w:sz="0" w:space="0" w:color="auto"/>
        <w:bottom w:val="none" w:sz="0" w:space="0" w:color="auto"/>
        <w:right w:val="none" w:sz="0" w:space="0" w:color="auto"/>
      </w:divBdr>
    </w:div>
    <w:div w:id="1333483390">
      <w:bodyDiv w:val="1"/>
      <w:marLeft w:val="0"/>
      <w:marRight w:val="0"/>
      <w:marTop w:val="0"/>
      <w:marBottom w:val="0"/>
      <w:divBdr>
        <w:top w:val="none" w:sz="0" w:space="0" w:color="auto"/>
        <w:left w:val="none" w:sz="0" w:space="0" w:color="auto"/>
        <w:bottom w:val="none" w:sz="0" w:space="0" w:color="auto"/>
        <w:right w:val="none" w:sz="0" w:space="0" w:color="auto"/>
      </w:divBdr>
    </w:div>
    <w:div w:id="1340623286">
      <w:bodyDiv w:val="1"/>
      <w:marLeft w:val="0"/>
      <w:marRight w:val="0"/>
      <w:marTop w:val="0"/>
      <w:marBottom w:val="0"/>
      <w:divBdr>
        <w:top w:val="none" w:sz="0" w:space="0" w:color="auto"/>
        <w:left w:val="none" w:sz="0" w:space="0" w:color="auto"/>
        <w:bottom w:val="none" w:sz="0" w:space="0" w:color="auto"/>
        <w:right w:val="none" w:sz="0" w:space="0" w:color="auto"/>
      </w:divBdr>
    </w:div>
    <w:div w:id="1345787551">
      <w:bodyDiv w:val="1"/>
      <w:marLeft w:val="0"/>
      <w:marRight w:val="0"/>
      <w:marTop w:val="0"/>
      <w:marBottom w:val="0"/>
      <w:divBdr>
        <w:top w:val="none" w:sz="0" w:space="0" w:color="auto"/>
        <w:left w:val="none" w:sz="0" w:space="0" w:color="auto"/>
        <w:bottom w:val="none" w:sz="0" w:space="0" w:color="auto"/>
        <w:right w:val="none" w:sz="0" w:space="0" w:color="auto"/>
      </w:divBdr>
    </w:div>
    <w:div w:id="1357540603">
      <w:bodyDiv w:val="1"/>
      <w:marLeft w:val="0"/>
      <w:marRight w:val="0"/>
      <w:marTop w:val="0"/>
      <w:marBottom w:val="0"/>
      <w:divBdr>
        <w:top w:val="none" w:sz="0" w:space="0" w:color="auto"/>
        <w:left w:val="none" w:sz="0" w:space="0" w:color="auto"/>
        <w:bottom w:val="none" w:sz="0" w:space="0" w:color="auto"/>
        <w:right w:val="none" w:sz="0" w:space="0" w:color="auto"/>
      </w:divBdr>
    </w:div>
    <w:div w:id="1358655720">
      <w:bodyDiv w:val="1"/>
      <w:marLeft w:val="0"/>
      <w:marRight w:val="0"/>
      <w:marTop w:val="0"/>
      <w:marBottom w:val="0"/>
      <w:divBdr>
        <w:top w:val="none" w:sz="0" w:space="0" w:color="auto"/>
        <w:left w:val="none" w:sz="0" w:space="0" w:color="auto"/>
        <w:bottom w:val="none" w:sz="0" w:space="0" w:color="auto"/>
        <w:right w:val="none" w:sz="0" w:space="0" w:color="auto"/>
      </w:divBdr>
    </w:div>
    <w:div w:id="1362511294">
      <w:bodyDiv w:val="1"/>
      <w:marLeft w:val="0"/>
      <w:marRight w:val="0"/>
      <w:marTop w:val="0"/>
      <w:marBottom w:val="0"/>
      <w:divBdr>
        <w:top w:val="none" w:sz="0" w:space="0" w:color="auto"/>
        <w:left w:val="none" w:sz="0" w:space="0" w:color="auto"/>
        <w:bottom w:val="none" w:sz="0" w:space="0" w:color="auto"/>
        <w:right w:val="none" w:sz="0" w:space="0" w:color="auto"/>
      </w:divBdr>
    </w:div>
    <w:div w:id="1362903854">
      <w:bodyDiv w:val="1"/>
      <w:marLeft w:val="0"/>
      <w:marRight w:val="0"/>
      <w:marTop w:val="0"/>
      <w:marBottom w:val="0"/>
      <w:divBdr>
        <w:top w:val="none" w:sz="0" w:space="0" w:color="auto"/>
        <w:left w:val="none" w:sz="0" w:space="0" w:color="auto"/>
        <w:bottom w:val="none" w:sz="0" w:space="0" w:color="auto"/>
        <w:right w:val="none" w:sz="0" w:space="0" w:color="auto"/>
      </w:divBdr>
    </w:div>
    <w:div w:id="1366521623">
      <w:bodyDiv w:val="1"/>
      <w:marLeft w:val="0"/>
      <w:marRight w:val="0"/>
      <w:marTop w:val="0"/>
      <w:marBottom w:val="0"/>
      <w:divBdr>
        <w:top w:val="none" w:sz="0" w:space="0" w:color="auto"/>
        <w:left w:val="none" w:sz="0" w:space="0" w:color="auto"/>
        <w:bottom w:val="none" w:sz="0" w:space="0" w:color="auto"/>
        <w:right w:val="none" w:sz="0" w:space="0" w:color="auto"/>
      </w:divBdr>
    </w:div>
    <w:div w:id="1367828037">
      <w:bodyDiv w:val="1"/>
      <w:marLeft w:val="0"/>
      <w:marRight w:val="0"/>
      <w:marTop w:val="0"/>
      <w:marBottom w:val="0"/>
      <w:divBdr>
        <w:top w:val="none" w:sz="0" w:space="0" w:color="auto"/>
        <w:left w:val="none" w:sz="0" w:space="0" w:color="auto"/>
        <w:bottom w:val="none" w:sz="0" w:space="0" w:color="auto"/>
        <w:right w:val="none" w:sz="0" w:space="0" w:color="auto"/>
      </w:divBdr>
    </w:div>
    <w:div w:id="1372609623">
      <w:bodyDiv w:val="1"/>
      <w:marLeft w:val="0"/>
      <w:marRight w:val="0"/>
      <w:marTop w:val="0"/>
      <w:marBottom w:val="0"/>
      <w:divBdr>
        <w:top w:val="none" w:sz="0" w:space="0" w:color="auto"/>
        <w:left w:val="none" w:sz="0" w:space="0" w:color="auto"/>
        <w:bottom w:val="none" w:sz="0" w:space="0" w:color="auto"/>
        <w:right w:val="none" w:sz="0" w:space="0" w:color="auto"/>
      </w:divBdr>
    </w:div>
    <w:div w:id="1374230796">
      <w:bodyDiv w:val="1"/>
      <w:marLeft w:val="0"/>
      <w:marRight w:val="0"/>
      <w:marTop w:val="0"/>
      <w:marBottom w:val="0"/>
      <w:divBdr>
        <w:top w:val="none" w:sz="0" w:space="0" w:color="auto"/>
        <w:left w:val="none" w:sz="0" w:space="0" w:color="auto"/>
        <w:bottom w:val="none" w:sz="0" w:space="0" w:color="auto"/>
        <w:right w:val="none" w:sz="0" w:space="0" w:color="auto"/>
      </w:divBdr>
    </w:div>
    <w:div w:id="1393381773">
      <w:bodyDiv w:val="1"/>
      <w:marLeft w:val="0"/>
      <w:marRight w:val="0"/>
      <w:marTop w:val="0"/>
      <w:marBottom w:val="0"/>
      <w:divBdr>
        <w:top w:val="none" w:sz="0" w:space="0" w:color="auto"/>
        <w:left w:val="none" w:sz="0" w:space="0" w:color="auto"/>
        <w:bottom w:val="none" w:sz="0" w:space="0" w:color="auto"/>
        <w:right w:val="none" w:sz="0" w:space="0" w:color="auto"/>
      </w:divBdr>
    </w:div>
    <w:div w:id="1401976501">
      <w:bodyDiv w:val="1"/>
      <w:marLeft w:val="0"/>
      <w:marRight w:val="0"/>
      <w:marTop w:val="0"/>
      <w:marBottom w:val="0"/>
      <w:divBdr>
        <w:top w:val="none" w:sz="0" w:space="0" w:color="auto"/>
        <w:left w:val="none" w:sz="0" w:space="0" w:color="auto"/>
        <w:bottom w:val="none" w:sz="0" w:space="0" w:color="auto"/>
        <w:right w:val="none" w:sz="0" w:space="0" w:color="auto"/>
      </w:divBdr>
    </w:div>
    <w:div w:id="1402095446">
      <w:bodyDiv w:val="1"/>
      <w:marLeft w:val="0"/>
      <w:marRight w:val="0"/>
      <w:marTop w:val="0"/>
      <w:marBottom w:val="0"/>
      <w:divBdr>
        <w:top w:val="none" w:sz="0" w:space="0" w:color="auto"/>
        <w:left w:val="none" w:sz="0" w:space="0" w:color="auto"/>
        <w:bottom w:val="none" w:sz="0" w:space="0" w:color="auto"/>
        <w:right w:val="none" w:sz="0" w:space="0" w:color="auto"/>
      </w:divBdr>
    </w:div>
    <w:div w:id="1405562696">
      <w:bodyDiv w:val="1"/>
      <w:marLeft w:val="0"/>
      <w:marRight w:val="0"/>
      <w:marTop w:val="0"/>
      <w:marBottom w:val="0"/>
      <w:divBdr>
        <w:top w:val="none" w:sz="0" w:space="0" w:color="auto"/>
        <w:left w:val="none" w:sz="0" w:space="0" w:color="auto"/>
        <w:bottom w:val="none" w:sz="0" w:space="0" w:color="auto"/>
        <w:right w:val="none" w:sz="0" w:space="0" w:color="auto"/>
      </w:divBdr>
    </w:div>
    <w:div w:id="1410232150">
      <w:bodyDiv w:val="1"/>
      <w:marLeft w:val="0"/>
      <w:marRight w:val="0"/>
      <w:marTop w:val="0"/>
      <w:marBottom w:val="0"/>
      <w:divBdr>
        <w:top w:val="none" w:sz="0" w:space="0" w:color="auto"/>
        <w:left w:val="none" w:sz="0" w:space="0" w:color="auto"/>
        <w:bottom w:val="none" w:sz="0" w:space="0" w:color="auto"/>
        <w:right w:val="none" w:sz="0" w:space="0" w:color="auto"/>
      </w:divBdr>
    </w:div>
    <w:div w:id="1416632927">
      <w:bodyDiv w:val="1"/>
      <w:marLeft w:val="0"/>
      <w:marRight w:val="0"/>
      <w:marTop w:val="0"/>
      <w:marBottom w:val="0"/>
      <w:divBdr>
        <w:top w:val="none" w:sz="0" w:space="0" w:color="auto"/>
        <w:left w:val="none" w:sz="0" w:space="0" w:color="auto"/>
        <w:bottom w:val="none" w:sz="0" w:space="0" w:color="auto"/>
        <w:right w:val="none" w:sz="0" w:space="0" w:color="auto"/>
      </w:divBdr>
    </w:div>
    <w:div w:id="1432899007">
      <w:bodyDiv w:val="1"/>
      <w:marLeft w:val="0"/>
      <w:marRight w:val="0"/>
      <w:marTop w:val="0"/>
      <w:marBottom w:val="0"/>
      <w:divBdr>
        <w:top w:val="none" w:sz="0" w:space="0" w:color="auto"/>
        <w:left w:val="none" w:sz="0" w:space="0" w:color="auto"/>
        <w:bottom w:val="none" w:sz="0" w:space="0" w:color="auto"/>
        <w:right w:val="none" w:sz="0" w:space="0" w:color="auto"/>
      </w:divBdr>
    </w:div>
    <w:div w:id="1458375977">
      <w:bodyDiv w:val="1"/>
      <w:marLeft w:val="0"/>
      <w:marRight w:val="0"/>
      <w:marTop w:val="0"/>
      <w:marBottom w:val="0"/>
      <w:divBdr>
        <w:top w:val="none" w:sz="0" w:space="0" w:color="auto"/>
        <w:left w:val="none" w:sz="0" w:space="0" w:color="auto"/>
        <w:bottom w:val="none" w:sz="0" w:space="0" w:color="auto"/>
        <w:right w:val="none" w:sz="0" w:space="0" w:color="auto"/>
      </w:divBdr>
    </w:div>
    <w:div w:id="1459446282">
      <w:bodyDiv w:val="1"/>
      <w:marLeft w:val="0"/>
      <w:marRight w:val="0"/>
      <w:marTop w:val="0"/>
      <w:marBottom w:val="0"/>
      <w:divBdr>
        <w:top w:val="none" w:sz="0" w:space="0" w:color="auto"/>
        <w:left w:val="none" w:sz="0" w:space="0" w:color="auto"/>
        <w:bottom w:val="none" w:sz="0" w:space="0" w:color="auto"/>
        <w:right w:val="none" w:sz="0" w:space="0" w:color="auto"/>
      </w:divBdr>
    </w:div>
    <w:div w:id="1459490477">
      <w:bodyDiv w:val="1"/>
      <w:marLeft w:val="0"/>
      <w:marRight w:val="0"/>
      <w:marTop w:val="0"/>
      <w:marBottom w:val="0"/>
      <w:divBdr>
        <w:top w:val="none" w:sz="0" w:space="0" w:color="auto"/>
        <w:left w:val="none" w:sz="0" w:space="0" w:color="auto"/>
        <w:bottom w:val="none" w:sz="0" w:space="0" w:color="auto"/>
        <w:right w:val="none" w:sz="0" w:space="0" w:color="auto"/>
      </w:divBdr>
    </w:div>
    <w:div w:id="1470323644">
      <w:bodyDiv w:val="1"/>
      <w:marLeft w:val="0"/>
      <w:marRight w:val="0"/>
      <w:marTop w:val="0"/>
      <w:marBottom w:val="0"/>
      <w:divBdr>
        <w:top w:val="none" w:sz="0" w:space="0" w:color="auto"/>
        <w:left w:val="none" w:sz="0" w:space="0" w:color="auto"/>
        <w:bottom w:val="none" w:sz="0" w:space="0" w:color="auto"/>
        <w:right w:val="none" w:sz="0" w:space="0" w:color="auto"/>
      </w:divBdr>
    </w:div>
    <w:div w:id="1477189506">
      <w:bodyDiv w:val="1"/>
      <w:marLeft w:val="0"/>
      <w:marRight w:val="0"/>
      <w:marTop w:val="0"/>
      <w:marBottom w:val="0"/>
      <w:divBdr>
        <w:top w:val="none" w:sz="0" w:space="0" w:color="auto"/>
        <w:left w:val="none" w:sz="0" w:space="0" w:color="auto"/>
        <w:bottom w:val="none" w:sz="0" w:space="0" w:color="auto"/>
        <w:right w:val="none" w:sz="0" w:space="0" w:color="auto"/>
      </w:divBdr>
    </w:div>
    <w:div w:id="1483347601">
      <w:bodyDiv w:val="1"/>
      <w:marLeft w:val="0"/>
      <w:marRight w:val="0"/>
      <w:marTop w:val="0"/>
      <w:marBottom w:val="0"/>
      <w:divBdr>
        <w:top w:val="none" w:sz="0" w:space="0" w:color="auto"/>
        <w:left w:val="none" w:sz="0" w:space="0" w:color="auto"/>
        <w:bottom w:val="none" w:sz="0" w:space="0" w:color="auto"/>
        <w:right w:val="none" w:sz="0" w:space="0" w:color="auto"/>
      </w:divBdr>
    </w:div>
    <w:div w:id="1485975912">
      <w:bodyDiv w:val="1"/>
      <w:marLeft w:val="0"/>
      <w:marRight w:val="0"/>
      <w:marTop w:val="0"/>
      <w:marBottom w:val="0"/>
      <w:divBdr>
        <w:top w:val="none" w:sz="0" w:space="0" w:color="auto"/>
        <w:left w:val="none" w:sz="0" w:space="0" w:color="auto"/>
        <w:bottom w:val="none" w:sz="0" w:space="0" w:color="auto"/>
        <w:right w:val="none" w:sz="0" w:space="0" w:color="auto"/>
      </w:divBdr>
    </w:div>
    <w:div w:id="1490631680">
      <w:bodyDiv w:val="1"/>
      <w:marLeft w:val="0"/>
      <w:marRight w:val="0"/>
      <w:marTop w:val="0"/>
      <w:marBottom w:val="0"/>
      <w:divBdr>
        <w:top w:val="none" w:sz="0" w:space="0" w:color="auto"/>
        <w:left w:val="none" w:sz="0" w:space="0" w:color="auto"/>
        <w:bottom w:val="none" w:sz="0" w:space="0" w:color="auto"/>
        <w:right w:val="none" w:sz="0" w:space="0" w:color="auto"/>
      </w:divBdr>
    </w:div>
    <w:div w:id="1492059185">
      <w:bodyDiv w:val="1"/>
      <w:marLeft w:val="0"/>
      <w:marRight w:val="0"/>
      <w:marTop w:val="0"/>
      <w:marBottom w:val="0"/>
      <w:divBdr>
        <w:top w:val="none" w:sz="0" w:space="0" w:color="auto"/>
        <w:left w:val="none" w:sz="0" w:space="0" w:color="auto"/>
        <w:bottom w:val="none" w:sz="0" w:space="0" w:color="auto"/>
        <w:right w:val="none" w:sz="0" w:space="0" w:color="auto"/>
      </w:divBdr>
    </w:div>
    <w:div w:id="1497647493">
      <w:bodyDiv w:val="1"/>
      <w:marLeft w:val="0"/>
      <w:marRight w:val="0"/>
      <w:marTop w:val="0"/>
      <w:marBottom w:val="0"/>
      <w:divBdr>
        <w:top w:val="none" w:sz="0" w:space="0" w:color="auto"/>
        <w:left w:val="none" w:sz="0" w:space="0" w:color="auto"/>
        <w:bottom w:val="none" w:sz="0" w:space="0" w:color="auto"/>
        <w:right w:val="none" w:sz="0" w:space="0" w:color="auto"/>
      </w:divBdr>
    </w:div>
    <w:div w:id="1503085449">
      <w:bodyDiv w:val="1"/>
      <w:marLeft w:val="0"/>
      <w:marRight w:val="0"/>
      <w:marTop w:val="0"/>
      <w:marBottom w:val="0"/>
      <w:divBdr>
        <w:top w:val="none" w:sz="0" w:space="0" w:color="auto"/>
        <w:left w:val="none" w:sz="0" w:space="0" w:color="auto"/>
        <w:bottom w:val="none" w:sz="0" w:space="0" w:color="auto"/>
        <w:right w:val="none" w:sz="0" w:space="0" w:color="auto"/>
      </w:divBdr>
    </w:div>
    <w:div w:id="1517307601">
      <w:bodyDiv w:val="1"/>
      <w:marLeft w:val="0"/>
      <w:marRight w:val="0"/>
      <w:marTop w:val="0"/>
      <w:marBottom w:val="0"/>
      <w:divBdr>
        <w:top w:val="none" w:sz="0" w:space="0" w:color="auto"/>
        <w:left w:val="none" w:sz="0" w:space="0" w:color="auto"/>
        <w:bottom w:val="none" w:sz="0" w:space="0" w:color="auto"/>
        <w:right w:val="none" w:sz="0" w:space="0" w:color="auto"/>
      </w:divBdr>
    </w:div>
    <w:div w:id="1524788261">
      <w:bodyDiv w:val="1"/>
      <w:marLeft w:val="0"/>
      <w:marRight w:val="0"/>
      <w:marTop w:val="0"/>
      <w:marBottom w:val="0"/>
      <w:divBdr>
        <w:top w:val="none" w:sz="0" w:space="0" w:color="auto"/>
        <w:left w:val="none" w:sz="0" w:space="0" w:color="auto"/>
        <w:bottom w:val="none" w:sz="0" w:space="0" w:color="auto"/>
        <w:right w:val="none" w:sz="0" w:space="0" w:color="auto"/>
      </w:divBdr>
    </w:div>
    <w:div w:id="1532650828">
      <w:bodyDiv w:val="1"/>
      <w:marLeft w:val="0"/>
      <w:marRight w:val="0"/>
      <w:marTop w:val="0"/>
      <w:marBottom w:val="0"/>
      <w:divBdr>
        <w:top w:val="none" w:sz="0" w:space="0" w:color="auto"/>
        <w:left w:val="none" w:sz="0" w:space="0" w:color="auto"/>
        <w:bottom w:val="none" w:sz="0" w:space="0" w:color="auto"/>
        <w:right w:val="none" w:sz="0" w:space="0" w:color="auto"/>
      </w:divBdr>
    </w:div>
    <w:div w:id="1542747250">
      <w:bodyDiv w:val="1"/>
      <w:marLeft w:val="0"/>
      <w:marRight w:val="0"/>
      <w:marTop w:val="0"/>
      <w:marBottom w:val="0"/>
      <w:divBdr>
        <w:top w:val="none" w:sz="0" w:space="0" w:color="auto"/>
        <w:left w:val="none" w:sz="0" w:space="0" w:color="auto"/>
        <w:bottom w:val="none" w:sz="0" w:space="0" w:color="auto"/>
        <w:right w:val="none" w:sz="0" w:space="0" w:color="auto"/>
      </w:divBdr>
    </w:div>
    <w:div w:id="1543444510">
      <w:bodyDiv w:val="1"/>
      <w:marLeft w:val="0"/>
      <w:marRight w:val="0"/>
      <w:marTop w:val="0"/>
      <w:marBottom w:val="0"/>
      <w:divBdr>
        <w:top w:val="none" w:sz="0" w:space="0" w:color="auto"/>
        <w:left w:val="none" w:sz="0" w:space="0" w:color="auto"/>
        <w:bottom w:val="none" w:sz="0" w:space="0" w:color="auto"/>
        <w:right w:val="none" w:sz="0" w:space="0" w:color="auto"/>
      </w:divBdr>
    </w:div>
    <w:div w:id="1547719125">
      <w:bodyDiv w:val="1"/>
      <w:marLeft w:val="0"/>
      <w:marRight w:val="0"/>
      <w:marTop w:val="0"/>
      <w:marBottom w:val="0"/>
      <w:divBdr>
        <w:top w:val="none" w:sz="0" w:space="0" w:color="auto"/>
        <w:left w:val="none" w:sz="0" w:space="0" w:color="auto"/>
        <w:bottom w:val="none" w:sz="0" w:space="0" w:color="auto"/>
        <w:right w:val="none" w:sz="0" w:space="0" w:color="auto"/>
      </w:divBdr>
    </w:div>
    <w:div w:id="1552155285">
      <w:bodyDiv w:val="1"/>
      <w:marLeft w:val="0"/>
      <w:marRight w:val="0"/>
      <w:marTop w:val="0"/>
      <w:marBottom w:val="0"/>
      <w:divBdr>
        <w:top w:val="none" w:sz="0" w:space="0" w:color="auto"/>
        <w:left w:val="none" w:sz="0" w:space="0" w:color="auto"/>
        <w:bottom w:val="none" w:sz="0" w:space="0" w:color="auto"/>
        <w:right w:val="none" w:sz="0" w:space="0" w:color="auto"/>
      </w:divBdr>
    </w:div>
    <w:div w:id="1560247746">
      <w:bodyDiv w:val="1"/>
      <w:marLeft w:val="0"/>
      <w:marRight w:val="0"/>
      <w:marTop w:val="0"/>
      <w:marBottom w:val="0"/>
      <w:divBdr>
        <w:top w:val="none" w:sz="0" w:space="0" w:color="auto"/>
        <w:left w:val="none" w:sz="0" w:space="0" w:color="auto"/>
        <w:bottom w:val="none" w:sz="0" w:space="0" w:color="auto"/>
        <w:right w:val="none" w:sz="0" w:space="0" w:color="auto"/>
      </w:divBdr>
    </w:div>
    <w:div w:id="1571428969">
      <w:bodyDiv w:val="1"/>
      <w:marLeft w:val="0"/>
      <w:marRight w:val="0"/>
      <w:marTop w:val="0"/>
      <w:marBottom w:val="0"/>
      <w:divBdr>
        <w:top w:val="none" w:sz="0" w:space="0" w:color="auto"/>
        <w:left w:val="none" w:sz="0" w:space="0" w:color="auto"/>
        <w:bottom w:val="none" w:sz="0" w:space="0" w:color="auto"/>
        <w:right w:val="none" w:sz="0" w:space="0" w:color="auto"/>
      </w:divBdr>
    </w:div>
    <w:div w:id="1582178526">
      <w:bodyDiv w:val="1"/>
      <w:marLeft w:val="0"/>
      <w:marRight w:val="0"/>
      <w:marTop w:val="0"/>
      <w:marBottom w:val="0"/>
      <w:divBdr>
        <w:top w:val="none" w:sz="0" w:space="0" w:color="auto"/>
        <w:left w:val="none" w:sz="0" w:space="0" w:color="auto"/>
        <w:bottom w:val="none" w:sz="0" w:space="0" w:color="auto"/>
        <w:right w:val="none" w:sz="0" w:space="0" w:color="auto"/>
      </w:divBdr>
    </w:div>
    <w:div w:id="1583875028">
      <w:bodyDiv w:val="1"/>
      <w:marLeft w:val="0"/>
      <w:marRight w:val="0"/>
      <w:marTop w:val="0"/>
      <w:marBottom w:val="0"/>
      <w:divBdr>
        <w:top w:val="none" w:sz="0" w:space="0" w:color="auto"/>
        <w:left w:val="none" w:sz="0" w:space="0" w:color="auto"/>
        <w:bottom w:val="none" w:sz="0" w:space="0" w:color="auto"/>
        <w:right w:val="none" w:sz="0" w:space="0" w:color="auto"/>
      </w:divBdr>
    </w:div>
    <w:div w:id="1600065734">
      <w:bodyDiv w:val="1"/>
      <w:marLeft w:val="0"/>
      <w:marRight w:val="0"/>
      <w:marTop w:val="0"/>
      <w:marBottom w:val="0"/>
      <w:divBdr>
        <w:top w:val="none" w:sz="0" w:space="0" w:color="auto"/>
        <w:left w:val="none" w:sz="0" w:space="0" w:color="auto"/>
        <w:bottom w:val="none" w:sz="0" w:space="0" w:color="auto"/>
        <w:right w:val="none" w:sz="0" w:space="0" w:color="auto"/>
      </w:divBdr>
    </w:div>
    <w:div w:id="1608079458">
      <w:bodyDiv w:val="1"/>
      <w:marLeft w:val="0"/>
      <w:marRight w:val="0"/>
      <w:marTop w:val="0"/>
      <w:marBottom w:val="0"/>
      <w:divBdr>
        <w:top w:val="none" w:sz="0" w:space="0" w:color="auto"/>
        <w:left w:val="none" w:sz="0" w:space="0" w:color="auto"/>
        <w:bottom w:val="none" w:sz="0" w:space="0" w:color="auto"/>
        <w:right w:val="none" w:sz="0" w:space="0" w:color="auto"/>
      </w:divBdr>
    </w:div>
    <w:div w:id="1608656294">
      <w:bodyDiv w:val="1"/>
      <w:marLeft w:val="0"/>
      <w:marRight w:val="0"/>
      <w:marTop w:val="0"/>
      <w:marBottom w:val="0"/>
      <w:divBdr>
        <w:top w:val="none" w:sz="0" w:space="0" w:color="auto"/>
        <w:left w:val="none" w:sz="0" w:space="0" w:color="auto"/>
        <w:bottom w:val="none" w:sz="0" w:space="0" w:color="auto"/>
        <w:right w:val="none" w:sz="0" w:space="0" w:color="auto"/>
      </w:divBdr>
    </w:div>
    <w:div w:id="1609577814">
      <w:bodyDiv w:val="1"/>
      <w:marLeft w:val="0"/>
      <w:marRight w:val="0"/>
      <w:marTop w:val="0"/>
      <w:marBottom w:val="0"/>
      <w:divBdr>
        <w:top w:val="none" w:sz="0" w:space="0" w:color="auto"/>
        <w:left w:val="none" w:sz="0" w:space="0" w:color="auto"/>
        <w:bottom w:val="none" w:sz="0" w:space="0" w:color="auto"/>
        <w:right w:val="none" w:sz="0" w:space="0" w:color="auto"/>
      </w:divBdr>
    </w:div>
    <w:div w:id="1609969325">
      <w:bodyDiv w:val="1"/>
      <w:marLeft w:val="0"/>
      <w:marRight w:val="0"/>
      <w:marTop w:val="0"/>
      <w:marBottom w:val="0"/>
      <w:divBdr>
        <w:top w:val="none" w:sz="0" w:space="0" w:color="auto"/>
        <w:left w:val="none" w:sz="0" w:space="0" w:color="auto"/>
        <w:bottom w:val="none" w:sz="0" w:space="0" w:color="auto"/>
        <w:right w:val="none" w:sz="0" w:space="0" w:color="auto"/>
      </w:divBdr>
    </w:div>
    <w:div w:id="1618097743">
      <w:bodyDiv w:val="1"/>
      <w:marLeft w:val="0"/>
      <w:marRight w:val="0"/>
      <w:marTop w:val="0"/>
      <w:marBottom w:val="0"/>
      <w:divBdr>
        <w:top w:val="none" w:sz="0" w:space="0" w:color="auto"/>
        <w:left w:val="none" w:sz="0" w:space="0" w:color="auto"/>
        <w:bottom w:val="none" w:sz="0" w:space="0" w:color="auto"/>
        <w:right w:val="none" w:sz="0" w:space="0" w:color="auto"/>
      </w:divBdr>
    </w:div>
    <w:div w:id="1618364326">
      <w:bodyDiv w:val="1"/>
      <w:marLeft w:val="0"/>
      <w:marRight w:val="0"/>
      <w:marTop w:val="0"/>
      <w:marBottom w:val="0"/>
      <w:divBdr>
        <w:top w:val="none" w:sz="0" w:space="0" w:color="auto"/>
        <w:left w:val="none" w:sz="0" w:space="0" w:color="auto"/>
        <w:bottom w:val="none" w:sz="0" w:space="0" w:color="auto"/>
        <w:right w:val="none" w:sz="0" w:space="0" w:color="auto"/>
      </w:divBdr>
    </w:div>
    <w:div w:id="1618486277">
      <w:bodyDiv w:val="1"/>
      <w:marLeft w:val="0"/>
      <w:marRight w:val="0"/>
      <w:marTop w:val="0"/>
      <w:marBottom w:val="0"/>
      <w:divBdr>
        <w:top w:val="none" w:sz="0" w:space="0" w:color="auto"/>
        <w:left w:val="none" w:sz="0" w:space="0" w:color="auto"/>
        <w:bottom w:val="none" w:sz="0" w:space="0" w:color="auto"/>
        <w:right w:val="none" w:sz="0" w:space="0" w:color="auto"/>
      </w:divBdr>
    </w:div>
    <w:div w:id="1619022213">
      <w:bodyDiv w:val="1"/>
      <w:marLeft w:val="0"/>
      <w:marRight w:val="0"/>
      <w:marTop w:val="0"/>
      <w:marBottom w:val="0"/>
      <w:divBdr>
        <w:top w:val="none" w:sz="0" w:space="0" w:color="auto"/>
        <w:left w:val="none" w:sz="0" w:space="0" w:color="auto"/>
        <w:bottom w:val="none" w:sz="0" w:space="0" w:color="auto"/>
        <w:right w:val="none" w:sz="0" w:space="0" w:color="auto"/>
      </w:divBdr>
    </w:div>
    <w:div w:id="1631011173">
      <w:bodyDiv w:val="1"/>
      <w:marLeft w:val="0"/>
      <w:marRight w:val="0"/>
      <w:marTop w:val="0"/>
      <w:marBottom w:val="0"/>
      <w:divBdr>
        <w:top w:val="none" w:sz="0" w:space="0" w:color="auto"/>
        <w:left w:val="none" w:sz="0" w:space="0" w:color="auto"/>
        <w:bottom w:val="none" w:sz="0" w:space="0" w:color="auto"/>
        <w:right w:val="none" w:sz="0" w:space="0" w:color="auto"/>
      </w:divBdr>
    </w:div>
    <w:div w:id="1636987863">
      <w:bodyDiv w:val="1"/>
      <w:marLeft w:val="0"/>
      <w:marRight w:val="0"/>
      <w:marTop w:val="0"/>
      <w:marBottom w:val="0"/>
      <w:divBdr>
        <w:top w:val="none" w:sz="0" w:space="0" w:color="auto"/>
        <w:left w:val="none" w:sz="0" w:space="0" w:color="auto"/>
        <w:bottom w:val="none" w:sz="0" w:space="0" w:color="auto"/>
        <w:right w:val="none" w:sz="0" w:space="0" w:color="auto"/>
      </w:divBdr>
    </w:div>
    <w:div w:id="1651715396">
      <w:bodyDiv w:val="1"/>
      <w:marLeft w:val="0"/>
      <w:marRight w:val="0"/>
      <w:marTop w:val="0"/>
      <w:marBottom w:val="0"/>
      <w:divBdr>
        <w:top w:val="none" w:sz="0" w:space="0" w:color="auto"/>
        <w:left w:val="none" w:sz="0" w:space="0" w:color="auto"/>
        <w:bottom w:val="none" w:sz="0" w:space="0" w:color="auto"/>
        <w:right w:val="none" w:sz="0" w:space="0" w:color="auto"/>
      </w:divBdr>
    </w:div>
    <w:div w:id="1652707167">
      <w:bodyDiv w:val="1"/>
      <w:marLeft w:val="0"/>
      <w:marRight w:val="0"/>
      <w:marTop w:val="0"/>
      <w:marBottom w:val="0"/>
      <w:divBdr>
        <w:top w:val="none" w:sz="0" w:space="0" w:color="auto"/>
        <w:left w:val="none" w:sz="0" w:space="0" w:color="auto"/>
        <w:bottom w:val="none" w:sz="0" w:space="0" w:color="auto"/>
        <w:right w:val="none" w:sz="0" w:space="0" w:color="auto"/>
      </w:divBdr>
    </w:div>
    <w:div w:id="1653825159">
      <w:bodyDiv w:val="1"/>
      <w:marLeft w:val="0"/>
      <w:marRight w:val="0"/>
      <w:marTop w:val="0"/>
      <w:marBottom w:val="0"/>
      <w:divBdr>
        <w:top w:val="none" w:sz="0" w:space="0" w:color="auto"/>
        <w:left w:val="none" w:sz="0" w:space="0" w:color="auto"/>
        <w:bottom w:val="none" w:sz="0" w:space="0" w:color="auto"/>
        <w:right w:val="none" w:sz="0" w:space="0" w:color="auto"/>
      </w:divBdr>
    </w:div>
    <w:div w:id="1657682747">
      <w:bodyDiv w:val="1"/>
      <w:marLeft w:val="0"/>
      <w:marRight w:val="0"/>
      <w:marTop w:val="0"/>
      <w:marBottom w:val="0"/>
      <w:divBdr>
        <w:top w:val="none" w:sz="0" w:space="0" w:color="auto"/>
        <w:left w:val="none" w:sz="0" w:space="0" w:color="auto"/>
        <w:bottom w:val="none" w:sz="0" w:space="0" w:color="auto"/>
        <w:right w:val="none" w:sz="0" w:space="0" w:color="auto"/>
      </w:divBdr>
    </w:div>
    <w:div w:id="1665694207">
      <w:bodyDiv w:val="1"/>
      <w:marLeft w:val="0"/>
      <w:marRight w:val="0"/>
      <w:marTop w:val="0"/>
      <w:marBottom w:val="0"/>
      <w:divBdr>
        <w:top w:val="none" w:sz="0" w:space="0" w:color="auto"/>
        <w:left w:val="none" w:sz="0" w:space="0" w:color="auto"/>
        <w:bottom w:val="none" w:sz="0" w:space="0" w:color="auto"/>
        <w:right w:val="none" w:sz="0" w:space="0" w:color="auto"/>
      </w:divBdr>
    </w:div>
    <w:div w:id="1667784765">
      <w:bodyDiv w:val="1"/>
      <w:marLeft w:val="0"/>
      <w:marRight w:val="0"/>
      <w:marTop w:val="0"/>
      <w:marBottom w:val="0"/>
      <w:divBdr>
        <w:top w:val="none" w:sz="0" w:space="0" w:color="auto"/>
        <w:left w:val="none" w:sz="0" w:space="0" w:color="auto"/>
        <w:bottom w:val="none" w:sz="0" w:space="0" w:color="auto"/>
        <w:right w:val="none" w:sz="0" w:space="0" w:color="auto"/>
      </w:divBdr>
    </w:div>
    <w:div w:id="1670058522">
      <w:bodyDiv w:val="1"/>
      <w:marLeft w:val="0"/>
      <w:marRight w:val="0"/>
      <w:marTop w:val="0"/>
      <w:marBottom w:val="0"/>
      <w:divBdr>
        <w:top w:val="none" w:sz="0" w:space="0" w:color="auto"/>
        <w:left w:val="none" w:sz="0" w:space="0" w:color="auto"/>
        <w:bottom w:val="none" w:sz="0" w:space="0" w:color="auto"/>
        <w:right w:val="none" w:sz="0" w:space="0" w:color="auto"/>
      </w:divBdr>
    </w:div>
    <w:div w:id="1671178542">
      <w:bodyDiv w:val="1"/>
      <w:marLeft w:val="0"/>
      <w:marRight w:val="0"/>
      <w:marTop w:val="0"/>
      <w:marBottom w:val="0"/>
      <w:divBdr>
        <w:top w:val="none" w:sz="0" w:space="0" w:color="auto"/>
        <w:left w:val="none" w:sz="0" w:space="0" w:color="auto"/>
        <w:bottom w:val="none" w:sz="0" w:space="0" w:color="auto"/>
        <w:right w:val="none" w:sz="0" w:space="0" w:color="auto"/>
      </w:divBdr>
    </w:div>
    <w:div w:id="1675767651">
      <w:bodyDiv w:val="1"/>
      <w:marLeft w:val="0"/>
      <w:marRight w:val="0"/>
      <w:marTop w:val="0"/>
      <w:marBottom w:val="0"/>
      <w:divBdr>
        <w:top w:val="none" w:sz="0" w:space="0" w:color="auto"/>
        <w:left w:val="none" w:sz="0" w:space="0" w:color="auto"/>
        <w:bottom w:val="none" w:sz="0" w:space="0" w:color="auto"/>
        <w:right w:val="none" w:sz="0" w:space="0" w:color="auto"/>
      </w:divBdr>
    </w:div>
    <w:div w:id="1699811732">
      <w:bodyDiv w:val="1"/>
      <w:marLeft w:val="0"/>
      <w:marRight w:val="0"/>
      <w:marTop w:val="0"/>
      <w:marBottom w:val="0"/>
      <w:divBdr>
        <w:top w:val="none" w:sz="0" w:space="0" w:color="auto"/>
        <w:left w:val="none" w:sz="0" w:space="0" w:color="auto"/>
        <w:bottom w:val="none" w:sz="0" w:space="0" w:color="auto"/>
        <w:right w:val="none" w:sz="0" w:space="0" w:color="auto"/>
      </w:divBdr>
    </w:div>
    <w:div w:id="1707414662">
      <w:bodyDiv w:val="1"/>
      <w:marLeft w:val="0"/>
      <w:marRight w:val="0"/>
      <w:marTop w:val="0"/>
      <w:marBottom w:val="0"/>
      <w:divBdr>
        <w:top w:val="none" w:sz="0" w:space="0" w:color="auto"/>
        <w:left w:val="none" w:sz="0" w:space="0" w:color="auto"/>
        <w:bottom w:val="none" w:sz="0" w:space="0" w:color="auto"/>
        <w:right w:val="none" w:sz="0" w:space="0" w:color="auto"/>
      </w:divBdr>
    </w:div>
    <w:div w:id="1715807519">
      <w:bodyDiv w:val="1"/>
      <w:marLeft w:val="0"/>
      <w:marRight w:val="0"/>
      <w:marTop w:val="0"/>
      <w:marBottom w:val="0"/>
      <w:divBdr>
        <w:top w:val="none" w:sz="0" w:space="0" w:color="auto"/>
        <w:left w:val="none" w:sz="0" w:space="0" w:color="auto"/>
        <w:bottom w:val="none" w:sz="0" w:space="0" w:color="auto"/>
        <w:right w:val="none" w:sz="0" w:space="0" w:color="auto"/>
      </w:divBdr>
    </w:div>
    <w:div w:id="1718310913">
      <w:bodyDiv w:val="1"/>
      <w:marLeft w:val="0"/>
      <w:marRight w:val="0"/>
      <w:marTop w:val="0"/>
      <w:marBottom w:val="0"/>
      <w:divBdr>
        <w:top w:val="none" w:sz="0" w:space="0" w:color="auto"/>
        <w:left w:val="none" w:sz="0" w:space="0" w:color="auto"/>
        <w:bottom w:val="none" w:sz="0" w:space="0" w:color="auto"/>
        <w:right w:val="none" w:sz="0" w:space="0" w:color="auto"/>
      </w:divBdr>
    </w:div>
    <w:div w:id="1730767658">
      <w:bodyDiv w:val="1"/>
      <w:marLeft w:val="0"/>
      <w:marRight w:val="0"/>
      <w:marTop w:val="0"/>
      <w:marBottom w:val="0"/>
      <w:divBdr>
        <w:top w:val="none" w:sz="0" w:space="0" w:color="auto"/>
        <w:left w:val="none" w:sz="0" w:space="0" w:color="auto"/>
        <w:bottom w:val="none" w:sz="0" w:space="0" w:color="auto"/>
        <w:right w:val="none" w:sz="0" w:space="0" w:color="auto"/>
      </w:divBdr>
    </w:div>
    <w:div w:id="1732388167">
      <w:bodyDiv w:val="1"/>
      <w:marLeft w:val="0"/>
      <w:marRight w:val="0"/>
      <w:marTop w:val="0"/>
      <w:marBottom w:val="0"/>
      <w:divBdr>
        <w:top w:val="none" w:sz="0" w:space="0" w:color="auto"/>
        <w:left w:val="none" w:sz="0" w:space="0" w:color="auto"/>
        <w:bottom w:val="none" w:sz="0" w:space="0" w:color="auto"/>
        <w:right w:val="none" w:sz="0" w:space="0" w:color="auto"/>
      </w:divBdr>
    </w:div>
    <w:div w:id="1732539968">
      <w:bodyDiv w:val="1"/>
      <w:marLeft w:val="0"/>
      <w:marRight w:val="0"/>
      <w:marTop w:val="0"/>
      <w:marBottom w:val="0"/>
      <w:divBdr>
        <w:top w:val="none" w:sz="0" w:space="0" w:color="auto"/>
        <w:left w:val="none" w:sz="0" w:space="0" w:color="auto"/>
        <w:bottom w:val="none" w:sz="0" w:space="0" w:color="auto"/>
        <w:right w:val="none" w:sz="0" w:space="0" w:color="auto"/>
      </w:divBdr>
    </w:div>
    <w:div w:id="1734891836">
      <w:bodyDiv w:val="1"/>
      <w:marLeft w:val="0"/>
      <w:marRight w:val="0"/>
      <w:marTop w:val="0"/>
      <w:marBottom w:val="0"/>
      <w:divBdr>
        <w:top w:val="none" w:sz="0" w:space="0" w:color="auto"/>
        <w:left w:val="none" w:sz="0" w:space="0" w:color="auto"/>
        <w:bottom w:val="none" w:sz="0" w:space="0" w:color="auto"/>
        <w:right w:val="none" w:sz="0" w:space="0" w:color="auto"/>
      </w:divBdr>
    </w:div>
    <w:div w:id="1746418889">
      <w:bodyDiv w:val="1"/>
      <w:marLeft w:val="0"/>
      <w:marRight w:val="0"/>
      <w:marTop w:val="0"/>
      <w:marBottom w:val="0"/>
      <w:divBdr>
        <w:top w:val="none" w:sz="0" w:space="0" w:color="auto"/>
        <w:left w:val="none" w:sz="0" w:space="0" w:color="auto"/>
        <w:bottom w:val="none" w:sz="0" w:space="0" w:color="auto"/>
        <w:right w:val="none" w:sz="0" w:space="0" w:color="auto"/>
      </w:divBdr>
    </w:div>
    <w:div w:id="1751855482">
      <w:bodyDiv w:val="1"/>
      <w:marLeft w:val="0"/>
      <w:marRight w:val="0"/>
      <w:marTop w:val="0"/>
      <w:marBottom w:val="0"/>
      <w:divBdr>
        <w:top w:val="none" w:sz="0" w:space="0" w:color="auto"/>
        <w:left w:val="none" w:sz="0" w:space="0" w:color="auto"/>
        <w:bottom w:val="none" w:sz="0" w:space="0" w:color="auto"/>
        <w:right w:val="none" w:sz="0" w:space="0" w:color="auto"/>
      </w:divBdr>
    </w:div>
    <w:div w:id="1754618916">
      <w:bodyDiv w:val="1"/>
      <w:marLeft w:val="0"/>
      <w:marRight w:val="0"/>
      <w:marTop w:val="0"/>
      <w:marBottom w:val="0"/>
      <w:divBdr>
        <w:top w:val="none" w:sz="0" w:space="0" w:color="auto"/>
        <w:left w:val="none" w:sz="0" w:space="0" w:color="auto"/>
        <w:bottom w:val="none" w:sz="0" w:space="0" w:color="auto"/>
        <w:right w:val="none" w:sz="0" w:space="0" w:color="auto"/>
      </w:divBdr>
    </w:div>
    <w:div w:id="1765614903">
      <w:bodyDiv w:val="1"/>
      <w:marLeft w:val="0"/>
      <w:marRight w:val="0"/>
      <w:marTop w:val="0"/>
      <w:marBottom w:val="0"/>
      <w:divBdr>
        <w:top w:val="none" w:sz="0" w:space="0" w:color="auto"/>
        <w:left w:val="none" w:sz="0" w:space="0" w:color="auto"/>
        <w:bottom w:val="none" w:sz="0" w:space="0" w:color="auto"/>
        <w:right w:val="none" w:sz="0" w:space="0" w:color="auto"/>
      </w:divBdr>
    </w:div>
    <w:div w:id="1783112789">
      <w:bodyDiv w:val="1"/>
      <w:marLeft w:val="0"/>
      <w:marRight w:val="0"/>
      <w:marTop w:val="0"/>
      <w:marBottom w:val="0"/>
      <w:divBdr>
        <w:top w:val="none" w:sz="0" w:space="0" w:color="auto"/>
        <w:left w:val="none" w:sz="0" w:space="0" w:color="auto"/>
        <w:bottom w:val="none" w:sz="0" w:space="0" w:color="auto"/>
        <w:right w:val="none" w:sz="0" w:space="0" w:color="auto"/>
      </w:divBdr>
      <w:divsChild>
        <w:div w:id="651712371">
          <w:marLeft w:val="0"/>
          <w:marRight w:val="0"/>
          <w:marTop w:val="0"/>
          <w:marBottom w:val="0"/>
          <w:divBdr>
            <w:top w:val="none" w:sz="0" w:space="0" w:color="auto"/>
            <w:left w:val="none" w:sz="0" w:space="0" w:color="auto"/>
            <w:bottom w:val="none" w:sz="0" w:space="0" w:color="auto"/>
            <w:right w:val="none" w:sz="0" w:space="0" w:color="auto"/>
          </w:divBdr>
          <w:divsChild>
            <w:div w:id="51737909">
              <w:marLeft w:val="0"/>
              <w:marRight w:val="0"/>
              <w:marTop w:val="0"/>
              <w:marBottom w:val="0"/>
              <w:divBdr>
                <w:top w:val="none" w:sz="0" w:space="0" w:color="auto"/>
                <w:left w:val="none" w:sz="0" w:space="0" w:color="auto"/>
                <w:bottom w:val="none" w:sz="0" w:space="0" w:color="auto"/>
                <w:right w:val="none" w:sz="0" w:space="0" w:color="auto"/>
              </w:divBdr>
              <w:divsChild>
                <w:div w:id="913467136">
                  <w:marLeft w:val="0"/>
                  <w:marRight w:val="0"/>
                  <w:marTop w:val="0"/>
                  <w:marBottom w:val="0"/>
                  <w:divBdr>
                    <w:top w:val="none" w:sz="0" w:space="0" w:color="auto"/>
                    <w:left w:val="none" w:sz="0" w:space="0" w:color="auto"/>
                    <w:bottom w:val="none" w:sz="0" w:space="0" w:color="auto"/>
                    <w:right w:val="none" w:sz="0" w:space="0" w:color="auto"/>
                  </w:divBdr>
                  <w:divsChild>
                    <w:div w:id="510486757">
                      <w:marLeft w:val="0"/>
                      <w:marRight w:val="0"/>
                      <w:marTop w:val="0"/>
                      <w:marBottom w:val="0"/>
                      <w:divBdr>
                        <w:top w:val="none" w:sz="0" w:space="0" w:color="auto"/>
                        <w:left w:val="none" w:sz="0" w:space="0" w:color="auto"/>
                        <w:bottom w:val="none" w:sz="0" w:space="0" w:color="auto"/>
                        <w:right w:val="none" w:sz="0" w:space="0" w:color="auto"/>
                      </w:divBdr>
                      <w:divsChild>
                        <w:div w:id="126556726">
                          <w:marLeft w:val="0"/>
                          <w:marRight w:val="0"/>
                          <w:marTop w:val="0"/>
                          <w:marBottom w:val="0"/>
                          <w:divBdr>
                            <w:top w:val="none" w:sz="0" w:space="0" w:color="auto"/>
                            <w:left w:val="none" w:sz="0" w:space="0" w:color="auto"/>
                            <w:bottom w:val="none" w:sz="0" w:space="0" w:color="auto"/>
                            <w:right w:val="none" w:sz="0" w:space="0" w:color="auto"/>
                          </w:divBdr>
                          <w:divsChild>
                            <w:div w:id="178974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180858">
      <w:bodyDiv w:val="1"/>
      <w:marLeft w:val="0"/>
      <w:marRight w:val="0"/>
      <w:marTop w:val="0"/>
      <w:marBottom w:val="0"/>
      <w:divBdr>
        <w:top w:val="none" w:sz="0" w:space="0" w:color="auto"/>
        <w:left w:val="none" w:sz="0" w:space="0" w:color="auto"/>
        <w:bottom w:val="none" w:sz="0" w:space="0" w:color="auto"/>
        <w:right w:val="none" w:sz="0" w:space="0" w:color="auto"/>
      </w:divBdr>
    </w:div>
    <w:div w:id="1792044251">
      <w:bodyDiv w:val="1"/>
      <w:marLeft w:val="0"/>
      <w:marRight w:val="0"/>
      <w:marTop w:val="0"/>
      <w:marBottom w:val="0"/>
      <w:divBdr>
        <w:top w:val="none" w:sz="0" w:space="0" w:color="auto"/>
        <w:left w:val="none" w:sz="0" w:space="0" w:color="auto"/>
        <w:bottom w:val="none" w:sz="0" w:space="0" w:color="auto"/>
        <w:right w:val="none" w:sz="0" w:space="0" w:color="auto"/>
      </w:divBdr>
    </w:div>
    <w:div w:id="1808816505">
      <w:bodyDiv w:val="1"/>
      <w:marLeft w:val="0"/>
      <w:marRight w:val="0"/>
      <w:marTop w:val="0"/>
      <w:marBottom w:val="0"/>
      <w:divBdr>
        <w:top w:val="none" w:sz="0" w:space="0" w:color="auto"/>
        <w:left w:val="none" w:sz="0" w:space="0" w:color="auto"/>
        <w:bottom w:val="none" w:sz="0" w:space="0" w:color="auto"/>
        <w:right w:val="none" w:sz="0" w:space="0" w:color="auto"/>
      </w:divBdr>
    </w:div>
    <w:div w:id="1813060316">
      <w:bodyDiv w:val="1"/>
      <w:marLeft w:val="0"/>
      <w:marRight w:val="0"/>
      <w:marTop w:val="0"/>
      <w:marBottom w:val="0"/>
      <w:divBdr>
        <w:top w:val="none" w:sz="0" w:space="0" w:color="auto"/>
        <w:left w:val="none" w:sz="0" w:space="0" w:color="auto"/>
        <w:bottom w:val="none" w:sz="0" w:space="0" w:color="auto"/>
        <w:right w:val="none" w:sz="0" w:space="0" w:color="auto"/>
      </w:divBdr>
    </w:div>
    <w:div w:id="1821269636">
      <w:bodyDiv w:val="1"/>
      <w:marLeft w:val="0"/>
      <w:marRight w:val="0"/>
      <w:marTop w:val="0"/>
      <w:marBottom w:val="0"/>
      <w:divBdr>
        <w:top w:val="none" w:sz="0" w:space="0" w:color="auto"/>
        <w:left w:val="none" w:sz="0" w:space="0" w:color="auto"/>
        <w:bottom w:val="none" w:sz="0" w:space="0" w:color="auto"/>
        <w:right w:val="none" w:sz="0" w:space="0" w:color="auto"/>
      </w:divBdr>
    </w:div>
    <w:div w:id="1821463745">
      <w:bodyDiv w:val="1"/>
      <w:marLeft w:val="0"/>
      <w:marRight w:val="0"/>
      <w:marTop w:val="0"/>
      <w:marBottom w:val="0"/>
      <w:divBdr>
        <w:top w:val="none" w:sz="0" w:space="0" w:color="auto"/>
        <w:left w:val="none" w:sz="0" w:space="0" w:color="auto"/>
        <w:bottom w:val="none" w:sz="0" w:space="0" w:color="auto"/>
        <w:right w:val="none" w:sz="0" w:space="0" w:color="auto"/>
      </w:divBdr>
    </w:div>
    <w:div w:id="1833327494">
      <w:bodyDiv w:val="1"/>
      <w:marLeft w:val="0"/>
      <w:marRight w:val="0"/>
      <w:marTop w:val="0"/>
      <w:marBottom w:val="0"/>
      <w:divBdr>
        <w:top w:val="none" w:sz="0" w:space="0" w:color="auto"/>
        <w:left w:val="none" w:sz="0" w:space="0" w:color="auto"/>
        <w:bottom w:val="none" w:sz="0" w:space="0" w:color="auto"/>
        <w:right w:val="none" w:sz="0" w:space="0" w:color="auto"/>
      </w:divBdr>
    </w:div>
    <w:div w:id="1837843467">
      <w:bodyDiv w:val="1"/>
      <w:marLeft w:val="0"/>
      <w:marRight w:val="0"/>
      <w:marTop w:val="0"/>
      <w:marBottom w:val="0"/>
      <w:divBdr>
        <w:top w:val="none" w:sz="0" w:space="0" w:color="auto"/>
        <w:left w:val="none" w:sz="0" w:space="0" w:color="auto"/>
        <w:bottom w:val="none" w:sz="0" w:space="0" w:color="auto"/>
        <w:right w:val="none" w:sz="0" w:space="0" w:color="auto"/>
      </w:divBdr>
    </w:div>
    <w:div w:id="1843005474">
      <w:bodyDiv w:val="1"/>
      <w:marLeft w:val="0"/>
      <w:marRight w:val="0"/>
      <w:marTop w:val="0"/>
      <w:marBottom w:val="0"/>
      <w:divBdr>
        <w:top w:val="none" w:sz="0" w:space="0" w:color="auto"/>
        <w:left w:val="none" w:sz="0" w:space="0" w:color="auto"/>
        <w:bottom w:val="none" w:sz="0" w:space="0" w:color="auto"/>
        <w:right w:val="none" w:sz="0" w:space="0" w:color="auto"/>
      </w:divBdr>
    </w:div>
    <w:div w:id="1846091567">
      <w:bodyDiv w:val="1"/>
      <w:marLeft w:val="0"/>
      <w:marRight w:val="0"/>
      <w:marTop w:val="0"/>
      <w:marBottom w:val="0"/>
      <w:divBdr>
        <w:top w:val="none" w:sz="0" w:space="0" w:color="auto"/>
        <w:left w:val="none" w:sz="0" w:space="0" w:color="auto"/>
        <w:bottom w:val="none" w:sz="0" w:space="0" w:color="auto"/>
        <w:right w:val="none" w:sz="0" w:space="0" w:color="auto"/>
      </w:divBdr>
    </w:div>
    <w:div w:id="1848668189">
      <w:bodyDiv w:val="1"/>
      <w:marLeft w:val="0"/>
      <w:marRight w:val="0"/>
      <w:marTop w:val="0"/>
      <w:marBottom w:val="0"/>
      <w:divBdr>
        <w:top w:val="none" w:sz="0" w:space="0" w:color="auto"/>
        <w:left w:val="none" w:sz="0" w:space="0" w:color="auto"/>
        <w:bottom w:val="none" w:sz="0" w:space="0" w:color="auto"/>
        <w:right w:val="none" w:sz="0" w:space="0" w:color="auto"/>
      </w:divBdr>
    </w:div>
    <w:div w:id="1849833371">
      <w:bodyDiv w:val="1"/>
      <w:marLeft w:val="0"/>
      <w:marRight w:val="0"/>
      <w:marTop w:val="0"/>
      <w:marBottom w:val="0"/>
      <w:divBdr>
        <w:top w:val="none" w:sz="0" w:space="0" w:color="auto"/>
        <w:left w:val="none" w:sz="0" w:space="0" w:color="auto"/>
        <w:bottom w:val="none" w:sz="0" w:space="0" w:color="auto"/>
        <w:right w:val="none" w:sz="0" w:space="0" w:color="auto"/>
      </w:divBdr>
    </w:div>
    <w:div w:id="1878735011">
      <w:bodyDiv w:val="1"/>
      <w:marLeft w:val="0"/>
      <w:marRight w:val="0"/>
      <w:marTop w:val="0"/>
      <w:marBottom w:val="0"/>
      <w:divBdr>
        <w:top w:val="none" w:sz="0" w:space="0" w:color="auto"/>
        <w:left w:val="none" w:sz="0" w:space="0" w:color="auto"/>
        <w:bottom w:val="none" w:sz="0" w:space="0" w:color="auto"/>
        <w:right w:val="none" w:sz="0" w:space="0" w:color="auto"/>
      </w:divBdr>
    </w:div>
    <w:div w:id="1895391042">
      <w:bodyDiv w:val="1"/>
      <w:marLeft w:val="0"/>
      <w:marRight w:val="0"/>
      <w:marTop w:val="0"/>
      <w:marBottom w:val="0"/>
      <w:divBdr>
        <w:top w:val="none" w:sz="0" w:space="0" w:color="auto"/>
        <w:left w:val="none" w:sz="0" w:space="0" w:color="auto"/>
        <w:bottom w:val="none" w:sz="0" w:space="0" w:color="auto"/>
        <w:right w:val="none" w:sz="0" w:space="0" w:color="auto"/>
      </w:divBdr>
    </w:div>
    <w:div w:id="1895658906">
      <w:bodyDiv w:val="1"/>
      <w:marLeft w:val="0"/>
      <w:marRight w:val="0"/>
      <w:marTop w:val="0"/>
      <w:marBottom w:val="0"/>
      <w:divBdr>
        <w:top w:val="none" w:sz="0" w:space="0" w:color="auto"/>
        <w:left w:val="none" w:sz="0" w:space="0" w:color="auto"/>
        <w:bottom w:val="none" w:sz="0" w:space="0" w:color="auto"/>
        <w:right w:val="none" w:sz="0" w:space="0" w:color="auto"/>
      </w:divBdr>
    </w:div>
    <w:div w:id="1903178680">
      <w:bodyDiv w:val="1"/>
      <w:marLeft w:val="0"/>
      <w:marRight w:val="0"/>
      <w:marTop w:val="0"/>
      <w:marBottom w:val="0"/>
      <w:divBdr>
        <w:top w:val="none" w:sz="0" w:space="0" w:color="auto"/>
        <w:left w:val="none" w:sz="0" w:space="0" w:color="auto"/>
        <w:bottom w:val="none" w:sz="0" w:space="0" w:color="auto"/>
        <w:right w:val="none" w:sz="0" w:space="0" w:color="auto"/>
      </w:divBdr>
    </w:div>
    <w:div w:id="1905026012">
      <w:bodyDiv w:val="1"/>
      <w:marLeft w:val="0"/>
      <w:marRight w:val="0"/>
      <w:marTop w:val="0"/>
      <w:marBottom w:val="0"/>
      <w:divBdr>
        <w:top w:val="none" w:sz="0" w:space="0" w:color="auto"/>
        <w:left w:val="none" w:sz="0" w:space="0" w:color="auto"/>
        <w:bottom w:val="none" w:sz="0" w:space="0" w:color="auto"/>
        <w:right w:val="none" w:sz="0" w:space="0" w:color="auto"/>
      </w:divBdr>
    </w:div>
    <w:div w:id="1914465098">
      <w:bodyDiv w:val="1"/>
      <w:marLeft w:val="0"/>
      <w:marRight w:val="0"/>
      <w:marTop w:val="0"/>
      <w:marBottom w:val="0"/>
      <w:divBdr>
        <w:top w:val="none" w:sz="0" w:space="0" w:color="auto"/>
        <w:left w:val="none" w:sz="0" w:space="0" w:color="auto"/>
        <w:bottom w:val="none" w:sz="0" w:space="0" w:color="auto"/>
        <w:right w:val="none" w:sz="0" w:space="0" w:color="auto"/>
      </w:divBdr>
    </w:div>
    <w:div w:id="1915357467">
      <w:bodyDiv w:val="1"/>
      <w:marLeft w:val="0"/>
      <w:marRight w:val="0"/>
      <w:marTop w:val="0"/>
      <w:marBottom w:val="0"/>
      <w:divBdr>
        <w:top w:val="none" w:sz="0" w:space="0" w:color="auto"/>
        <w:left w:val="none" w:sz="0" w:space="0" w:color="auto"/>
        <w:bottom w:val="none" w:sz="0" w:space="0" w:color="auto"/>
        <w:right w:val="none" w:sz="0" w:space="0" w:color="auto"/>
      </w:divBdr>
    </w:div>
    <w:div w:id="1915621929">
      <w:bodyDiv w:val="1"/>
      <w:marLeft w:val="0"/>
      <w:marRight w:val="0"/>
      <w:marTop w:val="0"/>
      <w:marBottom w:val="0"/>
      <w:divBdr>
        <w:top w:val="none" w:sz="0" w:space="0" w:color="auto"/>
        <w:left w:val="none" w:sz="0" w:space="0" w:color="auto"/>
        <w:bottom w:val="none" w:sz="0" w:space="0" w:color="auto"/>
        <w:right w:val="none" w:sz="0" w:space="0" w:color="auto"/>
      </w:divBdr>
    </w:div>
    <w:div w:id="1922181630">
      <w:bodyDiv w:val="1"/>
      <w:marLeft w:val="0"/>
      <w:marRight w:val="0"/>
      <w:marTop w:val="0"/>
      <w:marBottom w:val="0"/>
      <w:divBdr>
        <w:top w:val="none" w:sz="0" w:space="0" w:color="auto"/>
        <w:left w:val="none" w:sz="0" w:space="0" w:color="auto"/>
        <w:bottom w:val="none" w:sz="0" w:space="0" w:color="auto"/>
        <w:right w:val="none" w:sz="0" w:space="0" w:color="auto"/>
      </w:divBdr>
    </w:div>
    <w:div w:id="1930193082">
      <w:bodyDiv w:val="1"/>
      <w:marLeft w:val="0"/>
      <w:marRight w:val="0"/>
      <w:marTop w:val="0"/>
      <w:marBottom w:val="0"/>
      <w:divBdr>
        <w:top w:val="none" w:sz="0" w:space="0" w:color="auto"/>
        <w:left w:val="none" w:sz="0" w:space="0" w:color="auto"/>
        <w:bottom w:val="none" w:sz="0" w:space="0" w:color="auto"/>
        <w:right w:val="none" w:sz="0" w:space="0" w:color="auto"/>
      </w:divBdr>
    </w:div>
    <w:div w:id="1951663978">
      <w:bodyDiv w:val="1"/>
      <w:marLeft w:val="0"/>
      <w:marRight w:val="0"/>
      <w:marTop w:val="0"/>
      <w:marBottom w:val="0"/>
      <w:divBdr>
        <w:top w:val="none" w:sz="0" w:space="0" w:color="auto"/>
        <w:left w:val="none" w:sz="0" w:space="0" w:color="auto"/>
        <w:bottom w:val="none" w:sz="0" w:space="0" w:color="auto"/>
        <w:right w:val="none" w:sz="0" w:space="0" w:color="auto"/>
      </w:divBdr>
    </w:div>
    <w:div w:id="1955558070">
      <w:bodyDiv w:val="1"/>
      <w:marLeft w:val="0"/>
      <w:marRight w:val="0"/>
      <w:marTop w:val="0"/>
      <w:marBottom w:val="0"/>
      <w:divBdr>
        <w:top w:val="none" w:sz="0" w:space="0" w:color="auto"/>
        <w:left w:val="none" w:sz="0" w:space="0" w:color="auto"/>
        <w:bottom w:val="none" w:sz="0" w:space="0" w:color="auto"/>
        <w:right w:val="none" w:sz="0" w:space="0" w:color="auto"/>
      </w:divBdr>
    </w:div>
    <w:div w:id="1956907913">
      <w:bodyDiv w:val="1"/>
      <w:marLeft w:val="0"/>
      <w:marRight w:val="0"/>
      <w:marTop w:val="0"/>
      <w:marBottom w:val="0"/>
      <w:divBdr>
        <w:top w:val="none" w:sz="0" w:space="0" w:color="auto"/>
        <w:left w:val="none" w:sz="0" w:space="0" w:color="auto"/>
        <w:bottom w:val="none" w:sz="0" w:space="0" w:color="auto"/>
        <w:right w:val="none" w:sz="0" w:space="0" w:color="auto"/>
      </w:divBdr>
    </w:div>
    <w:div w:id="1959335277">
      <w:bodyDiv w:val="1"/>
      <w:marLeft w:val="0"/>
      <w:marRight w:val="0"/>
      <w:marTop w:val="0"/>
      <w:marBottom w:val="0"/>
      <w:divBdr>
        <w:top w:val="none" w:sz="0" w:space="0" w:color="auto"/>
        <w:left w:val="none" w:sz="0" w:space="0" w:color="auto"/>
        <w:bottom w:val="none" w:sz="0" w:space="0" w:color="auto"/>
        <w:right w:val="none" w:sz="0" w:space="0" w:color="auto"/>
      </w:divBdr>
    </w:div>
    <w:div w:id="1961763980">
      <w:bodyDiv w:val="1"/>
      <w:marLeft w:val="0"/>
      <w:marRight w:val="0"/>
      <w:marTop w:val="0"/>
      <w:marBottom w:val="0"/>
      <w:divBdr>
        <w:top w:val="none" w:sz="0" w:space="0" w:color="auto"/>
        <w:left w:val="none" w:sz="0" w:space="0" w:color="auto"/>
        <w:bottom w:val="none" w:sz="0" w:space="0" w:color="auto"/>
        <w:right w:val="none" w:sz="0" w:space="0" w:color="auto"/>
      </w:divBdr>
    </w:div>
    <w:div w:id="1969779929">
      <w:bodyDiv w:val="1"/>
      <w:marLeft w:val="0"/>
      <w:marRight w:val="0"/>
      <w:marTop w:val="0"/>
      <w:marBottom w:val="0"/>
      <w:divBdr>
        <w:top w:val="none" w:sz="0" w:space="0" w:color="auto"/>
        <w:left w:val="none" w:sz="0" w:space="0" w:color="auto"/>
        <w:bottom w:val="none" w:sz="0" w:space="0" w:color="auto"/>
        <w:right w:val="none" w:sz="0" w:space="0" w:color="auto"/>
      </w:divBdr>
    </w:div>
    <w:div w:id="1978946245">
      <w:bodyDiv w:val="1"/>
      <w:marLeft w:val="0"/>
      <w:marRight w:val="0"/>
      <w:marTop w:val="0"/>
      <w:marBottom w:val="0"/>
      <w:divBdr>
        <w:top w:val="none" w:sz="0" w:space="0" w:color="auto"/>
        <w:left w:val="none" w:sz="0" w:space="0" w:color="auto"/>
        <w:bottom w:val="none" w:sz="0" w:space="0" w:color="auto"/>
        <w:right w:val="none" w:sz="0" w:space="0" w:color="auto"/>
      </w:divBdr>
    </w:div>
    <w:div w:id="1996176466">
      <w:bodyDiv w:val="1"/>
      <w:marLeft w:val="0"/>
      <w:marRight w:val="0"/>
      <w:marTop w:val="0"/>
      <w:marBottom w:val="0"/>
      <w:divBdr>
        <w:top w:val="none" w:sz="0" w:space="0" w:color="auto"/>
        <w:left w:val="none" w:sz="0" w:space="0" w:color="auto"/>
        <w:bottom w:val="none" w:sz="0" w:space="0" w:color="auto"/>
        <w:right w:val="none" w:sz="0" w:space="0" w:color="auto"/>
      </w:divBdr>
    </w:div>
    <w:div w:id="2003895228">
      <w:bodyDiv w:val="1"/>
      <w:marLeft w:val="0"/>
      <w:marRight w:val="0"/>
      <w:marTop w:val="0"/>
      <w:marBottom w:val="0"/>
      <w:divBdr>
        <w:top w:val="none" w:sz="0" w:space="0" w:color="auto"/>
        <w:left w:val="none" w:sz="0" w:space="0" w:color="auto"/>
        <w:bottom w:val="none" w:sz="0" w:space="0" w:color="auto"/>
        <w:right w:val="none" w:sz="0" w:space="0" w:color="auto"/>
      </w:divBdr>
    </w:div>
    <w:div w:id="2004315056">
      <w:bodyDiv w:val="1"/>
      <w:marLeft w:val="0"/>
      <w:marRight w:val="0"/>
      <w:marTop w:val="0"/>
      <w:marBottom w:val="0"/>
      <w:divBdr>
        <w:top w:val="none" w:sz="0" w:space="0" w:color="auto"/>
        <w:left w:val="none" w:sz="0" w:space="0" w:color="auto"/>
        <w:bottom w:val="none" w:sz="0" w:space="0" w:color="auto"/>
        <w:right w:val="none" w:sz="0" w:space="0" w:color="auto"/>
      </w:divBdr>
    </w:div>
    <w:div w:id="2004505467">
      <w:bodyDiv w:val="1"/>
      <w:marLeft w:val="0"/>
      <w:marRight w:val="0"/>
      <w:marTop w:val="0"/>
      <w:marBottom w:val="0"/>
      <w:divBdr>
        <w:top w:val="none" w:sz="0" w:space="0" w:color="auto"/>
        <w:left w:val="none" w:sz="0" w:space="0" w:color="auto"/>
        <w:bottom w:val="none" w:sz="0" w:space="0" w:color="auto"/>
        <w:right w:val="none" w:sz="0" w:space="0" w:color="auto"/>
      </w:divBdr>
    </w:div>
    <w:div w:id="2004968957">
      <w:bodyDiv w:val="1"/>
      <w:marLeft w:val="0"/>
      <w:marRight w:val="0"/>
      <w:marTop w:val="0"/>
      <w:marBottom w:val="0"/>
      <w:divBdr>
        <w:top w:val="none" w:sz="0" w:space="0" w:color="auto"/>
        <w:left w:val="none" w:sz="0" w:space="0" w:color="auto"/>
        <w:bottom w:val="none" w:sz="0" w:space="0" w:color="auto"/>
        <w:right w:val="none" w:sz="0" w:space="0" w:color="auto"/>
      </w:divBdr>
    </w:div>
    <w:div w:id="2007052817">
      <w:bodyDiv w:val="1"/>
      <w:marLeft w:val="0"/>
      <w:marRight w:val="0"/>
      <w:marTop w:val="0"/>
      <w:marBottom w:val="0"/>
      <w:divBdr>
        <w:top w:val="none" w:sz="0" w:space="0" w:color="auto"/>
        <w:left w:val="none" w:sz="0" w:space="0" w:color="auto"/>
        <w:bottom w:val="none" w:sz="0" w:space="0" w:color="auto"/>
        <w:right w:val="none" w:sz="0" w:space="0" w:color="auto"/>
      </w:divBdr>
    </w:div>
    <w:div w:id="2010912733">
      <w:bodyDiv w:val="1"/>
      <w:marLeft w:val="0"/>
      <w:marRight w:val="0"/>
      <w:marTop w:val="0"/>
      <w:marBottom w:val="0"/>
      <w:divBdr>
        <w:top w:val="none" w:sz="0" w:space="0" w:color="auto"/>
        <w:left w:val="none" w:sz="0" w:space="0" w:color="auto"/>
        <w:bottom w:val="none" w:sz="0" w:space="0" w:color="auto"/>
        <w:right w:val="none" w:sz="0" w:space="0" w:color="auto"/>
      </w:divBdr>
    </w:div>
    <w:div w:id="2013414688">
      <w:bodyDiv w:val="1"/>
      <w:marLeft w:val="0"/>
      <w:marRight w:val="0"/>
      <w:marTop w:val="0"/>
      <w:marBottom w:val="0"/>
      <w:divBdr>
        <w:top w:val="none" w:sz="0" w:space="0" w:color="auto"/>
        <w:left w:val="none" w:sz="0" w:space="0" w:color="auto"/>
        <w:bottom w:val="none" w:sz="0" w:space="0" w:color="auto"/>
        <w:right w:val="none" w:sz="0" w:space="0" w:color="auto"/>
      </w:divBdr>
    </w:div>
    <w:div w:id="2017733585">
      <w:bodyDiv w:val="1"/>
      <w:marLeft w:val="0"/>
      <w:marRight w:val="0"/>
      <w:marTop w:val="0"/>
      <w:marBottom w:val="0"/>
      <w:divBdr>
        <w:top w:val="none" w:sz="0" w:space="0" w:color="auto"/>
        <w:left w:val="none" w:sz="0" w:space="0" w:color="auto"/>
        <w:bottom w:val="none" w:sz="0" w:space="0" w:color="auto"/>
        <w:right w:val="none" w:sz="0" w:space="0" w:color="auto"/>
      </w:divBdr>
    </w:div>
    <w:div w:id="2042046694">
      <w:bodyDiv w:val="1"/>
      <w:marLeft w:val="0"/>
      <w:marRight w:val="0"/>
      <w:marTop w:val="0"/>
      <w:marBottom w:val="0"/>
      <w:divBdr>
        <w:top w:val="none" w:sz="0" w:space="0" w:color="auto"/>
        <w:left w:val="none" w:sz="0" w:space="0" w:color="auto"/>
        <w:bottom w:val="none" w:sz="0" w:space="0" w:color="auto"/>
        <w:right w:val="none" w:sz="0" w:space="0" w:color="auto"/>
      </w:divBdr>
    </w:div>
    <w:div w:id="2047440987">
      <w:bodyDiv w:val="1"/>
      <w:marLeft w:val="0"/>
      <w:marRight w:val="0"/>
      <w:marTop w:val="0"/>
      <w:marBottom w:val="0"/>
      <w:divBdr>
        <w:top w:val="none" w:sz="0" w:space="0" w:color="auto"/>
        <w:left w:val="none" w:sz="0" w:space="0" w:color="auto"/>
        <w:bottom w:val="none" w:sz="0" w:space="0" w:color="auto"/>
        <w:right w:val="none" w:sz="0" w:space="0" w:color="auto"/>
      </w:divBdr>
    </w:div>
    <w:div w:id="2064674583">
      <w:bodyDiv w:val="1"/>
      <w:marLeft w:val="0"/>
      <w:marRight w:val="0"/>
      <w:marTop w:val="0"/>
      <w:marBottom w:val="0"/>
      <w:divBdr>
        <w:top w:val="none" w:sz="0" w:space="0" w:color="auto"/>
        <w:left w:val="none" w:sz="0" w:space="0" w:color="auto"/>
        <w:bottom w:val="none" w:sz="0" w:space="0" w:color="auto"/>
        <w:right w:val="none" w:sz="0" w:space="0" w:color="auto"/>
      </w:divBdr>
    </w:div>
    <w:div w:id="2067802130">
      <w:bodyDiv w:val="1"/>
      <w:marLeft w:val="0"/>
      <w:marRight w:val="0"/>
      <w:marTop w:val="0"/>
      <w:marBottom w:val="0"/>
      <w:divBdr>
        <w:top w:val="none" w:sz="0" w:space="0" w:color="auto"/>
        <w:left w:val="none" w:sz="0" w:space="0" w:color="auto"/>
        <w:bottom w:val="none" w:sz="0" w:space="0" w:color="auto"/>
        <w:right w:val="none" w:sz="0" w:space="0" w:color="auto"/>
      </w:divBdr>
    </w:div>
    <w:div w:id="2069111295">
      <w:bodyDiv w:val="1"/>
      <w:marLeft w:val="0"/>
      <w:marRight w:val="0"/>
      <w:marTop w:val="0"/>
      <w:marBottom w:val="0"/>
      <w:divBdr>
        <w:top w:val="none" w:sz="0" w:space="0" w:color="auto"/>
        <w:left w:val="none" w:sz="0" w:space="0" w:color="auto"/>
        <w:bottom w:val="none" w:sz="0" w:space="0" w:color="auto"/>
        <w:right w:val="none" w:sz="0" w:space="0" w:color="auto"/>
      </w:divBdr>
    </w:div>
    <w:div w:id="2088723772">
      <w:bodyDiv w:val="1"/>
      <w:marLeft w:val="0"/>
      <w:marRight w:val="0"/>
      <w:marTop w:val="0"/>
      <w:marBottom w:val="0"/>
      <w:divBdr>
        <w:top w:val="none" w:sz="0" w:space="0" w:color="auto"/>
        <w:left w:val="none" w:sz="0" w:space="0" w:color="auto"/>
        <w:bottom w:val="none" w:sz="0" w:space="0" w:color="auto"/>
        <w:right w:val="none" w:sz="0" w:space="0" w:color="auto"/>
      </w:divBdr>
    </w:div>
    <w:div w:id="2097827575">
      <w:bodyDiv w:val="1"/>
      <w:marLeft w:val="0"/>
      <w:marRight w:val="0"/>
      <w:marTop w:val="0"/>
      <w:marBottom w:val="0"/>
      <w:divBdr>
        <w:top w:val="none" w:sz="0" w:space="0" w:color="auto"/>
        <w:left w:val="none" w:sz="0" w:space="0" w:color="auto"/>
        <w:bottom w:val="none" w:sz="0" w:space="0" w:color="auto"/>
        <w:right w:val="none" w:sz="0" w:space="0" w:color="auto"/>
      </w:divBdr>
    </w:div>
    <w:div w:id="2099982409">
      <w:bodyDiv w:val="1"/>
      <w:marLeft w:val="0"/>
      <w:marRight w:val="0"/>
      <w:marTop w:val="0"/>
      <w:marBottom w:val="0"/>
      <w:divBdr>
        <w:top w:val="none" w:sz="0" w:space="0" w:color="auto"/>
        <w:left w:val="none" w:sz="0" w:space="0" w:color="auto"/>
        <w:bottom w:val="none" w:sz="0" w:space="0" w:color="auto"/>
        <w:right w:val="none" w:sz="0" w:space="0" w:color="auto"/>
      </w:divBdr>
    </w:div>
    <w:div w:id="2111121508">
      <w:bodyDiv w:val="1"/>
      <w:marLeft w:val="0"/>
      <w:marRight w:val="0"/>
      <w:marTop w:val="0"/>
      <w:marBottom w:val="0"/>
      <w:divBdr>
        <w:top w:val="none" w:sz="0" w:space="0" w:color="auto"/>
        <w:left w:val="none" w:sz="0" w:space="0" w:color="auto"/>
        <w:bottom w:val="none" w:sz="0" w:space="0" w:color="auto"/>
        <w:right w:val="none" w:sz="0" w:space="0" w:color="auto"/>
      </w:divBdr>
    </w:div>
    <w:div w:id="2119790791">
      <w:bodyDiv w:val="1"/>
      <w:marLeft w:val="0"/>
      <w:marRight w:val="0"/>
      <w:marTop w:val="0"/>
      <w:marBottom w:val="0"/>
      <w:divBdr>
        <w:top w:val="none" w:sz="0" w:space="0" w:color="auto"/>
        <w:left w:val="none" w:sz="0" w:space="0" w:color="auto"/>
        <w:bottom w:val="none" w:sz="0" w:space="0" w:color="auto"/>
        <w:right w:val="none" w:sz="0" w:space="0" w:color="auto"/>
      </w:divBdr>
    </w:div>
    <w:div w:id="2126843667">
      <w:bodyDiv w:val="1"/>
      <w:marLeft w:val="0"/>
      <w:marRight w:val="0"/>
      <w:marTop w:val="0"/>
      <w:marBottom w:val="0"/>
      <w:divBdr>
        <w:top w:val="none" w:sz="0" w:space="0" w:color="auto"/>
        <w:left w:val="none" w:sz="0" w:space="0" w:color="auto"/>
        <w:bottom w:val="none" w:sz="0" w:space="0" w:color="auto"/>
        <w:right w:val="none" w:sz="0" w:space="0" w:color="auto"/>
      </w:divBdr>
    </w:div>
    <w:div w:id="2127120137">
      <w:bodyDiv w:val="1"/>
      <w:marLeft w:val="0"/>
      <w:marRight w:val="0"/>
      <w:marTop w:val="0"/>
      <w:marBottom w:val="0"/>
      <w:divBdr>
        <w:top w:val="none" w:sz="0" w:space="0" w:color="auto"/>
        <w:left w:val="none" w:sz="0" w:space="0" w:color="auto"/>
        <w:bottom w:val="none" w:sz="0" w:space="0" w:color="auto"/>
        <w:right w:val="none" w:sz="0" w:space="0" w:color="auto"/>
      </w:divBdr>
    </w:div>
    <w:div w:id="2129858311">
      <w:bodyDiv w:val="1"/>
      <w:marLeft w:val="0"/>
      <w:marRight w:val="0"/>
      <w:marTop w:val="0"/>
      <w:marBottom w:val="0"/>
      <w:divBdr>
        <w:top w:val="none" w:sz="0" w:space="0" w:color="auto"/>
        <w:left w:val="none" w:sz="0" w:space="0" w:color="auto"/>
        <w:bottom w:val="none" w:sz="0" w:space="0" w:color="auto"/>
        <w:right w:val="none" w:sz="0" w:space="0" w:color="auto"/>
      </w:divBdr>
    </w:div>
    <w:div w:id="2130007196">
      <w:bodyDiv w:val="1"/>
      <w:marLeft w:val="0"/>
      <w:marRight w:val="0"/>
      <w:marTop w:val="0"/>
      <w:marBottom w:val="0"/>
      <w:divBdr>
        <w:top w:val="none" w:sz="0" w:space="0" w:color="auto"/>
        <w:left w:val="none" w:sz="0" w:space="0" w:color="auto"/>
        <w:bottom w:val="none" w:sz="0" w:space="0" w:color="auto"/>
        <w:right w:val="none" w:sz="0" w:space="0" w:color="auto"/>
      </w:divBdr>
    </w:div>
    <w:div w:id="2130464251">
      <w:bodyDiv w:val="1"/>
      <w:marLeft w:val="0"/>
      <w:marRight w:val="0"/>
      <w:marTop w:val="0"/>
      <w:marBottom w:val="0"/>
      <w:divBdr>
        <w:top w:val="none" w:sz="0" w:space="0" w:color="auto"/>
        <w:left w:val="none" w:sz="0" w:space="0" w:color="auto"/>
        <w:bottom w:val="none" w:sz="0" w:space="0" w:color="auto"/>
        <w:right w:val="none" w:sz="0" w:space="0" w:color="auto"/>
      </w:divBdr>
    </w:div>
    <w:div w:id="2131849654">
      <w:bodyDiv w:val="1"/>
      <w:marLeft w:val="0"/>
      <w:marRight w:val="0"/>
      <w:marTop w:val="0"/>
      <w:marBottom w:val="0"/>
      <w:divBdr>
        <w:top w:val="none" w:sz="0" w:space="0" w:color="auto"/>
        <w:left w:val="none" w:sz="0" w:space="0" w:color="auto"/>
        <w:bottom w:val="none" w:sz="0" w:space="0" w:color="auto"/>
        <w:right w:val="none" w:sz="0" w:space="0" w:color="auto"/>
      </w:divBdr>
    </w:div>
    <w:div w:id="2135101767">
      <w:bodyDiv w:val="1"/>
      <w:marLeft w:val="0"/>
      <w:marRight w:val="0"/>
      <w:marTop w:val="0"/>
      <w:marBottom w:val="0"/>
      <w:divBdr>
        <w:top w:val="none" w:sz="0" w:space="0" w:color="auto"/>
        <w:left w:val="none" w:sz="0" w:space="0" w:color="auto"/>
        <w:bottom w:val="none" w:sz="0" w:space="0" w:color="auto"/>
        <w:right w:val="none" w:sz="0" w:space="0" w:color="auto"/>
      </w:divBdr>
    </w:div>
    <w:div w:id="21400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 /><Relationship Id="rId18" Type="http://schemas.openxmlformats.org/officeDocument/2006/relationships/hyperlink" Target="http://www.mbie.govt.nz/exploitationreview" TargetMode="External" /><Relationship Id="rId26" Type="http://schemas.openxmlformats.org/officeDocument/2006/relationships/hyperlink" Target="https://www.mbie.govt.nz/about/open-government-and-official-information/release-of-information/" TargetMode="External" /><Relationship Id="rId39" Type="http://schemas.openxmlformats.org/officeDocument/2006/relationships/hyperlink" Target="https://mako.wd.govt.nz/otcsdav/nodes/94805928/MigrantExploitationReview%40mbie.govt.nz" TargetMode="External" /><Relationship Id="rId3" Type="http://schemas.openxmlformats.org/officeDocument/2006/relationships/customXml" Target="../customXml/item3.xml" /><Relationship Id="rId21" Type="http://schemas.openxmlformats.org/officeDocument/2006/relationships/hyperlink" Target="http://www.mbie.govt.nz/about/open-government-and-official-information/release-of-information/" TargetMode="External" /><Relationship Id="rId34" Type="http://schemas.openxmlformats.org/officeDocument/2006/relationships/image" Target="media/image13.png" /><Relationship Id="rId42" Type="http://schemas.openxmlformats.org/officeDocument/2006/relationships/hyperlink" Target="http://www.legislation.govt.nz/act/public/1983/0115/latest/DLM74093.html?src=qs" TargetMode="External" /><Relationship Id="rId47" Type="http://schemas.openxmlformats.org/officeDocument/2006/relationships/hyperlink" Target="http://www.employment.govt.nz/els" TargetMode="External" /><Relationship Id="rId50" Type="http://schemas.openxmlformats.org/officeDocument/2006/relationships/fontTable" Target="fontTable.xml" /><Relationship Id="rId7" Type="http://schemas.openxmlformats.org/officeDocument/2006/relationships/styles" Target="styles.xml" /><Relationship Id="rId12" Type="http://schemas.openxmlformats.org/officeDocument/2006/relationships/endnotes" Target="endnotes.xml" /><Relationship Id="rId17" Type="http://schemas.openxmlformats.org/officeDocument/2006/relationships/hyperlink" Target="http://www.mbie.govt.nz/" TargetMode="External" /><Relationship Id="rId25" Type="http://schemas.openxmlformats.org/officeDocument/2006/relationships/image" Target="media/image6.png" /><Relationship Id="rId33" Type="http://schemas.openxmlformats.org/officeDocument/2006/relationships/image" Target="media/image12.png" /><Relationship Id="rId38" Type="http://schemas.openxmlformats.org/officeDocument/2006/relationships/hyperlink" Target="https://mako.wd.govt.nz/otcsdav/nodes/94805928/MigrantExploitationReview%40mbie.govt.nz" TargetMode="External" /><Relationship Id="rId46" Type="http://schemas.openxmlformats.org/officeDocument/2006/relationships/hyperlink" Target="https://www.mbie.govt.nz/about/open-government-and-official-information/release-of-information/" TargetMode="External" /><Relationship Id="rId2" Type="http://schemas.openxmlformats.org/officeDocument/2006/relationships/customXml" Target="../customXml/item2.xml" /><Relationship Id="rId16" Type="http://schemas.openxmlformats.org/officeDocument/2006/relationships/image" Target="media/image2.png" /><Relationship Id="rId20" Type="http://schemas.openxmlformats.org/officeDocument/2006/relationships/hyperlink" Target="https://mako.wd.govt.nz/otcsdav/nodes/94805928/MigrantExploitationReview%40mbie.govt.nz" TargetMode="External" /><Relationship Id="rId29" Type="http://schemas.openxmlformats.org/officeDocument/2006/relationships/header" Target="header2.xml" /><Relationship Id="rId41" Type="http://schemas.openxmlformats.org/officeDocument/2006/relationships/hyperlink" Target="https://www.immigration.govt.nz/about-us/site-information/glossary" TargetMode="External" /><Relationship Id="rId1" Type="http://schemas.openxmlformats.org/officeDocument/2006/relationships/customXml" Target="../customXml/item1.xml" /><Relationship Id="rId6" Type="http://schemas.openxmlformats.org/officeDocument/2006/relationships/numbering" Target="numbering.xml" /><Relationship Id="rId11" Type="http://schemas.openxmlformats.org/officeDocument/2006/relationships/footnotes" Target="footnotes.xml" /><Relationship Id="rId24" Type="http://schemas.openxmlformats.org/officeDocument/2006/relationships/image" Target="media/image5.png" /><Relationship Id="rId32" Type="http://schemas.openxmlformats.org/officeDocument/2006/relationships/image" Target="media/image11.png" /><Relationship Id="rId37" Type="http://schemas.openxmlformats.org/officeDocument/2006/relationships/hyperlink" Target="http://www.mbie.govt.nz/exploitationreview" TargetMode="External" /><Relationship Id="rId40" Type="http://schemas.openxmlformats.org/officeDocument/2006/relationships/hyperlink" Target="https://www.employment.govt.nz/about/glossary-of-terms/" TargetMode="External" /><Relationship Id="rId45" Type="http://schemas.openxmlformats.org/officeDocument/2006/relationships/image" Target="media/image14.png" /><Relationship Id="rId5" Type="http://schemas.openxmlformats.org/officeDocument/2006/relationships/customXml" Target="../customXml/item5.xml" /><Relationship Id="rId15" Type="http://schemas.openxmlformats.org/officeDocument/2006/relationships/image" Target="media/image1.png" /><Relationship Id="rId23" Type="http://schemas.openxmlformats.org/officeDocument/2006/relationships/image" Target="media/image4.png" /><Relationship Id="rId28" Type="http://schemas.openxmlformats.org/officeDocument/2006/relationships/image" Target="media/image8.png" /><Relationship Id="rId36" Type="http://schemas.openxmlformats.org/officeDocument/2006/relationships/hyperlink" Target="https://mako.wd.govt.nz/otcsdav/nodes/93448527/www.employment.govt.nz" TargetMode="External" /><Relationship Id="rId49" Type="http://schemas.openxmlformats.org/officeDocument/2006/relationships/footer" Target="footer2.xml" /><Relationship Id="rId10" Type="http://schemas.openxmlformats.org/officeDocument/2006/relationships/webSettings" Target="webSettings.xml" /><Relationship Id="rId19" Type="http://schemas.openxmlformats.org/officeDocument/2006/relationships/hyperlink" Target="https://mako.wd.govt.nz/otcsdav/nodes/94805928/MigrantExploitationReview%40mbie.govt.nz" TargetMode="External" /><Relationship Id="rId31" Type="http://schemas.openxmlformats.org/officeDocument/2006/relationships/image" Target="media/image10.png" /><Relationship Id="rId44" Type="http://schemas.openxmlformats.org/officeDocument/2006/relationships/hyperlink" Target="http://www.legislation.govt.nz/act/public/2003/0129/latest/DLM236387.html?src=qs" TargetMode="External" /><Relationship Id="rId4" Type="http://schemas.openxmlformats.org/officeDocument/2006/relationships/customXml" Target="../customXml/item4.xml" /><Relationship Id="rId9" Type="http://schemas.openxmlformats.org/officeDocument/2006/relationships/settings" Target="settings.xml" /><Relationship Id="rId14" Type="http://schemas.openxmlformats.org/officeDocument/2006/relationships/footer" Target="footer1.xml" /><Relationship Id="rId22" Type="http://schemas.openxmlformats.org/officeDocument/2006/relationships/image" Target="media/image3.png" /><Relationship Id="rId27" Type="http://schemas.openxmlformats.org/officeDocument/2006/relationships/image" Target="media/image7.png" /><Relationship Id="rId30" Type="http://schemas.openxmlformats.org/officeDocument/2006/relationships/image" Target="media/image9.png" /><Relationship Id="rId35" Type="http://schemas.openxmlformats.org/officeDocument/2006/relationships/hyperlink" Target="https://www.employment.govt.nz/resolving-problems/steps-to-resolve/labour-inspectorate/employers-who-have-breached-minimum-employment-standards/" TargetMode="External" /><Relationship Id="rId43" Type="http://schemas.openxmlformats.org/officeDocument/2006/relationships/hyperlink" Target="http://www.legislation.govt.nz/act/public/1983/0143/latest/DLM74808.html?src=qs" TargetMode="External" /><Relationship Id="rId48" Type="http://schemas.openxmlformats.org/officeDocument/2006/relationships/header" Target="header3.xml" /><Relationship Id="rId8" Type="http://schemas.microsoft.com/office/2007/relationships/stylesWithEffects" Target="stylesWithEffects.xml" /><Relationship Id="rId51" Type="http://schemas.openxmlformats.org/officeDocument/2006/relationships/theme" Target="theme/theme1.xml" /></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au/Details/C2017A00101"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595959"/>
      </a:dk2>
      <a:lt2>
        <a:srgbClr val="EEECE1"/>
      </a:lt2>
      <a:accent1>
        <a:srgbClr val="753BBA"/>
      </a:accent1>
      <a:accent2>
        <a:srgbClr val="DF1995"/>
      </a:accent2>
      <a:accent3>
        <a:srgbClr val="006272"/>
      </a:accent3>
      <a:accent4>
        <a:srgbClr val="97D700"/>
      </a:accent4>
      <a:accent5>
        <a:srgbClr val="00B5E2"/>
      </a:accent5>
      <a:accent6>
        <a:srgbClr val="FF6900"/>
      </a:accent6>
      <a:hlink>
        <a:srgbClr val="FBE122"/>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BIE Document" ma:contentTypeID="0x0101003C9D201A96D4F2458175C1E01CC9A50400408AC17F40AABA43815A50532CC55E13" ma:contentTypeVersion="21" ma:contentTypeDescription="" ma:contentTypeScope="" ma:versionID="2fc9c8573db0a4da29273f596acee67c">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c52acb6eff75b8e77a336d26aa1eac31"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Policy_x0020_page_x0020_owner" minOccurs="0"/>
                <xsd:element ref="ns2:Document_x0020_owne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ma:taxonomy="true" ma:internalName="d7af982e400f482187269421307f3b6f" ma:taxonomyFieldName="BusinessGroup" ma:displayName="Business Group" ma:readOnly="false"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ma:taxonomy="true" ma:internalName="g50322b26d564f05a9c66a524a045680" ma:taxonomyFieldName="Agency" ma:displayName="Agency" ma:readOnly="false"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Policy_x0020_page_x0020_owner" ma:index="35" nillable="true" ma:displayName="Policy page owner" ma:description="Add a job position instead of a person" ma:internalName="Policy_x0020_page_x0020_owner">
      <xsd:simpleType>
        <xsd:restriction base="dms:Text">
          <xsd:maxLength value="255"/>
        </xsd:restriction>
      </xsd:simpleType>
    </xsd:element>
    <xsd:element name="Document_x0020_owner" ma:index="36"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508</Value>
      <Value>628</Value>
      <Value>251</Value>
      <Value>175</Value>
      <Value>469</Value>
      <Value>504</Value>
      <Value>466</Value>
      <Value>575</Value>
      <Value>167</Value>
      <Value>238</Value>
      <Value>571</Value>
      <Value>119</Value>
      <Value>7</Value>
      <Value>521</Value>
      <Value>260</Value>
    </TaxCatchAll>
    <d7af982e400f482187269421307f3b6f xmlns="a068449e-65ee-4451-8dc9-32a3bd1ec357">
      <Terms xmlns="http://schemas.microsoft.com/office/infopath/2007/PartnerControls">
        <TermInfo xmlns="http://schemas.microsoft.com/office/infopath/2007/PartnerControls">
          <TermName xmlns="http://schemas.microsoft.com/office/infopath/2007/PartnerControls">Strategy and Governance</TermName>
          <TermId xmlns="http://schemas.microsoft.com/office/infopath/2007/PartnerControls">1ec7e6a7-365a-44a9-b68b-af866936c401</TermId>
        </TermInfo>
      </Term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57e8af63-6844-4160-b336-cdee2ce228c2</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TermInfo xmlns="http://schemas.microsoft.com/office/infopath/2007/PartnerControls">
          <TermName xmlns="http://schemas.microsoft.com/office/infopath/2007/PartnerControls">Design and print</TermName>
          <TermId xmlns="http://schemas.microsoft.com/office/infopath/2007/PartnerControls">c9f3ea74-06a8-4976-b131-9e66070658a7</TermId>
        </TermInfo>
        <TermInfo xmlns="http://schemas.microsoft.com/office/infopath/2007/PartnerControls">
          <TermName xmlns="http://schemas.microsoft.com/office/infopath/2007/PartnerControls">Communications</TermName>
          <TermId xmlns="http://schemas.microsoft.com/office/infopath/2007/PartnerControls">f1c196b9-03a7-494a-9d82-fc1757476230</TermId>
        </TermInfo>
      </Terms>
    </i2cd1c351fb845a3aabe77a442a8af64>
    <RoutingRuleDescription xmlns="http://schemas.microsoft.com/sharepoint/v3">Use this template to create a simple report.</RoutingRuleDescription>
    <PublishingExpirationDate xmlns="http://schemas.microsoft.com/sharepoint/v3" xsi:nil="true"/>
    <PublishingStartDate xmlns="http://schemas.microsoft.com/sharepoint/v3" xsi:nil="true"/>
    <ef49baad5e484f9f8aed832fa590a17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f46a3208-565a-48f2-beb6-e4de48a66726</TermId>
        </TermInfo>
        <TermInfo xmlns="http://schemas.microsoft.com/office/infopath/2007/PartnerControls">
          <TermName xmlns="http://schemas.microsoft.com/office/infopath/2007/PartnerControls">Engagement</TermName>
          <TermId xmlns="http://schemas.microsoft.com/office/infopath/2007/PartnerControls">71bf96a1-e2ff-4b96-97c2-8555420fc15a</TermId>
        </TermInfo>
        <TermInfo xmlns="http://schemas.microsoft.com/office/infopath/2007/PartnerControls">
          <TermName xmlns="http://schemas.microsoft.com/office/infopath/2007/PartnerControls">People</TermName>
          <TermId xmlns="http://schemas.microsoft.com/office/infopath/2007/PartnerControls">2551880a-3348-4317-8f47-7ed25d0c03db</TermId>
        </TermInfo>
      </Terms>
    </ef49baad5e484f9f8aed832fa590a178>
    <pa8beeeab9404e098bddc5ef0611786c xmlns="a068449e-65ee-4451-8dc9-32a3bd1ec357">
      <Terms xmlns="http://schemas.microsoft.com/office/infopath/2007/PartnerControls">
        <TermInfo xmlns="http://schemas.microsoft.com/office/infopath/2007/PartnerControls">
          <TermName xmlns="http://schemas.microsoft.com/office/infopath/2007/PartnerControls">Access</TermName>
          <TermId xmlns="http://schemas.microsoft.com/office/infopath/2007/PartnerControls">078b6b82-2d9f-426b-9745-061fcd5e66ed</TermId>
        </TermInfo>
        <TermInfo xmlns="http://schemas.microsoft.com/office/infopath/2007/PartnerControls">
          <TermName xmlns="http://schemas.microsoft.com/office/infopath/2007/PartnerControls">Communications</TermName>
          <TermId xmlns="http://schemas.microsoft.com/office/infopath/2007/PartnerControls">bc20f323-3601-450a-93c7-e6244b5848ff</TermId>
        </TermInfo>
        <TermInfo xmlns="http://schemas.microsoft.com/office/infopath/2007/PartnerControls">
          <TermName xmlns="http://schemas.microsoft.com/office/infopath/2007/PartnerControls">People</TermName>
          <TermId xmlns="http://schemas.microsoft.com/office/infopath/2007/PartnerControls">e9970720-af94-4c02-85f2-d9e494f17297</TermId>
        </TermInfo>
      </Terms>
    </pa8beeeab9404e098bddc5ef0611786c>
    <kf107b1e414e41c8b43c56e02b6d2eb7 xmlns="a068449e-65ee-4451-8dc9-32a3bd1ec357">
      <Terms xmlns="http://schemas.microsoft.com/office/infopath/2007/PartnerControls">
        <TermInfo xmlns="http://schemas.microsoft.com/office/infopath/2007/PartnerControls">
          <TermName xmlns="http://schemas.microsoft.com/office/infopath/2007/PartnerControls">Me at MBIE</TermName>
          <TermId xmlns="http://schemas.microsoft.com/office/infopath/2007/PartnerControls">67fa4e09-bd5c-49bc-bf36-73f6d7300232</TermId>
        </TermInfo>
        <TermInfo xmlns="http://schemas.microsoft.com/office/infopath/2007/PartnerControls">
          <TermName xmlns="http://schemas.microsoft.com/office/infopath/2007/PartnerControls">Publish, promote and archive</TermName>
          <TermId xmlns="http://schemas.microsoft.com/office/infopath/2007/PartnerControls">34d3dfa8-d03d-43b7-a4be-9e2c0bd3f597</TermId>
        </TermInfo>
      </Terms>
    </kf107b1e414e41c8b43c56e02b6d2eb7>
    <Policy_x0020_page_x0020_owner xmlns="a068449e-65ee-4451-8dc9-32a3bd1ec357" xsi:nil="true"/>
    <Document_x0020_owner xmlns="a068449e-65ee-4451-8dc9-32a3bd1ec357">
      <UserInfo>
        <DisplayName/>
        <AccountId xsi:nil="true"/>
        <AccountType/>
      </UserInfo>
    </Document_x0020_owner>
    <_dlc_DocId xmlns="a068449e-65ee-4451-8dc9-32a3bd1ec357">FTVWYNSA4KQF-1018611769-1390</_dlc_DocId>
    <_dlc_DocIdUrl xmlns="a068449e-65ee-4451-8dc9-32a3bd1ec357">
      <Url>http://thelink/how/_layouts/15/DocIdRedir.aspx?ID=FTVWYNSA4KQF-1018611769-1390</Url>
      <Description>FTVWYNSA4KQF-1018611769-1390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E7CB2-2A14-48DF-86E5-0ACD3005E6D9}">
  <ds:schemaRefs>
    <ds:schemaRef ds:uri="http://schemas.microsoft.com/sharepoint/v3/contenttype/forms"/>
  </ds:schemaRefs>
</ds:datastoreItem>
</file>

<file path=customXml/itemProps2.xml><?xml version="1.0" encoding="utf-8"?>
<ds:datastoreItem xmlns:ds="http://schemas.openxmlformats.org/officeDocument/2006/customXml" ds:itemID="{2C1EEAD7-244F-4B29-9189-F6C18E974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61EC02-DC35-4EF8-92BF-92EAA120A334}">
  <ds:schemaRefs>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purl.org/dc/dcmitype/"/>
    <ds:schemaRef ds:uri="http://purl.org/dc/terms/"/>
    <ds:schemaRef ds:uri="http://schemas.microsoft.com/sharepoint/v3"/>
    <ds:schemaRef ds:uri="http://purl.org/dc/elements/1.1/"/>
    <ds:schemaRef ds:uri="a068449e-65ee-4451-8dc9-32a3bd1ec357"/>
    <ds:schemaRef ds:uri="http://schemas.microsoft.com/office/2006/metadata/properties"/>
  </ds:schemaRefs>
</ds:datastoreItem>
</file>

<file path=customXml/itemProps4.xml><?xml version="1.0" encoding="utf-8"?>
<ds:datastoreItem xmlns:ds="http://schemas.openxmlformats.org/officeDocument/2006/customXml" ds:itemID="{58954582-0FCA-4BB8-8D90-2D069ED9C667}">
  <ds:schemaRefs>
    <ds:schemaRef ds:uri="http://schemas.microsoft.com/sharepoint/events"/>
  </ds:schemaRefs>
</ds:datastoreItem>
</file>

<file path=customXml/itemProps5.xml><?xml version="1.0" encoding="utf-8"?>
<ds:datastoreItem xmlns:ds="http://schemas.openxmlformats.org/officeDocument/2006/customXml" ds:itemID="{2D5BC2C7-24D2-41E8-B708-CA54EBBDF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EC61B174</Template>
  <TotalTime>16</TotalTime>
  <Pages>62</Pages>
  <Words>20411</Words>
  <Characters>116344</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Report template</vt:lpstr>
    </vt:vector>
  </TitlesOfParts>
  <Company>Ministry of Economic Development</Company>
  <LinksUpToDate>false</LinksUpToDate>
  <CharactersWithSpaces>136483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creator>Jeremiah Anos</dc:creator>
  <cp:lastModifiedBy>Cameron Meads</cp:lastModifiedBy>
  <cp:revision>9</cp:revision>
  <cp:lastPrinted>2019-09-29T21:33:00Z</cp:lastPrinted>
  <dcterms:created xsi:type="dcterms:W3CDTF">2019-10-16T03:43:00Z</dcterms:created>
  <dcterms:modified xsi:type="dcterms:W3CDTF">2019-10-17T01:59:00Z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0x0101003C9D201A96D4F2458175C1E01CC9A50400408AC17F40AABA43815A50532CC55E13</vt:lpwstr>
  </property>
  <property fmtid="{D5CDD505-2E9C-101B-9397-08002B2CF9AE}" pid="3" name="MBIECategory">
    <vt:lpwstr>167;#Document|b24b8314-c132-410d-993d-9eebb59a309e</vt:lpwstr>
  </property>
  <property fmtid="{D5CDD505-2E9C-101B-9397-08002B2CF9AE}" pid="4" name="MBIEFormCategory">
    <vt:lpwstr/>
  </property>
  <property fmtid="{D5CDD505-2E9C-101B-9397-08002B2CF9AE}" pid="5" name="Topic">
    <vt:lpwstr/>
  </property>
  <property fmtid="{D5CDD505-2E9C-101B-9397-08002B2CF9AE}" pid="6" name="Agency">
    <vt:lpwstr>7;#MBIE|891a73b2-255c-4299-97c0-3dc8e67bb644</vt:lpwstr>
  </property>
  <property fmtid="{D5CDD505-2E9C-101B-9397-08002B2CF9AE}" pid="7" name="BusinessGroup">
    <vt:lpwstr>238;#Strategy and Governance|1ec7e6a7-365a-44a9-b68b-af866936c401</vt:lpwstr>
  </property>
  <property fmtid="{D5CDD505-2E9C-101B-9397-08002B2CF9AE}" pid="8" name="i4bd4c3b2d404df29c9a674c7d83c0c9">
    <vt:lpwstr/>
  </property>
  <property fmtid="{D5CDD505-2E9C-101B-9397-08002B2CF9AE}" pid="9" name="Branch">
    <vt:lpwstr>251;#Communications|57e8af63-6844-4160-b336-cdee2ce228c2</vt:lpwstr>
  </property>
  <property fmtid="{D5CDD505-2E9C-101B-9397-08002B2CF9AE}" pid="10" name="About category">
    <vt:lpwstr/>
  </property>
  <property fmtid="{D5CDD505-2E9C-101B-9397-08002B2CF9AE}" pid="11" name="Document Category">
    <vt:lpwstr>260;#Template|a3218f43-7003-4e05-a666-b4e9f4876d6e</vt:lpwstr>
  </property>
  <property fmtid="{D5CDD505-2E9C-101B-9397-08002B2CF9AE}" pid="12" name="ie659c8e2d6b4ef6965133b43487581b">
    <vt:lpwstr/>
  </property>
  <property fmtid="{D5CDD505-2E9C-101B-9397-08002B2CF9AE}" pid="13" name="How do I category">
    <vt:lpwstr>175;#Design and print|c9f3ea74-06a8-4976-b131-9e66070658a7;#119;#Communications|f1c196b9-03a7-494a-9d82-fc1757476230</vt:lpwstr>
  </property>
  <property fmtid="{D5CDD505-2E9C-101B-9397-08002B2CF9AE}" pid="14" name="Business Group">
    <vt:lpwstr/>
  </property>
  <property fmtid="{D5CDD505-2E9C-101B-9397-08002B2CF9AE}" pid="15" name="jabf5943e25b4fd1bb73c2f854a1a55d">
    <vt:lpwstr/>
  </property>
  <property fmtid="{D5CDD505-2E9C-101B-9397-08002B2CF9AE}" pid="16" name="MBIETags">
    <vt:lpwstr/>
  </property>
  <property fmtid="{D5CDD505-2E9C-101B-9397-08002B2CF9AE}" pid="17" name="Subject matter expert0">
    <vt:lpwstr/>
  </property>
  <property fmtid="{D5CDD505-2E9C-101B-9397-08002B2CF9AE}" pid="18" name="How do I type">
    <vt:lpwstr>575;#Communications|f46a3208-565a-48f2-beb6-e4de48a66726;#628;#Engagement|71bf96a1-e2ff-4b96-97c2-8555420fc15a;#571;#People|2551880a-3348-4317-8f47-7ed25d0c03db</vt:lpwstr>
  </property>
  <property fmtid="{D5CDD505-2E9C-101B-9397-08002B2CF9AE}" pid="19" name="How do I task">
    <vt:lpwstr>469;#Me at MBIE|67fa4e09-bd5c-49bc-bf36-73f6d7300232;#466;#Publish, promote and archive|34d3dfa8-d03d-43b7-a4be-9e2c0bd3f597</vt:lpwstr>
  </property>
  <property fmtid="{D5CDD505-2E9C-101B-9397-08002B2CF9AE}" pid="20" name="How do I topic1">
    <vt:lpwstr>504;#Access|078b6b82-2d9f-426b-9745-061fcd5e66ed;#521;#Communications|bc20f323-3601-450a-93c7-e6244b5848ff;#508;#People|e9970720-af94-4c02-85f2-d9e494f17297</vt:lpwstr>
  </property>
  <property fmtid="{D5CDD505-2E9C-101B-9397-08002B2CF9AE}" pid="21" name="_dlc_DocIdItemGuid">
    <vt:lpwstr>befd9db9-2b2c-449c-873c-d8a6e2881f05</vt:lpwstr>
  </property>
</Properties>
</file>