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9209A" w14:textId="77777777" w:rsidR="005314CE" w:rsidRDefault="005314CE" w:rsidP="00F75B86">
      <w:pPr>
        <w:pStyle w:val="Heading1-Unnumbered"/>
        <w:spacing w:before="0" w:after="0"/>
      </w:pPr>
      <w:r>
        <w:t>Submission template</w:t>
      </w:r>
    </w:p>
    <w:p w14:paraId="1FB48F6F" w14:textId="77777777" w:rsidR="005314CE" w:rsidRPr="00006BC7" w:rsidRDefault="005314CE" w:rsidP="00F75B86">
      <w:pPr>
        <w:pStyle w:val="LineTeal"/>
        <w:spacing w:before="120" w:after="120"/>
      </w:pPr>
    </w:p>
    <w:p w14:paraId="6CEF66D8" w14:textId="77777777" w:rsidR="005314CE" w:rsidRDefault="005314CE" w:rsidP="00F75B86">
      <w:pPr>
        <w:pStyle w:val="Heading3"/>
        <w:spacing w:before="0"/>
      </w:pPr>
      <w:r>
        <w:t>Fit for purpose financial services conduct regulation</w:t>
      </w:r>
    </w:p>
    <w:p w14:paraId="14B2ED11" w14:textId="0EB87D95" w:rsidR="005314CE" w:rsidRDefault="005314CE" w:rsidP="005314CE">
      <w:pPr>
        <w:pStyle w:val="BodyText"/>
      </w:pPr>
      <w:r>
        <w:t>This is the submission template for the discussion document, Fit for purpose financial services conduct regulation.</w:t>
      </w:r>
      <w:r w:rsidR="00F75B86">
        <w:t xml:space="preserve"> </w:t>
      </w:r>
      <w:r>
        <w:t>The Ministry of Business, Innovation and Employment (MBIE) seeks written submissions on the issues raised in the discussion document by</w:t>
      </w:r>
      <w:r w:rsidR="00210E60">
        <w:t xml:space="preserve"> </w:t>
      </w:r>
      <w:r w:rsidR="00210E60" w:rsidRPr="00210E60">
        <w:rPr>
          <w:b/>
          <w:bCs/>
        </w:rPr>
        <w:t>5pm on</w:t>
      </w:r>
      <w:r w:rsidR="00210E60">
        <w:t xml:space="preserve"> </w:t>
      </w:r>
      <w:r w:rsidR="00210E60">
        <w:rPr>
          <w:b/>
          <w:bCs/>
        </w:rPr>
        <w:t>19 June 2024</w:t>
      </w:r>
      <w:r w:rsidRPr="00BC6DD4">
        <w:t>.</w:t>
      </w:r>
      <w:r>
        <w:t xml:space="preserve"> Please make your submission as follows:</w:t>
      </w:r>
    </w:p>
    <w:p w14:paraId="2F3D50C9" w14:textId="77777777" w:rsidR="005314CE" w:rsidRDefault="005314CE" w:rsidP="00FB12B5">
      <w:pPr>
        <w:pStyle w:val="BodyText-Numbered"/>
        <w:ind w:left="426" w:hanging="426"/>
      </w:pPr>
      <w:r>
        <w:t xml:space="preserve">Fill out your name, </w:t>
      </w:r>
      <w:proofErr w:type="gramStart"/>
      <w:r>
        <w:t>organisation</w:t>
      </w:r>
      <w:proofErr w:type="gramEnd"/>
      <w:r>
        <w:t xml:space="preserve"> and contact details in the table: “Your name and organisation”.</w:t>
      </w:r>
    </w:p>
    <w:p w14:paraId="5E50FDEB" w14:textId="77777777" w:rsidR="005314CE" w:rsidRDefault="005314CE" w:rsidP="00FB12B5">
      <w:pPr>
        <w:pStyle w:val="BodyText-Numbered"/>
        <w:ind w:left="426" w:hanging="426"/>
      </w:pPr>
      <w:r>
        <w:t>Fill out your responses to the consultation document questions in the table, “Responses to discussion document questions”. Your submission may respond to any or all of the questions in the discussion document.  Where possible, please include evidence to support your views, for example references to independent research, facts and figures, or relevant examples.</w:t>
      </w:r>
    </w:p>
    <w:p w14:paraId="642A0479" w14:textId="77777777" w:rsidR="005314CE" w:rsidRDefault="005314CE" w:rsidP="00FB12B5">
      <w:pPr>
        <w:pStyle w:val="BodyText-Numbered"/>
        <w:ind w:left="426" w:hanging="426"/>
      </w:pPr>
      <w:r>
        <w:t>If you would like to make any other comments that are not covered by any of the questions, please provide these in the “Other comments” section.</w:t>
      </w:r>
    </w:p>
    <w:p w14:paraId="3AFA8992" w14:textId="77777777" w:rsidR="005314CE" w:rsidRDefault="005314CE" w:rsidP="00FB12B5">
      <w:pPr>
        <w:pStyle w:val="BodyText-Numbered"/>
        <w:ind w:left="426" w:hanging="426"/>
      </w:pPr>
      <w:r>
        <w:t>When sending your submission:</w:t>
      </w:r>
    </w:p>
    <w:p w14:paraId="387C8A4B" w14:textId="5073B80D" w:rsidR="005314CE" w:rsidRPr="00280A9C" w:rsidRDefault="005314CE" w:rsidP="00FB12B5">
      <w:pPr>
        <w:pStyle w:val="ListParagraph"/>
        <w:numPr>
          <w:ilvl w:val="1"/>
          <w:numId w:val="1"/>
        </w:numPr>
        <w:ind w:left="851" w:hanging="425"/>
      </w:pPr>
      <w:r w:rsidRPr="00280A9C">
        <w:t xml:space="preserve">Delete </w:t>
      </w:r>
      <w:r w:rsidR="00FB12B5">
        <w:t>this page</w:t>
      </w:r>
      <w:r w:rsidRPr="00280A9C">
        <w:t xml:space="preserve"> of instructions.</w:t>
      </w:r>
    </w:p>
    <w:p w14:paraId="570EC68B" w14:textId="77777777" w:rsidR="00F75B86" w:rsidRPr="00F75B86" w:rsidRDefault="00F75B86" w:rsidP="00FB12B5">
      <w:pPr>
        <w:pStyle w:val="BodyText-Numbered"/>
        <w:numPr>
          <w:ilvl w:val="1"/>
          <w:numId w:val="1"/>
        </w:numPr>
        <w:ind w:left="851" w:hanging="425"/>
      </w:pPr>
      <w:bookmarkStart w:id="0" w:name="_Hlk138151949"/>
      <w:r w:rsidRPr="00CA0D89">
        <w:rPr>
          <w:szCs w:val="32"/>
        </w:rPr>
        <w:t xml:space="preserve">Please clearly indicate in the cover letter or email accompanying your submission if you do not wish for your name, or any other personal information, to be disclosed in any summary of submissions or external disclosures.  </w:t>
      </w:r>
    </w:p>
    <w:p w14:paraId="48189056" w14:textId="3F31080E" w:rsidR="005314CE" w:rsidRDefault="005314CE" w:rsidP="00FB12B5">
      <w:pPr>
        <w:pStyle w:val="BodyText-Numbered"/>
        <w:numPr>
          <w:ilvl w:val="1"/>
          <w:numId w:val="1"/>
        </w:numPr>
        <w:ind w:left="851" w:hanging="425"/>
      </w:pPr>
      <w:r>
        <w:t>Note that, e</w:t>
      </w:r>
      <w:r w:rsidRPr="000B0272">
        <w:t>xcept for material that may be defamatory, MBIE intends to upload PDF copies of submissions received to MBIE’s website</w:t>
      </w:r>
      <w:r>
        <w:t>.</w:t>
      </w:r>
      <w:r w:rsidRPr="000B0272">
        <w:t xml:space="preserve"> MBIE will consider you to have consented to uploading by making a </w:t>
      </w:r>
      <w:proofErr w:type="gramStart"/>
      <w:r w:rsidRPr="000B0272">
        <w:t>submission, unless</w:t>
      </w:r>
      <w:proofErr w:type="gramEnd"/>
      <w:r w:rsidRPr="000B0272">
        <w:t xml:space="preserve"> you clearly specify otherwise in your submission.</w:t>
      </w:r>
      <w:r>
        <w:t xml:space="preserve"> I</w:t>
      </w:r>
      <w:r w:rsidRPr="00A74303">
        <w:t>f your submission contains any confidential information</w:t>
      </w:r>
      <w:r>
        <w:t>:</w:t>
      </w:r>
    </w:p>
    <w:p w14:paraId="71660F2D" w14:textId="77777777" w:rsidR="005314CE" w:rsidRDefault="005314CE" w:rsidP="00F75B86">
      <w:pPr>
        <w:pStyle w:val="BodyText-Numbered"/>
        <w:numPr>
          <w:ilvl w:val="2"/>
          <w:numId w:val="1"/>
        </w:numPr>
        <w:ind w:left="1276" w:hanging="283"/>
      </w:pPr>
      <w:r>
        <w:t xml:space="preserve">Please state this </w:t>
      </w:r>
      <w:r w:rsidRPr="00A74303">
        <w:t xml:space="preserve">in the </w:t>
      </w:r>
      <w:r>
        <w:t xml:space="preserve">cover page or in the </w:t>
      </w:r>
      <w:r w:rsidRPr="00A74303">
        <w:t xml:space="preserve">e-mail accompanying </w:t>
      </w:r>
      <w:r>
        <w:t>your</w:t>
      </w:r>
      <w:r w:rsidRPr="00A74303">
        <w:t xml:space="preserve"> submission</w:t>
      </w:r>
      <w:r>
        <w:t xml:space="preserve">, and </w:t>
      </w:r>
      <w:r w:rsidRPr="00572AA3">
        <w:t>set out clearly which parts you consider should be withheld</w:t>
      </w:r>
      <w:r>
        <w:t xml:space="preserve"> and the grounds under the Official Information Act 1982 that you believe apply. </w:t>
      </w:r>
      <w:r w:rsidRPr="00572AA3">
        <w:t>MBIE will take such objections into account and will consult with submitters when responding to requests under the Official Information Act</w:t>
      </w:r>
      <w:r>
        <w:t xml:space="preserve"> 1982</w:t>
      </w:r>
      <w:r w:rsidRPr="00572AA3">
        <w:t>.</w:t>
      </w:r>
    </w:p>
    <w:p w14:paraId="73612CAD" w14:textId="77777777" w:rsidR="005314CE" w:rsidRDefault="005314CE" w:rsidP="00F75B86">
      <w:pPr>
        <w:pStyle w:val="BodyText-Numbered"/>
        <w:numPr>
          <w:ilvl w:val="2"/>
          <w:numId w:val="1"/>
        </w:numPr>
        <w:ind w:left="1276" w:hanging="283"/>
      </w:pPr>
      <w:r>
        <w:t>Indicate this on the front of your submission (</w:t>
      </w:r>
      <w:proofErr w:type="spellStart"/>
      <w:r>
        <w:t>eg</w:t>
      </w:r>
      <w:proofErr w:type="spellEnd"/>
      <w:r>
        <w:t xml:space="preserve"> the first page header may state “In Confidence”). </w:t>
      </w:r>
      <w:r w:rsidRPr="00A74303">
        <w:t>Any confidential information should be clearly marked wit</w:t>
      </w:r>
      <w:r>
        <w:t>hin the text of your submission (preferably as Microsoft Word comments).</w:t>
      </w:r>
    </w:p>
    <w:p w14:paraId="71FBE873" w14:textId="77777777" w:rsidR="005314CE" w:rsidRDefault="005314CE" w:rsidP="00FB12B5">
      <w:pPr>
        <w:pStyle w:val="BodyText-Numbered"/>
        <w:numPr>
          <w:ilvl w:val="1"/>
          <w:numId w:val="1"/>
        </w:numPr>
        <w:ind w:left="851" w:hanging="425"/>
      </w:pPr>
      <w:r>
        <w:t>Note that s</w:t>
      </w:r>
      <w:r w:rsidRPr="00E7562D">
        <w:t xml:space="preserve">ubmissions </w:t>
      </w:r>
      <w:r>
        <w:t xml:space="preserve">are </w:t>
      </w:r>
      <w:r w:rsidRPr="00E7562D">
        <w:t xml:space="preserve">subject to the Official Information Act </w:t>
      </w:r>
      <w:r>
        <w:t>1982 and may, therefore, be released in part or full</w:t>
      </w:r>
      <w:r w:rsidRPr="00E7562D">
        <w:t>.</w:t>
      </w:r>
      <w:r>
        <w:t xml:space="preserve"> The Privacy Act 2020 also applies.</w:t>
      </w:r>
    </w:p>
    <w:p w14:paraId="68116A80" w14:textId="77777777" w:rsidR="005314CE" w:rsidRDefault="005314CE" w:rsidP="00FB12B5">
      <w:pPr>
        <w:pStyle w:val="BodyText-Numbered"/>
        <w:ind w:left="426" w:hanging="426"/>
      </w:pPr>
      <w:r>
        <w:t>Send your submission:</w:t>
      </w:r>
    </w:p>
    <w:p w14:paraId="7F2FB1E6" w14:textId="77777777" w:rsidR="005314CE" w:rsidRDefault="005314CE" w:rsidP="00F75B86">
      <w:pPr>
        <w:pStyle w:val="BodyText-Bullets"/>
        <w:tabs>
          <w:tab w:val="left" w:pos="851"/>
        </w:tabs>
        <w:ind w:hanging="855"/>
      </w:pPr>
      <w:r>
        <w:t xml:space="preserve">as a Microsoft Word document to </w:t>
      </w:r>
      <w:hyperlink r:id="rId8" w:history="1">
        <w:r w:rsidR="00170220" w:rsidRPr="001F249E">
          <w:rPr>
            <w:rStyle w:val="Hyperlink"/>
          </w:rPr>
          <w:t>Financial</w:t>
        </w:r>
      </w:hyperlink>
      <w:r w:rsidR="00170220">
        <w:rPr>
          <w:rStyle w:val="Hyperlink"/>
        </w:rPr>
        <w:t>Markets@mbie.govt.nz</w:t>
      </w:r>
      <w:r>
        <w:rPr>
          <w:b/>
          <w:i/>
        </w:rPr>
        <w:t xml:space="preserve"> </w:t>
      </w:r>
      <w:r>
        <w:t>(preferred), or</w:t>
      </w:r>
    </w:p>
    <w:p w14:paraId="63C8B8FE" w14:textId="77777777" w:rsidR="005314CE" w:rsidRDefault="005314CE" w:rsidP="00F75B86">
      <w:pPr>
        <w:pStyle w:val="BodyText-Bullets"/>
        <w:tabs>
          <w:tab w:val="left" w:pos="851"/>
        </w:tabs>
        <w:ind w:hanging="855"/>
      </w:pPr>
      <w:r>
        <w:t>by mailing your submission to:</w:t>
      </w:r>
    </w:p>
    <w:p w14:paraId="266DCC9B" w14:textId="4C99502C" w:rsidR="005314CE" w:rsidRDefault="00170220" w:rsidP="005314CE">
      <w:pPr>
        <w:pStyle w:val="BodyText"/>
        <w:ind w:left="1440"/>
        <w:contextualSpacing/>
      </w:pPr>
      <w:r>
        <w:t xml:space="preserve">Financial </w:t>
      </w:r>
      <w:r w:rsidR="00FB12B5">
        <w:t>Markets</w:t>
      </w:r>
    </w:p>
    <w:p w14:paraId="5D4F121A" w14:textId="77777777" w:rsidR="005314CE" w:rsidRDefault="00170220" w:rsidP="005314CE">
      <w:pPr>
        <w:pStyle w:val="BodyText"/>
        <w:ind w:left="1440"/>
        <w:contextualSpacing/>
      </w:pPr>
      <w:r w:rsidRPr="00FB12B5">
        <w:t>Small Business, Commerce and Consumer Policy</w:t>
      </w:r>
    </w:p>
    <w:p w14:paraId="3D764756" w14:textId="77777777" w:rsidR="005314CE" w:rsidRDefault="005314CE" w:rsidP="005314CE">
      <w:pPr>
        <w:pStyle w:val="BodyText"/>
        <w:ind w:left="1440"/>
        <w:contextualSpacing/>
      </w:pPr>
      <w:r>
        <w:t>Ministry of Business, Innovation &amp; Employment</w:t>
      </w:r>
      <w:r>
        <w:br/>
        <w:t>PO Box 1473</w:t>
      </w:r>
    </w:p>
    <w:p w14:paraId="7D9B8A8D" w14:textId="77777777" w:rsidR="005314CE" w:rsidRDefault="005314CE" w:rsidP="005314CE">
      <w:pPr>
        <w:pStyle w:val="BodyText"/>
        <w:ind w:left="1440"/>
        <w:contextualSpacing/>
      </w:pPr>
      <w:r>
        <w:t>Wellington 6140</w:t>
      </w:r>
      <w:r>
        <w:br/>
      </w:r>
      <w:r w:rsidRPr="006238BD">
        <w:t>New Zealand</w:t>
      </w:r>
    </w:p>
    <w:p w14:paraId="70288CD4" w14:textId="4DA946D0" w:rsidR="005314CE" w:rsidRPr="0067432B" w:rsidRDefault="005314CE" w:rsidP="000833DB">
      <w:pPr>
        <w:pStyle w:val="BodyText-Numbered"/>
        <w:ind w:left="426" w:hanging="426"/>
      </w:pPr>
      <w:r w:rsidRPr="006238BD">
        <w:t>Please direct any questions to</w:t>
      </w:r>
      <w:r>
        <w:t xml:space="preserve"> </w:t>
      </w:r>
      <w:hyperlink r:id="rId9" w:history="1">
        <w:r w:rsidR="00170220" w:rsidRPr="001F249E">
          <w:rPr>
            <w:rStyle w:val="Hyperlink"/>
          </w:rPr>
          <w:t>FinancialMarkets</w:t>
        </w:r>
      </w:hyperlink>
      <w:r w:rsidR="00170220">
        <w:rPr>
          <w:rStyle w:val="Hyperlink"/>
        </w:rPr>
        <w:t>@mbie.govt.nz</w:t>
      </w:r>
      <w:r>
        <w:rPr>
          <w:b/>
          <w:i/>
        </w:rPr>
        <w:t xml:space="preserve">. </w:t>
      </w:r>
      <w:bookmarkEnd w:id="0"/>
      <w:r>
        <w:br w:type="page"/>
      </w:r>
    </w:p>
    <w:p w14:paraId="5EAF8292" w14:textId="77777777" w:rsidR="005314CE" w:rsidRPr="00A93610" w:rsidRDefault="005314CE" w:rsidP="00F75B86">
      <w:pPr>
        <w:pStyle w:val="Heading2"/>
        <w:spacing w:before="0"/>
        <w:rPr>
          <w:i/>
        </w:rPr>
      </w:pPr>
      <w:r>
        <w:lastRenderedPageBreak/>
        <w:t xml:space="preserve">Submission on discussion document: </w:t>
      </w:r>
      <w:r w:rsidR="00673525" w:rsidRPr="00673525">
        <w:rPr>
          <w:i/>
        </w:rPr>
        <w:t>Fit for purpose financial services conduct regulation</w:t>
      </w:r>
    </w:p>
    <w:p w14:paraId="0E310810" w14:textId="77777777" w:rsidR="005314CE" w:rsidRDefault="005314CE" w:rsidP="005314CE">
      <w:pPr>
        <w:pStyle w:val="Heading3"/>
      </w:pPr>
      <w:r>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68"/>
        <w:gridCol w:w="7618"/>
      </w:tblGrid>
      <w:tr w:rsidR="005314CE" w:rsidRPr="00AE6026" w14:paraId="2E4A1FDB" w14:textId="77777777" w:rsidTr="00AE2824">
        <w:tc>
          <w:tcPr>
            <w:tcW w:w="1668" w:type="dxa"/>
            <w:tcBorders>
              <w:left w:val="single" w:sz="4" w:space="0" w:color="006666"/>
            </w:tcBorders>
            <w:shd w:val="clear" w:color="auto" w:fill="auto"/>
          </w:tcPr>
          <w:p w14:paraId="0A0F0C4E" w14:textId="77777777" w:rsidR="005314CE" w:rsidRPr="00AE6026" w:rsidRDefault="005314CE" w:rsidP="00AE2824">
            <w:pPr>
              <w:rPr>
                <w:b/>
                <w:bCs/>
              </w:rPr>
            </w:pPr>
            <w:r w:rsidRPr="00AE6026">
              <w:rPr>
                <w:b/>
                <w:bCs/>
              </w:rPr>
              <w:t>Name</w:t>
            </w:r>
          </w:p>
        </w:tc>
        <w:tc>
          <w:tcPr>
            <w:tcW w:w="7618" w:type="dxa"/>
            <w:tcBorders>
              <w:right w:val="single" w:sz="4" w:space="0" w:color="006666"/>
            </w:tcBorders>
            <w:shd w:val="clear" w:color="auto" w:fill="auto"/>
          </w:tcPr>
          <w:p w14:paraId="7E57D28A" w14:textId="77777777" w:rsidR="005314CE" w:rsidRDefault="005314CE" w:rsidP="00AE2824"/>
          <w:p w14:paraId="0A34FFE8" w14:textId="77777777" w:rsidR="005314CE" w:rsidRPr="00AE6026" w:rsidRDefault="005314CE" w:rsidP="00AE2824"/>
        </w:tc>
      </w:tr>
      <w:tr w:rsidR="005314CE" w:rsidRPr="00AE6026" w14:paraId="67944A1E" w14:textId="77777777" w:rsidTr="00AE2824">
        <w:tc>
          <w:tcPr>
            <w:tcW w:w="1668" w:type="dxa"/>
            <w:tcBorders>
              <w:left w:val="single" w:sz="4" w:space="0" w:color="006666"/>
            </w:tcBorders>
            <w:shd w:val="clear" w:color="auto" w:fill="auto"/>
          </w:tcPr>
          <w:p w14:paraId="6CB4CD5A" w14:textId="77777777" w:rsidR="005314CE" w:rsidRPr="00AE6026" w:rsidRDefault="005314CE" w:rsidP="00AE2824">
            <w:pPr>
              <w:rPr>
                <w:b/>
                <w:bCs/>
              </w:rPr>
            </w:pPr>
            <w:r w:rsidRPr="00AE6026">
              <w:rPr>
                <w:b/>
                <w:bCs/>
              </w:rPr>
              <w:t>Organisation</w:t>
            </w:r>
            <w:r>
              <w:rPr>
                <w:b/>
                <w:bCs/>
              </w:rPr>
              <w:t xml:space="preserve"> (if applicable)</w:t>
            </w:r>
          </w:p>
        </w:tc>
        <w:tc>
          <w:tcPr>
            <w:tcW w:w="7618" w:type="dxa"/>
            <w:tcBorders>
              <w:right w:val="single" w:sz="4" w:space="0" w:color="006666"/>
            </w:tcBorders>
            <w:shd w:val="clear" w:color="auto" w:fill="auto"/>
          </w:tcPr>
          <w:p w14:paraId="6F36E9C2" w14:textId="77777777" w:rsidR="005314CE" w:rsidRDefault="005314CE" w:rsidP="00AE2824"/>
          <w:p w14:paraId="28B29F41" w14:textId="77777777" w:rsidR="005314CE" w:rsidRPr="00AE6026" w:rsidRDefault="005314CE" w:rsidP="00AE2824"/>
        </w:tc>
      </w:tr>
      <w:tr w:rsidR="005314CE" w:rsidRPr="00AE6026" w14:paraId="7BE3E8DD" w14:textId="77777777" w:rsidTr="00AE2824">
        <w:tc>
          <w:tcPr>
            <w:tcW w:w="1668" w:type="dxa"/>
            <w:tcBorders>
              <w:left w:val="single" w:sz="4" w:space="0" w:color="006666"/>
            </w:tcBorders>
            <w:shd w:val="clear" w:color="auto" w:fill="auto"/>
          </w:tcPr>
          <w:p w14:paraId="3EEC4202" w14:textId="77777777" w:rsidR="005314CE" w:rsidRDefault="005314CE" w:rsidP="00AE2824">
            <w:pPr>
              <w:rPr>
                <w:b/>
                <w:bCs/>
              </w:rPr>
            </w:pPr>
            <w:r>
              <w:rPr>
                <w:b/>
                <w:bCs/>
              </w:rPr>
              <w:t>Contact details</w:t>
            </w:r>
          </w:p>
          <w:p w14:paraId="08AD09CB" w14:textId="77777777" w:rsidR="005314CE" w:rsidRPr="00AE6026" w:rsidRDefault="005314CE" w:rsidP="00AE2824">
            <w:pPr>
              <w:rPr>
                <w:b/>
                <w:bCs/>
              </w:rPr>
            </w:pPr>
          </w:p>
        </w:tc>
        <w:tc>
          <w:tcPr>
            <w:tcW w:w="7618" w:type="dxa"/>
            <w:tcBorders>
              <w:right w:val="single" w:sz="4" w:space="0" w:color="006666"/>
            </w:tcBorders>
            <w:shd w:val="clear" w:color="auto" w:fill="auto"/>
          </w:tcPr>
          <w:p w14:paraId="715D53A9" w14:textId="77777777" w:rsidR="005314CE" w:rsidRDefault="005314CE" w:rsidP="00AE2824"/>
          <w:p w14:paraId="245F6CF6" w14:textId="77777777" w:rsidR="005314CE" w:rsidRDefault="005314CE" w:rsidP="00AE2824"/>
        </w:tc>
      </w:tr>
    </w:tbl>
    <w:p w14:paraId="71695BC5" w14:textId="77777777" w:rsidR="005314CE" w:rsidRPr="00DD1F99" w:rsidRDefault="005314CE" w:rsidP="005314CE">
      <w:pPr>
        <w:spacing w:before="240"/>
      </w:pPr>
      <w:r w:rsidRPr="00DD1F99">
        <w:t>[Double click on check boxes, then select ‘checked’ if you wish to</w:t>
      </w:r>
      <w:r>
        <w:t xml:space="preserve"> select any of the following.]</w:t>
      </w:r>
    </w:p>
    <w:p w14:paraId="71F28D93" w14:textId="77777777" w:rsidR="005314CE" w:rsidRDefault="005314CE" w:rsidP="005314CE">
      <w:pPr>
        <w:spacing w:before="240"/>
      </w:pPr>
      <w:r>
        <w:rPr>
          <w:rFonts w:ascii="MS Gothic" w:eastAsia="MS Gothic" w:hAnsi="MS Gothic"/>
          <w:lang w:val="en-US"/>
        </w:rPr>
        <w:fldChar w:fldCharType="begin">
          <w:ffData>
            <w:name w:val="Check1"/>
            <w:enabled/>
            <w:calcOnExit w:val="0"/>
            <w:checkBox>
              <w:sizeAuto/>
              <w:default w:val="0"/>
            </w:checkBox>
          </w:ffData>
        </w:fldChar>
      </w:r>
      <w:bookmarkStart w:id="1" w:name="Check1"/>
      <w:r>
        <w:rPr>
          <w:rFonts w:ascii="MS Gothic" w:eastAsia="MS Gothic" w:hAnsi="MS Gothic"/>
          <w:lang w:val="en-US"/>
        </w:rPr>
        <w:instrText xml:space="preserve"> FORMCHECKBOX </w:instrText>
      </w:r>
      <w:r w:rsidR="00000000">
        <w:rPr>
          <w:rFonts w:ascii="MS Gothic" w:eastAsia="MS Gothic" w:hAnsi="MS Gothic"/>
          <w:lang w:val="en-US"/>
        </w:rPr>
      </w:r>
      <w:r w:rsidR="00000000">
        <w:rPr>
          <w:rFonts w:ascii="MS Gothic" w:eastAsia="MS Gothic" w:hAnsi="MS Gothic"/>
          <w:lang w:val="en-US"/>
        </w:rPr>
        <w:fldChar w:fldCharType="separate"/>
      </w:r>
      <w:r>
        <w:rPr>
          <w:rFonts w:ascii="MS Gothic" w:eastAsia="MS Gothic" w:hAnsi="MS Gothic"/>
          <w:lang w:val="en-US"/>
        </w:rPr>
        <w:fldChar w:fldCharType="end"/>
      </w:r>
      <w:bookmarkEnd w:id="1"/>
      <w:r>
        <w:rPr>
          <w:rFonts w:ascii="MS Gothic" w:eastAsia="MS Gothic" w:hAnsi="MS Gothic"/>
          <w:lang w:val="en-US"/>
        </w:rPr>
        <w:t xml:space="preserve"> </w:t>
      </w:r>
      <w:r>
        <w:t xml:space="preserve">The Privacy Act 2020 applies to submissions. Please check the box if you do </w:t>
      </w:r>
      <w:r w:rsidRPr="00BF0D04">
        <w:rPr>
          <w:u w:val="single"/>
        </w:rPr>
        <w:t>not</w:t>
      </w:r>
      <w:r>
        <w:t xml:space="preserve"> wish your name or other personal information to be included in any information about submissions that MBIE may publish.</w:t>
      </w:r>
    </w:p>
    <w:p w14:paraId="012E27BC" w14:textId="77777777" w:rsidR="005314CE" w:rsidRDefault="005314CE" w:rsidP="005314CE">
      <w:pPr>
        <w:spacing w:before="240"/>
      </w:pPr>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w:instrText>
      </w:r>
      <w:r>
        <w:rPr>
          <w:rFonts w:ascii="MS Gothic" w:eastAsia="MS Gothic" w:hAnsi="MS Gothic" w:hint="eastAsia"/>
          <w:lang w:val="en-US"/>
        </w:rPr>
        <w:instrText>FORMCHECKBOX</w:instrText>
      </w:r>
      <w:r>
        <w:rPr>
          <w:rFonts w:ascii="MS Gothic" w:eastAsia="MS Gothic" w:hAnsi="MS Gothic"/>
          <w:lang w:val="en-US"/>
        </w:rPr>
        <w:instrText xml:space="preserve"> </w:instrText>
      </w:r>
      <w:r w:rsidR="00000000">
        <w:rPr>
          <w:rFonts w:ascii="MS Gothic" w:eastAsia="MS Gothic" w:hAnsi="MS Gothic"/>
          <w:lang w:val="en-US"/>
        </w:rPr>
      </w:r>
      <w:r w:rsidR="00000000">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t xml:space="preserve">MBIE intends to upload submissions received to MBIE’s website at </w:t>
      </w:r>
      <w:hyperlink r:id="rId10" w:history="1">
        <w:r>
          <w:rPr>
            <w:rStyle w:val="Hyperlink"/>
          </w:rPr>
          <w:t>www.mbie.govt.nz</w:t>
        </w:r>
      </w:hyperlink>
      <w:r>
        <w:t xml:space="preserve">. If you do </w:t>
      </w:r>
      <w:r w:rsidRPr="00BF0D04">
        <w:rPr>
          <w:u w:val="single"/>
        </w:rPr>
        <w:t>not</w:t>
      </w:r>
      <w:r>
        <w:t xml:space="preserve"> want your submission to be placed on our website, please check the </w:t>
      </w:r>
      <w:proofErr w:type="gramStart"/>
      <w:r>
        <w:t>box</w:t>
      </w:r>
      <w:proofErr w:type="gramEnd"/>
      <w:r>
        <w:t xml:space="preserve"> and type an explanation below. </w:t>
      </w:r>
    </w:p>
    <w:p w14:paraId="62B6F6FD" w14:textId="77777777" w:rsidR="005314CE" w:rsidRDefault="005314CE" w:rsidP="005314CE">
      <w:pPr>
        <w:pBdr>
          <w:top w:val="single" w:sz="4" w:space="1" w:color="auto"/>
          <w:left w:val="single" w:sz="4" w:space="4" w:color="auto"/>
          <w:bottom w:val="single" w:sz="4" w:space="1" w:color="auto"/>
          <w:right w:val="single" w:sz="4" w:space="4" w:color="auto"/>
        </w:pBdr>
        <w:spacing w:before="240"/>
      </w:pPr>
      <w:r>
        <w:t>I do not want my submission placed on MBIE’s website because… [Insert text]</w:t>
      </w:r>
    </w:p>
    <w:p w14:paraId="202E41BF" w14:textId="77777777" w:rsidR="005314CE" w:rsidRPr="00B249F7" w:rsidRDefault="005314CE" w:rsidP="005314CE">
      <w:pPr>
        <w:pStyle w:val="Heading3"/>
      </w:pPr>
      <w:r w:rsidRPr="00B249F7">
        <w:t xml:space="preserve">Please </w:t>
      </w:r>
      <w:r>
        <w:t>check</w:t>
      </w:r>
      <w:r w:rsidRPr="00B249F7">
        <w:t xml:space="preserve"> if your submission contains confidential information:</w:t>
      </w:r>
    </w:p>
    <w:p w14:paraId="299D08AA" w14:textId="77777777" w:rsidR="005314CE" w:rsidRDefault="005314CE" w:rsidP="005314CE">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FORMCHECKBOX </w:instrText>
      </w:r>
      <w:r w:rsidR="00000000">
        <w:rPr>
          <w:rFonts w:ascii="MS Gothic" w:eastAsia="MS Gothic" w:hAnsi="MS Gothic"/>
          <w:lang w:val="en-US"/>
        </w:rPr>
      </w:r>
      <w:r w:rsidR="00000000">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t xml:space="preserve">I would like my submission (or identified parts of my submission) to be kept confidential, and </w:t>
      </w:r>
      <w:r>
        <w:rPr>
          <w:b/>
          <w:u w:val="single"/>
        </w:rPr>
        <w:t>have stated below</w:t>
      </w:r>
      <w:r w:rsidRPr="00125D07">
        <w:rPr>
          <w:b/>
        </w:rPr>
        <w:t xml:space="preserve"> </w:t>
      </w:r>
      <w:r w:rsidRPr="00125D07">
        <w:t>my reasons</w:t>
      </w:r>
      <w:r>
        <w:t xml:space="preserve"> and grounds under the Official Information Act that I believe apply, for consideration by MBIE.</w:t>
      </w:r>
    </w:p>
    <w:p w14:paraId="08623827" w14:textId="77777777" w:rsidR="005314CE" w:rsidRDefault="005314CE" w:rsidP="005314CE">
      <w:pPr>
        <w:pBdr>
          <w:top w:val="single" w:sz="4" w:space="1" w:color="auto"/>
          <w:left w:val="single" w:sz="4" w:space="4" w:color="auto"/>
          <w:bottom w:val="single" w:sz="4" w:space="1" w:color="auto"/>
          <w:right w:val="single" w:sz="4" w:space="4" w:color="auto"/>
        </w:pBdr>
        <w:spacing w:before="240"/>
      </w:pPr>
      <w:r>
        <w:t>I would like my submission (or identified parts of my submission) to be kept confidential because… [Insert text]</w:t>
      </w:r>
    </w:p>
    <w:p w14:paraId="3B10F434" w14:textId="77777777" w:rsidR="005314CE" w:rsidRDefault="005314CE" w:rsidP="005314CE">
      <w:pPr>
        <w:pStyle w:val="Heading3"/>
      </w:pPr>
      <w:r>
        <w:br w:type="page"/>
      </w:r>
    </w:p>
    <w:p w14:paraId="14754609" w14:textId="77777777" w:rsidR="005314CE" w:rsidRPr="00D37FA5" w:rsidRDefault="005314CE" w:rsidP="005314CE">
      <w:pPr>
        <w:pStyle w:val="Heading3"/>
      </w:pPr>
      <w:r>
        <w:lastRenderedPageBreak/>
        <w:t>Responses to discussion document questions</w:t>
      </w:r>
    </w:p>
    <w:tbl>
      <w:tblPr>
        <w:tblW w:w="0" w:type="auto"/>
        <w:tblBorders>
          <w:bottom w:val="single" w:sz="24" w:space="0" w:color="006272"/>
          <w:insideH w:val="single" w:sz="4" w:space="0" w:color="006272"/>
        </w:tblBorders>
        <w:tblLook w:val="04A0" w:firstRow="1" w:lastRow="0" w:firstColumn="1" w:lastColumn="0" w:noHBand="0" w:noVBand="1"/>
      </w:tblPr>
      <w:tblGrid>
        <w:gridCol w:w="532"/>
        <w:gridCol w:w="34"/>
        <w:gridCol w:w="8460"/>
      </w:tblGrid>
      <w:tr w:rsidR="00116D0B" w:rsidRPr="00AE6026" w14:paraId="47DD27B1" w14:textId="77777777" w:rsidTr="00E05DCB">
        <w:trPr>
          <w:trHeight w:val="516"/>
        </w:trPr>
        <w:tc>
          <w:tcPr>
            <w:tcW w:w="9026" w:type="dxa"/>
            <w:gridSpan w:val="3"/>
            <w:shd w:val="clear" w:color="auto" w:fill="006272"/>
            <w:vAlign w:val="center"/>
          </w:tcPr>
          <w:p w14:paraId="6A1BCEE5" w14:textId="4A6A264E" w:rsidR="00116D0B" w:rsidRDefault="00116D0B" w:rsidP="00E05DCB">
            <w:pPr>
              <w:pStyle w:val="BodyText"/>
              <w:jc w:val="center"/>
              <w:rPr>
                <w:b/>
                <w:i w:val="0"/>
                <w:iCs/>
                <w:color w:val="FFFFFF" w:themeColor="background1"/>
              </w:rPr>
            </w:pPr>
            <w:r>
              <w:rPr>
                <w:b/>
                <w:i w:val="0"/>
                <w:iCs/>
                <w:color w:val="FFFFFF" w:themeColor="background1"/>
              </w:rPr>
              <w:t>Introduction</w:t>
            </w:r>
          </w:p>
        </w:tc>
      </w:tr>
      <w:tr w:rsidR="00EF4EC2" w:rsidRPr="00AE6026" w14:paraId="556611B3" w14:textId="77777777" w:rsidTr="00C00594">
        <w:tc>
          <w:tcPr>
            <w:tcW w:w="532" w:type="dxa"/>
            <w:shd w:val="clear" w:color="auto" w:fill="006272"/>
            <w:vAlign w:val="center"/>
          </w:tcPr>
          <w:p w14:paraId="0DE0DEB1" w14:textId="77777777" w:rsidR="00116D0B" w:rsidRPr="00516BF5" w:rsidRDefault="00116D0B" w:rsidP="009D009A">
            <w:pPr>
              <w:pStyle w:val="Questionnumber"/>
              <w:ind w:left="442" w:hanging="357"/>
            </w:pPr>
          </w:p>
        </w:tc>
        <w:tc>
          <w:tcPr>
            <w:tcW w:w="8494" w:type="dxa"/>
            <w:gridSpan w:val="2"/>
            <w:shd w:val="clear" w:color="auto" w:fill="auto"/>
            <w:vAlign w:val="center"/>
          </w:tcPr>
          <w:p w14:paraId="06CBD990" w14:textId="21F7A30B" w:rsidR="00116D0B" w:rsidRPr="00AE6026" w:rsidRDefault="00116D0B" w:rsidP="00C00594">
            <w:pPr>
              <w:pStyle w:val="BodyText"/>
            </w:pPr>
            <w:r w:rsidRPr="00036566">
              <w:rPr>
                <w:szCs w:val="32"/>
              </w:rPr>
              <w:t>Do you agree the</w:t>
            </w:r>
            <w:r>
              <w:rPr>
                <w:szCs w:val="32"/>
              </w:rPr>
              <w:t xml:space="preserve"> proposed criteria </w:t>
            </w:r>
            <w:r w:rsidRPr="00036566">
              <w:rPr>
                <w:szCs w:val="32"/>
              </w:rPr>
              <w:t>are appropriate, given the objectives? Are there other criteria which should be considered?</w:t>
            </w:r>
          </w:p>
        </w:tc>
      </w:tr>
      <w:tr w:rsidR="00EF4EC2" w:rsidRPr="00AE6026" w14:paraId="12093D8A" w14:textId="77777777" w:rsidTr="00C00594">
        <w:tc>
          <w:tcPr>
            <w:tcW w:w="532" w:type="dxa"/>
            <w:shd w:val="clear" w:color="auto" w:fill="006272"/>
            <w:vAlign w:val="center"/>
          </w:tcPr>
          <w:p w14:paraId="47C1D632" w14:textId="77777777" w:rsidR="00116D0B" w:rsidRPr="00AE6026" w:rsidRDefault="00116D0B" w:rsidP="00C00594">
            <w:pPr>
              <w:pStyle w:val="Questionnumber"/>
              <w:numPr>
                <w:ilvl w:val="0"/>
                <w:numId w:val="0"/>
              </w:numPr>
              <w:jc w:val="left"/>
            </w:pPr>
          </w:p>
        </w:tc>
        <w:tc>
          <w:tcPr>
            <w:tcW w:w="8494" w:type="dxa"/>
            <w:gridSpan w:val="2"/>
            <w:shd w:val="clear" w:color="auto" w:fill="auto"/>
            <w:vAlign w:val="center"/>
          </w:tcPr>
          <w:p w14:paraId="724311A8" w14:textId="77777777" w:rsidR="00116D0B" w:rsidRPr="00AE6026" w:rsidRDefault="00116D0B" w:rsidP="00C00594">
            <w:pPr>
              <w:pStyle w:val="BodyText"/>
            </w:pPr>
          </w:p>
        </w:tc>
      </w:tr>
      <w:tr w:rsidR="005314CE" w:rsidRPr="00AE6026" w14:paraId="653AD2A2" w14:textId="77777777" w:rsidTr="00E05DCB">
        <w:trPr>
          <w:trHeight w:val="516"/>
        </w:trPr>
        <w:tc>
          <w:tcPr>
            <w:tcW w:w="9026" w:type="dxa"/>
            <w:gridSpan w:val="3"/>
            <w:shd w:val="clear" w:color="auto" w:fill="006272"/>
            <w:vAlign w:val="center"/>
          </w:tcPr>
          <w:p w14:paraId="720C8442" w14:textId="5EB52090" w:rsidR="005314CE" w:rsidRPr="00E05DCB" w:rsidRDefault="00372D27" w:rsidP="00E05DCB">
            <w:pPr>
              <w:pStyle w:val="BodyText"/>
              <w:jc w:val="center"/>
              <w:rPr>
                <w:b/>
                <w:i w:val="0"/>
                <w:iCs/>
                <w:color w:val="FFFFFF" w:themeColor="background1"/>
              </w:rPr>
            </w:pPr>
            <w:r>
              <w:rPr>
                <w:b/>
                <w:i w:val="0"/>
                <w:iCs/>
                <w:color w:val="FFFFFF" w:themeColor="background1"/>
              </w:rPr>
              <w:t>1</w:t>
            </w:r>
            <w:r>
              <w:rPr>
                <w:b/>
                <w:iCs/>
                <w:color w:val="FFFFFF" w:themeColor="background1"/>
              </w:rPr>
              <w:t xml:space="preserve">: </w:t>
            </w:r>
            <w:r w:rsidR="00E05DCB">
              <w:rPr>
                <w:b/>
                <w:i w:val="0"/>
                <w:iCs/>
                <w:color w:val="FFFFFF" w:themeColor="background1"/>
              </w:rPr>
              <w:t xml:space="preserve">Options for </w:t>
            </w:r>
            <w:proofErr w:type="spellStart"/>
            <w:r>
              <w:rPr>
                <w:b/>
                <w:i w:val="0"/>
                <w:iCs/>
                <w:color w:val="FFFFFF" w:themeColor="background1"/>
              </w:rPr>
              <w:t>CoFI</w:t>
            </w:r>
            <w:proofErr w:type="spellEnd"/>
            <w:r>
              <w:rPr>
                <w:b/>
                <w:i w:val="0"/>
                <w:iCs/>
                <w:color w:val="FFFFFF" w:themeColor="background1"/>
              </w:rPr>
              <w:t xml:space="preserve"> Act </w:t>
            </w:r>
            <w:r w:rsidR="00E05DCB">
              <w:rPr>
                <w:b/>
                <w:i w:val="0"/>
                <w:iCs/>
                <w:color w:val="FFFFFF" w:themeColor="background1"/>
              </w:rPr>
              <w:t>reform</w:t>
            </w:r>
          </w:p>
        </w:tc>
      </w:tr>
      <w:tr w:rsidR="00E05DCB" w:rsidRPr="00AE6026" w14:paraId="19589F63" w14:textId="77777777" w:rsidTr="00750368">
        <w:tc>
          <w:tcPr>
            <w:tcW w:w="9026" w:type="dxa"/>
            <w:gridSpan w:val="3"/>
            <w:shd w:val="clear" w:color="auto" w:fill="006272"/>
            <w:vAlign w:val="center"/>
          </w:tcPr>
          <w:p w14:paraId="129C82F5" w14:textId="395EFD19" w:rsidR="00E05DCB" w:rsidRPr="00F7383C" w:rsidRDefault="00372D27" w:rsidP="00F7383C">
            <w:pPr>
              <w:pStyle w:val="BodyText"/>
              <w:jc w:val="center"/>
              <w:rPr>
                <w:b/>
                <w:i w:val="0"/>
                <w:iCs/>
                <w:color w:val="FFFFFF" w:themeColor="background1"/>
              </w:rPr>
            </w:pPr>
            <w:r>
              <w:rPr>
                <w:b/>
                <w:i w:val="0"/>
                <w:iCs/>
                <w:color w:val="FFFFFF" w:themeColor="background1"/>
              </w:rPr>
              <w:t>A. Options for amending m</w:t>
            </w:r>
            <w:r w:rsidR="00E05DCB" w:rsidRPr="00F7383C">
              <w:rPr>
                <w:b/>
                <w:i w:val="0"/>
                <w:iCs/>
                <w:color w:val="FFFFFF" w:themeColor="background1"/>
              </w:rPr>
              <w:t>inimum requirements for fair conduct programmes</w:t>
            </w:r>
          </w:p>
        </w:tc>
      </w:tr>
      <w:tr w:rsidR="00F7383C" w:rsidRPr="00AE6026" w14:paraId="63B5CE27" w14:textId="77777777" w:rsidTr="00750368">
        <w:tc>
          <w:tcPr>
            <w:tcW w:w="9026" w:type="dxa"/>
            <w:gridSpan w:val="3"/>
            <w:shd w:val="clear" w:color="auto" w:fill="006272"/>
            <w:vAlign w:val="center"/>
          </w:tcPr>
          <w:p w14:paraId="3FE8DEBD" w14:textId="21E88655" w:rsidR="00F7383C" w:rsidRPr="00807393" w:rsidRDefault="00F7383C" w:rsidP="00AE2824">
            <w:pPr>
              <w:pStyle w:val="BodyText"/>
              <w:rPr>
                <w:bCs/>
                <w:color w:val="FFFFFF" w:themeColor="background1"/>
              </w:rPr>
            </w:pPr>
            <w:r w:rsidRPr="00807393">
              <w:rPr>
                <w:bCs/>
                <w:color w:val="FFFFFF" w:themeColor="background1"/>
              </w:rPr>
              <w:t>Option A1: Remove/amend some minimum requirements for fair conduct programmes</w:t>
            </w:r>
          </w:p>
        </w:tc>
      </w:tr>
      <w:tr w:rsidR="005314CE" w:rsidRPr="00AE6026" w14:paraId="3EF1A802" w14:textId="77777777" w:rsidTr="00E05DCB">
        <w:tc>
          <w:tcPr>
            <w:tcW w:w="532" w:type="dxa"/>
            <w:shd w:val="clear" w:color="auto" w:fill="006272"/>
            <w:vAlign w:val="center"/>
          </w:tcPr>
          <w:p w14:paraId="78416A47" w14:textId="77777777" w:rsidR="005314CE" w:rsidRPr="00516BF5" w:rsidRDefault="005314CE" w:rsidP="009D009A">
            <w:pPr>
              <w:pStyle w:val="Questionnumber"/>
              <w:ind w:left="442" w:hanging="357"/>
            </w:pPr>
          </w:p>
        </w:tc>
        <w:tc>
          <w:tcPr>
            <w:tcW w:w="8494" w:type="dxa"/>
            <w:gridSpan w:val="2"/>
            <w:shd w:val="clear" w:color="auto" w:fill="auto"/>
            <w:vAlign w:val="center"/>
          </w:tcPr>
          <w:p w14:paraId="00971447" w14:textId="593CE4EC" w:rsidR="005314CE" w:rsidRPr="00AE6026" w:rsidRDefault="00807393" w:rsidP="00AE2824">
            <w:pPr>
              <w:pStyle w:val="BodyText"/>
            </w:pPr>
            <w:r w:rsidRPr="00036566">
              <w:rPr>
                <w:szCs w:val="32"/>
              </w:rPr>
              <w:t xml:space="preserve">Do you support removing or amending some of the minimum requirements </w:t>
            </w:r>
            <w:r>
              <w:rPr>
                <w:szCs w:val="32"/>
              </w:rPr>
              <w:t>for fair conduct programmes</w:t>
            </w:r>
            <w:r w:rsidRPr="00036566">
              <w:rPr>
                <w:szCs w:val="32"/>
              </w:rPr>
              <w:t>? What are the advantages and disadvantages of this option</w:t>
            </w:r>
            <w:r>
              <w:rPr>
                <w:szCs w:val="32"/>
              </w:rPr>
              <w:t>?</w:t>
            </w:r>
          </w:p>
        </w:tc>
      </w:tr>
      <w:tr w:rsidR="005314CE" w:rsidRPr="00AE6026" w14:paraId="3A773AA2" w14:textId="77777777" w:rsidTr="00E05DCB">
        <w:tc>
          <w:tcPr>
            <w:tcW w:w="532" w:type="dxa"/>
            <w:shd w:val="clear" w:color="auto" w:fill="006272"/>
            <w:vAlign w:val="center"/>
          </w:tcPr>
          <w:p w14:paraId="57C721C1" w14:textId="77777777" w:rsidR="005314CE" w:rsidRPr="00AE6026" w:rsidRDefault="005314CE" w:rsidP="00AE2824">
            <w:pPr>
              <w:pStyle w:val="Questionnumber"/>
              <w:numPr>
                <w:ilvl w:val="0"/>
                <w:numId w:val="0"/>
              </w:numPr>
              <w:jc w:val="left"/>
            </w:pPr>
          </w:p>
        </w:tc>
        <w:tc>
          <w:tcPr>
            <w:tcW w:w="8494" w:type="dxa"/>
            <w:gridSpan w:val="2"/>
            <w:shd w:val="clear" w:color="auto" w:fill="auto"/>
            <w:vAlign w:val="center"/>
          </w:tcPr>
          <w:p w14:paraId="0D66C3EE" w14:textId="77777777" w:rsidR="005314CE" w:rsidRPr="00AE6026" w:rsidRDefault="005314CE" w:rsidP="00AE2824">
            <w:pPr>
              <w:pStyle w:val="BodyText"/>
            </w:pPr>
          </w:p>
        </w:tc>
      </w:tr>
      <w:tr w:rsidR="005314CE" w:rsidRPr="00AE6026" w14:paraId="785493B2" w14:textId="77777777" w:rsidTr="00E05DCB">
        <w:tc>
          <w:tcPr>
            <w:tcW w:w="532" w:type="dxa"/>
            <w:shd w:val="clear" w:color="auto" w:fill="006272"/>
            <w:vAlign w:val="center"/>
          </w:tcPr>
          <w:p w14:paraId="0B112309" w14:textId="77777777" w:rsidR="005314CE" w:rsidRPr="00516BF5" w:rsidRDefault="005314CE" w:rsidP="009D009A">
            <w:pPr>
              <w:pStyle w:val="Questionnumber"/>
              <w:ind w:left="442" w:hanging="357"/>
            </w:pPr>
          </w:p>
        </w:tc>
        <w:tc>
          <w:tcPr>
            <w:tcW w:w="8494" w:type="dxa"/>
            <w:gridSpan w:val="2"/>
            <w:shd w:val="clear" w:color="auto" w:fill="auto"/>
            <w:vAlign w:val="center"/>
          </w:tcPr>
          <w:p w14:paraId="2B79BD01" w14:textId="72F5B0B4" w:rsidR="005314CE" w:rsidRPr="003466B0" w:rsidRDefault="001A769F" w:rsidP="00AE2824">
            <w:pPr>
              <w:pStyle w:val="BodyText"/>
            </w:pPr>
            <w:r w:rsidRPr="001A769F">
              <w:t>Which requirements should be removed or amended, if any? Please explain what changes you would like to be made.</w:t>
            </w:r>
          </w:p>
        </w:tc>
      </w:tr>
      <w:tr w:rsidR="005314CE" w:rsidRPr="00AE6026" w14:paraId="07561F4C" w14:textId="77777777" w:rsidTr="00E05DCB">
        <w:tc>
          <w:tcPr>
            <w:tcW w:w="532" w:type="dxa"/>
            <w:shd w:val="clear" w:color="auto" w:fill="006272"/>
            <w:vAlign w:val="center"/>
          </w:tcPr>
          <w:p w14:paraId="5FB306AD" w14:textId="77777777" w:rsidR="005314CE" w:rsidRPr="00AE6026" w:rsidRDefault="005314CE" w:rsidP="00AE2824">
            <w:pPr>
              <w:pStyle w:val="Questionnumber"/>
              <w:numPr>
                <w:ilvl w:val="0"/>
                <w:numId w:val="0"/>
              </w:numPr>
              <w:jc w:val="left"/>
            </w:pPr>
          </w:p>
        </w:tc>
        <w:tc>
          <w:tcPr>
            <w:tcW w:w="8494" w:type="dxa"/>
            <w:gridSpan w:val="2"/>
            <w:shd w:val="clear" w:color="auto" w:fill="auto"/>
            <w:vAlign w:val="center"/>
          </w:tcPr>
          <w:p w14:paraId="72141427" w14:textId="77777777" w:rsidR="005314CE" w:rsidRPr="00AE6026" w:rsidRDefault="005314CE" w:rsidP="00AE2824">
            <w:pPr>
              <w:pStyle w:val="BodyText"/>
            </w:pPr>
          </w:p>
        </w:tc>
      </w:tr>
      <w:tr w:rsidR="005314CE" w:rsidRPr="00AE6026" w14:paraId="74800D24" w14:textId="77777777" w:rsidTr="00E05DCB">
        <w:tc>
          <w:tcPr>
            <w:tcW w:w="532" w:type="dxa"/>
            <w:shd w:val="clear" w:color="auto" w:fill="006272"/>
            <w:vAlign w:val="center"/>
          </w:tcPr>
          <w:p w14:paraId="0DFB554B" w14:textId="77777777" w:rsidR="005314CE" w:rsidRPr="009C6D65" w:rsidRDefault="005314CE" w:rsidP="009D009A">
            <w:pPr>
              <w:pStyle w:val="Questionnumber"/>
              <w:ind w:left="442" w:hanging="357"/>
            </w:pPr>
          </w:p>
        </w:tc>
        <w:tc>
          <w:tcPr>
            <w:tcW w:w="8494" w:type="dxa"/>
            <w:gridSpan w:val="2"/>
            <w:shd w:val="clear" w:color="auto" w:fill="auto"/>
            <w:vAlign w:val="center"/>
          </w:tcPr>
          <w:p w14:paraId="7E03D7F0" w14:textId="10CC1CE2" w:rsidR="005314CE" w:rsidRPr="003466B0" w:rsidRDefault="00807393" w:rsidP="00AE2824">
            <w:pPr>
              <w:pStyle w:val="BodyText"/>
            </w:pPr>
            <w:r w:rsidRPr="00036566">
              <w:rPr>
                <w:szCs w:val="32"/>
              </w:rPr>
              <w:t>What would be the impact of removing or amending particular requirements (for example, on compliance costs for businesses)?</w:t>
            </w:r>
          </w:p>
        </w:tc>
      </w:tr>
      <w:tr w:rsidR="005314CE" w:rsidRPr="00AE6026" w14:paraId="0AE31333" w14:textId="77777777" w:rsidTr="00E05DCB">
        <w:tc>
          <w:tcPr>
            <w:tcW w:w="532" w:type="dxa"/>
            <w:shd w:val="clear" w:color="auto" w:fill="006272"/>
            <w:vAlign w:val="center"/>
          </w:tcPr>
          <w:p w14:paraId="6F852120" w14:textId="77777777" w:rsidR="005314CE" w:rsidRPr="00AE6026" w:rsidRDefault="005314CE" w:rsidP="00AE2824">
            <w:pPr>
              <w:pStyle w:val="Questionnumber"/>
              <w:numPr>
                <w:ilvl w:val="0"/>
                <w:numId w:val="0"/>
              </w:numPr>
              <w:jc w:val="left"/>
            </w:pPr>
          </w:p>
        </w:tc>
        <w:tc>
          <w:tcPr>
            <w:tcW w:w="8494" w:type="dxa"/>
            <w:gridSpan w:val="2"/>
            <w:shd w:val="clear" w:color="auto" w:fill="auto"/>
            <w:vAlign w:val="center"/>
          </w:tcPr>
          <w:p w14:paraId="6154BCFD" w14:textId="77777777" w:rsidR="005314CE" w:rsidRPr="00AE6026" w:rsidRDefault="005314CE" w:rsidP="00AE2824">
            <w:pPr>
              <w:pStyle w:val="BodyText"/>
            </w:pPr>
          </w:p>
        </w:tc>
      </w:tr>
      <w:tr w:rsidR="005314CE" w:rsidRPr="00AE6026" w14:paraId="03E0F3AE" w14:textId="77777777" w:rsidTr="00E05DCB">
        <w:tc>
          <w:tcPr>
            <w:tcW w:w="532" w:type="dxa"/>
            <w:shd w:val="clear" w:color="auto" w:fill="006272"/>
            <w:vAlign w:val="center"/>
          </w:tcPr>
          <w:p w14:paraId="44644479" w14:textId="77777777" w:rsidR="005314CE" w:rsidRPr="00AE6026" w:rsidRDefault="005314CE" w:rsidP="009D009A">
            <w:pPr>
              <w:pStyle w:val="Questionnumber"/>
              <w:ind w:left="442" w:hanging="357"/>
            </w:pPr>
          </w:p>
        </w:tc>
        <w:tc>
          <w:tcPr>
            <w:tcW w:w="8494" w:type="dxa"/>
            <w:gridSpan w:val="2"/>
            <w:shd w:val="clear" w:color="auto" w:fill="auto"/>
            <w:vAlign w:val="center"/>
          </w:tcPr>
          <w:p w14:paraId="55A3B198" w14:textId="125BA914" w:rsidR="005314CE" w:rsidRPr="003466B0" w:rsidRDefault="00807393" w:rsidP="00AE2824">
            <w:pPr>
              <w:pStyle w:val="BodyText"/>
            </w:pPr>
            <w:r w:rsidRPr="00036566">
              <w:rPr>
                <w:szCs w:val="32"/>
              </w:rPr>
              <w:t>Do you have any other comments on the minimum requirements for fair conduct programmes</w:t>
            </w:r>
            <w:r>
              <w:rPr>
                <w:szCs w:val="32"/>
              </w:rPr>
              <w:t>?</w:t>
            </w:r>
          </w:p>
        </w:tc>
      </w:tr>
      <w:tr w:rsidR="005314CE" w:rsidRPr="00AE6026" w14:paraId="0546191B" w14:textId="77777777" w:rsidTr="00E05DCB">
        <w:tc>
          <w:tcPr>
            <w:tcW w:w="532" w:type="dxa"/>
            <w:shd w:val="clear" w:color="auto" w:fill="006272"/>
            <w:vAlign w:val="center"/>
          </w:tcPr>
          <w:p w14:paraId="67F11D6B" w14:textId="77777777" w:rsidR="005314CE" w:rsidRPr="00AE6026" w:rsidRDefault="005314CE" w:rsidP="00AE2824">
            <w:pPr>
              <w:pStyle w:val="Questionnumber"/>
              <w:numPr>
                <w:ilvl w:val="0"/>
                <w:numId w:val="0"/>
              </w:numPr>
              <w:jc w:val="left"/>
            </w:pPr>
          </w:p>
        </w:tc>
        <w:tc>
          <w:tcPr>
            <w:tcW w:w="8494" w:type="dxa"/>
            <w:gridSpan w:val="2"/>
            <w:shd w:val="clear" w:color="auto" w:fill="auto"/>
            <w:vAlign w:val="center"/>
          </w:tcPr>
          <w:p w14:paraId="28028F74" w14:textId="77777777" w:rsidR="005314CE" w:rsidRPr="00AE6026" w:rsidRDefault="005314CE" w:rsidP="00AE2824">
            <w:pPr>
              <w:pStyle w:val="BodyText"/>
            </w:pPr>
          </w:p>
        </w:tc>
      </w:tr>
      <w:tr w:rsidR="005314CE" w:rsidRPr="00AE6026" w14:paraId="3B2A3201" w14:textId="77777777" w:rsidTr="00E05DCB">
        <w:tc>
          <w:tcPr>
            <w:tcW w:w="9026" w:type="dxa"/>
            <w:gridSpan w:val="3"/>
            <w:shd w:val="clear" w:color="auto" w:fill="006272"/>
            <w:vAlign w:val="center"/>
          </w:tcPr>
          <w:p w14:paraId="7C03DC5F" w14:textId="4A3E381B" w:rsidR="005314CE" w:rsidRPr="00F7383C" w:rsidRDefault="00F7383C" w:rsidP="00AE2824">
            <w:pPr>
              <w:pStyle w:val="BodyText"/>
              <w:rPr>
                <w:rFonts w:cs="Arial"/>
                <w:color w:val="FFFFFF" w:themeColor="background1"/>
              </w:rPr>
            </w:pPr>
            <w:r>
              <w:rPr>
                <w:rFonts w:cs="Arial"/>
                <w:color w:val="FFFFFF" w:themeColor="background1"/>
              </w:rPr>
              <w:t xml:space="preserve">Option A2: </w:t>
            </w:r>
            <w:r w:rsidRPr="00F7383C">
              <w:rPr>
                <w:color w:val="FFFFFF" w:themeColor="background1"/>
              </w:rPr>
              <w:t>Potential additions to minimum requirements for fair conduct programmes</w:t>
            </w:r>
          </w:p>
        </w:tc>
      </w:tr>
      <w:tr w:rsidR="005314CE" w:rsidRPr="00AE6026" w14:paraId="17E14236" w14:textId="77777777" w:rsidTr="00E05DCB">
        <w:tc>
          <w:tcPr>
            <w:tcW w:w="532" w:type="dxa"/>
            <w:shd w:val="clear" w:color="auto" w:fill="006272"/>
            <w:vAlign w:val="center"/>
          </w:tcPr>
          <w:p w14:paraId="5CCD3630" w14:textId="77777777" w:rsidR="005314CE" w:rsidRPr="007A3E54" w:rsidRDefault="005314CE" w:rsidP="009D009A">
            <w:pPr>
              <w:pStyle w:val="Questionnumber"/>
              <w:ind w:left="442" w:hanging="357"/>
            </w:pPr>
          </w:p>
        </w:tc>
        <w:tc>
          <w:tcPr>
            <w:tcW w:w="8494" w:type="dxa"/>
            <w:gridSpan w:val="2"/>
            <w:shd w:val="clear" w:color="auto" w:fill="auto"/>
            <w:vAlign w:val="center"/>
          </w:tcPr>
          <w:p w14:paraId="47A4C9DF" w14:textId="5901B1EB" w:rsidR="005314CE" w:rsidRPr="00116D0B" w:rsidRDefault="00116D0B" w:rsidP="00AE2824">
            <w:pPr>
              <w:pStyle w:val="Question"/>
              <w:rPr>
                <w:i/>
                <w:iCs/>
              </w:rPr>
            </w:pPr>
            <w:r w:rsidRPr="00116D0B">
              <w:rPr>
                <w:i/>
                <w:iCs/>
                <w:szCs w:val="32"/>
              </w:rPr>
              <w:t>What are the advantages and disadvantages of adding an express minimum requirement for fair conduct programmes relating to fees and charges?</w:t>
            </w:r>
          </w:p>
        </w:tc>
      </w:tr>
      <w:tr w:rsidR="005314CE" w:rsidRPr="00AE6026" w14:paraId="158C082E" w14:textId="77777777" w:rsidTr="00E05DCB">
        <w:tc>
          <w:tcPr>
            <w:tcW w:w="532" w:type="dxa"/>
            <w:shd w:val="clear" w:color="auto" w:fill="006272"/>
            <w:vAlign w:val="center"/>
          </w:tcPr>
          <w:p w14:paraId="37B5CF0F" w14:textId="77777777" w:rsidR="005314CE" w:rsidRPr="007A3E54" w:rsidRDefault="005314CE" w:rsidP="00AE2824">
            <w:pPr>
              <w:pStyle w:val="Questionnumber"/>
              <w:numPr>
                <w:ilvl w:val="0"/>
                <w:numId w:val="0"/>
              </w:numPr>
              <w:jc w:val="left"/>
              <w:rPr>
                <w:b w:val="0"/>
              </w:rPr>
            </w:pPr>
          </w:p>
        </w:tc>
        <w:tc>
          <w:tcPr>
            <w:tcW w:w="8494" w:type="dxa"/>
            <w:gridSpan w:val="2"/>
            <w:shd w:val="clear" w:color="auto" w:fill="auto"/>
            <w:vAlign w:val="center"/>
          </w:tcPr>
          <w:p w14:paraId="54D54A30" w14:textId="77777777" w:rsidR="005314CE" w:rsidRPr="00AE6026" w:rsidRDefault="005314CE" w:rsidP="00AE2824">
            <w:pPr>
              <w:pStyle w:val="BodyText"/>
            </w:pPr>
          </w:p>
        </w:tc>
      </w:tr>
      <w:tr w:rsidR="005314CE" w:rsidRPr="00AE6026" w14:paraId="18D1CEC8" w14:textId="77777777" w:rsidTr="00E05DCB">
        <w:tc>
          <w:tcPr>
            <w:tcW w:w="532" w:type="dxa"/>
            <w:shd w:val="clear" w:color="auto" w:fill="006272"/>
            <w:vAlign w:val="center"/>
          </w:tcPr>
          <w:p w14:paraId="3822800A" w14:textId="77777777" w:rsidR="005314CE" w:rsidRPr="007A3E54" w:rsidRDefault="005314CE" w:rsidP="009D009A">
            <w:pPr>
              <w:pStyle w:val="Questionnumber"/>
              <w:ind w:left="442" w:hanging="357"/>
            </w:pPr>
          </w:p>
        </w:tc>
        <w:tc>
          <w:tcPr>
            <w:tcW w:w="8494" w:type="dxa"/>
            <w:gridSpan w:val="2"/>
            <w:shd w:val="clear" w:color="auto" w:fill="auto"/>
            <w:vAlign w:val="center"/>
          </w:tcPr>
          <w:p w14:paraId="1E96C35F" w14:textId="7B18D947" w:rsidR="005314CE" w:rsidRPr="00116D0B" w:rsidRDefault="00116D0B" w:rsidP="00AE2824">
            <w:pPr>
              <w:pStyle w:val="Question"/>
              <w:rPr>
                <w:i/>
                <w:iCs/>
              </w:rPr>
            </w:pPr>
            <w:r w:rsidRPr="00116D0B">
              <w:rPr>
                <w:i/>
                <w:iCs/>
                <w:szCs w:val="32"/>
              </w:rPr>
              <w:t>What are the advantages and disadvantages of adding an express minimum requirement for fair conduct programmes relating to complaints processes?</w:t>
            </w:r>
          </w:p>
        </w:tc>
      </w:tr>
      <w:tr w:rsidR="005314CE" w:rsidRPr="00AE6026" w14:paraId="6B435BA0" w14:textId="77777777" w:rsidTr="00E05DCB">
        <w:tc>
          <w:tcPr>
            <w:tcW w:w="532" w:type="dxa"/>
            <w:shd w:val="clear" w:color="auto" w:fill="006272"/>
            <w:vAlign w:val="center"/>
          </w:tcPr>
          <w:p w14:paraId="43F69C22" w14:textId="77777777" w:rsidR="005314CE" w:rsidRPr="007A3E54" w:rsidRDefault="005314CE" w:rsidP="00AE2824">
            <w:pPr>
              <w:pStyle w:val="Questionnumber"/>
              <w:numPr>
                <w:ilvl w:val="0"/>
                <w:numId w:val="0"/>
              </w:numPr>
              <w:jc w:val="left"/>
              <w:rPr>
                <w:b w:val="0"/>
              </w:rPr>
            </w:pPr>
          </w:p>
        </w:tc>
        <w:tc>
          <w:tcPr>
            <w:tcW w:w="8494" w:type="dxa"/>
            <w:gridSpan w:val="2"/>
            <w:shd w:val="clear" w:color="auto" w:fill="auto"/>
            <w:vAlign w:val="center"/>
          </w:tcPr>
          <w:p w14:paraId="66D09725" w14:textId="77777777" w:rsidR="005314CE" w:rsidRPr="00AE6026" w:rsidRDefault="005314CE" w:rsidP="00AE2824">
            <w:pPr>
              <w:pStyle w:val="BodyText"/>
            </w:pPr>
          </w:p>
        </w:tc>
      </w:tr>
      <w:tr w:rsidR="005314CE" w:rsidRPr="00AE6026" w14:paraId="07DEF6E4" w14:textId="77777777" w:rsidTr="00E05DCB">
        <w:tc>
          <w:tcPr>
            <w:tcW w:w="532" w:type="dxa"/>
            <w:shd w:val="clear" w:color="auto" w:fill="006272"/>
            <w:vAlign w:val="center"/>
          </w:tcPr>
          <w:p w14:paraId="121F0CA1" w14:textId="77777777" w:rsidR="005314CE" w:rsidRPr="007A3E54" w:rsidRDefault="005314CE" w:rsidP="009D009A">
            <w:pPr>
              <w:pStyle w:val="Questionnumber"/>
              <w:ind w:left="442" w:hanging="357"/>
            </w:pPr>
          </w:p>
        </w:tc>
        <w:tc>
          <w:tcPr>
            <w:tcW w:w="8494" w:type="dxa"/>
            <w:gridSpan w:val="2"/>
            <w:shd w:val="clear" w:color="auto" w:fill="auto"/>
            <w:vAlign w:val="center"/>
          </w:tcPr>
          <w:p w14:paraId="4C342792" w14:textId="31F8FCF9" w:rsidR="005314CE" w:rsidRPr="00116D0B" w:rsidRDefault="00116D0B" w:rsidP="00AE2824">
            <w:pPr>
              <w:pStyle w:val="Question"/>
              <w:rPr>
                <w:i/>
                <w:iCs/>
              </w:rPr>
            </w:pPr>
            <w:r w:rsidRPr="00116D0B">
              <w:rPr>
                <w:i/>
                <w:iCs/>
                <w:szCs w:val="32"/>
              </w:rPr>
              <w:t>Do you consider that financial institutions already need to cover fees and charging arrangements and/or complaints processes in their fair conduct programmes under the current requirements?</w:t>
            </w:r>
          </w:p>
        </w:tc>
      </w:tr>
      <w:tr w:rsidR="005314CE" w:rsidRPr="00AE6026" w14:paraId="123D9F07" w14:textId="77777777" w:rsidTr="00E05DCB">
        <w:tc>
          <w:tcPr>
            <w:tcW w:w="532" w:type="dxa"/>
            <w:shd w:val="clear" w:color="auto" w:fill="006272"/>
            <w:vAlign w:val="center"/>
          </w:tcPr>
          <w:p w14:paraId="0FB23D0E" w14:textId="77777777" w:rsidR="005314CE" w:rsidRPr="00AE6026" w:rsidRDefault="005314CE" w:rsidP="00AE2824">
            <w:pPr>
              <w:pStyle w:val="Questionnumber"/>
              <w:numPr>
                <w:ilvl w:val="0"/>
                <w:numId w:val="0"/>
              </w:numPr>
              <w:jc w:val="left"/>
            </w:pPr>
          </w:p>
        </w:tc>
        <w:tc>
          <w:tcPr>
            <w:tcW w:w="8494" w:type="dxa"/>
            <w:gridSpan w:val="2"/>
            <w:shd w:val="clear" w:color="auto" w:fill="auto"/>
            <w:vAlign w:val="center"/>
          </w:tcPr>
          <w:p w14:paraId="43DD0CB7" w14:textId="77777777" w:rsidR="005314CE" w:rsidRPr="00AE6026" w:rsidRDefault="005314CE" w:rsidP="00AE2824">
            <w:pPr>
              <w:pStyle w:val="BodyText"/>
            </w:pPr>
          </w:p>
        </w:tc>
      </w:tr>
      <w:tr w:rsidR="005314CE" w:rsidRPr="00AE6026" w14:paraId="144D8AE5" w14:textId="77777777" w:rsidTr="00E05DCB">
        <w:tc>
          <w:tcPr>
            <w:tcW w:w="9026" w:type="dxa"/>
            <w:gridSpan w:val="3"/>
            <w:shd w:val="clear" w:color="auto" w:fill="006272"/>
            <w:vAlign w:val="center"/>
          </w:tcPr>
          <w:p w14:paraId="42641384" w14:textId="7CAC2311" w:rsidR="005314CE" w:rsidRPr="00F7383C" w:rsidRDefault="00F7383C" w:rsidP="00AE2824">
            <w:pPr>
              <w:pStyle w:val="BodyText"/>
              <w:rPr>
                <w:color w:val="FFFFFF" w:themeColor="background1"/>
              </w:rPr>
            </w:pPr>
            <w:r>
              <w:rPr>
                <w:color w:val="FFFFFF" w:themeColor="background1"/>
              </w:rPr>
              <w:lastRenderedPageBreak/>
              <w:t xml:space="preserve">Option A3: </w:t>
            </w:r>
            <w:r w:rsidRPr="00F7383C">
              <w:rPr>
                <w:color w:val="FFFFFF" w:themeColor="background1"/>
              </w:rPr>
              <w:t>Remove all minimum requirements for fair conduct programmes</w:t>
            </w:r>
          </w:p>
        </w:tc>
      </w:tr>
      <w:tr w:rsidR="005314CE" w:rsidRPr="00AE6026" w14:paraId="6E394551" w14:textId="77777777" w:rsidTr="00E05DCB">
        <w:tc>
          <w:tcPr>
            <w:tcW w:w="566" w:type="dxa"/>
            <w:gridSpan w:val="2"/>
            <w:shd w:val="clear" w:color="auto" w:fill="006272"/>
            <w:vAlign w:val="center"/>
          </w:tcPr>
          <w:p w14:paraId="7DD621CB" w14:textId="77777777" w:rsidR="005314CE" w:rsidRPr="00AE6026" w:rsidRDefault="005314CE" w:rsidP="009D009A">
            <w:pPr>
              <w:pStyle w:val="Questionnumber"/>
              <w:ind w:left="442" w:hanging="357"/>
            </w:pPr>
          </w:p>
        </w:tc>
        <w:tc>
          <w:tcPr>
            <w:tcW w:w="8460" w:type="dxa"/>
            <w:shd w:val="clear" w:color="auto" w:fill="auto"/>
            <w:vAlign w:val="center"/>
          </w:tcPr>
          <w:p w14:paraId="1ADB6834" w14:textId="0AB6B4DC" w:rsidR="005314CE" w:rsidRPr="003466B0" w:rsidRDefault="00116D0B" w:rsidP="00AE2824">
            <w:pPr>
              <w:pStyle w:val="BodyText"/>
            </w:pPr>
            <w:r w:rsidRPr="00036566">
              <w:rPr>
                <w:szCs w:val="32"/>
              </w:rPr>
              <w:t xml:space="preserve">Do you support removing all of the minimum </w:t>
            </w:r>
            <w:r>
              <w:rPr>
                <w:szCs w:val="32"/>
              </w:rPr>
              <w:t>requirements for fair conduct programmes from the legislation?</w:t>
            </w:r>
            <w:r w:rsidRPr="00036566">
              <w:rPr>
                <w:szCs w:val="32"/>
              </w:rPr>
              <w:t xml:space="preserve"> What are the advantages and disadvantages of this option? </w:t>
            </w:r>
          </w:p>
        </w:tc>
      </w:tr>
      <w:tr w:rsidR="005314CE" w:rsidRPr="00AE6026" w14:paraId="7592A898" w14:textId="77777777" w:rsidTr="00E05DCB">
        <w:tc>
          <w:tcPr>
            <w:tcW w:w="566" w:type="dxa"/>
            <w:gridSpan w:val="2"/>
            <w:shd w:val="clear" w:color="auto" w:fill="006272"/>
            <w:vAlign w:val="center"/>
          </w:tcPr>
          <w:p w14:paraId="262517A2" w14:textId="77777777" w:rsidR="005314CE" w:rsidRPr="00AE6026" w:rsidRDefault="005314CE" w:rsidP="00AE2824">
            <w:pPr>
              <w:pStyle w:val="Questionnumber"/>
              <w:numPr>
                <w:ilvl w:val="0"/>
                <w:numId w:val="0"/>
              </w:numPr>
              <w:ind w:left="442"/>
              <w:jc w:val="left"/>
            </w:pPr>
          </w:p>
        </w:tc>
        <w:tc>
          <w:tcPr>
            <w:tcW w:w="8460" w:type="dxa"/>
            <w:shd w:val="clear" w:color="auto" w:fill="auto"/>
            <w:vAlign w:val="center"/>
          </w:tcPr>
          <w:p w14:paraId="78086835" w14:textId="77777777" w:rsidR="005314CE" w:rsidRPr="00AE6026" w:rsidRDefault="005314CE" w:rsidP="00AE2824">
            <w:pPr>
              <w:pStyle w:val="BodyText"/>
            </w:pPr>
          </w:p>
        </w:tc>
      </w:tr>
      <w:tr w:rsidR="005314CE" w:rsidRPr="00AE6026" w14:paraId="635A17B0" w14:textId="77777777" w:rsidTr="00E05DCB">
        <w:tc>
          <w:tcPr>
            <w:tcW w:w="9026" w:type="dxa"/>
            <w:gridSpan w:val="3"/>
            <w:shd w:val="clear" w:color="auto" w:fill="006272"/>
            <w:vAlign w:val="center"/>
          </w:tcPr>
          <w:p w14:paraId="156874EB" w14:textId="7790C5ED" w:rsidR="005314CE" w:rsidRPr="00F7383C" w:rsidRDefault="00F7383C" w:rsidP="00AE2824">
            <w:pPr>
              <w:pStyle w:val="BodyText"/>
              <w:rPr>
                <w:color w:val="FFFFFF" w:themeColor="background1"/>
              </w:rPr>
            </w:pPr>
            <w:r>
              <w:rPr>
                <w:color w:val="FFFFFF" w:themeColor="background1"/>
              </w:rPr>
              <w:t xml:space="preserve">Option A4: </w:t>
            </w:r>
            <w:r w:rsidRPr="00F7383C">
              <w:rPr>
                <w:color w:val="FFFFFF" w:themeColor="background1"/>
              </w:rPr>
              <w:t>Retain minimum requirements for fair conduct programmes without change</w:t>
            </w:r>
          </w:p>
        </w:tc>
      </w:tr>
      <w:tr w:rsidR="005314CE" w:rsidRPr="00AE6026" w14:paraId="109105C5" w14:textId="77777777" w:rsidTr="00E05DCB">
        <w:tc>
          <w:tcPr>
            <w:tcW w:w="566" w:type="dxa"/>
            <w:gridSpan w:val="2"/>
            <w:shd w:val="clear" w:color="auto" w:fill="006272"/>
            <w:vAlign w:val="center"/>
          </w:tcPr>
          <w:p w14:paraId="124B9D3F" w14:textId="77777777" w:rsidR="005314CE" w:rsidRDefault="005314CE" w:rsidP="009D009A">
            <w:pPr>
              <w:pStyle w:val="Questionnumber"/>
              <w:ind w:left="442" w:hanging="357"/>
            </w:pPr>
          </w:p>
        </w:tc>
        <w:tc>
          <w:tcPr>
            <w:tcW w:w="8460" w:type="dxa"/>
            <w:shd w:val="clear" w:color="auto" w:fill="auto"/>
            <w:vAlign w:val="center"/>
          </w:tcPr>
          <w:p w14:paraId="79DC3959" w14:textId="2AB0F859" w:rsidR="005314CE" w:rsidRPr="00B3783C" w:rsidRDefault="00D553B1" w:rsidP="00673525">
            <w:pPr>
              <w:pStyle w:val="BodyText"/>
              <w:rPr>
                <w:lang w:val="en-US"/>
              </w:rPr>
            </w:pPr>
            <w:r w:rsidRPr="00036566">
              <w:rPr>
                <w:szCs w:val="32"/>
              </w:rPr>
              <w:t xml:space="preserve">Do you support retaining the existing list of </w:t>
            </w:r>
            <w:r>
              <w:rPr>
                <w:szCs w:val="32"/>
              </w:rPr>
              <w:t>minimum requirements for fair conduct programmes</w:t>
            </w:r>
            <w:r w:rsidRPr="00036566">
              <w:rPr>
                <w:szCs w:val="32"/>
              </w:rPr>
              <w:t xml:space="preserve"> without any changes? What are the advantages and disadvantages of this option? </w:t>
            </w:r>
          </w:p>
        </w:tc>
      </w:tr>
      <w:tr w:rsidR="005314CE" w:rsidRPr="00AE6026" w14:paraId="46893172" w14:textId="77777777" w:rsidTr="00E05DCB">
        <w:tc>
          <w:tcPr>
            <w:tcW w:w="566" w:type="dxa"/>
            <w:gridSpan w:val="2"/>
            <w:shd w:val="clear" w:color="auto" w:fill="006272"/>
            <w:vAlign w:val="center"/>
          </w:tcPr>
          <w:p w14:paraId="2697028D" w14:textId="77777777" w:rsidR="005314CE" w:rsidRDefault="005314CE" w:rsidP="00AE2824">
            <w:pPr>
              <w:pStyle w:val="Questionnumber"/>
              <w:numPr>
                <w:ilvl w:val="0"/>
                <w:numId w:val="0"/>
              </w:numPr>
              <w:ind w:left="442"/>
              <w:jc w:val="left"/>
            </w:pPr>
          </w:p>
        </w:tc>
        <w:tc>
          <w:tcPr>
            <w:tcW w:w="8460" w:type="dxa"/>
            <w:shd w:val="clear" w:color="auto" w:fill="auto"/>
            <w:vAlign w:val="center"/>
          </w:tcPr>
          <w:p w14:paraId="0A49A69B" w14:textId="77777777" w:rsidR="005314CE" w:rsidRDefault="005314CE" w:rsidP="00AE2824">
            <w:pPr>
              <w:pStyle w:val="BodyText"/>
              <w:rPr>
                <w:b/>
                <w:color w:val="FFFFFF"/>
              </w:rPr>
            </w:pPr>
          </w:p>
        </w:tc>
      </w:tr>
      <w:tr w:rsidR="009D009A" w:rsidRPr="00AE6026" w14:paraId="20336430" w14:textId="77777777" w:rsidTr="00C00594">
        <w:tc>
          <w:tcPr>
            <w:tcW w:w="9026" w:type="dxa"/>
            <w:gridSpan w:val="3"/>
            <w:shd w:val="clear" w:color="auto" w:fill="006272"/>
            <w:vAlign w:val="center"/>
          </w:tcPr>
          <w:p w14:paraId="64BC2063" w14:textId="5D3339DE" w:rsidR="009D009A" w:rsidRPr="00F7383C" w:rsidRDefault="009D009A" w:rsidP="00C00594">
            <w:pPr>
              <w:pStyle w:val="BodyText"/>
              <w:rPr>
                <w:color w:val="FFFFFF" w:themeColor="background1"/>
              </w:rPr>
            </w:pPr>
            <w:r w:rsidRPr="009D009A">
              <w:rPr>
                <w:color w:val="FFFFFF" w:themeColor="background1"/>
              </w:rPr>
              <w:t>Proposal: proceed with Option A1 (remove/amend some minimum requirements)</w:t>
            </w:r>
          </w:p>
        </w:tc>
      </w:tr>
      <w:tr w:rsidR="009D009A" w:rsidRPr="009D009A" w14:paraId="7A222314" w14:textId="77777777" w:rsidTr="00E05DCB">
        <w:tc>
          <w:tcPr>
            <w:tcW w:w="566" w:type="dxa"/>
            <w:gridSpan w:val="2"/>
            <w:shd w:val="clear" w:color="auto" w:fill="006272"/>
            <w:vAlign w:val="center"/>
          </w:tcPr>
          <w:p w14:paraId="4E6A53FB" w14:textId="77777777" w:rsidR="009D009A" w:rsidRDefault="009D009A" w:rsidP="009D009A">
            <w:pPr>
              <w:pStyle w:val="Questionnumber"/>
              <w:ind w:left="442" w:hanging="357"/>
            </w:pPr>
          </w:p>
        </w:tc>
        <w:tc>
          <w:tcPr>
            <w:tcW w:w="8460" w:type="dxa"/>
            <w:shd w:val="clear" w:color="auto" w:fill="auto"/>
            <w:vAlign w:val="center"/>
          </w:tcPr>
          <w:p w14:paraId="6024AD88" w14:textId="35057587" w:rsidR="009D009A" w:rsidRPr="009D009A" w:rsidRDefault="009D009A" w:rsidP="00AE2824">
            <w:pPr>
              <w:pStyle w:val="BodyText"/>
              <w:rPr>
                <w:szCs w:val="32"/>
              </w:rPr>
            </w:pPr>
            <w:r w:rsidRPr="009D009A">
              <w:rPr>
                <w:szCs w:val="32"/>
              </w:rPr>
              <w:t>Do you support the proposal to remove and amend some of the minimum requirements for fair conduct programmes and not to proceed with the other options? Why/why not?</w:t>
            </w:r>
          </w:p>
        </w:tc>
      </w:tr>
      <w:tr w:rsidR="009D009A" w:rsidRPr="00AE6026" w14:paraId="36B0B6CE" w14:textId="77777777" w:rsidTr="00E05DCB">
        <w:tc>
          <w:tcPr>
            <w:tcW w:w="566" w:type="dxa"/>
            <w:gridSpan w:val="2"/>
            <w:shd w:val="clear" w:color="auto" w:fill="006272"/>
            <w:vAlign w:val="center"/>
          </w:tcPr>
          <w:p w14:paraId="099BE0FB" w14:textId="77777777" w:rsidR="009D009A" w:rsidRDefault="009D009A" w:rsidP="00AE2824">
            <w:pPr>
              <w:pStyle w:val="Questionnumber"/>
              <w:numPr>
                <w:ilvl w:val="0"/>
                <w:numId w:val="0"/>
              </w:numPr>
              <w:ind w:left="442"/>
              <w:jc w:val="left"/>
            </w:pPr>
          </w:p>
        </w:tc>
        <w:tc>
          <w:tcPr>
            <w:tcW w:w="8460" w:type="dxa"/>
            <w:shd w:val="clear" w:color="auto" w:fill="auto"/>
            <w:vAlign w:val="center"/>
          </w:tcPr>
          <w:p w14:paraId="3C12C231" w14:textId="77777777" w:rsidR="009D009A" w:rsidRDefault="009D009A" w:rsidP="00AE2824">
            <w:pPr>
              <w:pStyle w:val="BodyText"/>
              <w:rPr>
                <w:b/>
                <w:color w:val="FFFFFF"/>
              </w:rPr>
            </w:pPr>
          </w:p>
        </w:tc>
      </w:tr>
      <w:tr w:rsidR="005314CE" w:rsidRPr="00AE6026" w14:paraId="027BF26D" w14:textId="77777777" w:rsidTr="00E05DCB">
        <w:tc>
          <w:tcPr>
            <w:tcW w:w="9026" w:type="dxa"/>
            <w:gridSpan w:val="3"/>
            <w:shd w:val="clear" w:color="auto" w:fill="006272"/>
            <w:vAlign w:val="center"/>
          </w:tcPr>
          <w:p w14:paraId="2942CB3F" w14:textId="7DE1147A" w:rsidR="005314CE" w:rsidRPr="00B3783C" w:rsidRDefault="00F108C1" w:rsidP="00B3783C">
            <w:pPr>
              <w:pStyle w:val="BodyText"/>
              <w:jc w:val="center"/>
              <w:rPr>
                <w:b/>
                <w:i w:val="0"/>
                <w:iCs/>
                <w:color w:val="FFFFFF" w:themeColor="background1"/>
              </w:rPr>
            </w:pPr>
            <w:r>
              <w:rPr>
                <w:b/>
                <w:i w:val="0"/>
                <w:iCs/>
                <w:color w:val="FFFFFF" w:themeColor="background1"/>
              </w:rPr>
              <w:t xml:space="preserve">B. </w:t>
            </w:r>
            <w:r w:rsidR="00B3783C">
              <w:rPr>
                <w:b/>
                <w:i w:val="0"/>
                <w:iCs/>
                <w:color w:val="FFFFFF" w:themeColor="background1"/>
              </w:rPr>
              <w:t>Options for amending fair conduct principle</w:t>
            </w:r>
          </w:p>
        </w:tc>
      </w:tr>
      <w:tr w:rsidR="00B3783C" w:rsidRPr="00AE6026" w14:paraId="0822402E" w14:textId="77777777" w:rsidTr="00E05DCB">
        <w:tc>
          <w:tcPr>
            <w:tcW w:w="9026" w:type="dxa"/>
            <w:gridSpan w:val="3"/>
            <w:shd w:val="clear" w:color="auto" w:fill="006272"/>
            <w:vAlign w:val="center"/>
          </w:tcPr>
          <w:p w14:paraId="364B7708" w14:textId="48DE75F7" w:rsidR="00B3783C" w:rsidRPr="00B3783C" w:rsidRDefault="00B3783C" w:rsidP="00AE2824">
            <w:pPr>
              <w:pStyle w:val="BodyText"/>
              <w:rPr>
                <w:bCs/>
                <w:color w:val="FFFFFF" w:themeColor="background1"/>
              </w:rPr>
            </w:pPr>
            <w:r w:rsidRPr="00B3783C">
              <w:rPr>
                <w:bCs/>
                <w:color w:val="FFFFFF" w:themeColor="background1"/>
              </w:rPr>
              <w:t>Option B1</w:t>
            </w:r>
            <w:r>
              <w:rPr>
                <w:bCs/>
                <w:color w:val="FFFFFF" w:themeColor="background1"/>
              </w:rPr>
              <w:t>: Keep the fair conduct principle open-ended</w:t>
            </w:r>
          </w:p>
        </w:tc>
      </w:tr>
      <w:tr w:rsidR="00F108C1" w:rsidRPr="00AE6026" w14:paraId="75D43225" w14:textId="77777777" w:rsidTr="00E05DCB">
        <w:tc>
          <w:tcPr>
            <w:tcW w:w="9026" w:type="dxa"/>
            <w:gridSpan w:val="3"/>
            <w:shd w:val="clear" w:color="auto" w:fill="006272"/>
            <w:vAlign w:val="center"/>
          </w:tcPr>
          <w:p w14:paraId="2EB1CB62" w14:textId="5872E062" w:rsidR="00F108C1" w:rsidRPr="00B3783C" w:rsidRDefault="00F108C1" w:rsidP="00AE2824">
            <w:pPr>
              <w:pStyle w:val="BodyText"/>
              <w:rPr>
                <w:bCs/>
                <w:color w:val="FFFFFF" w:themeColor="background1"/>
              </w:rPr>
            </w:pPr>
            <w:r w:rsidRPr="00F108C1">
              <w:rPr>
                <w:bCs/>
                <w:color w:val="FFFFFF" w:themeColor="background1"/>
              </w:rPr>
              <w:t>Option B2: Make the fair conduct principle definition exhaustive</w:t>
            </w:r>
          </w:p>
        </w:tc>
      </w:tr>
      <w:tr w:rsidR="00F108C1" w:rsidRPr="00AE6026" w14:paraId="67E3094A" w14:textId="77777777" w:rsidTr="00E05DCB">
        <w:tc>
          <w:tcPr>
            <w:tcW w:w="9026" w:type="dxa"/>
            <w:gridSpan w:val="3"/>
            <w:shd w:val="clear" w:color="auto" w:fill="006272"/>
            <w:vAlign w:val="center"/>
          </w:tcPr>
          <w:p w14:paraId="2D77CC3D" w14:textId="11EFADB5" w:rsidR="00F108C1" w:rsidRPr="00B3783C" w:rsidRDefault="00F108C1" w:rsidP="00AE2824">
            <w:pPr>
              <w:pStyle w:val="BodyText"/>
              <w:rPr>
                <w:bCs/>
                <w:color w:val="FFFFFF" w:themeColor="background1"/>
              </w:rPr>
            </w:pPr>
            <w:r w:rsidRPr="00F108C1">
              <w:rPr>
                <w:bCs/>
                <w:color w:val="FFFFFF" w:themeColor="background1"/>
              </w:rPr>
              <w:t>Proposal: retain status quo (Option B1)</w:t>
            </w:r>
          </w:p>
        </w:tc>
      </w:tr>
      <w:tr w:rsidR="005314CE" w:rsidRPr="00AE6026" w14:paraId="04CB642E" w14:textId="77777777" w:rsidTr="00BA0CF9">
        <w:tc>
          <w:tcPr>
            <w:tcW w:w="566" w:type="dxa"/>
            <w:gridSpan w:val="2"/>
            <w:tcBorders>
              <w:top w:val="nil"/>
              <w:bottom w:val="single" w:sz="4" w:space="0" w:color="006666"/>
              <w:right w:val="single" w:sz="4" w:space="0" w:color="006666"/>
            </w:tcBorders>
            <w:shd w:val="clear" w:color="auto" w:fill="006272"/>
            <w:vAlign w:val="center"/>
          </w:tcPr>
          <w:p w14:paraId="680FFE76" w14:textId="77777777" w:rsidR="005314CE" w:rsidRDefault="005314CE" w:rsidP="009D009A">
            <w:pPr>
              <w:pStyle w:val="Questionnumber"/>
              <w:ind w:left="442" w:hanging="357"/>
            </w:pPr>
          </w:p>
        </w:tc>
        <w:tc>
          <w:tcPr>
            <w:tcW w:w="8460" w:type="dxa"/>
            <w:tcBorders>
              <w:left w:val="single" w:sz="4" w:space="0" w:color="006666"/>
            </w:tcBorders>
            <w:shd w:val="clear" w:color="auto" w:fill="auto"/>
            <w:vAlign w:val="center"/>
          </w:tcPr>
          <w:p w14:paraId="48A1DDEB" w14:textId="5528BFD5" w:rsidR="005314CE" w:rsidRPr="00D55B01" w:rsidRDefault="00F108C1" w:rsidP="00AE2824">
            <w:pPr>
              <w:pStyle w:val="BodyText"/>
            </w:pPr>
            <w:r w:rsidRPr="00036566">
              <w:rPr>
                <w:szCs w:val="32"/>
              </w:rPr>
              <w:t>Do you support</w:t>
            </w:r>
            <w:r>
              <w:rPr>
                <w:szCs w:val="32"/>
              </w:rPr>
              <w:t xml:space="preserve"> the proposal to</w:t>
            </w:r>
            <w:r w:rsidRPr="00036566">
              <w:rPr>
                <w:szCs w:val="32"/>
              </w:rPr>
              <w:t xml:space="preserve"> </w:t>
            </w:r>
            <w:r>
              <w:rPr>
                <w:szCs w:val="32"/>
              </w:rPr>
              <w:t xml:space="preserve">maintain </w:t>
            </w:r>
            <w:r w:rsidRPr="00036566">
              <w:rPr>
                <w:szCs w:val="32"/>
              </w:rPr>
              <w:t>the status quo in the definition of the fair conduct principle? What are the advantages and disadvantages of this option?</w:t>
            </w:r>
          </w:p>
        </w:tc>
      </w:tr>
      <w:tr w:rsidR="005314CE" w:rsidRPr="00AE6026" w14:paraId="65C7D99F" w14:textId="77777777" w:rsidTr="00BA0CF9">
        <w:tc>
          <w:tcPr>
            <w:tcW w:w="566" w:type="dxa"/>
            <w:gridSpan w:val="2"/>
            <w:tcBorders>
              <w:top w:val="single" w:sz="4" w:space="0" w:color="006666"/>
            </w:tcBorders>
            <w:shd w:val="clear" w:color="auto" w:fill="006272"/>
            <w:vAlign w:val="center"/>
          </w:tcPr>
          <w:p w14:paraId="09CEEA18" w14:textId="77777777" w:rsidR="005314CE" w:rsidRDefault="005314CE" w:rsidP="00AE2824">
            <w:pPr>
              <w:pStyle w:val="Questionnumber"/>
              <w:numPr>
                <w:ilvl w:val="0"/>
                <w:numId w:val="0"/>
              </w:numPr>
              <w:ind w:left="442" w:hanging="357"/>
              <w:jc w:val="left"/>
            </w:pPr>
          </w:p>
        </w:tc>
        <w:tc>
          <w:tcPr>
            <w:tcW w:w="8460" w:type="dxa"/>
            <w:shd w:val="clear" w:color="auto" w:fill="auto"/>
            <w:vAlign w:val="center"/>
          </w:tcPr>
          <w:p w14:paraId="61F742BB" w14:textId="77777777" w:rsidR="005314CE" w:rsidRDefault="005314CE" w:rsidP="00AE2824">
            <w:pPr>
              <w:pStyle w:val="BodyText"/>
              <w:rPr>
                <w:b/>
                <w:color w:val="FFFFFF"/>
              </w:rPr>
            </w:pPr>
          </w:p>
        </w:tc>
      </w:tr>
      <w:tr w:rsidR="00F108C1" w:rsidRPr="00AE6026" w14:paraId="34D08C10" w14:textId="77777777" w:rsidTr="00E05DCB">
        <w:tc>
          <w:tcPr>
            <w:tcW w:w="566" w:type="dxa"/>
            <w:gridSpan w:val="2"/>
            <w:shd w:val="clear" w:color="auto" w:fill="006272"/>
            <w:vAlign w:val="center"/>
          </w:tcPr>
          <w:p w14:paraId="3EF492DC" w14:textId="77777777" w:rsidR="00F108C1" w:rsidRDefault="00F108C1" w:rsidP="00F108C1">
            <w:pPr>
              <w:pStyle w:val="Questionnumber"/>
              <w:ind w:left="442" w:hanging="357"/>
            </w:pPr>
          </w:p>
        </w:tc>
        <w:tc>
          <w:tcPr>
            <w:tcW w:w="8460" w:type="dxa"/>
            <w:shd w:val="clear" w:color="auto" w:fill="auto"/>
            <w:vAlign w:val="center"/>
          </w:tcPr>
          <w:p w14:paraId="47B2E38E" w14:textId="2703A393" w:rsidR="00F108C1" w:rsidRDefault="00F108C1" w:rsidP="00F108C1">
            <w:pPr>
              <w:pStyle w:val="BodyText"/>
              <w:rPr>
                <w:b/>
                <w:color w:val="FFFFFF"/>
              </w:rPr>
            </w:pPr>
            <w:r w:rsidRPr="00036566">
              <w:rPr>
                <w:szCs w:val="32"/>
              </w:rPr>
              <w:t xml:space="preserve">Are there any additional </w:t>
            </w:r>
            <w:r>
              <w:rPr>
                <w:szCs w:val="32"/>
              </w:rPr>
              <w:t xml:space="preserve">clarifications that could be made to the definition of the fair conduct principle, or </w:t>
            </w:r>
            <w:r w:rsidRPr="00036566">
              <w:rPr>
                <w:szCs w:val="32"/>
              </w:rPr>
              <w:t>matters that you consider should be included</w:t>
            </w:r>
            <w:r>
              <w:rPr>
                <w:szCs w:val="32"/>
              </w:rPr>
              <w:t xml:space="preserve"> or removed</w:t>
            </w:r>
            <w:r w:rsidRPr="00036566">
              <w:rPr>
                <w:szCs w:val="32"/>
              </w:rPr>
              <w:t>? Why or why not?</w:t>
            </w:r>
          </w:p>
        </w:tc>
      </w:tr>
      <w:tr w:rsidR="00F108C1" w:rsidRPr="00AE6026" w14:paraId="72FCAC45" w14:textId="77777777" w:rsidTr="00E05DCB">
        <w:tc>
          <w:tcPr>
            <w:tcW w:w="566" w:type="dxa"/>
            <w:gridSpan w:val="2"/>
            <w:shd w:val="clear" w:color="auto" w:fill="006272"/>
            <w:vAlign w:val="center"/>
          </w:tcPr>
          <w:p w14:paraId="3F9A149C" w14:textId="77777777" w:rsidR="00F108C1" w:rsidRDefault="00F108C1" w:rsidP="00F108C1">
            <w:pPr>
              <w:pStyle w:val="Questionnumber"/>
              <w:numPr>
                <w:ilvl w:val="0"/>
                <w:numId w:val="0"/>
              </w:numPr>
              <w:ind w:left="442" w:hanging="357"/>
              <w:jc w:val="left"/>
            </w:pPr>
          </w:p>
        </w:tc>
        <w:tc>
          <w:tcPr>
            <w:tcW w:w="8460" w:type="dxa"/>
            <w:shd w:val="clear" w:color="auto" w:fill="auto"/>
            <w:vAlign w:val="center"/>
          </w:tcPr>
          <w:p w14:paraId="15157380" w14:textId="77777777" w:rsidR="00F108C1" w:rsidRDefault="00F108C1" w:rsidP="00F108C1">
            <w:pPr>
              <w:pStyle w:val="BodyText"/>
              <w:rPr>
                <w:b/>
                <w:color w:val="FFFFFF"/>
              </w:rPr>
            </w:pPr>
          </w:p>
        </w:tc>
      </w:tr>
      <w:tr w:rsidR="00F108C1" w:rsidRPr="00AE6026" w14:paraId="29741CBE" w14:textId="77777777" w:rsidTr="00E05DCB">
        <w:tc>
          <w:tcPr>
            <w:tcW w:w="566" w:type="dxa"/>
            <w:gridSpan w:val="2"/>
            <w:shd w:val="clear" w:color="auto" w:fill="006272"/>
            <w:vAlign w:val="center"/>
          </w:tcPr>
          <w:p w14:paraId="08516126" w14:textId="77777777" w:rsidR="00F108C1" w:rsidRDefault="00F108C1" w:rsidP="00F108C1">
            <w:pPr>
              <w:pStyle w:val="Questionnumber"/>
              <w:ind w:left="442" w:hanging="357"/>
            </w:pPr>
          </w:p>
        </w:tc>
        <w:tc>
          <w:tcPr>
            <w:tcW w:w="8460" w:type="dxa"/>
            <w:shd w:val="clear" w:color="auto" w:fill="auto"/>
            <w:vAlign w:val="center"/>
          </w:tcPr>
          <w:p w14:paraId="3508B0D1" w14:textId="604CED08" w:rsidR="00F108C1" w:rsidRDefault="00F108C1" w:rsidP="00F108C1">
            <w:pPr>
              <w:pStyle w:val="BodyText"/>
              <w:rPr>
                <w:b/>
                <w:color w:val="FFFFFF"/>
              </w:rPr>
            </w:pPr>
            <w:r w:rsidRPr="00036566">
              <w:rPr>
                <w:szCs w:val="32"/>
              </w:rPr>
              <w:t>Do you have any other suggestions or comments in relation to the fair conduct principle?</w:t>
            </w:r>
          </w:p>
        </w:tc>
      </w:tr>
      <w:tr w:rsidR="00F108C1" w:rsidRPr="00AE6026" w14:paraId="188EF911" w14:textId="77777777" w:rsidTr="00E05DCB">
        <w:tc>
          <w:tcPr>
            <w:tcW w:w="566" w:type="dxa"/>
            <w:gridSpan w:val="2"/>
            <w:shd w:val="clear" w:color="auto" w:fill="006272"/>
            <w:vAlign w:val="center"/>
          </w:tcPr>
          <w:p w14:paraId="667F5E31" w14:textId="77777777" w:rsidR="00F108C1" w:rsidRDefault="00F108C1" w:rsidP="00F108C1">
            <w:pPr>
              <w:pStyle w:val="Questionnumber"/>
              <w:numPr>
                <w:ilvl w:val="0"/>
                <w:numId w:val="0"/>
              </w:numPr>
              <w:ind w:left="442" w:hanging="357"/>
              <w:jc w:val="left"/>
            </w:pPr>
          </w:p>
        </w:tc>
        <w:tc>
          <w:tcPr>
            <w:tcW w:w="8460" w:type="dxa"/>
            <w:shd w:val="clear" w:color="auto" w:fill="auto"/>
            <w:vAlign w:val="center"/>
          </w:tcPr>
          <w:p w14:paraId="3F4D6E58" w14:textId="77777777" w:rsidR="00F108C1" w:rsidRDefault="00F108C1" w:rsidP="00F108C1">
            <w:pPr>
              <w:pStyle w:val="BodyText"/>
              <w:rPr>
                <w:b/>
                <w:color w:val="FFFFFF"/>
              </w:rPr>
            </w:pPr>
          </w:p>
        </w:tc>
      </w:tr>
      <w:tr w:rsidR="00F108C1" w:rsidRPr="00AE6026" w14:paraId="4A71FE4D" w14:textId="77777777" w:rsidTr="00C00594">
        <w:tc>
          <w:tcPr>
            <w:tcW w:w="566" w:type="dxa"/>
            <w:gridSpan w:val="2"/>
            <w:shd w:val="clear" w:color="auto" w:fill="006272"/>
            <w:vAlign w:val="center"/>
          </w:tcPr>
          <w:p w14:paraId="5FE1E744" w14:textId="77777777" w:rsidR="00F108C1" w:rsidRDefault="00F108C1" w:rsidP="00F108C1">
            <w:pPr>
              <w:pStyle w:val="Questionnumber"/>
              <w:ind w:left="442" w:hanging="357"/>
            </w:pPr>
          </w:p>
        </w:tc>
        <w:tc>
          <w:tcPr>
            <w:tcW w:w="8460" w:type="dxa"/>
            <w:shd w:val="clear" w:color="auto" w:fill="auto"/>
            <w:vAlign w:val="center"/>
          </w:tcPr>
          <w:p w14:paraId="78720D37" w14:textId="09FC2522" w:rsidR="00F108C1" w:rsidRDefault="00F108C1" w:rsidP="00F108C1">
            <w:pPr>
              <w:pStyle w:val="BodyText"/>
              <w:rPr>
                <w:b/>
                <w:color w:val="FFFFFF"/>
              </w:rPr>
            </w:pPr>
            <w:r>
              <w:rPr>
                <w:szCs w:val="32"/>
              </w:rPr>
              <w:t xml:space="preserve">Do you have any comments in relation to other areas of the </w:t>
            </w:r>
            <w:proofErr w:type="spellStart"/>
            <w:r>
              <w:rPr>
                <w:szCs w:val="32"/>
              </w:rPr>
              <w:t>CoFI</w:t>
            </w:r>
            <w:proofErr w:type="spellEnd"/>
            <w:r>
              <w:rPr>
                <w:szCs w:val="32"/>
              </w:rPr>
              <w:t xml:space="preserve"> Act that have not been covered in this section?</w:t>
            </w:r>
          </w:p>
        </w:tc>
      </w:tr>
      <w:tr w:rsidR="00F108C1" w:rsidRPr="00AE6026" w14:paraId="4E0DA7C7" w14:textId="77777777" w:rsidTr="00E05DCB">
        <w:tc>
          <w:tcPr>
            <w:tcW w:w="566" w:type="dxa"/>
            <w:gridSpan w:val="2"/>
            <w:shd w:val="clear" w:color="auto" w:fill="006272"/>
            <w:vAlign w:val="center"/>
          </w:tcPr>
          <w:p w14:paraId="2CDCBDEB" w14:textId="77777777" w:rsidR="00F108C1" w:rsidRDefault="00F108C1" w:rsidP="00F108C1">
            <w:pPr>
              <w:pStyle w:val="Questionnumber"/>
              <w:numPr>
                <w:ilvl w:val="0"/>
                <w:numId w:val="0"/>
              </w:numPr>
              <w:ind w:left="442" w:hanging="357"/>
              <w:jc w:val="left"/>
            </w:pPr>
          </w:p>
        </w:tc>
        <w:tc>
          <w:tcPr>
            <w:tcW w:w="8460" w:type="dxa"/>
            <w:shd w:val="clear" w:color="auto" w:fill="auto"/>
            <w:vAlign w:val="center"/>
          </w:tcPr>
          <w:p w14:paraId="2B6EA070" w14:textId="77777777" w:rsidR="00F108C1" w:rsidRDefault="00F108C1" w:rsidP="00F108C1">
            <w:pPr>
              <w:pStyle w:val="BodyText"/>
              <w:rPr>
                <w:b/>
                <w:color w:val="FFFFFF"/>
              </w:rPr>
            </w:pPr>
          </w:p>
        </w:tc>
      </w:tr>
      <w:tr w:rsidR="00F108C1" w:rsidRPr="00AE6026" w14:paraId="7A6AD401" w14:textId="77777777" w:rsidTr="00E05DCB">
        <w:tc>
          <w:tcPr>
            <w:tcW w:w="9026" w:type="dxa"/>
            <w:gridSpan w:val="3"/>
            <w:shd w:val="clear" w:color="auto" w:fill="006272"/>
            <w:vAlign w:val="center"/>
          </w:tcPr>
          <w:p w14:paraId="17DFA933" w14:textId="47E9417A" w:rsidR="00F108C1" w:rsidRPr="0034308C" w:rsidRDefault="005468DA" w:rsidP="005468DA">
            <w:pPr>
              <w:pStyle w:val="BodyText"/>
              <w:keepNext/>
              <w:jc w:val="center"/>
              <w:rPr>
                <w:b/>
                <w:i w:val="0"/>
                <w:iCs/>
                <w:color w:val="FFFFFF"/>
              </w:rPr>
            </w:pPr>
            <w:r>
              <w:rPr>
                <w:b/>
                <w:i w:val="0"/>
                <w:iCs/>
                <w:color w:val="FFFFFF"/>
              </w:rPr>
              <w:lastRenderedPageBreak/>
              <w:t xml:space="preserve">2. </w:t>
            </w:r>
            <w:r w:rsidR="00F108C1">
              <w:rPr>
                <w:b/>
                <w:i w:val="0"/>
                <w:iCs/>
                <w:color w:val="FFFFFF"/>
              </w:rPr>
              <w:t>Options for regulatory framework and powers</w:t>
            </w:r>
          </w:p>
        </w:tc>
      </w:tr>
      <w:tr w:rsidR="00F108C1" w:rsidRPr="00AE6026" w14:paraId="5375836C" w14:textId="77777777" w:rsidTr="00E05DCB">
        <w:tc>
          <w:tcPr>
            <w:tcW w:w="9026" w:type="dxa"/>
            <w:gridSpan w:val="3"/>
            <w:shd w:val="clear" w:color="auto" w:fill="006272"/>
            <w:vAlign w:val="center"/>
          </w:tcPr>
          <w:p w14:paraId="3E2CB055" w14:textId="304A9D74" w:rsidR="00F108C1" w:rsidRPr="005468DA" w:rsidRDefault="005468DA" w:rsidP="005468DA">
            <w:pPr>
              <w:pStyle w:val="BodyText"/>
              <w:keepNext/>
              <w:jc w:val="center"/>
              <w:rPr>
                <w:b/>
                <w:i w:val="0"/>
                <w:iCs/>
                <w:color w:val="FFFFFF"/>
              </w:rPr>
            </w:pPr>
            <w:r w:rsidRPr="005468DA">
              <w:rPr>
                <w:b/>
                <w:i w:val="0"/>
                <w:iCs/>
                <w:color w:val="FFFFFF"/>
              </w:rPr>
              <w:t xml:space="preserve">C. </w:t>
            </w:r>
            <w:r w:rsidR="00F108C1" w:rsidRPr="005468DA">
              <w:rPr>
                <w:b/>
                <w:i w:val="0"/>
                <w:iCs/>
                <w:color w:val="FFFFFF"/>
              </w:rPr>
              <w:t>Consolidating financial market conduct licences</w:t>
            </w:r>
          </w:p>
        </w:tc>
      </w:tr>
      <w:tr w:rsidR="00F108C1" w:rsidRPr="00AE6026" w14:paraId="269B61D4" w14:textId="77777777" w:rsidTr="00E05DCB">
        <w:tc>
          <w:tcPr>
            <w:tcW w:w="9026" w:type="dxa"/>
            <w:gridSpan w:val="3"/>
            <w:shd w:val="clear" w:color="auto" w:fill="006272"/>
            <w:vAlign w:val="center"/>
          </w:tcPr>
          <w:p w14:paraId="48F97F74" w14:textId="6B8FC34F" w:rsidR="00F108C1" w:rsidRPr="004E1264" w:rsidRDefault="00F108C1" w:rsidP="00F108C1">
            <w:pPr>
              <w:pStyle w:val="BodyText"/>
              <w:rPr>
                <w:bCs/>
                <w:color w:val="FFFFFF"/>
              </w:rPr>
            </w:pPr>
            <w:r w:rsidRPr="004E1264">
              <w:rPr>
                <w:bCs/>
                <w:color w:val="FFFFFF"/>
              </w:rPr>
              <w:t>Option C1: Amend the FMC Act to require the FMA to issue a single licence covering different classes of market service</w:t>
            </w:r>
          </w:p>
        </w:tc>
      </w:tr>
      <w:tr w:rsidR="00F108C1" w:rsidRPr="00AE6026" w14:paraId="6645C2D0" w14:textId="77777777" w:rsidTr="00E05DCB">
        <w:tc>
          <w:tcPr>
            <w:tcW w:w="566" w:type="dxa"/>
            <w:gridSpan w:val="2"/>
            <w:shd w:val="clear" w:color="auto" w:fill="006272"/>
            <w:vAlign w:val="center"/>
          </w:tcPr>
          <w:p w14:paraId="6F541954" w14:textId="77777777" w:rsidR="00F108C1" w:rsidRDefault="00F108C1" w:rsidP="005468DA">
            <w:pPr>
              <w:pStyle w:val="Questionnumber"/>
              <w:ind w:left="442" w:hanging="357"/>
            </w:pPr>
          </w:p>
        </w:tc>
        <w:tc>
          <w:tcPr>
            <w:tcW w:w="8460" w:type="dxa"/>
            <w:shd w:val="clear" w:color="auto" w:fill="auto"/>
            <w:vAlign w:val="center"/>
          </w:tcPr>
          <w:p w14:paraId="085CAC2C" w14:textId="6313B651" w:rsidR="00F108C1" w:rsidRDefault="005468DA" w:rsidP="00F108C1">
            <w:pPr>
              <w:pStyle w:val="BodyText"/>
              <w:rPr>
                <w:b/>
                <w:color w:val="FFFFFF"/>
              </w:rPr>
            </w:pPr>
            <w:r w:rsidRPr="00036566">
              <w:rPr>
                <w:szCs w:val="32"/>
              </w:rPr>
              <w:t>Do you support the FMA being required by legislation to issue a single conduct licence covering one or more market services? What are the advantages and disadvantages of this approach? </w:t>
            </w:r>
          </w:p>
        </w:tc>
      </w:tr>
      <w:tr w:rsidR="00F108C1" w:rsidRPr="00AE6026" w14:paraId="7B24E454" w14:textId="77777777" w:rsidTr="00E05DCB">
        <w:tc>
          <w:tcPr>
            <w:tcW w:w="566" w:type="dxa"/>
            <w:gridSpan w:val="2"/>
            <w:shd w:val="clear" w:color="auto" w:fill="006272"/>
            <w:vAlign w:val="center"/>
          </w:tcPr>
          <w:p w14:paraId="1D4F938F" w14:textId="77777777" w:rsidR="00F108C1" w:rsidRDefault="00F108C1" w:rsidP="00F108C1">
            <w:pPr>
              <w:pStyle w:val="BodyText"/>
              <w:rPr>
                <w:b/>
                <w:color w:val="FFFFFF"/>
              </w:rPr>
            </w:pPr>
          </w:p>
        </w:tc>
        <w:tc>
          <w:tcPr>
            <w:tcW w:w="8460" w:type="dxa"/>
            <w:shd w:val="clear" w:color="auto" w:fill="auto"/>
            <w:vAlign w:val="center"/>
          </w:tcPr>
          <w:p w14:paraId="10DCA14E" w14:textId="77777777" w:rsidR="00F108C1" w:rsidRDefault="00F108C1" w:rsidP="00F108C1">
            <w:pPr>
              <w:pStyle w:val="BodyText"/>
              <w:rPr>
                <w:b/>
                <w:color w:val="FFFFFF"/>
              </w:rPr>
            </w:pPr>
          </w:p>
        </w:tc>
      </w:tr>
      <w:tr w:rsidR="00F108C1" w:rsidRPr="00AE6026" w14:paraId="33FDB910" w14:textId="77777777" w:rsidTr="00E05DCB">
        <w:tc>
          <w:tcPr>
            <w:tcW w:w="566" w:type="dxa"/>
            <w:gridSpan w:val="2"/>
            <w:shd w:val="clear" w:color="auto" w:fill="006272"/>
            <w:vAlign w:val="center"/>
          </w:tcPr>
          <w:p w14:paraId="51587728" w14:textId="77777777" w:rsidR="00F108C1" w:rsidRDefault="00F108C1" w:rsidP="005468DA">
            <w:pPr>
              <w:pStyle w:val="Questionnumber"/>
              <w:ind w:left="442" w:hanging="357"/>
            </w:pPr>
          </w:p>
        </w:tc>
        <w:tc>
          <w:tcPr>
            <w:tcW w:w="8460" w:type="dxa"/>
            <w:shd w:val="clear" w:color="auto" w:fill="auto"/>
            <w:vAlign w:val="center"/>
          </w:tcPr>
          <w:p w14:paraId="49E0111F" w14:textId="68E151BC" w:rsidR="00F108C1" w:rsidRDefault="005468DA" w:rsidP="00F108C1">
            <w:pPr>
              <w:pStyle w:val="BodyText"/>
              <w:rPr>
                <w:b/>
                <w:color w:val="FFFFFF"/>
              </w:rPr>
            </w:pPr>
            <w:r w:rsidRPr="00036566">
              <w:rPr>
                <w:szCs w:val="32"/>
              </w:rPr>
              <w:t>Could consolidating existing licences into a single conduct licence give rise to any unintended consequences or costs for existing licensed firms? If so, please explain with examples where relevant. </w:t>
            </w:r>
          </w:p>
        </w:tc>
      </w:tr>
      <w:tr w:rsidR="00F108C1" w:rsidRPr="00AE6026" w14:paraId="54961B30" w14:textId="77777777" w:rsidTr="00E05DCB">
        <w:tc>
          <w:tcPr>
            <w:tcW w:w="566" w:type="dxa"/>
            <w:gridSpan w:val="2"/>
            <w:shd w:val="clear" w:color="auto" w:fill="006272"/>
            <w:vAlign w:val="center"/>
          </w:tcPr>
          <w:p w14:paraId="27B17CBF" w14:textId="77777777" w:rsidR="00F108C1" w:rsidRDefault="00F108C1" w:rsidP="00F108C1">
            <w:pPr>
              <w:pStyle w:val="BodyText"/>
              <w:rPr>
                <w:b/>
                <w:color w:val="FFFFFF"/>
              </w:rPr>
            </w:pPr>
          </w:p>
        </w:tc>
        <w:tc>
          <w:tcPr>
            <w:tcW w:w="8460" w:type="dxa"/>
            <w:shd w:val="clear" w:color="auto" w:fill="auto"/>
            <w:vAlign w:val="center"/>
          </w:tcPr>
          <w:p w14:paraId="5F0B6E5F" w14:textId="77777777" w:rsidR="00F108C1" w:rsidRDefault="00F108C1" w:rsidP="00F108C1">
            <w:pPr>
              <w:pStyle w:val="BodyText"/>
              <w:rPr>
                <w:b/>
                <w:color w:val="FFFFFF"/>
              </w:rPr>
            </w:pPr>
          </w:p>
        </w:tc>
      </w:tr>
      <w:tr w:rsidR="00F108C1" w:rsidRPr="00AE6026" w14:paraId="1B9B3BCE" w14:textId="77777777" w:rsidTr="00E05DCB">
        <w:tc>
          <w:tcPr>
            <w:tcW w:w="566" w:type="dxa"/>
            <w:gridSpan w:val="2"/>
            <w:shd w:val="clear" w:color="auto" w:fill="006272"/>
            <w:vAlign w:val="center"/>
          </w:tcPr>
          <w:p w14:paraId="29F5D182" w14:textId="77777777" w:rsidR="00F108C1" w:rsidRDefault="00F108C1" w:rsidP="005468DA">
            <w:pPr>
              <w:pStyle w:val="Questionnumber"/>
              <w:ind w:left="442" w:hanging="357"/>
            </w:pPr>
          </w:p>
        </w:tc>
        <w:tc>
          <w:tcPr>
            <w:tcW w:w="8460" w:type="dxa"/>
            <w:shd w:val="clear" w:color="auto" w:fill="auto"/>
            <w:vAlign w:val="center"/>
          </w:tcPr>
          <w:p w14:paraId="56732D3C" w14:textId="7E475C1D" w:rsidR="00F108C1" w:rsidRDefault="005468DA" w:rsidP="00F108C1">
            <w:pPr>
              <w:pStyle w:val="BodyText"/>
              <w:rPr>
                <w:b/>
                <w:color w:val="FFFFFF"/>
              </w:rPr>
            </w:pPr>
            <w:r w:rsidRPr="00036566">
              <w:rPr>
                <w:szCs w:val="32"/>
              </w:rPr>
              <w:t xml:space="preserve">Are there any other matters that should be considered around market services </w:t>
            </w:r>
            <w:r>
              <w:rPr>
                <w:szCs w:val="32"/>
              </w:rPr>
              <w:t>conduct licensing?</w:t>
            </w:r>
            <w:r w:rsidRPr="00036566">
              <w:rPr>
                <w:szCs w:val="32"/>
              </w:rPr>
              <w:t> </w:t>
            </w:r>
          </w:p>
        </w:tc>
      </w:tr>
      <w:tr w:rsidR="00F108C1" w:rsidRPr="00AE6026" w14:paraId="43F834FF" w14:textId="77777777" w:rsidTr="00E05DCB">
        <w:tc>
          <w:tcPr>
            <w:tcW w:w="566" w:type="dxa"/>
            <w:gridSpan w:val="2"/>
            <w:shd w:val="clear" w:color="auto" w:fill="006272"/>
            <w:vAlign w:val="center"/>
          </w:tcPr>
          <w:p w14:paraId="2D51FB9E" w14:textId="77777777" w:rsidR="00F108C1" w:rsidRDefault="00F108C1" w:rsidP="00F108C1">
            <w:pPr>
              <w:pStyle w:val="Questionnumber"/>
              <w:numPr>
                <w:ilvl w:val="0"/>
                <w:numId w:val="0"/>
              </w:numPr>
              <w:ind w:left="442" w:hanging="357"/>
              <w:jc w:val="left"/>
            </w:pPr>
          </w:p>
        </w:tc>
        <w:tc>
          <w:tcPr>
            <w:tcW w:w="8460" w:type="dxa"/>
            <w:shd w:val="clear" w:color="auto" w:fill="auto"/>
            <w:vAlign w:val="center"/>
          </w:tcPr>
          <w:p w14:paraId="3D2EB590" w14:textId="77777777" w:rsidR="00F108C1" w:rsidRDefault="00F108C1" w:rsidP="00F108C1">
            <w:pPr>
              <w:pStyle w:val="BodyText"/>
              <w:rPr>
                <w:b/>
                <w:color w:val="FFFFFF"/>
              </w:rPr>
            </w:pPr>
          </w:p>
        </w:tc>
      </w:tr>
      <w:tr w:rsidR="00F108C1" w:rsidRPr="00AE6026" w14:paraId="47954D77" w14:textId="77777777" w:rsidTr="00A0589E">
        <w:tc>
          <w:tcPr>
            <w:tcW w:w="9026" w:type="dxa"/>
            <w:gridSpan w:val="3"/>
            <w:shd w:val="clear" w:color="auto" w:fill="006272"/>
            <w:vAlign w:val="center"/>
          </w:tcPr>
          <w:p w14:paraId="5BD64EAE" w14:textId="476D0254" w:rsidR="00F108C1" w:rsidRPr="00477193" w:rsidRDefault="00477193" w:rsidP="00F108C1">
            <w:pPr>
              <w:pStyle w:val="BodyText"/>
              <w:jc w:val="center"/>
              <w:rPr>
                <w:b/>
                <w:i w:val="0"/>
                <w:iCs/>
                <w:color w:val="FFFFFF" w:themeColor="background1"/>
              </w:rPr>
            </w:pPr>
            <w:r w:rsidRPr="00477193">
              <w:rPr>
                <w:b/>
                <w:i w:val="0"/>
                <w:iCs/>
                <w:color w:val="FFFFFF" w:themeColor="background1"/>
              </w:rPr>
              <w:t xml:space="preserve">D. </w:t>
            </w:r>
            <w:r w:rsidR="00F108C1" w:rsidRPr="00477193">
              <w:rPr>
                <w:b/>
                <w:i w:val="0"/>
                <w:iCs/>
                <w:color w:val="FFFFFF" w:themeColor="background1"/>
              </w:rPr>
              <w:t>Enabling reliance on another regulator’s assessment</w:t>
            </w:r>
          </w:p>
        </w:tc>
      </w:tr>
      <w:tr w:rsidR="00F108C1" w:rsidRPr="00AE6026" w14:paraId="2C0806EC" w14:textId="77777777" w:rsidTr="00E05DCB">
        <w:tc>
          <w:tcPr>
            <w:tcW w:w="9026" w:type="dxa"/>
            <w:gridSpan w:val="3"/>
            <w:shd w:val="clear" w:color="auto" w:fill="006272"/>
            <w:vAlign w:val="center"/>
          </w:tcPr>
          <w:p w14:paraId="3BB86503" w14:textId="67D29762" w:rsidR="00F108C1" w:rsidRPr="004E1264" w:rsidRDefault="00F108C1" w:rsidP="00F108C1">
            <w:pPr>
              <w:pStyle w:val="BodyText"/>
              <w:rPr>
                <w:bCs/>
                <w:color w:val="FFFFFF"/>
              </w:rPr>
            </w:pPr>
            <w:r w:rsidRPr="004E1264">
              <w:rPr>
                <w:bCs/>
                <w:color w:val="FFFFFF"/>
              </w:rPr>
              <w:t xml:space="preserve">Option D1: </w:t>
            </w:r>
            <w:r w:rsidR="00624CE2" w:rsidRPr="00624CE2">
              <w:rPr>
                <w:bCs/>
                <w:color w:val="FFFFFF" w:themeColor="background1"/>
              </w:rPr>
              <w:t>Amend legislation to enable the FMA and RBNZ to rely on an assessment by the other regulator where appropriate</w:t>
            </w:r>
          </w:p>
        </w:tc>
      </w:tr>
      <w:tr w:rsidR="00F108C1" w:rsidRPr="00AE6026" w14:paraId="6FA6B994" w14:textId="77777777" w:rsidTr="00E05DCB">
        <w:tc>
          <w:tcPr>
            <w:tcW w:w="566" w:type="dxa"/>
            <w:gridSpan w:val="2"/>
            <w:shd w:val="clear" w:color="auto" w:fill="006272"/>
            <w:vAlign w:val="center"/>
          </w:tcPr>
          <w:p w14:paraId="4AFE559D" w14:textId="77777777" w:rsidR="00F108C1" w:rsidRDefault="00F108C1" w:rsidP="00624CE2">
            <w:pPr>
              <w:pStyle w:val="Questionnumber"/>
              <w:ind w:left="442" w:hanging="357"/>
            </w:pPr>
          </w:p>
        </w:tc>
        <w:tc>
          <w:tcPr>
            <w:tcW w:w="8460" w:type="dxa"/>
            <w:shd w:val="clear" w:color="auto" w:fill="auto"/>
            <w:vAlign w:val="center"/>
          </w:tcPr>
          <w:p w14:paraId="1A2745A0" w14:textId="6ABD3283" w:rsidR="00F108C1" w:rsidRDefault="00624CE2" w:rsidP="00F108C1">
            <w:pPr>
              <w:pStyle w:val="BodyText"/>
              <w:rPr>
                <w:b/>
                <w:color w:val="FFFFFF"/>
              </w:rPr>
            </w:pPr>
            <w:r w:rsidRPr="00036566">
              <w:rPr>
                <w:szCs w:val="32"/>
              </w:rPr>
              <w:t>Should the FMC Act be amended to enable the FMA to rely on the RBNZ’s assessment for appropriate matters? Please provide examples of any specific areas where you think this could be useful. </w:t>
            </w:r>
          </w:p>
        </w:tc>
      </w:tr>
      <w:tr w:rsidR="00F108C1" w:rsidRPr="00AE6026" w14:paraId="3D4F26E5" w14:textId="77777777" w:rsidTr="00E05DCB">
        <w:tc>
          <w:tcPr>
            <w:tcW w:w="566" w:type="dxa"/>
            <w:gridSpan w:val="2"/>
            <w:shd w:val="clear" w:color="auto" w:fill="006272"/>
            <w:vAlign w:val="center"/>
          </w:tcPr>
          <w:p w14:paraId="6A2A5448" w14:textId="77777777" w:rsidR="00F108C1" w:rsidRDefault="00F108C1" w:rsidP="00F108C1">
            <w:pPr>
              <w:pStyle w:val="BodyText"/>
              <w:rPr>
                <w:b/>
                <w:color w:val="FFFFFF"/>
              </w:rPr>
            </w:pPr>
          </w:p>
        </w:tc>
        <w:tc>
          <w:tcPr>
            <w:tcW w:w="8460" w:type="dxa"/>
            <w:shd w:val="clear" w:color="auto" w:fill="auto"/>
            <w:vAlign w:val="center"/>
          </w:tcPr>
          <w:p w14:paraId="74F02F2F" w14:textId="77777777" w:rsidR="00F108C1" w:rsidRDefault="00F108C1" w:rsidP="00F108C1">
            <w:pPr>
              <w:pStyle w:val="BodyText"/>
              <w:rPr>
                <w:b/>
                <w:color w:val="FFFFFF"/>
              </w:rPr>
            </w:pPr>
          </w:p>
        </w:tc>
      </w:tr>
      <w:tr w:rsidR="00F108C1" w:rsidRPr="00AE6026" w14:paraId="684ADDB6" w14:textId="77777777" w:rsidTr="00414142">
        <w:tc>
          <w:tcPr>
            <w:tcW w:w="566" w:type="dxa"/>
            <w:gridSpan w:val="2"/>
            <w:shd w:val="clear" w:color="auto" w:fill="006272"/>
            <w:vAlign w:val="center"/>
          </w:tcPr>
          <w:p w14:paraId="78BA2615" w14:textId="77777777" w:rsidR="00F108C1" w:rsidRDefault="00F108C1" w:rsidP="00624CE2">
            <w:pPr>
              <w:pStyle w:val="Questionnumber"/>
              <w:ind w:left="442" w:hanging="357"/>
            </w:pPr>
          </w:p>
        </w:tc>
        <w:tc>
          <w:tcPr>
            <w:tcW w:w="8460" w:type="dxa"/>
            <w:shd w:val="clear" w:color="auto" w:fill="auto"/>
          </w:tcPr>
          <w:p w14:paraId="1853F781" w14:textId="2AFB928A" w:rsidR="00F108C1" w:rsidRDefault="00624CE2" w:rsidP="00F108C1">
            <w:pPr>
              <w:pStyle w:val="BodyText"/>
              <w:rPr>
                <w:b/>
                <w:color w:val="FFFFFF"/>
              </w:rPr>
            </w:pPr>
            <w:r w:rsidRPr="00036566">
              <w:rPr>
                <w:szCs w:val="32"/>
              </w:rPr>
              <w:t>Should there be equivalent provisions enabling the RBNZ to rely on the FMA’s assessment for appropriate matters? Please provide examples of any specific areas where you think this could be useful. </w:t>
            </w:r>
          </w:p>
        </w:tc>
      </w:tr>
      <w:tr w:rsidR="00F108C1" w:rsidRPr="00AE6026" w14:paraId="65E24BAC" w14:textId="77777777" w:rsidTr="00E05DCB">
        <w:tc>
          <w:tcPr>
            <w:tcW w:w="566" w:type="dxa"/>
            <w:gridSpan w:val="2"/>
            <w:shd w:val="clear" w:color="auto" w:fill="006272"/>
            <w:vAlign w:val="center"/>
          </w:tcPr>
          <w:p w14:paraId="1B2884C2" w14:textId="77777777" w:rsidR="00F108C1" w:rsidRDefault="00F108C1" w:rsidP="00F108C1">
            <w:pPr>
              <w:pStyle w:val="Questionnumber"/>
              <w:numPr>
                <w:ilvl w:val="0"/>
                <w:numId w:val="0"/>
              </w:numPr>
              <w:ind w:left="442" w:hanging="357"/>
              <w:jc w:val="left"/>
            </w:pPr>
          </w:p>
        </w:tc>
        <w:tc>
          <w:tcPr>
            <w:tcW w:w="8460" w:type="dxa"/>
            <w:shd w:val="clear" w:color="auto" w:fill="auto"/>
            <w:vAlign w:val="center"/>
          </w:tcPr>
          <w:p w14:paraId="7C79C0B1" w14:textId="77777777" w:rsidR="00F108C1" w:rsidRPr="00750704" w:rsidRDefault="00F108C1" w:rsidP="00F108C1">
            <w:pPr>
              <w:pStyle w:val="BodyText"/>
              <w:rPr>
                <w:rFonts w:eastAsia="Calibri" w:cs="Calibri"/>
                <w:color w:val="000000" w:themeColor="text1"/>
              </w:rPr>
            </w:pPr>
          </w:p>
        </w:tc>
      </w:tr>
      <w:tr w:rsidR="00F108C1" w:rsidRPr="00AE6026" w14:paraId="2692021D" w14:textId="77777777" w:rsidTr="00E05DCB">
        <w:tc>
          <w:tcPr>
            <w:tcW w:w="566" w:type="dxa"/>
            <w:gridSpan w:val="2"/>
            <w:shd w:val="clear" w:color="auto" w:fill="006272"/>
            <w:vAlign w:val="center"/>
          </w:tcPr>
          <w:p w14:paraId="357DEB9D" w14:textId="77777777" w:rsidR="00F108C1" w:rsidRDefault="00F108C1" w:rsidP="00624CE2">
            <w:pPr>
              <w:pStyle w:val="Questionnumber"/>
              <w:ind w:left="442" w:hanging="357"/>
            </w:pPr>
          </w:p>
        </w:tc>
        <w:tc>
          <w:tcPr>
            <w:tcW w:w="8460" w:type="dxa"/>
            <w:shd w:val="clear" w:color="auto" w:fill="auto"/>
            <w:vAlign w:val="center"/>
          </w:tcPr>
          <w:p w14:paraId="3AC4AF9E" w14:textId="3C696E14" w:rsidR="00F108C1" w:rsidRPr="00750704" w:rsidRDefault="00624CE2" w:rsidP="00F108C1">
            <w:pPr>
              <w:pStyle w:val="BodyText"/>
              <w:rPr>
                <w:rFonts w:eastAsia="Calibri" w:cs="Calibri"/>
                <w:color w:val="000000" w:themeColor="text1"/>
              </w:rPr>
            </w:pPr>
            <w:r w:rsidRPr="00036566">
              <w:rPr>
                <w:szCs w:val="32"/>
              </w:rPr>
              <w:t>Are there any other improvements that could be made to the way the FMA and the RBNZ work together to reduce compliance costs and regulatory burden? </w:t>
            </w:r>
          </w:p>
        </w:tc>
      </w:tr>
      <w:tr w:rsidR="00F108C1" w:rsidRPr="00AE6026" w14:paraId="11D18581" w14:textId="77777777" w:rsidTr="00E05DCB">
        <w:tc>
          <w:tcPr>
            <w:tcW w:w="566" w:type="dxa"/>
            <w:gridSpan w:val="2"/>
            <w:shd w:val="clear" w:color="auto" w:fill="006272"/>
            <w:vAlign w:val="center"/>
          </w:tcPr>
          <w:p w14:paraId="4A67D17A" w14:textId="77777777" w:rsidR="00F108C1" w:rsidRDefault="00F108C1" w:rsidP="00F108C1">
            <w:pPr>
              <w:pStyle w:val="Questionnumber"/>
              <w:numPr>
                <w:ilvl w:val="0"/>
                <w:numId w:val="0"/>
              </w:numPr>
              <w:ind w:left="442" w:hanging="357"/>
              <w:jc w:val="left"/>
            </w:pPr>
          </w:p>
        </w:tc>
        <w:tc>
          <w:tcPr>
            <w:tcW w:w="8460" w:type="dxa"/>
            <w:shd w:val="clear" w:color="auto" w:fill="auto"/>
            <w:vAlign w:val="center"/>
          </w:tcPr>
          <w:p w14:paraId="0BDBFEFA" w14:textId="77777777" w:rsidR="00F108C1" w:rsidRPr="00750704" w:rsidRDefault="00F108C1" w:rsidP="00F108C1">
            <w:pPr>
              <w:pStyle w:val="BodyText"/>
              <w:rPr>
                <w:rFonts w:eastAsia="Calibri" w:cs="Calibri"/>
                <w:color w:val="000000" w:themeColor="text1"/>
              </w:rPr>
            </w:pPr>
          </w:p>
        </w:tc>
      </w:tr>
      <w:tr w:rsidR="00F108C1" w:rsidRPr="00AE6026" w14:paraId="14820126" w14:textId="77777777" w:rsidTr="00E05DCB">
        <w:tc>
          <w:tcPr>
            <w:tcW w:w="9026" w:type="dxa"/>
            <w:gridSpan w:val="3"/>
            <w:shd w:val="clear" w:color="auto" w:fill="006272"/>
            <w:vAlign w:val="center"/>
          </w:tcPr>
          <w:p w14:paraId="622A86CB" w14:textId="73301FB2" w:rsidR="00F108C1" w:rsidRPr="00966E87" w:rsidRDefault="00966E87" w:rsidP="00F108C1">
            <w:pPr>
              <w:pStyle w:val="BodyText"/>
              <w:jc w:val="center"/>
              <w:rPr>
                <w:rFonts w:eastAsia="Calibri" w:cs="Calibri"/>
                <w:b/>
                <w:bCs/>
                <w:i w:val="0"/>
                <w:iCs/>
                <w:color w:val="FFFFFF" w:themeColor="background1"/>
              </w:rPr>
            </w:pPr>
            <w:r w:rsidRPr="00966E87">
              <w:rPr>
                <w:rFonts w:eastAsia="Calibri" w:cs="Calibri"/>
                <w:b/>
                <w:bCs/>
                <w:i w:val="0"/>
                <w:iCs/>
                <w:color w:val="FFFFFF" w:themeColor="background1"/>
              </w:rPr>
              <w:t xml:space="preserve">E. </w:t>
            </w:r>
            <w:r w:rsidR="00F108C1" w:rsidRPr="00966E87">
              <w:rPr>
                <w:rFonts w:eastAsia="Calibri" w:cs="Calibri"/>
                <w:b/>
                <w:bCs/>
                <w:i w:val="0"/>
                <w:iCs/>
                <w:color w:val="FFFFFF" w:themeColor="background1"/>
              </w:rPr>
              <w:t>Ensuring the FMA has effective tools</w:t>
            </w:r>
          </w:p>
        </w:tc>
      </w:tr>
      <w:tr w:rsidR="00F108C1" w:rsidRPr="00AE6026" w14:paraId="17EF1F36" w14:textId="77777777" w:rsidTr="00E05DCB">
        <w:tc>
          <w:tcPr>
            <w:tcW w:w="9026" w:type="dxa"/>
            <w:gridSpan w:val="3"/>
            <w:shd w:val="clear" w:color="auto" w:fill="006272"/>
            <w:vAlign w:val="center"/>
          </w:tcPr>
          <w:p w14:paraId="06CD958E" w14:textId="5EE01F9C" w:rsidR="00F108C1" w:rsidRPr="00A161F4" w:rsidRDefault="00966E87" w:rsidP="00F108C1">
            <w:pPr>
              <w:pStyle w:val="BodyText"/>
              <w:rPr>
                <w:rFonts w:eastAsia="Calibri" w:cs="Calibri"/>
                <w:color w:val="FFFFFF" w:themeColor="background1"/>
              </w:rPr>
            </w:pPr>
            <w:r>
              <w:rPr>
                <w:rFonts w:eastAsia="Calibri" w:cs="Calibri"/>
                <w:color w:val="FFFFFF" w:themeColor="background1"/>
              </w:rPr>
              <w:t>Option E1. Introduce change in control approval requirements</w:t>
            </w:r>
          </w:p>
        </w:tc>
      </w:tr>
      <w:tr w:rsidR="00F108C1" w:rsidRPr="00AE6026" w14:paraId="649AE23B" w14:textId="77777777" w:rsidTr="00E05DCB">
        <w:tc>
          <w:tcPr>
            <w:tcW w:w="566" w:type="dxa"/>
            <w:gridSpan w:val="2"/>
            <w:shd w:val="clear" w:color="auto" w:fill="006272"/>
            <w:vAlign w:val="center"/>
          </w:tcPr>
          <w:p w14:paraId="5A72DBC1" w14:textId="77777777" w:rsidR="00F108C1" w:rsidRDefault="00F108C1" w:rsidP="00966E87">
            <w:pPr>
              <w:pStyle w:val="Questionnumber"/>
              <w:ind w:left="442" w:hanging="357"/>
            </w:pPr>
          </w:p>
        </w:tc>
        <w:tc>
          <w:tcPr>
            <w:tcW w:w="8460" w:type="dxa"/>
            <w:shd w:val="clear" w:color="auto" w:fill="auto"/>
            <w:vAlign w:val="center"/>
          </w:tcPr>
          <w:p w14:paraId="036569DC" w14:textId="59E6712A" w:rsidR="00F108C1" w:rsidRDefault="00966E87" w:rsidP="00F108C1">
            <w:pPr>
              <w:pStyle w:val="BodyText"/>
              <w:rPr>
                <w:b/>
                <w:color w:val="FFFFFF"/>
              </w:rPr>
            </w:pPr>
            <w:r w:rsidRPr="00036566">
              <w:rPr>
                <w:szCs w:val="32"/>
              </w:rPr>
              <w:t>Should change in control approval requirements be introduced into the FMC Act?</w:t>
            </w:r>
            <w:r>
              <w:rPr>
                <w:szCs w:val="32"/>
              </w:rPr>
              <w:t xml:space="preserve"> Please explain your answer, including why the current approach does or does not work.</w:t>
            </w:r>
          </w:p>
        </w:tc>
      </w:tr>
      <w:tr w:rsidR="00F108C1" w:rsidRPr="00AE6026" w14:paraId="5D078DD9" w14:textId="77777777" w:rsidTr="00E05DCB">
        <w:tc>
          <w:tcPr>
            <w:tcW w:w="566" w:type="dxa"/>
            <w:gridSpan w:val="2"/>
            <w:shd w:val="clear" w:color="auto" w:fill="006272"/>
            <w:vAlign w:val="center"/>
          </w:tcPr>
          <w:p w14:paraId="24E5CBF3" w14:textId="77777777" w:rsidR="00F108C1" w:rsidRDefault="00F108C1" w:rsidP="00F108C1">
            <w:pPr>
              <w:pStyle w:val="Questionnumber"/>
              <w:numPr>
                <w:ilvl w:val="0"/>
                <w:numId w:val="0"/>
              </w:numPr>
              <w:ind w:left="442" w:hanging="357"/>
              <w:jc w:val="left"/>
            </w:pPr>
          </w:p>
        </w:tc>
        <w:tc>
          <w:tcPr>
            <w:tcW w:w="8460" w:type="dxa"/>
            <w:shd w:val="clear" w:color="auto" w:fill="auto"/>
            <w:vAlign w:val="center"/>
          </w:tcPr>
          <w:p w14:paraId="1ECDECF1" w14:textId="77777777" w:rsidR="00F108C1" w:rsidRPr="7C186798" w:rsidRDefault="00F108C1" w:rsidP="00F108C1">
            <w:pPr>
              <w:pStyle w:val="BodyText"/>
              <w:rPr>
                <w:rFonts w:eastAsia="Calibri" w:cs="Calibri"/>
              </w:rPr>
            </w:pPr>
          </w:p>
        </w:tc>
      </w:tr>
      <w:tr w:rsidR="00F108C1" w:rsidRPr="00AE6026" w14:paraId="494F1E24" w14:textId="77777777" w:rsidTr="00E05DCB">
        <w:tc>
          <w:tcPr>
            <w:tcW w:w="566" w:type="dxa"/>
            <w:gridSpan w:val="2"/>
            <w:shd w:val="clear" w:color="auto" w:fill="006272"/>
            <w:vAlign w:val="center"/>
          </w:tcPr>
          <w:p w14:paraId="0C9627E5" w14:textId="3B7459A4" w:rsidR="00F108C1" w:rsidRPr="00DE13CE" w:rsidRDefault="00F108C1" w:rsidP="00EF4EC2">
            <w:pPr>
              <w:pStyle w:val="Questionnumber"/>
              <w:ind w:left="442" w:hanging="357"/>
              <w:rPr>
                <w:b w:val="0"/>
                <w:bCs/>
              </w:rPr>
            </w:pPr>
          </w:p>
        </w:tc>
        <w:tc>
          <w:tcPr>
            <w:tcW w:w="8460" w:type="dxa"/>
            <w:shd w:val="clear" w:color="auto" w:fill="auto"/>
            <w:vAlign w:val="center"/>
          </w:tcPr>
          <w:p w14:paraId="778520FA" w14:textId="2E2721AD" w:rsidR="00F108C1" w:rsidRPr="7C186798" w:rsidRDefault="00AB77F8" w:rsidP="00F108C1">
            <w:pPr>
              <w:pStyle w:val="BodyText"/>
              <w:rPr>
                <w:rFonts w:eastAsia="Calibri" w:cs="Calibri"/>
              </w:rPr>
            </w:pPr>
            <w:r w:rsidRPr="00036566">
              <w:rPr>
                <w:szCs w:val="32"/>
              </w:rPr>
              <w:t>Should change in control approval requirements apply only to firms licensed to act as financial institutions, or to all firms licensed under Part 6 of the FMC Act? Why? </w:t>
            </w:r>
          </w:p>
        </w:tc>
      </w:tr>
      <w:tr w:rsidR="00F108C1" w:rsidRPr="00AE6026" w14:paraId="44520FA8" w14:textId="77777777" w:rsidTr="00E05DCB">
        <w:tc>
          <w:tcPr>
            <w:tcW w:w="566" w:type="dxa"/>
            <w:gridSpan w:val="2"/>
            <w:shd w:val="clear" w:color="auto" w:fill="006272"/>
            <w:vAlign w:val="center"/>
          </w:tcPr>
          <w:p w14:paraId="6685F5E9" w14:textId="77777777" w:rsidR="00F108C1" w:rsidRDefault="00F108C1" w:rsidP="00F108C1">
            <w:pPr>
              <w:pStyle w:val="Questionnumber"/>
              <w:numPr>
                <w:ilvl w:val="0"/>
                <w:numId w:val="0"/>
              </w:numPr>
              <w:ind w:left="442" w:hanging="357"/>
              <w:jc w:val="left"/>
            </w:pPr>
          </w:p>
        </w:tc>
        <w:tc>
          <w:tcPr>
            <w:tcW w:w="8460" w:type="dxa"/>
            <w:shd w:val="clear" w:color="auto" w:fill="auto"/>
            <w:vAlign w:val="center"/>
          </w:tcPr>
          <w:p w14:paraId="3C37D0CD" w14:textId="77777777" w:rsidR="00F108C1" w:rsidRPr="7C186798" w:rsidRDefault="00F108C1" w:rsidP="00F108C1">
            <w:pPr>
              <w:pStyle w:val="BodyText"/>
              <w:rPr>
                <w:rFonts w:eastAsia="Calibri" w:cs="Calibri"/>
              </w:rPr>
            </w:pPr>
          </w:p>
        </w:tc>
      </w:tr>
      <w:tr w:rsidR="00F108C1" w:rsidRPr="00AE6026" w14:paraId="2581655E" w14:textId="77777777" w:rsidTr="00E05DCB">
        <w:tc>
          <w:tcPr>
            <w:tcW w:w="566" w:type="dxa"/>
            <w:gridSpan w:val="2"/>
            <w:shd w:val="clear" w:color="auto" w:fill="006272"/>
            <w:vAlign w:val="center"/>
          </w:tcPr>
          <w:p w14:paraId="294C64AD" w14:textId="590A2EBE" w:rsidR="00F108C1" w:rsidRPr="00DE13CE" w:rsidRDefault="00F108C1" w:rsidP="00EF4EC2">
            <w:pPr>
              <w:pStyle w:val="Questionnumber"/>
              <w:ind w:left="442" w:hanging="357"/>
              <w:rPr>
                <w:b w:val="0"/>
                <w:bCs/>
              </w:rPr>
            </w:pPr>
          </w:p>
        </w:tc>
        <w:tc>
          <w:tcPr>
            <w:tcW w:w="8460" w:type="dxa"/>
            <w:shd w:val="clear" w:color="auto" w:fill="auto"/>
            <w:vAlign w:val="center"/>
          </w:tcPr>
          <w:p w14:paraId="72BF0721" w14:textId="08B84482" w:rsidR="00F108C1" w:rsidRPr="7C186798" w:rsidRDefault="00AB77F8" w:rsidP="00F108C1">
            <w:pPr>
              <w:pStyle w:val="BodyText"/>
              <w:rPr>
                <w:rFonts w:eastAsia="Calibri" w:cs="Calibri"/>
              </w:rPr>
            </w:pPr>
            <w:r w:rsidRPr="00036566">
              <w:rPr>
                <w:szCs w:val="32"/>
              </w:rPr>
              <w:t>Do you have any other feedback on the change in control requirements option? </w:t>
            </w:r>
          </w:p>
        </w:tc>
      </w:tr>
      <w:tr w:rsidR="00F108C1" w:rsidRPr="00AE6026" w14:paraId="50AB2A66" w14:textId="77777777" w:rsidTr="00E05DCB">
        <w:tc>
          <w:tcPr>
            <w:tcW w:w="566" w:type="dxa"/>
            <w:gridSpan w:val="2"/>
            <w:shd w:val="clear" w:color="auto" w:fill="006272"/>
            <w:vAlign w:val="center"/>
          </w:tcPr>
          <w:p w14:paraId="330A3C47" w14:textId="77777777" w:rsidR="00F108C1" w:rsidRDefault="00F108C1" w:rsidP="00F108C1">
            <w:pPr>
              <w:pStyle w:val="Questionnumber"/>
              <w:numPr>
                <w:ilvl w:val="0"/>
                <w:numId w:val="0"/>
              </w:numPr>
              <w:ind w:left="442" w:hanging="357"/>
              <w:jc w:val="left"/>
            </w:pPr>
          </w:p>
        </w:tc>
        <w:tc>
          <w:tcPr>
            <w:tcW w:w="8460" w:type="dxa"/>
            <w:shd w:val="clear" w:color="auto" w:fill="auto"/>
            <w:vAlign w:val="center"/>
          </w:tcPr>
          <w:p w14:paraId="2AB72FA2" w14:textId="77777777" w:rsidR="00F108C1" w:rsidRPr="7C186798" w:rsidRDefault="00F108C1" w:rsidP="00F108C1">
            <w:pPr>
              <w:pStyle w:val="BodyText"/>
              <w:rPr>
                <w:rFonts w:eastAsia="Calibri" w:cs="Calibri"/>
              </w:rPr>
            </w:pPr>
          </w:p>
        </w:tc>
      </w:tr>
      <w:tr w:rsidR="00F108C1" w:rsidRPr="00AE6026" w14:paraId="1EB6F674" w14:textId="77777777" w:rsidTr="000E779A">
        <w:tc>
          <w:tcPr>
            <w:tcW w:w="9026" w:type="dxa"/>
            <w:gridSpan w:val="3"/>
            <w:shd w:val="clear" w:color="auto" w:fill="006272"/>
            <w:vAlign w:val="center"/>
          </w:tcPr>
          <w:p w14:paraId="39AC3696" w14:textId="147D64B6" w:rsidR="00F108C1" w:rsidRPr="00BE3DC0" w:rsidRDefault="00B826B9" w:rsidP="00F108C1">
            <w:pPr>
              <w:pStyle w:val="BodyText"/>
              <w:rPr>
                <w:rFonts w:eastAsia="Calibri" w:cs="Calibri"/>
                <w:color w:val="FFFFFF" w:themeColor="background1"/>
              </w:rPr>
            </w:pPr>
            <w:r w:rsidRPr="00B826B9">
              <w:rPr>
                <w:rFonts w:eastAsia="Calibri" w:cs="Calibri"/>
                <w:color w:val="FFFFFF" w:themeColor="background1"/>
              </w:rPr>
              <w:t>Option E2: Introduce on-site inspection powers for the FMA</w:t>
            </w:r>
          </w:p>
        </w:tc>
      </w:tr>
      <w:tr w:rsidR="00F108C1" w:rsidRPr="00AE6026" w14:paraId="7F6F198C" w14:textId="77777777" w:rsidTr="00E05DCB">
        <w:tc>
          <w:tcPr>
            <w:tcW w:w="566" w:type="dxa"/>
            <w:gridSpan w:val="2"/>
            <w:shd w:val="clear" w:color="auto" w:fill="006272"/>
            <w:vAlign w:val="center"/>
          </w:tcPr>
          <w:p w14:paraId="4A869A6A" w14:textId="2FAFF680" w:rsidR="00F108C1" w:rsidRPr="00DE13CE" w:rsidRDefault="00F108C1" w:rsidP="00EF4EC2">
            <w:pPr>
              <w:pStyle w:val="Questionnumber"/>
              <w:ind w:left="442" w:hanging="357"/>
              <w:rPr>
                <w:b w:val="0"/>
                <w:bCs/>
              </w:rPr>
            </w:pPr>
          </w:p>
        </w:tc>
        <w:tc>
          <w:tcPr>
            <w:tcW w:w="8460" w:type="dxa"/>
            <w:shd w:val="clear" w:color="auto" w:fill="auto"/>
            <w:vAlign w:val="center"/>
          </w:tcPr>
          <w:p w14:paraId="28DE9E64" w14:textId="00310484" w:rsidR="00F108C1" w:rsidRPr="7C186798" w:rsidRDefault="00B826B9" w:rsidP="00F108C1">
            <w:pPr>
              <w:pStyle w:val="BodyText"/>
              <w:rPr>
                <w:rFonts w:eastAsia="Calibri" w:cs="Calibri"/>
              </w:rPr>
            </w:pPr>
            <w:r w:rsidRPr="00036566">
              <w:rPr>
                <w:szCs w:val="32"/>
              </w:rPr>
              <w:t xml:space="preserve">Should the FMA have the ability to conduct on-site inspections without notice? </w:t>
            </w:r>
            <w:r>
              <w:rPr>
                <w:szCs w:val="32"/>
              </w:rPr>
              <w:t>Please explain your answer, including why the current approach does or does not work.</w:t>
            </w:r>
          </w:p>
        </w:tc>
      </w:tr>
      <w:tr w:rsidR="00F108C1" w:rsidRPr="00AE6026" w14:paraId="76349C07" w14:textId="77777777" w:rsidTr="00E05DCB">
        <w:tc>
          <w:tcPr>
            <w:tcW w:w="566" w:type="dxa"/>
            <w:gridSpan w:val="2"/>
            <w:shd w:val="clear" w:color="auto" w:fill="006272"/>
            <w:vAlign w:val="center"/>
          </w:tcPr>
          <w:p w14:paraId="41B6B07E" w14:textId="77777777" w:rsidR="00F108C1" w:rsidRDefault="00F108C1" w:rsidP="00F108C1">
            <w:pPr>
              <w:pStyle w:val="Questionnumber"/>
              <w:numPr>
                <w:ilvl w:val="0"/>
                <w:numId w:val="0"/>
              </w:numPr>
              <w:ind w:left="442" w:hanging="357"/>
              <w:jc w:val="left"/>
            </w:pPr>
          </w:p>
        </w:tc>
        <w:tc>
          <w:tcPr>
            <w:tcW w:w="8460" w:type="dxa"/>
            <w:shd w:val="clear" w:color="auto" w:fill="auto"/>
            <w:vAlign w:val="center"/>
          </w:tcPr>
          <w:p w14:paraId="189DBBA6" w14:textId="77777777" w:rsidR="00F108C1" w:rsidRPr="7C186798" w:rsidRDefault="00F108C1" w:rsidP="00F108C1">
            <w:pPr>
              <w:pStyle w:val="BodyText"/>
              <w:rPr>
                <w:rFonts w:eastAsia="Calibri" w:cs="Calibri"/>
              </w:rPr>
            </w:pPr>
          </w:p>
        </w:tc>
      </w:tr>
      <w:tr w:rsidR="00F108C1" w:rsidRPr="00AE6026" w14:paraId="59DE4BD5" w14:textId="77777777" w:rsidTr="00E05DCB">
        <w:tc>
          <w:tcPr>
            <w:tcW w:w="566" w:type="dxa"/>
            <w:gridSpan w:val="2"/>
            <w:shd w:val="clear" w:color="auto" w:fill="006272"/>
            <w:vAlign w:val="center"/>
          </w:tcPr>
          <w:p w14:paraId="2DB07DB6" w14:textId="0527EAAB" w:rsidR="00F108C1" w:rsidRPr="00DE13CE" w:rsidRDefault="00F108C1" w:rsidP="00EF4EC2">
            <w:pPr>
              <w:pStyle w:val="Questionnumber"/>
              <w:ind w:left="442" w:hanging="357"/>
              <w:rPr>
                <w:b w:val="0"/>
                <w:bCs/>
              </w:rPr>
            </w:pPr>
          </w:p>
        </w:tc>
        <w:tc>
          <w:tcPr>
            <w:tcW w:w="8460" w:type="dxa"/>
            <w:shd w:val="clear" w:color="auto" w:fill="auto"/>
            <w:vAlign w:val="center"/>
          </w:tcPr>
          <w:p w14:paraId="66D37938" w14:textId="5B33B79F" w:rsidR="00F108C1" w:rsidRPr="7C186798" w:rsidRDefault="00B826B9" w:rsidP="00F108C1">
            <w:pPr>
              <w:pStyle w:val="BodyText"/>
              <w:rPr>
                <w:rFonts w:eastAsia="Calibri" w:cs="Calibri"/>
              </w:rPr>
            </w:pPr>
            <w:r w:rsidRPr="00036566">
              <w:rPr>
                <w:szCs w:val="32"/>
              </w:rPr>
              <w:t xml:space="preserve">Should an on-site inspection power apply only </w:t>
            </w:r>
            <w:r>
              <w:rPr>
                <w:szCs w:val="32"/>
              </w:rPr>
              <w:t xml:space="preserve">certain firms or in certain circumstances, e.g. </w:t>
            </w:r>
            <w:r w:rsidRPr="00036566">
              <w:rPr>
                <w:szCs w:val="32"/>
              </w:rPr>
              <w:t>to firms licensed under Part 6 of the FMC</w:t>
            </w:r>
            <w:r>
              <w:rPr>
                <w:szCs w:val="32"/>
              </w:rPr>
              <w:t> </w:t>
            </w:r>
            <w:r w:rsidRPr="00036566">
              <w:rPr>
                <w:szCs w:val="32"/>
              </w:rPr>
              <w:t>Act, or to all firms regulated as financial markets participants? Why? </w:t>
            </w:r>
          </w:p>
        </w:tc>
      </w:tr>
      <w:tr w:rsidR="00F108C1" w:rsidRPr="00AE6026" w14:paraId="0205D7BD" w14:textId="77777777" w:rsidTr="00E05DCB">
        <w:tc>
          <w:tcPr>
            <w:tcW w:w="566" w:type="dxa"/>
            <w:gridSpan w:val="2"/>
            <w:shd w:val="clear" w:color="auto" w:fill="006272"/>
            <w:vAlign w:val="center"/>
          </w:tcPr>
          <w:p w14:paraId="5051063A" w14:textId="77777777" w:rsidR="00F108C1" w:rsidRDefault="00F108C1" w:rsidP="00F108C1">
            <w:pPr>
              <w:pStyle w:val="Questionnumber"/>
              <w:numPr>
                <w:ilvl w:val="0"/>
                <w:numId w:val="0"/>
              </w:numPr>
              <w:ind w:left="442" w:hanging="357"/>
              <w:jc w:val="left"/>
            </w:pPr>
          </w:p>
        </w:tc>
        <w:tc>
          <w:tcPr>
            <w:tcW w:w="8460" w:type="dxa"/>
            <w:shd w:val="clear" w:color="auto" w:fill="auto"/>
            <w:vAlign w:val="center"/>
          </w:tcPr>
          <w:p w14:paraId="4F68C978" w14:textId="77777777" w:rsidR="00F108C1" w:rsidRPr="7C186798" w:rsidRDefault="00F108C1" w:rsidP="00F108C1">
            <w:pPr>
              <w:pStyle w:val="BodyText"/>
              <w:rPr>
                <w:rFonts w:eastAsia="Calibri" w:cs="Calibri"/>
              </w:rPr>
            </w:pPr>
          </w:p>
        </w:tc>
      </w:tr>
      <w:tr w:rsidR="00B826B9" w:rsidRPr="00AE6026" w14:paraId="3FB24592" w14:textId="77777777" w:rsidTr="0064255D">
        <w:tc>
          <w:tcPr>
            <w:tcW w:w="566" w:type="dxa"/>
            <w:gridSpan w:val="2"/>
            <w:shd w:val="clear" w:color="auto" w:fill="006272"/>
            <w:vAlign w:val="center"/>
          </w:tcPr>
          <w:p w14:paraId="39B30779" w14:textId="363E2227" w:rsidR="00B826B9" w:rsidRPr="00DE13CE" w:rsidRDefault="00B826B9" w:rsidP="00EF4EC2">
            <w:pPr>
              <w:pStyle w:val="Questionnumber"/>
              <w:ind w:left="442" w:hanging="357"/>
              <w:rPr>
                <w:b w:val="0"/>
                <w:bCs/>
              </w:rPr>
            </w:pPr>
          </w:p>
        </w:tc>
        <w:tc>
          <w:tcPr>
            <w:tcW w:w="8460" w:type="dxa"/>
            <w:shd w:val="clear" w:color="auto" w:fill="auto"/>
          </w:tcPr>
          <w:p w14:paraId="24327B56" w14:textId="7722A016" w:rsidR="00B826B9" w:rsidRPr="7C186798" w:rsidRDefault="00B826B9" w:rsidP="00B826B9">
            <w:pPr>
              <w:pStyle w:val="BodyText"/>
              <w:rPr>
                <w:rFonts w:eastAsia="Calibri" w:cs="Calibri"/>
              </w:rPr>
            </w:pPr>
            <w:r w:rsidRPr="00036566">
              <w:rPr>
                <w:szCs w:val="32"/>
              </w:rPr>
              <w:t>What safeguards should be in place for on-site inspections without notice? </w:t>
            </w:r>
          </w:p>
        </w:tc>
      </w:tr>
      <w:tr w:rsidR="00F108C1" w:rsidRPr="00AE6026" w14:paraId="4ADD1A9C" w14:textId="77777777" w:rsidTr="00E05DCB">
        <w:tc>
          <w:tcPr>
            <w:tcW w:w="566" w:type="dxa"/>
            <w:gridSpan w:val="2"/>
            <w:shd w:val="clear" w:color="auto" w:fill="006272"/>
            <w:vAlign w:val="center"/>
          </w:tcPr>
          <w:p w14:paraId="6B2FB7C9" w14:textId="77777777" w:rsidR="00F108C1" w:rsidRDefault="00F108C1" w:rsidP="00F108C1">
            <w:pPr>
              <w:pStyle w:val="Questionnumber"/>
              <w:numPr>
                <w:ilvl w:val="0"/>
                <w:numId w:val="0"/>
              </w:numPr>
              <w:ind w:left="442" w:hanging="357"/>
              <w:jc w:val="left"/>
            </w:pPr>
          </w:p>
        </w:tc>
        <w:tc>
          <w:tcPr>
            <w:tcW w:w="8460" w:type="dxa"/>
            <w:shd w:val="clear" w:color="auto" w:fill="auto"/>
            <w:vAlign w:val="center"/>
          </w:tcPr>
          <w:p w14:paraId="20AA932E" w14:textId="77777777" w:rsidR="00F108C1" w:rsidRPr="7C186798" w:rsidRDefault="00F108C1" w:rsidP="00F108C1">
            <w:pPr>
              <w:pStyle w:val="BodyText"/>
              <w:rPr>
                <w:rFonts w:eastAsia="Calibri" w:cs="Calibri"/>
              </w:rPr>
            </w:pPr>
          </w:p>
        </w:tc>
      </w:tr>
      <w:tr w:rsidR="00B826B9" w:rsidRPr="00AE6026" w14:paraId="1C2F1C34" w14:textId="77777777" w:rsidTr="000D1448">
        <w:tc>
          <w:tcPr>
            <w:tcW w:w="566" w:type="dxa"/>
            <w:gridSpan w:val="2"/>
            <w:shd w:val="clear" w:color="auto" w:fill="006272"/>
            <w:vAlign w:val="center"/>
          </w:tcPr>
          <w:p w14:paraId="3F8661C0" w14:textId="4DB52AAD" w:rsidR="00B826B9" w:rsidRPr="00DE13CE" w:rsidRDefault="00B826B9" w:rsidP="00EF4EC2">
            <w:pPr>
              <w:pStyle w:val="Questionnumber"/>
              <w:ind w:left="442" w:hanging="357"/>
              <w:rPr>
                <w:b w:val="0"/>
                <w:bCs/>
              </w:rPr>
            </w:pPr>
          </w:p>
        </w:tc>
        <w:tc>
          <w:tcPr>
            <w:tcW w:w="8460" w:type="dxa"/>
            <w:shd w:val="clear" w:color="auto" w:fill="auto"/>
          </w:tcPr>
          <w:p w14:paraId="2160DDF1" w14:textId="1648C14D" w:rsidR="00B826B9" w:rsidRPr="7C186798" w:rsidRDefault="00B826B9" w:rsidP="00B826B9">
            <w:pPr>
              <w:pStyle w:val="BodyText"/>
              <w:rPr>
                <w:rFonts w:eastAsia="Calibri" w:cs="Calibri"/>
              </w:rPr>
            </w:pPr>
            <w:r w:rsidRPr="00036566">
              <w:rPr>
                <w:szCs w:val="32"/>
              </w:rPr>
              <w:t>Do you have any other feedback on the on-site inspection option? </w:t>
            </w:r>
          </w:p>
        </w:tc>
      </w:tr>
      <w:tr w:rsidR="00F108C1" w:rsidRPr="00AE6026" w14:paraId="376BC5C6" w14:textId="77777777" w:rsidTr="00E05DCB">
        <w:tc>
          <w:tcPr>
            <w:tcW w:w="566" w:type="dxa"/>
            <w:gridSpan w:val="2"/>
            <w:shd w:val="clear" w:color="auto" w:fill="006272"/>
            <w:vAlign w:val="center"/>
          </w:tcPr>
          <w:p w14:paraId="56D84B9E" w14:textId="77777777" w:rsidR="00F108C1" w:rsidRDefault="00F108C1" w:rsidP="00F108C1">
            <w:pPr>
              <w:pStyle w:val="Questionnumber"/>
              <w:numPr>
                <w:ilvl w:val="0"/>
                <w:numId w:val="0"/>
              </w:numPr>
              <w:ind w:left="442" w:hanging="357"/>
              <w:jc w:val="left"/>
            </w:pPr>
          </w:p>
        </w:tc>
        <w:tc>
          <w:tcPr>
            <w:tcW w:w="8460" w:type="dxa"/>
            <w:shd w:val="clear" w:color="auto" w:fill="auto"/>
            <w:vAlign w:val="center"/>
          </w:tcPr>
          <w:p w14:paraId="42D9C51D" w14:textId="77777777" w:rsidR="00F108C1" w:rsidRPr="7C186798" w:rsidRDefault="00F108C1" w:rsidP="00F108C1">
            <w:pPr>
              <w:pStyle w:val="BodyText"/>
              <w:rPr>
                <w:rFonts w:eastAsia="Calibri" w:cs="Calibri"/>
              </w:rPr>
            </w:pPr>
          </w:p>
        </w:tc>
      </w:tr>
      <w:tr w:rsidR="00F108C1" w:rsidRPr="00AE6026" w14:paraId="025749C5" w14:textId="77777777" w:rsidTr="00EA3D62">
        <w:tc>
          <w:tcPr>
            <w:tcW w:w="9026" w:type="dxa"/>
            <w:gridSpan w:val="3"/>
            <w:shd w:val="clear" w:color="auto" w:fill="006272"/>
            <w:vAlign w:val="center"/>
          </w:tcPr>
          <w:p w14:paraId="4DA65D54" w14:textId="5D4D6DEB" w:rsidR="00F108C1" w:rsidRPr="00BE3DC0" w:rsidRDefault="00EF4EC2" w:rsidP="00F108C1">
            <w:pPr>
              <w:pStyle w:val="BodyText"/>
              <w:rPr>
                <w:rFonts w:eastAsia="Calibri" w:cs="Calibri"/>
                <w:color w:val="FFFFFF" w:themeColor="background1"/>
              </w:rPr>
            </w:pPr>
            <w:r w:rsidRPr="00EF4EC2">
              <w:rPr>
                <w:rFonts w:eastAsia="Calibri" w:cs="Calibri"/>
                <w:color w:val="FFFFFF" w:themeColor="background1"/>
              </w:rPr>
              <w:t>Option E3: Introduce an expert report power for the FMA</w:t>
            </w:r>
          </w:p>
        </w:tc>
      </w:tr>
      <w:tr w:rsidR="00F108C1" w:rsidRPr="00AE6026" w14:paraId="5B06DAEF" w14:textId="77777777" w:rsidTr="00E05DCB">
        <w:tc>
          <w:tcPr>
            <w:tcW w:w="566" w:type="dxa"/>
            <w:gridSpan w:val="2"/>
            <w:shd w:val="clear" w:color="auto" w:fill="006272"/>
            <w:vAlign w:val="center"/>
          </w:tcPr>
          <w:p w14:paraId="62FA25C9" w14:textId="745D5E42" w:rsidR="00F108C1" w:rsidRPr="00DE13CE" w:rsidRDefault="00F108C1" w:rsidP="00EF4EC2">
            <w:pPr>
              <w:pStyle w:val="Questionnumber"/>
              <w:ind w:left="442" w:hanging="357"/>
              <w:rPr>
                <w:b w:val="0"/>
                <w:bCs/>
              </w:rPr>
            </w:pPr>
          </w:p>
        </w:tc>
        <w:tc>
          <w:tcPr>
            <w:tcW w:w="8460" w:type="dxa"/>
            <w:shd w:val="clear" w:color="auto" w:fill="auto"/>
            <w:vAlign w:val="center"/>
          </w:tcPr>
          <w:p w14:paraId="31887540" w14:textId="043A7477" w:rsidR="00F108C1" w:rsidRPr="7C186798" w:rsidRDefault="008047FC" w:rsidP="00F108C1">
            <w:pPr>
              <w:pStyle w:val="BodyText"/>
              <w:rPr>
                <w:rFonts w:eastAsia="Calibri" w:cs="Calibri"/>
              </w:rPr>
            </w:pPr>
            <w:r w:rsidRPr="00036566">
              <w:rPr>
                <w:szCs w:val="32"/>
              </w:rPr>
              <w:t xml:space="preserve">Should the FMA have the ability to commission expert reports? </w:t>
            </w:r>
            <w:r>
              <w:rPr>
                <w:szCs w:val="32"/>
              </w:rPr>
              <w:t>Please explain your answer, including why the current approach does or does not work.</w:t>
            </w:r>
          </w:p>
        </w:tc>
      </w:tr>
      <w:tr w:rsidR="00F108C1" w:rsidRPr="00AE6026" w14:paraId="3BC63635" w14:textId="77777777" w:rsidTr="00E05DCB">
        <w:tc>
          <w:tcPr>
            <w:tcW w:w="566" w:type="dxa"/>
            <w:gridSpan w:val="2"/>
            <w:shd w:val="clear" w:color="auto" w:fill="006272"/>
            <w:vAlign w:val="center"/>
          </w:tcPr>
          <w:p w14:paraId="2C4A1F65" w14:textId="77777777" w:rsidR="00F108C1" w:rsidRDefault="00F108C1" w:rsidP="00F108C1">
            <w:pPr>
              <w:pStyle w:val="Questionnumber"/>
              <w:numPr>
                <w:ilvl w:val="0"/>
                <w:numId w:val="0"/>
              </w:numPr>
              <w:ind w:left="442" w:hanging="357"/>
              <w:jc w:val="left"/>
            </w:pPr>
          </w:p>
        </w:tc>
        <w:tc>
          <w:tcPr>
            <w:tcW w:w="8460" w:type="dxa"/>
            <w:shd w:val="clear" w:color="auto" w:fill="auto"/>
            <w:vAlign w:val="center"/>
          </w:tcPr>
          <w:p w14:paraId="32A33F75" w14:textId="77777777" w:rsidR="00F108C1" w:rsidRPr="7C186798" w:rsidRDefault="00F108C1" w:rsidP="00F108C1">
            <w:pPr>
              <w:pStyle w:val="BodyText"/>
              <w:rPr>
                <w:rFonts w:eastAsia="Calibri" w:cs="Calibri"/>
              </w:rPr>
            </w:pPr>
          </w:p>
        </w:tc>
      </w:tr>
      <w:tr w:rsidR="00F108C1" w:rsidRPr="00AE6026" w14:paraId="27F5FC60" w14:textId="77777777" w:rsidTr="00CE3152">
        <w:tc>
          <w:tcPr>
            <w:tcW w:w="566" w:type="dxa"/>
            <w:gridSpan w:val="2"/>
            <w:shd w:val="clear" w:color="auto" w:fill="006272"/>
            <w:vAlign w:val="center"/>
          </w:tcPr>
          <w:p w14:paraId="148A0D5D" w14:textId="74E31854" w:rsidR="00F108C1" w:rsidRPr="00DE13CE" w:rsidRDefault="00F108C1" w:rsidP="00EF4EC2">
            <w:pPr>
              <w:pStyle w:val="Questionnumber"/>
              <w:ind w:left="442" w:hanging="357"/>
              <w:rPr>
                <w:b w:val="0"/>
                <w:bCs/>
              </w:rPr>
            </w:pPr>
          </w:p>
        </w:tc>
        <w:tc>
          <w:tcPr>
            <w:tcW w:w="8460" w:type="dxa"/>
            <w:shd w:val="clear" w:color="auto" w:fill="auto"/>
          </w:tcPr>
          <w:p w14:paraId="0F2F6302" w14:textId="420CE3BC" w:rsidR="00F108C1" w:rsidRPr="7C186798" w:rsidRDefault="008047FC" w:rsidP="00F108C1">
            <w:pPr>
              <w:pStyle w:val="BodyText"/>
              <w:rPr>
                <w:rFonts w:eastAsia="Calibri" w:cs="Calibri"/>
              </w:rPr>
            </w:pPr>
            <w:r w:rsidRPr="00036566">
              <w:rPr>
                <w:szCs w:val="32"/>
              </w:rPr>
              <w:t>Should an expert report power apply only to firms licensed under Part 6 of the FMC Act, or to all firms regulated as financial markets participants? Why? </w:t>
            </w:r>
          </w:p>
        </w:tc>
      </w:tr>
      <w:tr w:rsidR="00F108C1" w:rsidRPr="00AE6026" w14:paraId="3A86E890" w14:textId="77777777" w:rsidTr="00E05DCB">
        <w:tc>
          <w:tcPr>
            <w:tcW w:w="566" w:type="dxa"/>
            <w:gridSpan w:val="2"/>
            <w:shd w:val="clear" w:color="auto" w:fill="006272"/>
            <w:vAlign w:val="center"/>
          </w:tcPr>
          <w:p w14:paraId="5A894D9B" w14:textId="77777777" w:rsidR="00F108C1" w:rsidRDefault="00F108C1" w:rsidP="00F108C1">
            <w:pPr>
              <w:pStyle w:val="Questionnumber"/>
              <w:numPr>
                <w:ilvl w:val="0"/>
                <w:numId w:val="0"/>
              </w:numPr>
              <w:ind w:left="442" w:hanging="357"/>
              <w:jc w:val="left"/>
            </w:pPr>
          </w:p>
        </w:tc>
        <w:tc>
          <w:tcPr>
            <w:tcW w:w="8460" w:type="dxa"/>
            <w:shd w:val="clear" w:color="auto" w:fill="auto"/>
            <w:vAlign w:val="center"/>
          </w:tcPr>
          <w:p w14:paraId="607318AF" w14:textId="77777777" w:rsidR="00F108C1" w:rsidRPr="7C186798" w:rsidRDefault="00F108C1" w:rsidP="00F108C1">
            <w:pPr>
              <w:pStyle w:val="BodyText"/>
              <w:rPr>
                <w:rFonts w:eastAsia="Calibri" w:cs="Calibri"/>
              </w:rPr>
            </w:pPr>
          </w:p>
        </w:tc>
      </w:tr>
      <w:tr w:rsidR="00F108C1" w:rsidRPr="00AE6026" w14:paraId="38F7C8BE" w14:textId="77777777" w:rsidTr="00E05DCB">
        <w:tc>
          <w:tcPr>
            <w:tcW w:w="566" w:type="dxa"/>
            <w:gridSpan w:val="2"/>
            <w:shd w:val="clear" w:color="auto" w:fill="006272"/>
            <w:vAlign w:val="center"/>
          </w:tcPr>
          <w:p w14:paraId="6D0DE38B" w14:textId="35323A7A" w:rsidR="00F108C1" w:rsidRPr="00DE13CE" w:rsidRDefault="00F108C1" w:rsidP="00EF4EC2">
            <w:pPr>
              <w:pStyle w:val="Questionnumber"/>
              <w:ind w:left="442" w:hanging="357"/>
              <w:rPr>
                <w:b w:val="0"/>
                <w:bCs/>
              </w:rPr>
            </w:pPr>
          </w:p>
        </w:tc>
        <w:tc>
          <w:tcPr>
            <w:tcW w:w="8460" w:type="dxa"/>
            <w:shd w:val="clear" w:color="auto" w:fill="auto"/>
            <w:vAlign w:val="center"/>
          </w:tcPr>
          <w:p w14:paraId="48DF48C7" w14:textId="1A157E79" w:rsidR="00F108C1" w:rsidRPr="7C186798" w:rsidRDefault="008047FC" w:rsidP="00F108C1">
            <w:pPr>
              <w:pStyle w:val="BodyText"/>
              <w:rPr>
                <w:rFonts w:eastAsia="Calibri" w:cs="Calibri"/>
              </w:rPr>
            </w:pPr>
            <w:r w:rsidRPr="00036566">
              <w:rPr>
                <w:szCs w:val="32"/>
              </w:rPr>
              <w:t>What safeguards should there be for an expert report power? </w:t>
            </w:r>
          </w:p>
        </w:tc>
      </w:tr>
      <w:tr w:rsidR="00F108C1" w:rsidRPr="00AE6026" w14:paraId="6EF896B3" w14:textId="77777777" w:rsidTr="00E05DCB">
        <w:tc>
          <w:tcPr>
            <w:tcW w:w="566" w:type="dxa"/>
            <w:gridSpan w:val="2"/>
            <w:shd w:val="clear" w:color="auto" w:fill="006272"/>
            <w:vAlign w:val="center"/>
          </w:tcPr>
          <w:p w14:paraId="0B755172" w14:textId="77777777" w:rsidR="00F108C1" w:rsidRDefault="00F108C1" w:rsidP="00F108C1">
            <w:pPr>
              <w:pStyle w:val="Questionnumber"/>
              <w:numPr>
                <w:ilvl w:val="0"/>
                <w:numId w:val="0"/>
              </w:numPr>
              <w:ind w:left="442" w:hanging="357"/>
              <w:jc w:val="left"/>
            </w:pPr>
          </w:p>
        </w:tc>
        <w:tc>
          <w:tcPr>
            <w:tcW w:w="8460" w:type="dxa"/>
            <w:shd w:val="clear" w:color="auto" w:fill="auto"/>
            <w:vAlign w:val="center"/>
          </w:tcPr>
          <w:p w14:paraId="2EC24C5F" w14:textId="77777777" w:rsidR="00F108C1" w:rsidRPr="7C186798" w:rsidRDefault="00F108C1" w:rsidP="00F108C1">
            <w:pPr>
              <w:pStyle w:val="BodyText"/>
              <w:rPr>
                <w:rFonts w:eastAsia="Calibri" w:cs="Calibri"/>
              </w:rPr>
            </w:pPr>
          </w:p>
        </w:tc>
      </w:tr>
      <w:tr w:rsidR="00F108C1" w:rsidRPr="00AE6026" w14:paraId="77A50A0C" w14:textId="77777777" w:rsidTr="00E05DCB">
        <w:tc>
          <w:tcPr>
            <w:tcW w:w="566" w:type="dxa"/>
            <w:gridSpan w:val="2"/>
            <w:shd w:val="clear" w:color="auto" w:fill="006272"/>
            <w:vAlign w:val="center"/>
          </w:tcPr>
          <w:p w14:paraId="43904C68" w14:textId="0E4FA086" w:rsidR="00F108C1" w:rsidRPr="00DE13CE" w:rsidRDefault="00F108C1" w:rsidP="00EF4EC2">
            <w:pPr>
              <w:pStyle w:val="Questionnumber"/>
              <w:ind w:left="442" w:hanging="357"/>
              <w:rPr>
                <w:b w:val="0"/>
                <w:bCs/>
              </w:rPr>
            </w:pPr>
          </w:p>
        </w:tc>
        <w:tc>
          <w:tcPr>
            <w:tcW w:w="8460" w:type="dxa"/>
            <w:shd w:val="clear" w:color="auto" w:fill="auto"/>
            <w:vAlign w:val="center"/>
          </w:tcPr>
          <w:p w14:paraId="11D01AE9" w14:textId="022D6AD1" w:rsidR="00F108C1" w:rsidRPr="7C186798" w:rsidRDefault="008047FC" w:rsidP="00F108C1">
            <w:pPr>
              <w:pStyle w:val="BodyText"/>
              <w:rPr>
                <w:rFonts w:eastAsia="Calibri" w:cs="Calibri"/>
              </w:rPr>
            </w:pPr>
            <w:r>
              <w:rPr>
                <w:szCs w:val="32"/>
              </w:rPr>
              <w:t>Is it appropriate that the firm concerned bear the cost of the expert report? Why / why not?</w:t>
            </w:r>
          </w:p>
        </w:tc>
      </w:tr>
      <w:tr w:rsidR="00F108C1" w:rsidRPr="00AE6026" w14:paraId="4805CA7C" w14:textId="77777777" w:rsidTr="00E05DCB">
        <w:tc>
          <w:tcPr>
            <w:tcW w:w="566" w:type="dxa"/>
            <w:gridSpan w:val="2"/>
            <w:shd w:val="clear" w:color="auto" w:fill="006272"/>
            <w:vAlign w:val="center"/>
          </w:tcPr>
          <w:p w14:paraId="536943A7" w14:textId="77777777" w:rsidR="00F108C1" w:rsidRDefault="00F108C1" w:rsidP="00F108C1">
            <w:pPr>
              <w:pStyle w:val="Questionnumber"/>
              <w:numPr>
                <w:ilvl w:val="0"/>
                <w:numId w:val="0"/>
              </w:numPr>
              <w:ind w:left="442" w:hanging="357"/>
              <w:jc w:val="left"/>
            </w:pPr>
          </w:p>
        </w:tc>
        <w:tc>
          <w:tcPr>
            <w:tcW w:w="8460" w:type="dxa"/>
            <w:shd w:val="clear" w:color="auto" w:fill="auto"/>
            <w:vAlign w:val="center"/>
          </w:tcPr>
          <w:p w14:paraId="08553603" w14:textId="77777777" w:rsidR="00F108C1" w:rsidRPr="7C186798" w:rsidRDefault="00F108C1" w:rsidP="00F108C1">
            <w:pPr>
              <w:pStyle w:val="BodyText"/>
              <w:rPr>
                <w:rFonts w:eastAsia="Calibri" w:cs="Calibri"/>
              </w:rPr>
            </w:pPr>
          </w:p>
        </w:tc>
      </w:tr>
      <w:tr w:rsidR="008047FC" w:rsidRPr="00AE6026" w14:paraId="0C07CCF5" w14:textId="77777777" w:rsidTr="00E05DCB">
        <w:tc>
          <w:tcPr>
            <w:tcW w:w="566" w:type="dxa"/>
            <w:gridSpan w:val="2"/>
            <w:shd w:val="clear" w:color="auto" w:fill="006272"/>
            <w:vAlign w:val="center"/>
          </w:tcPr>
          <w:p w14:paraId="40704085" w14:textId="77777777" w:rsidR="008047FC" w:rsidRDefault="008047FC" w:rsidP="008047FC">
            <w:pPr>
              <w:pStyle w:val="Questionnumber"/>
              <w:ind w:left="442" w:hanging="357"/>
            </w:pPr>
          </w:p>
        </w:tc>
        <w:tc>
          <w:tcPr>
            <w:tcW w:w="8460" w:type="dxa"/>
            <w:shd w:val="clear" w:color="auto" w:fill="auto"/>
            <w:vAlign w:val="center"/>
          </w:tcPr>
          <w:p w14:paraId="2D680EAD" w14:textId="5A9A28EF" w:rsidR="008047FC" w:rsidRPr="7C186798" w:rsidRDefault="008047FC" w:rsidP="00F108C1">
            <w:pPr>
              <w:pStyle w:val="BodyText"/>
              <w:rPr>
                <w:rFonts w:eastAsia="Calibri" w:cs="Calibri"/>
              </w:rPr>
            </w:pPr>
            <w:r w:rsidRPr="00036566">
              <w:rPr>
                <w:szCs w:val="32"/>
              </w:rPr>
              <w:t>Do you have any other comments on the expert report power option? </w:t>
            </w:r>
          </w:p>
        </w:tc>
      </w:tr>
      <w:tr w:rsidR="008047FC" w:rsidRPr="00AE6026" w14:paraId="1271A198" w14:textId="77777777" w:rsidTr="00E05DCB">
        <w:tc>
          <w:tcPr>
            <w:tcW w:w="566" w:type="dxa"/>
            <w:gridSpan w:val="2"/>
            <w:shd w:val="clear" w:color="auto" w:fill="006272"/>
            <w:vAlign w:val="center"/>
          </w:tcPr>
          <w:p w14:paraId="27344075" w14:textId="77777777" w:rsidR="008047FC" w:rsidRDefault="008047FC" w:rsidP="00F108C1">
            <w:pPr>
              <w:pStyle w:val="Questionnumber"/>
              <w:numPr>
                <w:ilvl w:val="0"/>
                <w:numId w:val="0"/>
              </w:numPr>
              <w:ind w:left="442" w:hanging="357"/>
              <w:jc w:val="left"/>
            </w:pPr>
          </w:p>
        </w:tc>
        <w:tc>
          <w:tcPr>
            <w:tcW w:w="8460" w:type="dxa"/>
            <w:shd w:val="clear" w:color="auto" w:fill="auto"/>
            <w:vAlign w:val="center"/>
          </w:tcPr>
          <w:p w14:paraId="1A999EE6" w14:textId="77777777" w:rsidR="008047FC" w:rsidRPr="7C186798" w:rsidRDefault="008047FC" w:rsidP="00F108C1">
            <w:pPr>
              <w:pStyle w:val="BodyText"/>
              <w:rPr>
                <w:rFonts w:eastAsia="Calibri" w:cs="Calibri"/>
              </w:rPr>
            </w:pPr>
          </w:p>
        </w:tc>
      </w:tr>
      <w:tr w:rsidR="008047FC" w:rsidRPr="00AE6026" w14:paraId="6091001B" w14:textId="77777777" w:rsidTr="00C00594">
        <w:trPr>
          <w:trHeight w:val="516"/>
        </w:trPr>
        <w:tc>
          <w:tcPr>
            <w:tcW w:w="9026" w:type="dxa"/>
            <w:gridSpan w:val="3"/>
            <w:shd w:val="clear" w:color="auto" w:fill="006272"/>
            <w:vAlign w:val="center"/>
          </w:tcPr>
          <w:p w14:paraId="27040719" w14:textId="0A43863C" w:rsidR="008047FC" w:rsidRPr="00E05DCB" w:rsidRDefault="008047FC" w:rsidP="00C00594">
            <w:pPr>
              <w:pStyle w:val="BodyText"/>
              <w:jc w:val="center"/>
              <w:rPr>
                <w:b/>
                <w:i w:val="0"/>
                <w:iCs/>
                <w:color w:val="FFFFFF" w:themeColor="background1"/>
              </w:rPr>
            </w:pPr>
            <w:r>
              <w:rPr>
                <w:b/>
                <w:i w:val="0"/>
                <w:iCs/>
                <w:color w:val="FFFFFF" w:themeColor="background1"/>
              </w:rPr>
              <w:lastRenderedPageBreak/>
              <w:t>3</w:t>
            </w:r>
            <w:r>
              <w:rPr>
                <w:b/>
                <w:iCs/>
                <w:color w:val="FFFFFF" w:themeColor="background1"/>
              </w:rPr>
              <w:t xml:space="preserve">: </w:t>
            </w:r>
            <w:r>
              <w:rPr>
                <w:b/>
                <w:i w:val="0"/>
                <w:iCs/>
                <w:color w:val="FFFFFF" w:themeColor="background1"/>
              </w:rPr>
              <w:t>Limitations and constraints on analysis</w:t>
            </w:r>
          </w:p>
        </w:tc>
      </w:tr>
      <w:tr w:rsidR="008047FC" w:rsidRPr="00AE6026" w14:paraId="3AEA9F79" w14:textId="77777777" w:rsidTr="00E05DCB">
        <w:tc>
          <w:tcPr>
            <w:tcW w:w="566" w:type="dxa"/>
            <w:gridSpan w:val="2"/>
            <w:shd w:val="clear" w:color="auto" w:fill="006272"/>
            <w:vAlign w:val="center"/>
          </w:tcPr>
          <w:p w14:paraId="6C01FE8A" w14:textId="77777777" w:rsidR="008047FC" w:rsidRDefault="008047FC" w:rsidP="008047FC">
            <w:pPr>
              <w:pStyle w:val="Questionnumber"/>
              <w:ind w:left="442" w:hanging="357"/>
            </w:pPr>
          </w:p>
        </w:tc>
        <w:tc>
          <w:tcPr>
            <w:tcW w:w="8460" w:type="dxa"/>
            <w:shd w:val="clear" w:color="auto" w:fill="auto"/>
            <w:vAlign w:val="center"/>
          </w:tcPr>
          <w:p w14:paraId="238EDE15" w14:textId="40CDAEF4" w:rsidR="008047FC" w:rsidRPr="008047FC" w:rsidRDefault="008047FC" w:rsidP="008047FC">
            <w:pPr>
              <w:pStyle w:val="BodyText"/>
              <w:rPr>
                <w:szCs w:val="32"/>
              </w:rPr>
            </w:pPr>
            <w:r w:rsidRPr="008047FC">
              <w:rPr>
                <w:szCs w:val="32"/>
              </w:rPr>
              <w:t>Are there any other areas and options for change that we should consider that have not been addressed in this discussion document?</w:t>
            </w:r>
          </w:p>
        </w:tc>
      </w:tr>
      <w:tr w:rsidR="00B6119B" w:rsidRPr="00AE6026" w14:paraId="1229ED96" w14:textId="77777777" w:rsidTr="00E05DCB">
        <w:tc>
          <w:tcPr>
            <w:tcW w:w="566" w:type="dxa"/>
            <w:gridSpan w:val="2"/>
            <w:shd w:val="clear" w:color="auto" w:fill="006272"/>
            <w:vAlign w:val="center"/>
          </w:tcPr>
          <w:p w14:paraId="57471F03" w14:textId="77777777" w:rsidR="00B6119B" w:rsidRDefault="00B6119B" w:rsidP="00B6119B">
            <w:pPr>
              <w:pStyle w:val="Questionnumber"/>
              <w:numPr>
                <w:ilvl w:val="0"/>
                <w:numId w:val="0"/>
              </w:numPr>
              <w:ind w:left="442"/>
              <w:jc w:val="left"/>
            </w:pPr>
          </w:p>
        </w:tc>
        <w:tc>
          <w:tcPr>
            <w:tcW w:w="8460" w:type="dxa"/>
            <w:shd w:val="clear" w:color="auto" w:fill="auto"/>
            <w:vAlign w:val="center"/>
          </w:tcPr>
          <w:p w14:paraId="5E7D90D4" w14:textId="77777777" w:rsidR="00B6119B" w:rsidRPr="008047FC" w:rsidRDefault="00B6119B" w:rsidP="008047FC">
            <w:pPr>
              <w:pStyle w:val="BodyText"/>
              <w:rPr>
                <w:szCs w:val="32"/>
              </w:rPr>
            </w:pPr>
          </w:p>
        </w:tc>
      </w:tr>
      <w:tr w:rsidR="00FC4B03" w:rsidRPr="00AE6026" w14:paraId="74F273C9" w14:textId="77777777" w:rsidTr="00C65F11">
        <w:trPr>
          <w:trHeight w:val="516"/>
        </w:trPr>
        <w:tc>
          <w:tcPr>
            <w:tcW w:w="9026" w:type="dxa"/>
            <w:gridSpan w:val="3"/>
            <w:shd w:val="clear" w:color="auto" w:fill="006272"/>
            <w:vAlign w:val="center"/>
          </w:tcPr>
          <w:p w14:paraId="3CE69517" w14:textId="232C5530" w:rsidR="00FC4B03" w:rsidRPr="00E05DCB" w:rsidRDefault="00FC4B03" w:rsidP="00C65F11">
            <w:pPr>
              <w:pStyle w:val="BodyText"/>
              <w:jc w:val="center"/>
              <w:rPr>
                <w:b/>
                <w:i w:val="0"/>
                <w:iCs/>
                <w:color w:val="FFFFFF" w:themeColor="background1"/>
              </w:rPr>
            </w:pPr>
            <w:r>
              <w:rPr>
                <w:b/>
                <w:i w:val="0"/>
                <w:iCs/>
                <w:color w:val="FFFFFF" w:themeColor="background1"/>
              </w:rPr>
              <w:t>4</w:t>
            </w:r>
            <w:r>
              <w:rPr>
                <w:b/>
                <w:iCs/>
                <w:color w:val="FFFFFF" w:themeColor="background1"/>
              </w:rPr>
              <w:t xml:space="preserve">: </w:t>
            </w:r>
            <w:r>
              <w:rPr>
                <w:b/>
                <w:i w:val="0"/>
                <w:iCs/>
                <w:color w:val="FFFFFF" w:themeColor="background1"/>
              </w:rPr>
              <w:t>Implementation</w:t>
            </w:r>
          </w:p>
        </w:tc>
      </w:tr>
      <w:tr w:rsidR="00FC4B03" w:rsidRPr="00AE6026" w14:paraId="7EAFBF28" w14:textId="77777777" w:rsidTr="00C65F11">
        <w:tc>
          <w:tcPr>
            <w:tcW w:w="566" w:type="dxa"/>
            <w:gridSpan w:val="2"/>
            <w:shd w:val="clear" w:color="auto" w:fill="006272"/>
            <w:vAlign w:val="center"/>
          </w:tcPr>
          <w:p w14:paraId="1450DD75" w14:textId="77777777" w:rsidR="00FC4B03" w:rsidRDefault="00FC4B03" w:rsidP="00720E2D">
            <w:pPr>
              <w:pStyle w:val="Questionnumber"/>
              <w:ind w:left="442" w:hanging="357"/>
            </w:pPr>
          </w:p>
        </w:tc>
        <w:tc>
          <w:tcPr>
            <w:tcW w:w="8460" w:type="dxa"/>
            <w:shd w:val="clear" w:color="auto" w:fill="auto"/>
            <w:vAlign w:val="center"/>
          </w:tcPr>
          <w:p w14:paraId="7D4C99A8" w14:textId="07032312" w:rsidR="00FC4B03" w:rsidRPr="008047FC" w:rsidRDefault="00FC4B03" w:rsidP="00C65F11">
            <w:pPr>
              <w:pStyle w:val="BodyText"/>
              <w:rPr>
                <w:szCs w:val="32"/>
              </w:rPr>
            </w:pPr>
            <w:r>
              <w:t>Do you have any comments on implementation of these reforms?</w:t>
            </w:r>
          </w:p>
        </w:tc>
      </w:tr>
      <w:tr w:rsidR="00FC4B03" w:rsidRPr="00AE6026" w14:paraId="061AA20A" w14:textId="77777777" w:rsidTr="00E05DCB">
        <w:tc>
          <w:tcPr>
            <w:tcW w:w="566" w:type="dxa"/>
            <w:gridSpan w:val="2"/>
            <w:shd w:val="clear" w:color="auto" w:fill="006272"/>
            <w:vAlign w:val="center"/>
          </w:tcPr>
          <w:p w14:paraId="2B20347B" w14:textId="77777777" w:rsidR="00FC4B03" w:rsidRDefault="00FC4B03" w:rsidP="00B6119B">
            <w:pPr>
              <w:pStyle w:val="Questionnumber"/>
              <w:numPr>
                <w:ilvl w:val="0"/>
                <w:numId w:val="0"/>
              </w:numPr>
              <w:ind w:left="442"/>
              <w:jc w:val="left"/>
            </w:pPr>
          </w:p>
        </w:tc>
        <w:tc>
          <w:tcPr>
            <w:tcW w:w="8460" w:type="dxa"/>
            <w:shd w:val="clear" w:color="auto" w:fill="auto"/>
            <w:vAlign w:val="center"/>
          </w:tcPr>
          <w:p w14:paraId="0D8A1A2B" w14:textId="77777777" w:rsidR="00FC4B03" w:rsidRPr="008047FC" w:rsidRDefault="00FC4B03" w:rsidP="008047FC">
            <w:pPr>
              <w:pStyle w:val="BodyText"/>
              <w:rPr>
                <w:szCs w:val="32"/>
              </w:rPr>
            </w:pPr>
          </w:p>
        </w:tc>
      </w:tr>
    </w:tbl>
    <w:p w14:paraId="05D9B5CC" w14:textId="77777777" w:rsidR="005314CE" w:rsidRDefault="005314CE" w:rsidP="005314CE">
      <w:pPr>
        <w:pStyle w:val="Heading3"/>
      </w:pPr>
      <w:r>
        <w:t>Other comments</w:t>
      </w:r>
    </w:p>
    <w:p w14:paraId="0C1FFF2C" w14:textId="77777777" w:rsidR="00F94779" w:rsidRDefault="00F94779"/>
    <w:sectPr w:rsidR="00F94779" w:rsidSect="000833DB">
      <w:pgSz w:w="11906" w:h="16838"/>
      <w:pgMar w:top="1191" w:right="1247" w:bottom="119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606CD" w14:textId="77777777" w:rsidR="00BD08C0" w:rsidRDefault="00BD08C0" w:rsidP="005314CE">
      <w:r>
        <w:separator/>
      </w:r>
    </w:p>
  </w:endnote>
  <w:endnote w:type="continuationSeparator" w:id="0">
    <w:p w14:paraId="5E54F563" w14:textId="77777777" w:rsidR="00BD08C0" w:rsidRDefault="00BD08C0" w:rsidP="0053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4CC5A" w14:textId="77777777" w:rsidR="00BD08C0" w:rsidRDefault="00BD08C0" w:rsidP="005314CE">
      <w:r>
        <w:separator/>
      </w:r>
    </w:p>
  </w:footnote>
  <w:footnote w:type="continuationSeparator" w:id="0">
    <w:p w14:paraId="7B2C93BC" w14:textId="77777777" w:rsidR="00BD08C0" w:rsidRDefault="00BD08C0" w:rsidP="00531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6B56"/>
    <w:multiLevelType w:val="hybridMultilevel"/>
    <w:tmpl w:val="FFDAE5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161670F"/>
    <w:multiLevelType w:val="hybridMultilevel"/>
    <w:tmpl w:val="46C69994"/>
    <w:lvl w:ilvl="0" w:tplc="7F02DB04">
      <w:start w:val="1"/>
      <w:numFmt w:val="decimal"/>
      <w:pStyle w:val="Questionnumber"/>
      <w:lvlText w:val="%1"/>
      <w:lvlJc w:val="left"/>
      <w:pPr>
        <w:ind w:left="785"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2" w15:restartNumberingAfterBreak="0">
    <w:nsid w:val="54B03B39"/>
    <w:multiLevelType w:val="multilevel"/>
    <w:tmpl w:val="21A4F6D6"/>
    <w:lvl w:ilvl="0">
      <w:start w:val="1"/>
      <w:numFmt w:val="bullet"/>
      <w:pStyle w:val="BodyText-Bullets"/>
      <w:lvlText w:val=""/>
      <w:lvlJc w:val="left"/>
      <w:pPr>
        <w:ind w:left="1281" w:hanging="357"/>
      </w:pPr>
      <w:rPr>
        <w:rFonts w:ascii="Symbol" w:hAnsi="Symbol" w:hint="default"/>
      </w:rPr>
    </w:lvl>
    <w:lvl w:ilvl="1">
      <w:start w:val="1"/>
      <w:numFmt w:val="bullet"/>
      <w:lvlText w:val="–"/>
      <w:lvlJc w:val="left"/>
      <w:pPr>
        <w:ind w:left="1638" w:hanging="357"/>
      </w:pPr>
      <w:rPr>
        <w:rFonts w:ascii="Arial" w:hAnsi="Arial" w:hint="default"/>
      </w:rPr>
    </w:lvl>
    <w:lvl w:ilvl="2">
      <w:start w:val="1"/>
      <w:numFmt w:val="bullet"/>
      <w:lvlText w:val=""/>
      <w:lvlJc w:val="left"/>
      <w:pPr>
        <w:ind w:left="1995" w:hanging="357"/>
      </w:pPr>
      <w:rPr>
        <w:rFonts w:ascii="Wingdings" w:hAnsi="Wingdings" w:hint="default"/>
      </w:rPr>
    </w:lvl>
    <w:lvl w:ilvl="3">
      <w:start w:val="1"/>
      <w:numFmt w:val="bullet"/>
      <w:lvlText w:val="o"/>
      <w:lvlJc w:val="left"/>
      <w:pPr>
        <w:ind w:left="2352" w:hanging="357"/>
      </w:pPr>
      <w:rPr>
        <w:rFonts w:ascii="Courier New" w:hAnsi="Courier New" w:hint="default"/>
      </w:rPr>
    </w:lvl>
    <w:lvl w:ilvl="4">
      <w:start w:val="1"/>
      <w:numFmt w:val="bullet"/>
      <w:lvlText w:val="o"/>
      <w:lvlJc w:val="left"/>
      <w:pPr>
        <w:ind w:left="2709" w:hanging="357"/>
      </w:pPr>
      <w:rPr>
        <w:rFonts w:ascii="Courier New" w:hAnsi="Courier New" w:cs="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cs="Courier New" w:hint="default"/>
      </w:rPr>
    </w:lvl>
    <w:lvl w:ilvl="8">
      <w:start w:val="1"/>
      <w:numFmt w:val="bullet"/>
      <w:lvlText w:val=""/>
      <w:lvlJc w:val="left"/>
      <w:pPr>
        <w:ind w:left="4137" w:hanging="357"/>
      </w:pPr>
      <w:rPr>
        <w:rFonts w:ascii="Wingdings" w:hAnsi="Wingdings" w:hint="default"/>
      </w:rPr>
    </w:lvl>
  </w:abstractNum>
  <w:abstractNum w:abstractNumId="3" w15:restartNumberingAfterBreak="0">
    <w:nsid w:val="711D3324"/>
    <w:multiLevelType w:val="multilevel"/>
    <w:tmpl w:val="779402FC"/>
    <w:lvl w:ilvl="0">
      <w:start w:val="1"/>
      <w:numFmt w:val="decimal"/>
      <w:pStyle w:val="BodyText-Numbered"/>
      <w:lvlText w:val="%1."/>
      <w:lvlJc w:val="left"/>
      <w:pPr>
        <w:ind w:left="924" w:hanging="567"/>
      </w:pPr>
      <w:rPr>
        <w:rFonts w:hint="default"/>
        <w:b w:val="0"/>
        <w:color w:val="auto"/>
        <w:sz w:val="22"/>
        <w:szCs w:val="22"/>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num w:numId="1" w16cid:durableId="1550219521">
    <w:abstractNumId w:val="3"/>
  </w:num>
  <w:num w:numId="2" w16cid:durableId="1764497316">
    <w:abstractNumId w:val="1"/>
  </w:num>
  <w:num w:numId="3" w16cid:durableId="350496170">
    <w:abstractNumId w:val="2"/>
  </w:num>
  <w:num w:numId="4" w16cid:durableId="704447994">
    <w:abstractNumId w:val="0"/>
  </w:num>
  <w:num w:numId="5" w16cid:durableId="475680781">
    <w:abstractNumId w:val="3"/>
  </w:num>
  <w:num w:numId="6" w16cid:durableId="1054965388">
    <w:abstractNumId w:val="3"/>
  </w:num>
  <w:num w:numId="7" w16cid:durableId="1748107879">
    <w:abstractNumId w:val="2"/>
  </w:num>
  <w:num w:numId="8" w16cid:durableId="2009478254">
    <w:abstractNumId w:val="1"/>
  </w:num>
  <w:num w:numId="9" w16cid:durableId="449663818">
    <w:abstractNumId w:val="1"/>
  </w:num>
  <w:num w:numId="10" w16cid:durableId="758721737">
    <w:abstractNumId w:val="1"/>
  </w:num>
  <w:num w:numId="11" w16cid:durableId="643588754">
    <w:abstractNumId w:val="1"/>
  </w:num>
  <w:num w:numId="12" w16cid:durableId="895236090">
    <w:abstractNumId w:val="1"/>
  </w:num>
  <w:num w:numId="13" w16cid:durableId="905144143">
    <w:abstractNumId w:val="1"/>
  </w:num>
  <w:num w:numId="14" w16cid:durableId="1659965205">
    <w:abstractNumId w:val="1"/>
  </w:num>
  <w:num w:numId="15" w16cid:durableId="251663489">
    <w:abstractNumId w:val="1"/>
  </w:num>
  <w:num w:numId="16" w16cid:durableId="2132505202">
    <w:abstractNumId w:val="1"/>
  </w:num>
  <w:num w:numId="17" w16cid:durableId="1237395181">
    <w:abstractNumId w:val="1"/>
  </w:num>
  <w:num w:numId="18" w16cid:durableId="1037318126">
    <w:abstractNumId w:val="1"/>
  </w:num>
  <w:num w:numId="19" w16cid:durableId="1694569185">
    <w:abstractNumId w:val="1"/>
  </w:num>
  <w:num w:numId="20" w16cid:durableId="1376930133">
    <w:abstractNumId w:val="1"/>
  </w:num>
  <w:num w:numId="21" w16cid:durableId="1927835443">
    <w:abstractNumId w:val="1"/>
  </w:num>
  <w:num w:numId="22" w16cid:durableId="234438611">
    <w:abstractNumId w:val="1"/>
    <w:lvlOverride w:ilvl="0">
      <w:startOverride w:val="1"/>
    </w:lvlOverride>
  </w:num>
  <w:num w:numId="23" w16cid:durableId="735784909">
    <w:abstractNumId w:val="1"/>
  </w:num>
  <w:num w:numId="24" w16cid:durableId="1025399859">
    <w:abstractNumId w:val="1"/>
  </w:num>
  <w:num w:numId="25" w16cid:durableId="179202779">
    <w:abstractNumId w:val="1"/>
  </w:num>
  <w:num w:numId="26" w16cid:durableId="1969847987">
    <w:abstractNumId w:val="1"/>
  </w:num>
  <w:num w:numId="27" w16cid:durableId="253132064">
    <w:abstractNumId w:val="1"/>
  </w:num>
  <w:num w:numId="28" w16cid:durableId="1841000600">
    <w:abstractNumId w:val="1"/>
  </w:num>
  <w:num w:numId="29" w16cid:durableId="1055467129">
    <w:abstractNumId w:val="1"/>
  </w:num>
  <w:num w:numId="30" w16cid:durableId="527136821">
    <w:abstractNumId w:val="1"/>
  </w:num>
  <w:num w:numId="31" w16cid:durableId="44261419">
    <w:abstractNumId w:val="1"/>
  </w:num>
  <w:num w:numId="32" w16cid:durableId="248542615">
    <w:abstractNumId w:val="1"/>
  </w:num>
  <w:num w:numId="33" w16cid:durableId="1099568011">
    <w:abstractNumId w:val="1"/>
  </w:num>
  <w:num w:numId="34" w16cid:durableId="512232872">
    <w:abstractNumId w:val="1"/>
  </w:num>
  <w:num w:numId="35" w16cid:durableId="785083940">
    <w:abstractNumId w:val="1"/>
  </w:num>
  <w:num w:numId="36" w16cid:durableId="522978213">
    <w:abstractNumId w:val="1"/>
  </w:num>
  <w:num w:numId="37" w16cid:durableId="883827689">
    <w:abstractNumId w:val="1"/>
  </w:num>
  <w:num w:numId="38" w16cid:durableId="2069378982">
    <w:abstractNumId w:val="1"/>
  </w:num>
  <w:num w:numId="39" w16cid:durableId="381710715">
    <w:abstractNumId w:val="1"/>
  </w:num>
  <w:num w:numId="40" w16cid:durableId="2084596331">
    <w:abstractNumId w:val="1"/>
  </w:num>
  <w:num w:numId="41" w16cid:durableId="1644384338">
    <w:abstractNumId w:val="1"/>
  </w:num>
  <w:num w:numId="42" w16cid:durableId="2044816703">
    <w:abstractNumId w:val="1"/>
  </w:num>
  <w:num w:numId="43" w16cid:durableId="1185679660">
    <w:abstractNumId w:val="3"/>
  </w:num>
  <w:num w:numId="44" w16cid:durableId="2052226192">
    <w:abstractNumId w:val="1"/>
    <w:lvlOverride w:ilvl="0">
      <w:startOverride w:val="1"/>
    </w:lvlOverride>
  </w:num>
  <w:num w:numId="45" w16cid:durableId="1810898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4CE"/>
    <w:rsid w:val="000833DB"/>
    <w:rsid w:val="00116D0B"/>
    <w:rsid w:val="00170220"/>
    <w:rsid w:val="001A769F"/>
    <w:rsid w:val="00210E60"/>
    <w:rsid w:val="00283F23"/>
    <w:rsid w:val="00304D30"/>
    <w:rsid w:val="00333503"/>
    <w:rsid w:val="0034308C"/>
    <w:rsid w:val="00372D27"/>
    <w:rsid w:val="00477193"/>
    <w:rsid w:val="004E1264"/>
    <w:rsid w:val="005314CE"/>
    <w:rsid w:val="005468DA"/>
    <w:rsid w:val="00587D09"/>
    <w:rsid w:val="00620974"/>
    <w:rsid w:val="00624CE2"/>
    <w:rsid w:val="00625E44"/>
    <w:rsid w:val="00673525"/>
    <w:rsid w:val="00720E2D"/>
    <w:rsid w:val="008047FC"/>
    <w:rsid w:val="00807393"/>
    <w:rsid w:val="00966E87"/>
    <w:rsid w:val="009C09DF"/>
    <w:rsid w:val="009D009A"/>
    <w:rsid w:val="00A161F4"/>
    <w:rsid w:val="00AB77F8"/>
    <w:rsid w:val="00B3783C"/>
    <w:rsid w:val="00B6119B"/>
    <w:rsid w:val="00B826B9"/>
    <w:rsid w:val="00BA0CF9"/>
    <w:rsid w:val="00BD08C0"/>
    <w:rsid w:val="00BE3DC0"/>
    <w:rsid w:val="00D553B1"/>
    <w:rsid w:val="00DE13CE"/>
    <w:rsid w:val="00E05DCB"/>
    <w:rsid w:val="00EF4EC2"/>
    <w:rsid w:val="00F108C1"/>
    <w:rsid w:val="00F7383C"/>
    <w:rsid w:val="00F75B86"/>
    <w:rsid w:val="00F86C19"/>
    <w:rsid w:val="00F94779"/>
    <w:rsid w:val="00FB12B5"/>
    <w:rsid w:val="00FC4B0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AF054"/>
  <w15:chartTrackingRefBased/>
  <w15:docId w15:val="{AA3E913B-770C-42CD-B1AC-B9135EF3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B03"/>
    <w:pPr>
      <w:spacing w:after="0" w:line="240" w:lineRule="auto"/>
    </w:pPr>
    <w:rPr>
      <w:rFonts w:ascii="Calibri" w:eastAsia="Times New Roman" w:hAnsi="Calibri" w:cs="Times New Roman"/>
      <w:kern w:val="0"/>
      <w:lang w:eastAsia="ko-KR"/>
      <w14:ligatures w14:val="none"/>
    </w:rPr>
  </w:style>
  <w:style w:type="paragraph" w:styleId="Heading1">
    <w:name w:val="heading 1"/>
    <w:basedOn w:val="Normal"/>
    <w:next w:val="Normal"/>
    <w:link w:val="Heading1Char"/>
    <w:uiPriority w:val="9"/>
    <w:qFormat/>
    <w:rsid w:val="005314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Numbered"/>
    <w:link w:val="Heading2Char"/>
    <w:uiPriority w:val="9"/>
    <w:unhideWhenUsed/>
    <w:qFormat/>
    <w:rsid w:val="005314CE"/>
    <w:pPr>
      <w:spacing w:before="360" w:after="200"/>
      <w:contextualSpacing/>
      <w:outlineLvl w:val="1"/>
    </w:pPr>
    <w:rPr>
      <w:b/>
      <w:color w:val="006272"/>
      <w:sz w:val="40"/>
      <w:szCs w:val="26"/>
    </w:rPr>
  </w:style>
  <w:style w:type="paragraph" w:styleId="Heading3">
    <w:name w:val="heading 3"/>
    <w:basedOn w:val="Normal"/>
    <w:next w:val="Normal"/>
    <w:link w:val="Heading3Char"/>
    <w:uiPriority w:val="9"/>
    <w:unhideWhenUsed/>
    <w:qFormat/>
    <w:rsid w:val="005314CE"/>
    <w:pPr>
      <w:spacing w:before="360" w:after="200"/>
      <w:outlineLvl w:val="2"/>
    </w:pPr>
    <w:rPr>
      <w:b/>
      <w:color w:val="006272"/>
      <w:sz w:val="30"/>
    </w:rPr>
  </w:style>
  <w:style w:type="paragraph" w:styleId="Heading4">
    <w:name w:val="heading 4"/>
    <w:basedOn w:val="Normal"/>
    <w:next w:val="Normal"/>
    <w:link w:val="Heading4Char"/>
    <w:uiPriority w:val="9"/>
    <w:semiHidden/>
    <w:unhideWhenUsed/>
    <w:qFormat/>
    <w:rsid w:val="00EF4EC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14CE"/>
    <w:rPr>
      <w:rFonts w:ascii="Calibri" w:eastAsia="Times New Roman" w:hAnsi="Calibri" w:cs="Times New Roman"/>
      <w:b/>
      <w:color w:val="006272"/>
      <w:kern w:val="0"/>
      <w:sz w:val="40"/>
      <w:szCs w:val="26"/>
      <w:lang w:eastAsia="ko-KR"/>
      <w14:ligatures w14:val="none"/>
    </w:rPr>
  </w:style>
  <w:style w:type="character" w:customStyle="1" w:styleId="Heading3Char">
    <w:name w:val="Heading 3 Char"/>
    <w:basedOn w:val="DefaultParagraphFont"/>
    <w:link w:val="Heading3"/>
    <w:uiPriority w:val="9"/>
    <w:rsid w:val="005314CE"/>
    <w:rPr>
      <w:rFonts w:ascii="Calibri" w:eastAsia="Times New Roman" w:hAnsi="Calibri" w:cs="Times New Roman"/>
      <w:b/>
      <w:color w:val="006272"/>
      <w:kern w:val="0"/>
      <w:sz w:val="30"/>
      <w:lang w:eastAsia="ko-KR"/>
      <w14:ligatures w14:val="none"/>
    </w:rPr>
  </w:style>
  <w:style w:type="paragraph" w:customStyle="1" w:styleId="BodyText-Numbered">
    <w:name w:val="Body Text - Numbered"/>
    <w:basedOn w:val="Normal"/>
    <w:link w:val="BodyText-NumberedChar"/>
    <w:qFormat/>
    <w:rsid w:val="005314CE"/>
    <w:pPr>
      <w:numPr>
        <w:numId w:val="1"/>
      </w:numPr>
      <w:spacing w:before="120" w:after="120" w:line="270" w:lineRule="exact"/>
    </w:pPr>
  </w:style>
  <w:style w:type="character" w:customStyle="1" w:styleId="BodyText-NumberedChar">
    <w:name w:val="Body Text - Numbered Char"/>
    <w:link w:val="BodyText-Numbered"/>
    <w:rsid w:val="005314CE"/>
    <w:rPr>
      <w:rFonts w:ascii="Calibri" w:eastAsia="Times New Roman" w:hAnsi="Calibri" w:cs="Times New Roman"/>
      <w:kern w:val="0"/>
      <w:lang w:eastAsia="ko-KR"/>
      <w14:ligatures w14:val="none"/>
    </w:rPr>
  </w:style>
  <w:style w:type="paragraph" w:customStyle="1" w:styleId="LineTeal">
    <w:name w:val="Line Teal"/>
    <w:next w:val="BodyText"/>
    <w:uiPriority w:val="11"/>
    <w:rsid w:val="005314CE"/>
    <w:pPr>
      <w:widowControl w:val="0"/>
      <w:pBdr>
        <w:bottom w:val="single" w:sz="24" w:space="1" w:color="006272"/>
      </w:pBdr>
      <w:spacing w:before="360" w:after="480" w:line="20" w:lineRule="exact"/>
      <w:ind w:right="6237"/>
    </w:pPr>
    <w:rPr>
      <w:rFonts w:ascii="Calibri" w:eastAsia="Times New Roman" w:hAnsi="Calibri" w:cs="Times New Roman"/>
      <w:color w:val="006272"/>
      <w:kern w:val="0"/>
      <w:lang w:eastAsia="en-NZ"/>
      <w14:ligatures w14:val="none"/>
    </w:rPr>
  </w:style>
  <w:style w:type="paragraph" w:styleId="BodyText">
    <w:name w:val="Body Text"/>
    <w:basedOn w:val="Normal"/>
    <w:link w:val="BodyTextChar"/>
    <w:unhideWhenUsed/>
    <w:qFormat/>
    <w:rsid w:val="005314CE"/>
    <w:pPr>
      <w:spacing w:before="120" w:after="120"/>
    </w:pPr>
    <w:rPr>
      <w:i/>
    </w:rPr>
  </w:style>
  <w:style w:type="character" w:customStyle="1" w:styleId="BodyTextChar">
    <w:name w:val="Body Text Char"/>
    <w:basedOn w:val="DefaultParagraphFont"/>
    <w:link w:val="BodyText"/>
    <w:rsid w:val="005314CE"/>
    <w:rPr>
      <w:rFonts w:ascii="Calibri" w:eastAsia="Times New Roman" w:hAnsi="Calibri" w:cs="Times New Roman"/>
      <w:i/>
      <w:kern w:val="0"/>
      <w:lang w:eastAsia="ko-KR"/>
      <w14:ligatures w14:val="none"/>
    </w:rPr>
  </w:style>
  <w:style w:type="character" w:styleId="Hyperlink">
    <w:name w:val="Hyperlink"/>
    <w:uiPriority w:val="99"/>
    <w:unhideWhenUsed/>
    <w:qFormat/>
    <w:rsid w:val="005314CE"/>
    <w:rPr>
      <w:rFonts w:ascii="Calibri" w:hAnsi="Calibri"/>
      <w:b/>
      <w:i/>
      <w:color w:val="006272"/>
      <w:u w:val="single"/>
    </w:rPr>
  </w:style>
  <w:style w:type="paragraph" w:customStyle="1" w:styleId="Question">
    <w:name w:val="Question"/>
    <w:basedOn w:val="Normal"/>
    <w:uiPriority w:val="1"/>
    <w:qFormat/>
    <w:rsid w:val="005314CE"/>
    <w:pPr>
      <w:spacing w:before="120" w:after="120"/>
    </w:pPr>
    <w:rPr>
      <w:rFonts w:eastAsia="Calibri"/>
      <w:lang w:eastAsia="en-US"/>
    </w:rPr>
  </w:style>
  <w:style w:type="paragraph" w:styleId="ListParagraph">
    <w:name w:val="List Paragraph"/>
    <w:basedOn w:val="Normal"/>
    <w:link w:val="ListParagraphChar"/>
    <w:uiPriority w:val="34"/>
    <w:rsid w:val="005314CE"/>
    <w:pPr>
      <w:ind w:left="720"/>
      <w:contextualSpacing/>
    </w:pPr>
  </w:style>
  <w:style w:type="paragraph" w:customStyle="1" w:styleId="Questionnumber">
    <w:name w:val="Question number"/>
    <w:basedOn w:val="Normal"/>
    <w:link w:val="QuestionnumberChar"/>
    <w:qFormat/>
    <w:rsid w:val="005314CE"/>
    <w:pPr>
      <w:numPr>
        <w:numId w:val="2"/>
      </w:numPr>
      <w:jc w:val="center"/>
    </w:pPr>
    <w:rPr>
      <w:rFonts w:eastAsia="Calibri"/>
      <w:b/>
      <w:color w:val="FFFFFF"/>
      <w:lang w:eastAsia="en-US"/>
    </w:rPr>
  </w:style>
  <w:style w:type="character" w:customStyle="1" w:styleId="QuestionnumberChar">
    <w:name w:val="Question number Char"/>
    <w:link w:val="Questionnumber"/>
    <w:rsid w:val="005314CE"/>
    <w:rPr>
      <w:rFonts w:ascii="Calibri" w:eastAsia="Calibri" w:hAnsi="Calibri" w:cs="Times New Roman"/>
      <w:b/>
      <w:color w:val="FFFFFF"/>
      <w:kern w:val="0"/>
      <w14:ligatures w14:val="none"/>
    </w:rPr>
  </w:style>
  <w:style w:type="character" w:customStyle="1" w:styleId="ListParagraphChar">
    <w:name w:val="List Paragraph Char"/>
    <w:link w:val="ListParagraph"/>
    <w:uiPriority w:val="34"/>
    <w:rsid w:val="005314CE"/>
    <w:rPr>
      <w:rFonts w:ascii="Calibri" w:eastAsia="Times New Roman" w:hAnsi="Calibri" w:cs="Times New Roman"/>
      <w:kern w:val="0"/>
      <w:lang w:eastAsia="ko-KR"/>
      <w14:ligatures w14:val="none"/>
    </w:rPr>
  </w:style>
  <w:style w:type="paragraph" w:customStyle="1" w:styleId="BodyText-Bullets">
    <w:name w:val="Body Text - Bullets"/>
    <w:basedOn w:val="Normal"/>
    <w:link w:val="BodyText-BulletsChar"/>
    <w:qFormat/>
    <w:rsid w:val="005314CE"/>
    <w:pPr>
      <w:numPr>
        <w:numId w:val="3"/>
      </w:numPr>
      <w:spacing w:before="120" w:after="120"/>
    </w:pPr>
  </w:style>
  <w:style w:type="character" w:customStyle="1" w:styleId="BodyText-BulletsChar">
    <w:name w:val="Body Text - Bullets Char"/>
    <w:link w:val="BodyText-Bullets"/>
    <w:rsid w:val="005314CE"/>
    <w:rPr>
      <w:rFonts w:ascii="Calibri" w:eastAsia="Times New Roman" w:hAnsi="Calibri" w:cs="Times New Roman"/>
      <w:kern w:val="0"/>
      <w:lang w:eastAsia="ko-KR"/>
      <w14:ligatures w14:val="none"/>
    </w:rPr>
  </w:style>
  <w:style w:type="paragraph" w:customStyle="1" w:styleId="Heading1-Unnumbered">
    <w:name w:val="Heading 1 - Unnumbered"/>
    <w:basedOn w:val="Heading1"/>
    <w:link w:val="Heading1-UnnumberedChar"/>
    <w:uiPriority w:val="99"/>
    <w:qFormat/>
    <w:rsid w:val="005314CE"/>
    <w:pPr>
      <w:keepNext w:val="0"/>
      <w:keepLines w:val="0"/>
      <w:spacing w:after="240"/>
    </w:pPr>
    <w:rPr>
      <w:rFonts w:ascii="Calibri" w:eastAsia="Times New Roman" w:hAnsi="Calibri" w:cs="Times New Roman"/>
      <w:b/>
      <w:color w:val="006272"/>
      <w:sz w:val="60"/>
      <w:szCs w:val="30"/>
    </w:rPr>
  </w:style>
  <w:style w:type="character" w:customStyle="1" w:styleId="Heading1-UnnumberedChar">
    <w:name w:val="Heading 1 - Unnumbered Char"/>
    <w:link w:val="Heading1-Unnumbered"/>
    <w:uiPriority w:val="99"/>
    <w:rsid w:val="005314CE"/>
    <w:rPr>
      <w:rFonts w:ascii="Calibri" w:eastAsia="Times New Roman" w:hAnsi="Calibri" w:cs="Times New Roman"/>
      <w:b/>
      <w:color w:val="006272"/>
      <w:kern w:val="0"/>
      <w:sz w:val="60"/>
      <w:szCs w:val="30"/>
      <w:lang w:eastAsia="ko-KR"/>
      <w14:ligatures w14:val="none"/>
    </w:rPr>
  </w:style>
  <w:style w:type="character" w:styleId="FootnoteReference">
    <w:name w:val="footnote reference"/>
    <w:aliases w:val="(NECG) Footnote Reference,(NECG) Footnote,Footnote reference,RCP2 Footnote Reference,Footnote symbol,Voetnootverwijzing,Appel note de bas de p,Style 12,Style 124,Footnote"/>
    <w:basedOn w:val="DefaultParagraphFont"/>
    <w:uiPriority w:val="99"/>
    <w:unhideWhenUsed/>
    <w:qFormat/>
    <w:rsid w:val="005314CE"/>
    <w:rPr>
      <w:vertAlign w:val="superscript"/>
    </w:rPr>
  </w:style>
  <w:style w:type="paragraph" w:styleId="FootnoteText">
    <w:name w:val="footnote text"/>
    <w:basedOn w:val="Normal"/>
    <w:link w:val="FootnoteTextChar"/>
    <w:uiPriority w:val="99"/>
    <w:semiHidden/>
    <w:unhideWhenUsed/>
    <w:rsid w:val="005314CE"/>
    <w:rPr>
      <w:sz w:val="20"/>
      <w:szCs w:val="20"/>
    </w:rPr>
  </w:style>
  <w:style w:type="character" w:customStyle="1" w:styleId="FootnoteTextChar">
    <w:name w:val="Footnote Text Char"/>
    <w:basedOn w:val="DefaultParagraphFont"/>
    <w:link w:val="FootnoteText"/>
    <w:uiPriority w:val="99"/>
    <w:semiHidden/>
    <w:rsid w:val="005314CE"/>
    <w:rPr>
      <w:rFonts w:ascii="Calibri" w:eastAsia="Times New Roman" w:hAnsi="Calibri" w:cs="Times New Roman"/>
      <w:kern w:val="0"/>
      <w:sz w:val="20"/>
      <w:szCs w:val="20"/>
      <w:lang w:eastAsia="ko-KR"/>
      <w14:ligatures w14:val="none"/>
    </w:rPr>
  </w:style>
  <w:style w:type="character" w:customStyle="1" w:styleId="ui-provider">
    <w:name w:val="ui-provider"/>
    <w:basedOn w:val="DefaultParagraphFont"/>
    <w:rsid w:val="005314CE"/>
  </w:style>
  <w:style w:type="character" w:customStyle="1" w:styleId="Heading1Char">
    <w:name w:val="Heading 1 Char"/>
    <w:basedOn w:val="DefaultParagraphFont"/>
    <w:link w:val="Heading1"/>
    <w:uiPriority w:val="9"/>
    <w:rsid w:val="005314CE"/>
    <w:rPr>
      <w:rFonts w:asciiTheme="majorHAnsi" w:eastAsiaTheme="majorEastAsia" w:hAnsiTheme="majorHAnsi" w:cstheme="majorBidi"/>
      <w:color w:val="2F5496" w:themeColor="accent1" w:themeShade="BF"/>
      <w:kern w:val="0"/>
      <w:sz w:val="32"/>
      <w:szCs w:val="32"/>
      <w:lang w:eastAsia="ko-KR"/>
      <w14:ligatures w14:val="none"/>
    </w:rPr>
  </w:style>
  <w:style w:type="character" w:styleId="UnresolvedMention">
    <w:name w:val="Unresolved Mention"/>
    <w:basedOn w:val="DefaultParagraphFont"/>
    <w:uiPriority w:val="99"/>
    <w:semiHidden/>
    <w:unhideWhenUsed/>
    <w:rsid w:val="00170220"/>
    <w:rPr>
      <w:color w:val="605E5C"/>
      <w:shd w:val="clear" w:color="auto" w:fill="E1DFDD"/>
    </w:rPr>
  </w:style>
  <w:style w:type="paragraph" w:styleId="Header">
    <w:name w:val="header"/>
    <w:basedOn w:val="Normal"/>
    <w:link w:val="HeaderChar"/>
    <w:uiPriority w:val="99"/>
    <w:unhideWhenUsed/>
    <w:rsid w:val="00F75B86"/>
    <w:pPr>
      <w:tabs>
        <w:tab w:val="center" w:pos="4513"/>
        <w:tab w:val="right" w:pos="9026"/>
      </w:tabs>
    </w:pPr>
  </w:style>
  <w:style w:type="character" w:customStyle="1" w:styleId="HeaderChar">
    <w:name w:val="Header Char"/>
    <w:basedOn w:val="DefaultParagraphFont"/>
    <w:link w:val="Header"/>
    <w:uiPriority w:val="99"/>
    <w:rsid w:val="00F75B86"/>
    <w:rPr>
      <w:rFonts w:ascii="Calibri" w:eastAsia="Times New Roman" w:hAnsi="Calibri" w:cs="Times New Roman"/>
      <w:kern w:val="0"/>
      <w:lang w:eastAsia="ko-KR"/>
      <w14:ligatures w14:val="none"/>
    </w:rPr>
  </w:style>
  <w:style w:type="paragraph" w:styleId="Footer">
    <w:name w:val="footer"/>
    <w:basedOn w:val="Normal"/>
    <w:link w:val="FooterChar"/>
    <w:uiPriority w:val="99"/>
    <w:unhideWhenUsed/>
    <w:rsid w:val="00F75B86"/>
    <w:pPr>
      <w:tabs>
        <w:tab w:val="center" w:pos="4513"/>
        <w:tab w:val="right" w:pos="9026"/>
      </w:tabs>
    </w:pPr>
  </w:style>
  <w:style w:type="character" w:customStyle="1" w:styleId="FooterChar">
    <w:name w:val="Footer Char"/>
    <w:basedOn w:val="DefaultParagraphFont"/>
    <w:link w:val="Footer"/>
    <w:uiPriority w:val="99"/>
    <w:rsid w:val="00F75B86"/>
    <w:rPr>
      <w:rFonts w:ascii="Calibri" w:eastAsia="Times New Roman" w:hAnsi="Calibri" w:cs="Times New Roman"/>
      <w:kern w:val="0"/>
      <w:lang w:eastAsia="ko-KR"/>
      <w14:ligatures w14:val="none"/>
    </w:rPr>
  </w:style>
  <w:style w:type="character" w:customStyle="1" w:styleId="Heading4Char">
    <w:name w:val="Heading 4 Char"/>
    <w:basedOn w:val="DefaultParagraphFont"/>
    <w:link w:val="Heading4"/>
    <w:uiPriority w:val="9"/>
    <w:semiHidden/>
    <w:rsid w:val="00EF4EC2"/>
    <w:rPr>
      <w:rFonts w:asciiTheme="majorHAnsi" w:eastAsiaTheme="majorEastAsia" w:hAnsiTheme="majorHAnsi" w:cstheme="majorBidi"/>
      <w:i/>
      <w:iCs/>
      <w:color w:val="2F5496" w:themeColor="accent1" w:themeShade="BF"/>
      <w:kern w:val="0"/>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i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bie.govt.nz" TargetMode="External"/><Relationship Id="rId4" Type="http://schemas.openxmlformats.org/officeDocument/2006/relationships/settings" Target="settings.xml"/><Relationship Id="rId9" Type="http://schemas.openxmlformats.org/officeDocument/2006/relationships/hyperlink" Target="mailto:FinancialMark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8774D-9C7C-4BBE-A3CD-6EAEA6D8A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1561</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Clark</dc:creator>
  <cp:keywords/>
  <dc:description/>
  <cp:lastModifiedBy>Sally Greenwood</cp:lastModifiedBy>
  <cp:revision>2</cp:revision>
  <dcterms:created xsi:type="dcterms:W3CDTF">2024-06-12T03:25:00Z</dcterms:created>
  <dcterms:modified xsi:type="dcterms:W3CDTF">2024-06-12T03:25:00Z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2024-04-29T23:21:18Z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00f58b00-7bc1-4939-b48e-28fe0bfb1299</vt:lpwstr>
  </property>
  <property fmtid="{D5CDD505-2E9C-101B-9397-08002B2CF9AE}" pid="8" name="MSIP_Label_738466f7-346c-47bb-a4d2-4a6558d61975_ContentBits">
    <vt:lpwstr>0</vt:lpwstr>
  </property>
</Properties>
</file>