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54DD1" w14:textId="77777777" w:rsidR="00496D62" w:rsidRPr="00496D62" w:rsidRDefault="00496D62" w:rsidP="00532EBA">
      <w:pPr>
        <w:spacing w:after="120" w:line="240" w:lineRule="auto"/>
        <w:outlineLvl w:val="0"/>
        <w:rPr>
          <w:rFonts w:ascii="Calibri" w:eastAsia="Times New Roman" w:hAnsi="Calibri" w:cs="Times New Roman"/>
          <w:b/>
          <w:color w:val="006272"/>
          <w:sz w:val="56"/>
          <w:szCs w:val="28"/>
          <w:lang w:eastAsia="ko-KR"/>
        </w:rPr>
      </w:pPr>
      <w:r w:rsidRPr="00496D62">
        <w:rPr>
          <w:rFonts w:ascii="Calibri" w:eastAsia="Times New Roman" w:hAnsi="Calibri" w:cs="Times New Roman"/>
          <w:b/>
          <w:color w:val="006272"/>
          <w:sz w:val="56"/>
          <w:szCs w:val="28"/>
          <w:lang w:eastAsia="ko-KR"/>
        </w:rPr>
        <w:t>Submission template</w:t>
      </w:r>
    </w:p>
    <w:p w14:paraId="20F7152F" w14:textId="77777777" w:rsidR="00496D62" w:rsidRPr="00496D62" w:rsidRDefault="00496D62" w:rsidP="00496D62">
      <w:pPr>
        <w:widowControl w:val="0"/>
        <w:pBdr>
          <w:bottom w:val="single" w:sz="24" w:space="1" w:color="006272"/>
        </w:pBdr>
        <w:spacing w:before="360" w:after="480" w:line="20" w:lineRule="exact"/>
        <w:ind w:right="6237"/>
        <w:rPr>
          <w:rFonts w:ascii="Calibri" w:eastAsia="Times New Roman" w:hAnsi="Calibri" w:cs="Times New Roman"/>
          <w:color w:val="006272"/>
          <w:lang w:eastAsia="en-NZ"/>
        </w:rPr>
      </w:pPr>
    </w:p>
    <w:p w14:paraId="00205EA8" w14:textId="264C91A5" w:rsidR="00496D62" w:rsidRDefault="00B56205" w:rsidP="00496D62">
      <w:pPr>
        <w:spacing w:after="120" w:line="240" w:lineRule="auto"/>
        <w:rPr>
          <w:rFonts w:ascii="Calibri" w:eastAsia="Times New Roman" w:hAnsi="Calibri" w:cs="Times New Roman"/>
          <w:b/>
          <w:color w:val="006272"/>
          <w:sz w:val="30"/>
          <w:lang w:eastAsia="ko-KR"/>
        </w:rPr>
      </w:pPr>
      <w:r>
        <w:rPr>
          <w:rFonts w:ascii="Calibri" w:eastAsia="Times New Roman" w:hAnsi="Calibri" w:cs="Times New Roman"/>
          <w:b/>
          <w:color w:val="006272"/>
          <w:sz w:val="30"/>
          <w:lang w:eastAsia="ko-KR"/>
        </w:rPr>
        <w:t>Submitting</w:t>
      </w:r>
      <w:r w:rsidR="00496D62" w:rsidRPr="00496D62">
        <w:rPr>
          <w:rFonts w:ascii="Calibri" w:eastAsia="Times New Roman" w:hAnsi="Calibri" w:cs="Times New Roman"/>
          <w:b/>
          <w:color w:val="006272"/>
          <w:sz w:val="30"/>
          <w:lang w:eastAsia="ko-KR"/>
        </w:rPr>
        <w:t xml:space="preserve"> on </w:t>
      </w:r>
      <w:r w:rsidR="007A5308" w:rsidRPr="007A5308">
        <w:rPr>
          <w:rFonts w:ascii="Calibri" w:eastAsia="Times New Roman" w:hAnsi="Calibri" w:cs="Times New Roman"/>
          <w:b/>
          <w:i/>
          <w:iCs/>
          <w:color w:val="006272"/>
          <w:sz w:val="30"/>
          <w:lang w:eastAsia="ko-KR"/>
        </w:rPr>
        <w:t>Measures for Transition to an Expanded and Highly Renewable Electricity System</w:t>
      </w:r>
    </w:p>
    <w:p w14:paraId="5F44E940" w14:textId="183BF35D" w:rsidR="00496D62" w:rsidRDefault="00496D62" w:rsidP="00496D62">
      <w:pPr>
        <w:spacing w:after="120" w:line="240" w:lineRule="auto"/>
        <w:rPr>
          <w:rFonts w:ascii="Calibri" w:eastAsia="Times New Roman" w:hAnsi="Calibri" w:cs="Calibri"/>
          <w:i/>
          <w:lang w:eastAsia="ko-KR"/>
        </w:rPr>
      </w:pPr>
      <w:r w:rsidRPr="00496D62">
        <w:rPr>
          <w:rFonts w:ascii="Calibri" w:eastAsia="Times New Roman" w:hAnsi="Calibri" w:cs="Times New Roman"/>
          <w:lang w:eastAsia="ko-KR"/>
        </w:rPr>
        <w:t>This is the submission template for responding to the</w:t>
      </w:r>
      <w:r w:rsidR="001D04B0" w:rsidRPr="001D04B0">
        <w:t xml:space="preserve"> </w:t>
      </w:r>
      <w:r w:rsidR="001D04B0">
        <w:rPr>
          <w:rFonts w:ascii="Calibri" w:eastAsia="Times New Roman" w:hAnsi="Calibri" w:cs="Times New Roman"/>
          <w:lang w:eastAsia="ko-KR"/>
        </w:rPr>
        <w:t>consultation document</w:t>
      </w:r>
      <w:r w:rsidR="001D04B0" w:rsidRPr="001D04B0">
        <w:rPr>
          <w:rFonts w:ascii="Calibri" w:eastAsia="Times New Roman" w:hAnsi="Calibri" w:cs="Times New Roman"/>
          <w:lang w:eastAsia="ko-KR"/>
        </w:rPr>
        <w:t xml:space="preserve"> </w:t>
      </w:r>
      <w:bookmarkStart w:id="0" w:name="_Toc135658834"/>
      <w:bookmarkStart w:id="1" w:name="_Toc135659035"/>
      <w:bookmarkStart w:id="2" w:name="_Toc135659296"/>
      <w:bookmarkStart w:id="3" w:name="_Hlk139985738"/>
      <w:r w:rsidR="00B978BB" w:rsidRPr="00B978BB">
        <w:rPr>
          <w:rFonts w:ascii="Calibri" w:eastAsia="Times New Roman" w:hAnsi="Calibri" w:cs="Times New Roman"/>
          <w:i/>
          <w:iCs/>
          <w:lang w:eastAsia="ko-KR"/>
        </w:rPr>
        <w:t>Measures for Transition to an Expanded and Highly Renewable Electricity System</w:t>
      </w:r>
      <w:bookmarkEnd w:id="0"/>
      <w:bookmarkEnd w:id="1"/>
      <w:bookmarkEnd w:id="2"/>
      <w:bookmarkEnd w:id="3"/>
      <w:r w:rsidR="004E7BAE">
        <w:rPr>
          <w:rFonts w:ascii="Calibri" w:eastAsia="Times New Roman" w:hAnsi="Calibri" w:cs="Times New Roman"/>
          <w:i/>
          <w:iCs/>
          <w:lang w:eastAsia="ko-KR"/>
        </w:rPr>
        <w:t xml:space="preserve">. </w:t>
      </w:r>
      <w:r w:rsidRPr="00496D62">
        <w:rPr>
          <w:rFonts w:ascii="Calibri" w:eastAsia="Times New Roman" w:hAnsi="Calibri" w:cs="Times New Roman"/>
          <w:lang w:eastAsia="ko-KR"/>
        </w:rPr>
        <w:t>The Ministry of Business, Innovation and Employment (</w:t>
      </w:r>
      <w:r w:rsidRPr="00496D62">
        <w:rPr>
          <w:rFonts w:ascii="Calibri" w:eastAsia="Times New Roman" w:hAnsi="Calibri" w:cs="Times New Roman"/>
          <w:b/>
          <w:bCs/>
          <w:lang w:eastAsia="ko-KR"/>
        </w:rPr>
        <w:t>MBIE</w:t>
      </w:r>
      <w:r w:rsidRPr="00496D62">
        <w:rPr>
          <w:rFonts w:ascii="Calibri" w:eastAsia="Times New Roman" w:hAnsi="Calibri" w:cs="Times New Roman"/>
          <w:lang w:eastAsia="ko-KR"/>
        </w:rPr>
        <w:t xml:space="preserve">) seeks your comments by </w:t>
      </w:r>
      <w:r w:rsidRPr="001357F5">
        <w:rPr>
          <w:rFonts w:ascii="Calibri" w:eastAsia="Times New Roman" w:hAnsi="Calibri" w:cs="Times New Roman"/>
          <w:b/>
          <w:bCs/>
          <w:lang w:eastAsia="ko-KR"/>
        </w:rPr>
        <w:t>5pm on</w:t>
      </w:r>
      <w:r w:rsidRPr="001357F5">
        <w:rPr>
          <w:rFonts w:ascii="Calibri" w:eastAsia="Times New Roman" w:hAnsi="Calibri" w:cs="Times New Roman"/>
          <w:b/>
          <w:lang w:eastAsia="ko-KR"/>
        </w:rPr>
        <w:t xml:space="preserve"> </w:t>
      </w:r>
      <w:r w:rsidR="00864BAF">
        <w:rPr>
          <w:rFonts w:ascii="Calibri" w:eastAsia="Times New Roman" w:hAnsi="Calibri" w:cs="Times New Roman"/>
          <w:b/>
          <w:lang w:eastAsia="ko-KR"/>
        </w:rPr>
        <w:t>Thursday</w:t>
      </w:r>
      <w:r w:rsidR="00E1416F" w:rsidRPr="001357F5">
        <w:rPr>
          <w:rFonts w:ascii="Calibri" w:eastAsia="Times New Roman" w:hAnsi="Calibri" w:cs="Times New Roman"/>
          <w:b/>
          <w:lang w:eastAsia="ko-KR"/>
        </w:rPr>
        <w:t xml:space="preserve">, </w:t>
      </w:r>
      <w:r w:rsidR="00864BAF" w:rsidRPr="00864BAF">
        <w:rPr>
          <w:rFonts w:ascii="Calibri" w:eastAsia="Times New Roman" w:hAnsi="Calibri" w:cs="Times New Roman"/>
          <w:b/>
          <w:lang w:eastAsia="ko-KR"/>
        </w:rPr>
        <w:t>2</w:t>
      </w:r>
      <w:r w:rsidR="00BB2313" w:rsidRPr="00864BAF">
        <w:rPr>
          <w:rFonts w:ascii="Calibri" w:eastAsia="Times New Roman" w:hAnsi="Calibri" w:cs="Times New Roman"/>
          <w:b/>
          <w:lang w:eastAsia="ko-KR"/>
        </w:rPr>
        <w:t xml:space="preserve"> November </w:t>
      </w:r>
      <w:r w:rsidR="004B1EFE" w:rsidRPr="00864BAF">
        <w:rPr>
          <w:rFonts w:ascii="Calibri" w:eastAsia="Times New Roman" w:hAnsi="Calibri" w:cs="Times New Roman"/>
          <w:b/>
          <w:lang w:eastAsia="ko-KR"/>
        </w:rPr>
        <w:t>2023</w:t>
      </w:r>
      <w:r w:rsidRPr="00864BAF">
        <w:rPr>
          <w:rFonts w:ascii="Calibri" w:eastAsia="Times New Roman" w:hAnsi="Calibri" w:cs="Calibri"/>
          <w:lang w:eastAsia="ko-KR"/>
        </w:rPr>
        <w:t>.</w:t>
      </w:r>
      <w:r w:rsidRPr="00496D62">
        <w:rPr>
          <w:rFonts w:ascii="Calibri" w:eastAsia="Times New Roman" w:hAnsi="Calibri" w:cs="Calibri"/>
          <w:i/>
          <w:lang w:eastAsia="ko-KR"/>
        </w:rPr>
        <w:t xml:space="preserve"> </w:t>
      </w:r>
    </w:p>
    <w:p w14:paraId="71B531F6" w14:textId="77777777" w:rsidR="00496D62" w:rsidRPr="00496D62" w:rsidRDefault="00496D62" w:rsidP="00496D62">
      <w:pPr>
        <w:spacing w:before="120" w:after="120" w:line="240" w:lineRule="auto"/>
        <w:rPr>
          <w:rFonts w:ascii="Calibri" w:eastAsia="Times New Roman" w:hAnsi="Calibri" w:cs="Times New Roman"/>
          <w:lang w:eastAsia="ko-KR"/>
        </w:rPr>
      </w:pPr>
      <w:r w:rsidRPr="00496D62">
        <w:rPr>
          <w:rFonts w:ascii="Calibri" w:eastAsia="Times New Roman" w:hAnsi="Calibri" w:cs="Times New Roman"/>
          <w:lang w:eastAsia="ko-KR"/>
        </w:rPr>
        <w:t>Please make your submission as follows:</w:t>
      </w:r>
    </w:p>
    <w:p w14:paraId="5CB94B93" w14:textId="4152A4C8" w:rsidR="001D04B0" w:rsidRPr="0053388D" w:rsidRDefault="00496D62" w:rsidP="00E1416F">
      <w:pPr>
        <w:pStyle w:val="ListParagraph"/>
        <w:numPr>
          <w:ilvl w:val="0"/>
          <w:numId w:val="2"/>
        </w:numPr>
        <w:spacing w:before="120" w:after="60" w:line="270" w:lineRule="exact"/>
        <w:ind w:left="357" w:hanging="357"/>
        <w:contextualSpacing w:val="0"/>
        <w:rPr>
          <w:rFonts w:ascii="Calibri" w:eastAsia="Times New Roman" w:hAnsi="Calibri" w:cs="Times New Roman"/>
          <w:lang w:eastAsia="ko-KR"/>
        </w:rPr>
      </w:pPr>
      <w:r w:rsidRPr="001D04B0">
        <w:rPr>
          <w:rFonts w:ascii="Calibri" w:eastAsia="Times New Roman" w:hAnsi="Calibri" w:cs="Times New Roman"/>
          <w:lang w:eastAsia="ko-KR"/>
        </w:rPr>
        <w:t>Fill out</w:t>
      </w:r>
      <w:r w:rsidRPr="0053388D">
        <w:rPr>
          <w:rFonts w:ascii="Calibri" w:eastAsia="Times New Roman" w:hAnsi="Calibri" w:cs="Times New Roman"/>
          <w:lang w:eastAsia="ko-KR"/>
        </w:rPr>
        <w:t xml:space="preserve"> your </w:t>
      </w:r>
      <w:r w:rsidR="001D04B0" w:rsidRPr="0053388D">
        <w:rPr>
          <w:rFonts w:ascii="Calibri" w:eastAsia="Times New Roman" w:hAnsi="Calibri" w:cs="Times New Roman"/>
          <w:lang w:eastAsia="ko-KR"/>
        </w:rPr>
        <w:t>details under the</w:t>
      </w:r>
      <w:r w:rsidRPr="0053388D">
        <w:rPr>
          <w:rFonts w:ascii="Calibri" w:eastAsia="Times New Roman" w:hAnsi="Calibri" w:cs="Times New Roman"/>
          <w:lang w:eastAsia="ko-KR"/>
        </w:rPr>
        <w:t xml:space="preserve"> “Your name and organisation”</w:t>
      </w:r>
      <w:r w:rsidR="001D04B0" w:rsidRPr="0053388D">
        <w:rPr>
          <w:rFonts w:ascii="Calibri" w:eastAsia="Times New Roman" w:hAnsi="Calibri" w:cs="Times New Roman"/>
          <w:lang w:eastAsia="ko-KR"/>
        </w:rPr>
        <w:t xml:space="preserve"> heading</w:t>
      </w:r>
      <w:r w:rsidR="00E1416F">
        <w:rPr>
          <w:rFonts w:ascii="Calibri" w:eastAsia="Times New Roman" w:hAnsi="Calibri" w:cs="Times New Roman"/>
          <w:lang w:eastAsia="ko-KR"/>
        </w:rPr>
        <w:t xml:space="preserve"> and</w:t>
      </w:r>
      <w:r w:rsidR="00532EBA">
        <w:rPr>
          <w:rFonts w:ascii="Calibri" w:eastAsia="Times New Roman" w:hAnsi="Calibri" w:cs="Times New Roman"/>
          <w:lang w:eastAsia="ko-KR"/>
        </w:rPr>
        <w:t>, if applicable,</w:t>
      </w:r>
      <w:r w:rsidR="00E1416F">
        <w:rPr>
          <w:rFonts w:ascii="Calibri" w:eastAsia="Times New Roman" w:hAnsi="Calibri" w:cs="Times New Roman"/>
          <w:lang w:eastAsia="ko-KR"/>
        </w:rPr>
        <w:t xml:space="preserve"> </w:t>
      </w:r>
      <w:r w:rsidR="00E963CE">
        <w:rPr>
          <w:rFonts w:ascii="Calibri" w:eastAsia="Times New Roman" w:hAnsi="Calibri" w:cs="Times New Roman"/>
          <w:lang w:eastAsia="ko-KR"/>
        </w:rPr>
        <w:t xml:space="preserve">check the boxes underneath on privacy and confidentiality. </w:t>
      </w:r>
      <w:r w:rsidR="001D04B0" w:rsidRPr="0053388D">
        <w:rPr>
          <w:rFonts w:ascii="Calibri" w:eastAsia="Times New Roman" w:hAnsi="Calibri" w:cs="Times New Roman"/>
          <w:lang w:eastAsia="ko-KR"/>
        </w:rPr>
        <w:t xml:space="preserve"> </w:t>
      </w:r>
    </w:p>
    <w:p w14:paraId="71A54DBB" w14:textId="2F089409" w:rsidR="001D04B0" w:rsidRPr="0053388D" w:rsidRDefault="00496D62" w:rsidP="00E1416F">
      <w:pPr>
        <w:pStyle w:val="ListParagraph"/>
        <w:numPr>
          <w:ilvl w:val="0"/>
          <w:numId w:val="2"/>
        </w:numPr>
        <w:spacing w:before="120" w:after="60" w:line="270" w:lineRule="exact"/>
        <w:ind w:left="357" w:hanging="357"/>
        <w:contextualSpacing w:val="0"/>
        <w:rPr>
          <w:rFonts w:ascii="Calibri" w:eastAsia="Times New Roman" w:hAnsi="Calibri" w:cs="Times New Roman"/>
          <w:lang w:eastAsia="ko-KR"/>
        </w:rPr>
      </w:pPr>
      <w:r w:rsidRPr="001D04B0">
        <w:rPr>
          <w:rFonts w:ascii="Calibri" w:eastAsia="Times New Roman" w:hAnsi="Calibri" w:cs="Times New Roman"/>
          <w:lang w:eastAsia="ko-KR"/>
        </w:rPr>
        <w:t xml:space="preserve">Fill out your responses to the discussion document questions. Your submission may respond to any or </w:t>
      </w:r>
      <w:proofErr w:type="gramStart"/>
      <w:r w:rsidRPr="001D04B0">
        <w:rPr>
          <w:rFonts w:ascii="Calibri" w:eastAsia="Times New Roman" w:hAnsi="Calibri" w:cs="Times New Roman"/>
          <w:lang w:eastAsia="ko-KR"/>
        </w:rPr>
        <w:t>all of</w:t>
      </w:r>
      <w:proofErr w:type="gramEnd"/>
      <w:r w:rsidRPr="001D04B0">
        <w:rPr>
          <w:rFonts w:ascii="Calibri" w:eastAsia="Times New Roman" w:hAnsi="Calibri" w:cs="Times New Roman"/>
          <w:lang w:eastAsia="ko-KR"/>
        </w:rPr>
        <w:t xml:space="preserve"> the questions. Where possible, please include evidence to support your views, for example references to independent research, facts and figures, or relevant examples.</w:t>
      </w:r>
      <w:r w:rsidR="0053388D">
        <w:rPr>
          <w:rFonts w:ascii="Calibri" w:eastAsia="Times New Roman" w:hAnsi="Calibri" w:cs="Times New Roman"/>
          <w:lang w:eastAsia="ko-KR"/>
        </w:rPr>
        <w:t xml:space="preserve"> </w:t>
      </w:r>
      <w:r w:rsidRPr="0053388D">
        <w:rPr>
          <w:rFonts w:ascii="Calibri" w:eastAsia="Times New Roman" w:hAnsi="Calibri" w:cs="Times New Roman"/>
          <w:lang w:eastAsia="ko-KR"/>
        </w:rPr>
        <w:t>If you would like to make other comments not covered by the questions, please provide these in the “</w:t>
      </w:r>
      <w:r w:rsidR="004E7BAE">
        <w:rPr>
          <w:rFonts w:ascii="Calibri" w:eastAsia="Times New Roman" w:hAnsi="Calibri" w:cs="Times New Roman"/>
          <w:lang w:eastAsia="ko-KR"/>
        </w:rPr>
        <w:t xml:space="preserve">General </w:t>
      </w:r>
      <w:r w:rsidRPr="0053388D">
        <w:rPr>
          <w:rFonts w:ascii="Calibri" w:eastAsia="Times New Roman" w:hAnsi="Calibri" w:cs="Times New Roman"/>
          <w:lang w:eastAsia="ko-KR"/>
        </w:rPr>
        <w:t>comments” section</w:t>
      </w:r>
      <w:r w:rsidR="004E7BAE">
        <w:rPr>
          <w:rFonts w:ascii="Calibri" w:eastAsia="Times New Roman" w:hAnsi="Calibri" w:cs="Times New Roman"/>
          <w:lang w:eastAsia="ko-KR"/>
        </w:rPr>
        <w:t xml:space="preserve"> at the end of the template</w:t>
      </w:r>
      <w:r w:rsidRPr="0053388D">
        <w:rPr>
          <w:rFonts w:ascii="Calibri" w:eastAsia="Times New Roman" w:hAnsi="Calibri" w:cs="Times New Roman"/>
          <w:lang w:eastAsia="ko-KR"/>
        </w:rPr>
        <w:t xml:space="preserve">. </w:t>
      </w:r>
    </w:p>
    <w:p w14:paraId="7A9E2C06" w14:textId="68EEDFF8" w:rsidR="00D47FF3" w:rsidRPr="00D47FF3" w:rsidRDefault="00532EBA" w:rsidP="00D47FF3">
      <w:pPr>
        <w:pStyle w:val="ListParagraph"/>
        <w:numPr>
          <w:ilvl w:val="0"/>
          <w:numId w:val="2"/>
        </w:numPr>
        <w:spacing w:before="120" w:after="60" w:line="270" w:lineRule="exact"/>
        <w:ind w:hanging="357"/>
        <w:contextualSpacing w:val="0"/>
      </w:pPr>
      <w:r>
        <w:rPr>
          <w:rFonts w:ascii="Calibri" w:eastAsia="Times New Roman" w:hAnsi="Calibri" w:cs="Times New Roman"/>
          <w:lang w:eastAsia="ko-KR"/>
        </w:rPr>
        <w:t>Before</w:t>
      </w:r>
      <w:r w:rsidR="00D47FF3">
        <w:rPr>
          <w:rFonts w:ascii="Calibri" w:eastAsia="Times New Roman" w:hAnsi="Calibri" w:cs="Times New Roman"/>
          <w:lang w:eastAsia="ko-KR"/>
        </w:rPr>
        <w:t xml:space="preserve"> sending </w:t>
      </w:r>
      <w:r w:rsidR="003F6E13">
        <w:rPr>
          <w:rFonts w:ascii="Calibri" w:eastAsia="Times New Roman" w:hAnsi="Calibri" w:cs="Times New Roman"/>
          <w:lang w:eastAsia="ko-KR"/>
        </w:rPr>
        <w:t xml:space="preserve">us </w:t>
      </w:r>
      <w:r w:rsidR="00D47FF3">
        <w:rPr>
          <w:rFonts w:ascii="Calibri" w:eastAsia="Times New Roman" w:hAnsi="Calibri" w:cs="Times New Roman"/>
          <w:lang w:eastAsia="ko-KR"/>
        </w:rPr>
        <w:t>your submission:</w:t>
      </w:r>
    </w:p>
    <w:p w14:paraId="1962A3A8" w14:textId="79FEF418" w:rsidR="00D47FF3" w:rsidRDefault="0053388D" w:rsidP="00D47FF3">
      <w:pPr>
        <w:pStyle w:val="ListParagraph"/>
        <w:numPr>
          <w:ilvl w:val="1"/>
          <w:numId w:val="2"/>
        </w:numPr>
        <w:spacing w:before="120" w:after="60" w:line="270" w:lineRule="exact"/>
        <w:ind w:hanging="357"/>
        <w:contextualSpacing w:val="0"/>
      </w:pPr>
      <w:r>
        <w:rPr>
          <w:rFonts w:ascii="Calibri" w:eastAsia="Times New Roman" w:hAnsi="Calibri" w:cs="Times New Roman"/>
          <w:lang w:eastAsia="ko-KR"/>
        </w:rPr>
        <w:t>d</w:t>
      </w:r>
      <w:r w:rsidR="00496D62" w:rsidRPr="00496D62">
        <w:t>elet</w:t>
      </w:r>
      <w:r w:rsidR="00D47FF3">
        <w:t xml:space="preserve">e </w:t>
      </w:r>
      <w:r w:rsidR="00496D62" w:rsidRPr="00496D62">
        <w:t>th</w:t>
      </w:r>
      <w:r w:rsidR="00E963CE">
        <w:t xml:space="preserve">is </w:t>
      </w:r>
      <w:r w:rsidR="00496D62" w:rsidRPr="00496D62">
        <w:t>first page of instructions</w:t>
      </w:r>
      <w:r w:rsidR="00D47FF3">
        <w:t>;</w:t>
      </w:r>
      <w:r w:rsidR="00532EBA">
        <w:t xml:space="preserve"> and</w:t>
      </w:r>
    </w:p>
    <w:p w14:paraId="4348B1B2" w14:textId="4770336D" w:rsidR="00D47FF3" w:rsidRDefault="00532EBA" w:rsidP="00D47FF3">
      <w:pPr>
        <w:pStyle w:val="ListParagraph"/>
        <w:numPr>
          <w:ilvl w:val="1"/>
          <w:numId w:val="2"/>
        </w:numPr>
        <w:spacing w:before="120" w:after="60" w:line="270" w:lineRule="exact"/>
        <w:ind w:hanging="357"/>
        <w:contextualSpacing w:val="0"/>
      </w:pPr>
      <w:r>
        <w:t>i</w:t>
      </w:r>
      <w:r w:rsidR="00D47FF3">
        <w:t>f your submission contains any confidential information, please:</w:t>
      </w:r>
    </w:p>
    <w:p w14:paraId="4483A0CB" w14:textId="128EA5AA" w:rsidR="003F6E13" w:rsidRDefault="003F6E13" w:rsidP="00D47FF3">
      <w:pPr>
        <w:pStyle w:val="ListParagraph"/>
        <w:numPr>
          <w:ilvl w:val="0"/>
          <w:numId w:val="11"/>
        </w:numPr>
        <w:spacing w:before="120" w:after="60" w:line="270" w:lineRule="exact"/>
        <w:ind w:hanging="357"/>
        <w:contextualSpacing w:val="0"/>
      </w:pPr>
      <w:r>
        <w:t>s</w:t>
      </w:r>
      <w:r w:rsidR="00D47FF3">
        <w:t xml:space="preserve">tate this in the cover page or in the e-mail accompanying your submission, </w:t>
      </w:r>
    </w:p>
    <w:p w14:paraId="249C015B" w14:textId="29E6B3DB" w:rsidR="003F6E13" w:rsidRDefault="003F6E13" w:rsidP="00D47FF3">
      <w:pPr>
        <w:pStyle w:val="ListParagraph"/>
        <w:numPr>
          <w:ilvl w:val="0"/>
          <w:numId w:val="11"/>
        </w:numPr>
        <w:spacing w:before="120" w:after="60" w:line="270" w:lineRule="exact"/>
        <w:ind w:hanging="357"/>
        <w:contextualSpacing w:val="0"/>
      </w:pPr>
      <w:r>
        <w:t>s</w:t>
      </w:r>
      <w:r w:rsidR="00D47FF3">
        <w:t>et out clearly which parts you consider should be withheld and the grounds under the Official Information Act 1982 (</w:t>
      </w:r>
      <w:r w:rsidR="00D47FF3" w:rsidRPr="00D47FF3">
        <w:rPr>
          <w:b/>
          <w:bCs/>
        </w:rPr>
        <w:t>OIA</w:t>
      </w:r>
      <w:r w:rsidR="00D47FF3">
        <w:t>) that you believe apply</w:t>
      </w:r>
      <w:r>
        <w:t xml:space="preserve">, and </w:t>
      </w:r>
    </w:p>
    <w:p w14:paraId="0FECB868" w14:textId="28181A3C" w:rsidR="003F6E13" w:rsidRPr="00A73AEE" w:rsidRDefault="003F6E13" w:rsidP="003F6E13">
      <w:pPr>
        <w:pStyle w:val="ListParagraph"/>
        <w:numPr>
          <w:ilvl w:val="0"/>
          <w:numId w:val="11"/>
        </w:numPr>
        <w:spacing w:after="142" w:line="240" w:lineRule="auto"/>
        <w:contextualSpacing w:val="0"/>
      </w:pPr>
      <w:r w:rsidRPr="00A73AEE">
        <w:t>provide a separate version excluding the relevant information for publication.</w:t>
      </w:r>
    </w:p>
    <w:p w14:paraId="7D298B40" w14:textId="7D8470F5" w:rsidR="0053388D" w:rsidRPr="0053388D" w:rsidRDefault="00532EBA" w:rsidP="0053388D">
      <w:pPr>
        <w:pStyle w:val="ListParagraph"/>
        <w:numPr>
          <w:ilvl w:val="0"/>
          <w:numId w:val="2"/>
        </w:numPr>
        <w:spacing w:before="120" w:after="120" w:line="270" w:lineRule="exact"/>
        <w:rPr>
          <w:rFonts w:ascii="Calibri" w:eastAsia="Times New Roman" w:hAnsi="Calibri" w:cs="Times New Roman"/>
          <w:lang w:eastAsia="ko-KR"/>
        </w:rPr>
      </w:pPr>
      <w:r>
        <w:rPr>
          <w:rFonts w:ascii="Calibri" w:eastAsia="Times New Roman" w:hAnsi="Calibri" w:cs="Times New Roman"/>
          <w:lang w:eastAsia="ko-KR"/>
        </w:rPr>
        <w:t>Submit</w:t>
      </w:r>
      <w:r w:rsidR="0053388D">
        <w:rPr>
          <w:rFonts w:ascii="Calibri" w:eastAsia="Times New Roman" w:hAnsi="Calibri" w:cs="Times New Roman"/>
          <w:lang w:eastAsia="ko-KR"/>
        </w:rPr>
        <w:t xml:space="preserve"> your submission by:</w:t>
      </w:r>
    </w:p>
    <w:p w14:paraId="4F496719" w14:textId="6FBB4E49" w:rsidR="0053388D" w:rsidRDefault="004B1EFE" w:rsidP="0053388D">
      <w:pPr>
        <w:pStyle w:val="Default"/>
        <w:numPr>
          <w:ilvl w:val="0"/>
          <w:numId w:val="7"/>
        </w:numPr>
        <w:spacing w:after="68"/>
        <w:rPr>
          <w:rFonts w:ascii="Calibri" w:hAnsi="Calibri" w:cs="Calibri"/>
          <w:sz w:val="22"/>
          <w:szCs w:val="22"/>
        </w:rPr>
      </w:pPr>
      <w:r>
        <w:rPr>
          <w:rFonts w:ascii="Calibri" w:hAnsi="Calibri" w:cs="Calibri"/>
          <w:sz w:val="22"/>
          <w:szCs w:val="22"/>
        </w:rPr>
        <w:t xml:space="preserve">emailing this template </w:t>
      </w:r>
      <w:r w:rsidR="0053388D">
        <w:rPr>
          <w:rFonts w:ascii="Calibri" w:hAnsi="Calibri" w:cs="Calibri"/>
          <w:sz w:val="22"/>
          <w:szCs w:val="22"/>
        </w:rPr>
        <w:t xml:space="preserve">as a </w:t>
      </w:r>
      <w:r w:rsidR="00DB7BC4">
        <w:rPr>
          <w:rFonts w:ascii="Calibri" w:hAnsi="Calibri" w:cs="Calibri"/>
          <w:sz w:val="22"/>
          <w:szCs w:val="22"/>
        </w:rPr>
        <w:t xml:space="preserve">PDF or </w:t>
      </w:r>
      <w:r w:rsidR="0053388D">
        <w:rPr>
          <w:rFonts w:ascii="Calibri" w:hAnsi="Calibri" w:cs="Calibri"/>
          <w:sz w:val="22"/>
          <w:szCs w:val="22"/>
        </w:rPr>
        <w:t>Microsoft Word document to</w:t>
      </w:r>
      <w:r>
        <w:rPr>
          <w:rFonts w:ascii="Calibri" w:hAnsi="Calibri" w:cs="Calibri"/>
          <w:sz w:val="22"/>
          <w:szCs w:val="22"/>
        </w:rPr>
        <w:t xml:space="preserve"> </w:t>
      </w:r>
      <w:r w:rsidR="00B978BB" w:rsidRPr="00B978BB">
        <w:rPr>
          <w:rStyle w:val="Hyperlink"/>
          <w:rFonts w:asciiTheme="minorHAnsi" w:hAnsiTheme="minorHAnsi" w:cstheme="minorHAnsi"/>
          <w:sz w:val="22"/>
          <w:szCs w:val="22"/>
        </w:rPr>
        <w:t>electricitymarkets@mbie.govt.nz</w:t>
      </w:r>
      <w:r w:rsidR="0053388D">
        <w:rPr>
          <w:rFonts w:ascii="Calibri" w:hAnsi="Calibri" w:cs="Calibri"/>
          <w:sz w:val="22"/>
          <w:szCs w:val="22"/>
        </w:rPr>
        <w:t>; or</w:t>
      </w:r>
    </w:p>
    <w:p w14:paraId="7389EB6B" w14:textId="426F9F91" w:rsidR="0053388D" w:rsidRDefault="0053388D" w:rsidP="0053388D">
      <w:pPr>
        <w:pStyle w:val="Default"/>
        <w:numPr>
          <w:ilvl w:val="0"/>
          <w:numId w:val="7"/>
        </w:numPr>
        <w:spacing w:after="68"/>
        <w:rPr>
          <w:rFonts w:ascii="Calibri" w:hAnsi="Calibri" w:cs="Calibri"/>
          <w:sz w:val="22"/>
          <w:szCs w:val="22"/>
        </w:rPr>
      </w:pPr>
      <w:r>
        <w:rPr>
          <w:rFonts w:ascii="Calibri" w:hAnsi="Calibri" w:cs="Calibri"/>
          <w:sz w:val="22"/>
          <w:szCs w:val="22"/>
        </w:rPr>
        <w:t xml:space="preserve">mailing your submission to: </w:t>
      </w:r>
    </w:p>
    <w:p w14:paraId="0D8410DF" w14:textId="49CF6496" w:rsidR="003F6E13" w:rsidRDefault="00B978BB" w:rsidP="004B1EFE">
      <w:pPr>
        <w:spacing w:after="0" w:line="240" w:lineRule="auto"/>
        <w:ind w:left="1440"/>
        <w:rPr>
          <w:rFonts w:ascii="Calibri" w:hAnsi="Calibri" w:cs="Calibri"/>
          <w:color w:val="000000"/>
        </w:rPr>
      </w:pPr>
      <w:r>
        <w:rPr>
          <w:rFonts w:ascii="Calibri" w:hAnsi="Calibri" w:cs="Calibri"/>
          <w:color w:val="000000"/>
        </w:rPr>
        <w:t xml:space="preserve">Electricity </w:t>
      </w:r>
      <w:r w:rsidR="007A5308">
        <w:rPr>
          <w:rFonts w:ascii="Calibri" w:hAnsi="Calibri" w:cs="Calibri"/>
          <w:color w:val="000000"/>
        </w:rPr>
        <w:t>Market Measures submissions</w:t>
      </w:r>
    </w:p>
    <w:p w14:paraId="285F472A" w14:textId="2F132BCD" w:rsidR="004B1EFE" w:rsidRPr="004B1EFE" w:rsidRDefault="004B1EFE" w:rsidP="004B1EFE">
      <w:pPr>
        <w:spacing w:after="0" w:line="240" w:lineRule="auto"/>
        <w:ind w:left="1440"/>
        <w:rPr>
          <w:rFonts w:ascii="Calibri" w:hAnsi="Calibri" w:cs="Calibri"/>
          <w:color w:val="000000"/>
        </w:rPr>
      </w:pPr>
      <w:r w:rsidRPr="004B1EFE">
        <w:rPr>
          <w:rFonts w:ascii="Calibri" w:hAnsi="Calibri" w:cs="Calibri"/>
          <w:color w:val="000000"/>
        </w:rPr>
        <w:t>Ministry of Business, Innovation and Employment</w:t>
      </w:r>
    </w:p>
    <w:p w14:paraId="63A5E450" w14:textId="7A6419D9" w:rsidR="007A5308" w:rsidRDefault="004B1EFE" w:rsidP="004B1EFE">
      <w:pPr>
        <w:spacing w:after="0" w:line="240" w:lineRule="auto"/>
        <w:ind w:left="1440"/>
        <w:rPr>
          <w:rFonts w:ascii="Calibri" w:hAnsi="Calibri" w:cs="Calibri"/>
          <w:color w:val="000000"/>
        </w:rPr>
      </w:pPr>
      <w:r w:rsidRPr="004B1EFE">
        <w:rPr>
          <w:rFonts w:ascii="Calibri" w:hAnsi="Calibri" w:cs="Calibri"/>
          <w:color w:val="000000"/>
        </w:rPr>
        <w:t>PO Box 1473</w:t>
      </w:r>
    </w:p>
    <w:p w14:paraId="468F9C5F" w14:textId="6D408E31" w:rsidR="004B1EFE" w:rsidRDefault="004B1EFE" w:rsidP="004B1EFE">
      <w:pPr>
        <w:spacing w:after="0" w:line="240" w:lineRule="auto"/>
        <w:ind w:left="1440"/>
        <w:rPr>
          <w:rFonts w:ascii="Calibri" w:hAnsi="Calibri" w:cs="Calibri"/>
          <w:color w:val="000000"/>
        </w:rPr>
      </w:pPr>
      <w:r w:rsidRPr="004B1EFE">
        <w:rPr>
          <w:rFonts w:ascii="Calibri" w:hAnsi="Calibri" w:cs="Calibri"/>
          <w:color w:val="000000"/>
        </w:rPr>
        <w:t>Wellington 6140</w:t>
      </w:r>
    </w:p>
    <w:p w14:paraId="609BF173" w14:textId="6E542FA9" w:rsidR="007A5308" w:rsidRDefault="007A5308" w:rsidP="004B1EFE">
      <w:pPr>
        <w:spacing w:after="0" w:line="240" w:lineRule="auto"/>
        <w:ind w:left="1440"/>
        <w:rPr>
          <w:rFonts w:ascii="Calibri" w:hAnsi="Calibri" w:cs="Calibri"/>
          <w:color w:val="000000"/>
        </w:rPr>
      </w:pPr>
      <w:r>
        <w:rPr>
          <w:rFonts w:ascii="Calibri" w:hAnsi="Calibri" w:cs="Calibri"/>
          <w:color w:val="000000"/>
        </w:rPr>
        <w:t>New Zealand</w:t>
      </w:r>
    </w:p>
    <w:p w14:paraId="2EB56AA5" w14:textId="77777777" w:rsidR="007A5308" w:rsidRPr="004B1EFE" w:rsidRDefault="007A5308" w:rsidP="004B1EFE">
      <w:pPr>
        <w:spacing w:after="0" w:line="240" w:lineRule="auto"/>
        <w:ind w:left="1440"/>
        <w:rPr>
          <w:rFonts w:ascii="Calibri" w:hAnsi="Calibri" w:cs="Calibri"/>
          <w:color w:val="000000"/>
        </w:rPr>
      </w:pPr>
    </w:p>
    <w:p w14:paraId="62AFC1D5" w14:textId="545A196E" w:rsidR="0053388D" w:rsidRPr="00496D62" w:rsidRDefault="00496D62" w:rsidP="004B1EFE">
      <w:pPr>
        <w:spacing w:after="0" w:line="240" w:lineRule="auto"/>
        <w:rPr>
          <w:rFonts w:ascii="Calibri" w:eastAsia="Times New Roman" w:hAnsi="Calibri" w:cs="Times New Roman"/>
          <w:lang w:eastAsia="ko-KR"/>
        </w:rPr>
      </w:pPr>
      <w:r w:rsidRPr="00496D62">
        <w:rPr>
          <w:rFonts w:ascii="Calibri" w:eastAsia="Times New Roman" w:hAnsi="Calibri" w:cs="Times New Roman"/>
          <w:lang w:eastAsia="ko-KR"/>
        </w:rPr>
        <w:t xml:space="preserve">Please direct any questions that you have in relation to the submissions process to </w:t>
      </w:r>
      <w:r w:rsidR="007A5308" w:rsidRPr="00B978BB">
        <w:rPr>
          <w:rStyle w:val="Hyperlink"/>
          <w:rFonts w:cstheme="minorHAnsi"/>
        </w:rPr>
        <w:t>electricitymarkets@mbie.govt.nz</w:t>
      </w:r>
      <w:r w:rsidR="0053388D">
        <w:rPr>
          <w:rFonts w:ascii="Calibri" w:eastAsia="Times New Roman" w:hAnsi="Calibri" w:cs="Times New Roman"/>
          <w:lang w:eastAsia="ko-KR"/>
        </w:rPr>
        <w:t>.</w:t>
      </w:r>
    </w:p>
    <w:p w14:paraId="107CBE82" w14:textId="77777777" w:rsidR="00E1416F" w:rsidRPr="00E1416F" w:rsidRDefault="00E1416F" w:rsidP="00E963CE">
      <w:pPr>
        <w:pStyle w:val="BodyText-Numbered"/>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spacing w:after="60"/>
        <w:rPr>
          <w:b/>
          <w:bCs/>
          <w:sz w:val="20"/>
          <w:szCs w:val="20"/>
        </w:rPr>
      </w:pPr>
      <w:r w:rsidRPr="00E1416F">
        <w:rPr>
          <w:b/>
          <w:bCs/>
          <w:sz w:val="20"/>
          <w:szCs w:val="20"/>
        </w:rPr>
        <w:t>Release of Information</w:t>
      </w:r>
    </w:p>
    <w:p w14:paraId="37BF99E2" w14:textId="0A5AE97A" w:rsidR="00496D62" w:rsidRPr="00496D62" w:rsidRDefault="00921AC2" w:rsidP="00532EBA">
      <w:pPr>
        <w:pStyle w:val="BodyText-Numbered"/>
        <w:numPr>
          <w:ilvl w:val="0"/>
          <w:numId w:val="0"/>
        </w:numPr>
        <w:pBdr>
          <w:top w:val="single" w:sz="4" w:space="1" w:color="auto"/>
          <w:left w:val="single" w:sz="4" w:space="4" w:color="auto"/>
          <w:bottom w:val="single" w:sz="4" w:space="1" w:color="auto"/>
          <w:right w:val="single" w:sz="4" w:space="4" w:color="auto"/>
        </w:pBdr>
        <w:shd w:val="clear" w:color="auto" w:fill="F2F2F2" w:themeFill="background1" w:themeFillShade="F2"/>
        <w:spacing w:before="0"/>
        <w:rPr>
          <w:sz w:val="20"/>
          <w:szCs w:val="20"/>
        </w:rPr>
      </w:pPr>
      <w:r w:rsidRPr="0053388D">
        <w:rPr>
          <w:sz w:val="20"/>
          <w:szCs w:val="20"/>
        </w:rPr>
        <w:t>Please note that</w:t>
      </w:r>
      <w:r>
        <w:rPr>
          <w:sz w:val="20"/>
          <w:szCs w:val="20"/>
        </w:rPr>
        <w:t xml:space="preserve"> s</w:t>
      </w:r>
      <w:r w:rsidRPr="0053388D">
        <w:rPr>
          <w:sz w:val="20"/>
          <w:szCs w:val="20"/>
        </w:rPr>
        <w:t xml:space="preserve">ubmissions are subject to the </w:t>
      </w:r>
      <w:r>
        <w:rPr>
          <w:sz w:val="20"/>
          <w:szCs w:val="20"/>
        </w:rPr>
        <w:t>OIA</w:t>
      </w:r>
      <w:r w:rsidRPr="0053388D">
        <w:rPr>
          <w:sz w:val="20"/>
          <w:szCs w:val="20"/>
        </w:rPr>
        <w:t xml:space="preserve"> </w:t>
      </w:r>
      <w:r>
        <w:rPr>
          <w:sz w:val="20"/>
          <w:szCs w:val="20"/>
        </w:rPr>
        <w:t>and t</w:t>
      </w:r>
      <w:r w:rsidRPr="0053388D">
        <w:rPr>
          <w:sz w:val="20"/>
          <w:szCs w:val="20"/>
        </w:rPr>
        <w:t>he Privacy Act 2020.</w:t>
      </w:r>
      <w:r>
        <w:rPr>
          <w:sz w:val="20"/>
          <w:szCs w:val="20"/>
        </w:rPr>
        <w:t xml:space="preserve"> In line with this, </w:t>
      </w:r>
      <w:r w:rsidR="0057676E" w:rsidRPr="0057676E">
        <w:rPr>
          <w:sz w:val="20"/>
          <w:szCs w:val="20"/>
        </w:rPr>
        <w:t>MBIE intends to upload copies of submissions received to MBIE’s website at www.mbie.govt.nz. MBIE will consider you to have consented to uploading by making a submission unless you clearly specify otherwise in your submission.</w:t>
      </w:r>
      <w:r w:rsidR="0057676E">
        <w:rPr>
          <w:sz w:val="20"/>
          <w:szCs w:val="20"/>
        </w:rPr>
        <w:t xml:space="preserve"> </w:t>
      </w:r>
      <w:r w:rsidR="0057676E" w:rsidRPr="0057676E">
        <w:rPr>
          <w:sz w:val="20"/>
          <w:szCs w:val="20"/>
        </w:rPr>
        <w:t>MBIE will take your views into account when responding to requests under the OIA</w:t>
      </w:r>
      <w:r w:rsidR="0057676E">
        <w:rPr>
          <w:sz w:val="20"/>
          <w:szCs w:val="20"/>
        </w:rPr>
        <w:t xml:space="preserve"> and publishing submissions</w:t>
      </w:r>
      <w:r w:rsidR="0057676E" w:rsidRPr="0057676E">
        <w:rPr>
          <w:sz w:val="20"/>
          <w:szCs w:val="20"/>
        </w:rPr>
        <w:t>. Any decision to withhold information requested under the OIA can be reviewed by the Ombudsman.</w:t>
      </w:r>
      <w:r w:rsidR="0057676E">
        <w:rPr>
          <w:sz w:val="20"/>
          <w:szCs w:val="20"/>
        </w:rPr>
        <w:t xml:space="preserve"> </w:t>
      </w:r>
    </w:p>
    <w:p w14:paraId="4EE1C4F1" w14:textId="3FF9F7FB" w:rsidR="005A4C6B" w:rsidRPr="007A5308" w:rsidRDefault="00496D62" w:rsidP="005A4C6B">
      <w:pPr>
        <w:spacing w:after="0" w:line="240" w:lineRule="auto"/>
        <w:rPr>
          <w:rFonts w:ascii="Calibri" w:eastAsia="Times New Roman" w:hAnsi="Calibri" w:cs="Times New Roman"/>
          <w:b/>
          <w:color w:val="006272"/>
          <w:sz w:val="40"/>
          <w:szCs w:val="26"/>
          <w:lang w:eastAsia="ko-KR"/>
        </w:rPr>
      </w:pPr>
      <w:r w:rsidRPr="00496D62">
        <w:rPr>
          <w:rFonts w:ascii="Calibri" w:eastAsia="Times New Roman" w:hAnsi="Calibri" w:cs="Times New Roman"/>
          <w:b/>
          <w:color w:val="006272"/>
          <w:sz w:val="40"/>
          <w:szCs w:val="26"/>
          <w:lang w:eastAsia="ko-KR"/>
        </w:rPr>
        <w:lastRenderedPageBreak/>
        <w:t xml:space="preserve">Submission </w:t>
      </w:r>
      <w:r w:rsidR="00727C63">
        <w:rPr>
          <w:rFonts w:ascii="Calibri" w:eastAsia="Times New Roman" w:hAnsi="Calibri" w:cs="Times New Roman"/>
          <w:b/>
          <w:color w:val="006272"/>
          <w:sz w:val="40"/>
          <w:szCs w:val="26"/>
          <w:lang w:eastAsia="ko-KR"/>
        </w:rPr>
        <w:t xml:space="preserve">on </w:t>
      </w:r>
      <w:r w:rsidR="007A5308" w:rsidRPr="007A5308">
        <w:rPr>
          <w:rFonts w:ascii="Calibri" w:eastAsia="Times New Roman" w:hAnsi="Calibri" w:cs="Times New Roman"/>
          <w:b/>
          <w:i/>
          <w:iCs/>
          <w:color w:val="006272"/>
          <w:sz w:val="40"/>
          <w:szCs w:val="26"/>
          <w:lang w:eastAsia="ko-KR"/>
        </w:rPr>
        <w:t>Measures for Transition to an Expanded and Highly Renewable Electricity System</w:t>
      </w:r>
    </w:p>
    <w:p w14:paraId="46C9787D" w14:textId="34F14435" w:rsidR="00496D62" w:rsidRPr="00496D62" w:rsidRDefault="00496D62" w:rsidP="005A4C6B">
      <w:pPr>
        <w:spacing w:after="0" w:line="240" w:lineRule="auto"/>
        <w:rPr>
          <w:rFonts w:ascii="Calibri" w:eastAsia="Times New Roman" w:hAnsi="Calibri" w:cs="Times New Roman"/>
          <w:b/>
          <w:color w:val="006272"/>
          <w:sz w:val="30"/>
          <w:lang w:eastAsia="ko-KR"/>
        </w:rPr>
      </w:pPr>
    </w:p>
    <w:tbl>
      <w:tblPr>
        <w:tblW w:w="0" w:type="auto"/>
        <w:tblBorders>
          <w:top w:val="single" w:sz="24" w:space="0" w:color="006272"/>
          <w:bottom w:val="single" w:sz="24" w:space="0" w:color="006272"/>
          <w:insideH w:val="single" w:sz="8" w:space="0" w:color="006272"/>
          <w:insideV w:val="single" w:sz="8" w:space="0" w:color="006272"/>
        </w:tblBorders>
        <w:tblLook w:val="0480" w:firstRow="0" w:lastRow="0" w:firstColumn="1" w:lastColumn="0" w:noHBand="0" w:noVBand="1"/>
      </w:tblPr>
      <w:tblGrid>
        <w:gridCol w:w="1658"/>
        <w:gridCol w:w="7358"/>
      </w:tblGrid>
      <w:tr w:rsidR="00496D62" w:rsidRPr="00496D62" w14:paraId="2CB5B2F1" w14:textId="77777777" w:rsidTr="007D182B">
        <w:tc>
          <w:tcPr>
            <w:tcW w:w="1668" w:type="dxa"/>
            <w:tcBorders>
              <w:left w:val="single" w:sz="4" w:space="0" w:color="006666"/>
            </w:tcBorders>
            <w:shd w:val="clear" w:color="auto" w:fill="auto"/>
          </w:tcPr>
          <w:p w14:paraId="3A201D5D" w14:textId="77777777" w:rsidR="00496D62" w:rsidRPr="00496D62" w:rsidRDefault="00496D62" w:rsidP="00496D62">
            <w:pPr>
              <w:spacing w:after="0" w:line="240" w:lineRule="auto"/>
              <w:rPr>
                <w:rFonts w:ascii="Calibri" w:eastAsia="Times New Roman" w:hAnsi="Calibri" w:cs="Times New Roman"/>
                <w:b/>
                <w:bCs/>
                <w:lang w:eastAsia="ko-KR"/>
              </w:rPr>
            </w:pPr>
            <w:r w:rsidRPr="00496D62">
              <w:rPr>
                <w:rFonts w:ascii="Calibri" w:eastAsia="Times New Roman" w:hAnsi="Calibri" w:cs="Times New Roman"/>
                <w:b/>
                <w:bCs/>
                <w:lang w:eastAsia="ko-KR"/>
              </w:rPr>
              <w:t>Name</w:t>
            </w:r>
          </w:p>
        </w:tc>
        <w:tc>
          <w:tcPr>
            <w:tcW w:w="7618" w:type="dxa"/>
            <w:tcBorders>
              <w:right w:val="single" w:sz="4" w:space="0" w:color="006666"/>
            </w:tcBorders>
            <w:shd w:val="clear" w:color="auto" w:fill="auto"/>
          </w:tcPr>
          <w:p w14:paraId="7D135D56" w14:textId="77777777" w:rsidR="00496D62" w:rsidRPr="00496D62" w:rsidRDefault="00496D62" w:rsidP="00496D62">
            <w:pPr>
              <w:spacing w:after="0" w:line="240" w:lineRule="auto"/>
              <w:rPr>
                <w:rFonts w:ascii="Calibri" w:eastAsia="Times New Roman" w:hAnsi="Calibri" w:cs="Times New Roman"/>
                <w:lang w:eastAsia="ko-KR"/>
              </w:rPr>
            </w:pPr>
          </w:p>
          <w:p w14:paraId="6AF0A34D" w14:textId="77777777" w:rsidR="00496D62" w:rsidRPr="00496D62" w:rsidRDefault="00496D62" w:rsidP="00496D62">
            <w:pPr>
              <w:spacing w:after="0" w:line="240" w:lineRule="auto"/>
              <w:rPr>
                <w:rFonts w:ascii="Calibri" w:eastAsia="Times New Roman" w:hAnsi="Calibri" w:cs="Times New Roman"/>
                <w:lang w:eastAsia="ko-KR"/>
              </w:rPr>
            </w:pPr>
          </w:p>
        </w:tc>
      </w:tr>
      <w:tr w:rsidR="00496D62" w:rsidRPr="00496D62" w14:paraId="4D7C9787" w14:textId="77777777" w:rsidTr="007D182B">
        <w:tc>
          <w:tcPr>
            <w:tcW w:w="1668" w:type="dxa"/>
            <w:tcBorders>
              <w:left w:val="single" w:sz="4" w:space="0" w:color="006666"/>
            </w:tcBorders>
            <w:shd w:val="clear" w:color="auto" w:fill="auto"/>
          </w:tcPr>
          <w:p w14:paraId="6888C316" w14:textId="77777777" w:rsidR="005A4C6B" w:rsidRDefault="00496D62" w:rsidP="00496D62">
            <w:pPr>
              <w:spacing w:after="0" w:line="240" w:lineRule="auto"/>
              <w:rPr>
                <w:rFonts w:ascii="Calibri" w:eastAsia="Times New Roman" w:hAnsi="Calibri" w:cs="Times New Roman"/>
                <w:b/>
                <w:bCs/>
                <w:lang w:eastAsia="ko-KR"/>
              </w:rPr>
            </w:pPr>
            <w:r w:rsidRPr="00496D62">
              <w:rPr>
                <w:rFonts w:ascii="Calibri" w:eastAsia="Times New Roman" w:hAnsi="Calibri" w:cs="Times New Roman"/>
                <w:b/>
                <w:bCs/>
                <w:lang w:eastAsia="ko-KR"/>
              </w:rPr>
              <w:t xml:space="preserve">Organisation </w:t>
            </w:r>
          </w:p>
          <w:p w14:paraId="519E85AA" w14:textId="74E74D2E" w:rsidR="00496D62" w:rsidRPr="00496D62" w:rsidRDefault="00496D62" w:rsidP="00496D62">
            <w:pPr>
              <w:spacing w:after="0" w:line="240" w:lineRule="auto"/>
              <w:rPr>
                <w:rFonts w:ascii="Calibri" w:eastAsia="Times New Roman" w:hAnsi="Calibri" w:cs="Times New Roman"/>
                <w:b/>
                <w:bCs/>
                <w:lang w:eastAsia="ko-KR"/>
              </w:rPr>
            </w:pPr>
            <w:r w:rsidRPr="00496D62">
              <w:rPr>
                <w:rFonts w:ascii="Calibri" w:eastAsia="Times New Roman" w:hAnsi="Calibri" w:cs="Times New Roman"/>
                <w:b/>
                <w:bCs/>
                <w:lang w:eastAsia="ko-KR"/>
              </w:rPr>
              <w:t>(</w:t>
            </w:r>
            <w:proofErr w:type="gramStart"/>
            <w:r w:rsidRPr="00496D62">
              <w:rPr>
                <w:rFonts w:ascii="Calibri" w:eastAsia="Times New Roman" w:hAnsi="Calibri" w:cs="Times New Roman"/>
                <w:b/>
                <w:bCs/>
                <w:lang w:eastAsia="ko-KR"/>
              </w:rPr>
              <w:t>if</w:t>
            </w:r>
            <w:proofErr w:type="gramEnd"/>
            <w:r w:rsidRPr="00496D62">
              <w:rPr>
                <w:rFonts w:ascii="Calibri" w:eastAsia="Times New Roman" w:hAnsi="Calibri" w:cs="Times New Roman"/>
                <w:b/>
                <w:bCs/>
                <w:lang w:eastAsia="ko-KR"/>
              </w:rPr>
              <w:t xml:space="preserve"> applicable)</w:t>
            </w:r>
          </w:p>
        </w:tc>
        <w:tc>
          <w:tcPr>
            <w:tcW w:w="7618" w:type="dxa"/>
            <w:tcBorders>
              <w:right w:val="single" w:sz="4" w:space="0" w:color="006666"/>
            </w:tcBorders>
            <w:shd w:val="clear" w:color="auto" w:fill="auto"/>
          </w:tcPr>
          <w:p w14:paraId="497ABADA" w14:textId="77777777" w:rsidR="00496D62" w:rsidRPr="00496D62" w:rsidRDefault="00496D62" w:rsidP="00496D62">
            <w:pPr>
              <w:spacing w:after="0" w:line="240" w:lineRule="auto"/>
              <w:rPr>
                <w:rFonts w:ascii="Calibri" w:eastAsia="Times New Roman" w:hAnsi="Calibri" w:cs="Times New Roman"/>
                <w:lang w:eastAsia="ko-KR"/>
              </w:rPr>
            </w:pPr>
          </w:p>
          <w:p w14:paraId="045F0CD9" w14:textId="77777777" w:rsidR="00496D62" w:rsidRPr="00496D62" w:rsidRDefault="00496D62" w:rsidP="00496D62">
            <w:pPr>
              <w:spacing w:after="0" w:line="240" w:lineRule="auto"/>
              <w:rPr>
                <w:rFonts w:ascii="Calibri" w:eastAsia="Times New Roman" w:hAnsi="Calibri" w:cs="Times New Roman"/>
                <w:lang w:eastAsia="ko-KR"/>
              </w:rPr>
            </w:pPr>
          </w:p>
        </w:tc>
      </w:tr>
      <w:tr w:rsidR="00496D62" w:rsidRPr="00496D62" w14:paraId="1C7A831F" w14:textId="77777777" w:rsidTr="007D182B">
        <w:tc>
          <w:tcPr>
            <w:tcW w:w="1668" w:type="dxa"/>
            <w:tcBorders>
              <w:left w:val="single" w:sz="4" w:space="0" w:color="006666"/>
            </w:tcBorders>
            <w:shd w:val="clear" w:color="auto" w:fill="auto"/>
          </w:tcPr>
          <w:p w14:paraId="3FCE06CF" w14:textId="77777777" w:rsidR="00496D62" w:rsidRPr="00496D62" w:rsidRDefault="00496D62" w:rsidP="00496D62">
            <w:pPr>
              <w:spacing w:after="0" w:line="240" w:lineRule="auto"/>
              <w:rPr>
                <w:rFonts w:ascii="Calibri" w:eastAsia="Times New Roman" w:hAnsi="Calibri" w:cs="Times New Roman"/>
                <w:b/>
                <w:bCs/>
                <w:lang w:eastAsia="ko-KR"/>
              </w:rPr>
            </w:pPr>
            <w:r w:rsidRPr="00496D62">
              <w:rPr>
                <w:rFonts w:ascii="Calibri" w:eastAsia="Times New Roman" w:hAnsi="Calibri" w:cs="Times New Roman"/>
                <w:b/>
                <w:bCs/>
                <w:lang w:eastAsia="ko-KR"/>
              </w:rPr>
              <w:t>Contact details</w:t>
            </w:r>
          </w:p>
          <w:p w14:paraId="5DE81B33" w14:textId="77777777" w:rsidR="00496D62" w:rsidRPr="00496D62" w:rsidRDefault="00496D62" w:rsidP="00496D62">
            <w:pPr>
              <w:spacing w:after="0" w:line="240" w:lineRule="auto"/>
              <w:rPr>
                <w:rFonts w:ascii="Calibri" w:eastAsia="Times New Roman" w:hAnsi="Calibri" w:cs="Times New Roman"/>
                <w:b/>
                <w:bCs/>
                <w:lang w:eastAsia="ko-KR"/>
              </w:rPr>
            </w:pPr>
          </w:p>
        </w:tc>
        <w:tc>
          <w:tcPr>
            <w:tcW w:w="7618" w:type="dxa"/>
            <w:tcBorders>
              <w:right w:val="single" w:sz="4" w:space="0" w:color="006666"/>
            </w:tcBorders>
            <w:shd w:val="clear" w:color="auto" w:fill="auto"/>
          </w:tcPr>
          <w:p w14:paraId="2C6851DD" w14:textId="77777777" w:rsidR="00496D62" w:rsidRPr="00496D62" w:rsidRDefault="00496D62" w:rsidP="00496D62">
            <w:pPr>
              <w:spacing w:after="0" w:line="240" w:lineRule="auto"/>
              <w:rPr>
                <w:rFonts w:ascii="Calibri" w:eastAsia="Times New Roman" w:hAnsi="Calibri" w:cs="Times New Roman"/>
                <w:lang w:eastAsia="ko-KR"/>
              </w:rPr>
            </w:pPr>
          </w:p>
          <w:p w14:paraId="39195910" w14:textId="77777777" w:rsidR="00496D62" w:rsidRPr="00496D62" w:rsidRDefault="00496D62" w:rsidP="00496D62">
            <w:pPr>
              <w:spacing w:after="0" w:line="240" w:lineRule="auto"/>
              <w:rPr>
                <w:rFonts w:ascii="Calibri" w:eastAsia="Times New Roman" w:hAnsi="Calibri" w:cs="Times New Roman"/>
                <w:lang w:eastAsia="ko-KR"/>
              </w:rPr>
            </w:pPr>
          </w:p>
        </w:tc>
      </w:tr>
    </w:tbl>
    <w:p w14:paraId="7ACC034B" w14:textId="79A1A424" w:rsidR="002D3B17" w:rsidRPr="002D3B17" w:rsidRDefault="002D3B17" w:rsidP="00496D62">
      <w:pPr>
        <w:spacing w:before="240" w:after="0" w:line="240" w:lineRule="auto"/>
        <w:rPr>
          <w:rFonts w:ascii="Calibri" w:eastAsia="Times New Roman" w:hAnsi="Calibri" w:cs="Times New Roman"/>
          <w:b/>
          <w:color w:val="006272"/>
          <w:sz w:val="30"/>
          <w:lang w:eastAsia="ko-KR"/>
        </w:rPr>
      </w:pPr>
      <w:r w:rsidRPr="002D3B17">
        <w:rPr>
          <w:rFonts w:ascii="Calibri" w:eastAsia="Times New Roman" w:hAnsi="Calibri" w:cs="Times New Roman"/>
          <w:b/>
          <w:color w:val="006272"/>
          <w:sz w:val="30"/>
          <w:lang w:eastAsia="ko-KR"/>
        </w:rPr>
        <w:t xml:space="preserve">Release of information </w:t>
      </w:r>
    </w:p>
    <w:p w14:paraId="628573CB" w14:textId="4CFF0C21" w:rsidR="00427D75" w:rsidRDefault="00427D75" w:rsidP="00496D62">
      <w:pPr>
        <w:spacing w:before="240" w:after="0" w:line="240" w:lineRule="auto"/>
        <w:rPr>
          <w:rFonts w:ascii="Calibri" w:eastAsia="Times New Roman" w:hAnsi="Calibri" w:cs="Times New Roman"/>
          <w:lang w:eastAsia="ko-KR"/>
        </w:rPr>
      </w:pPr>
      <w:r>
        <w:rPr>
          <w:rFonts w:ascii="Calibri" w:eastAsia="Times New Roman" w:hAnsi="Calibri" w:cs="Times New Roman"/>
          <w:lang w:eastAsia="ko-KR"/>
        </w:rPr>
        <w:t xml:space="preserve">Please let us know if you would like any part of your submission to be kept confidential. </w:t>
      </w:r>
    </w:p>
    <w:p w14:paraId="110EC495" w14:textId="69B18249" w:rsidR="00496D62" w:rsidRDefault="00496D62" w:rsidP="00496D62">
      <w:pPr>
        <w:spacing w:before="240" w:after="0" w:line="240" w:lineRule="auto"/>
        <w:rPr>
          <w:rFonts w:ascii="Calibri" w:eastAsia="Times New Roman" w:hAnsi="Calibri" w:cs="Times New Roman"/>
          <w:lang w:eastAsia="ko-KR"/>
        </w:rPr>
      </w:pPr>
      <w:r w:rsidRPr="00496D62">
        <w:rPr>
          <w:rFonts w:ascii="MS Gothic" w:eastAsia="MS Gothic" w:hAnsi="MS Gothic" w:cs="Times New Roman"/>
          <w:lang w:val="en-US" w:eastAsia="ko-KR"/>
        </w:rPr>
        <w:fldChar w:fldCharType="begin">
          <w:ffData>
            <w:name w:val="Check1"/>
            <w:enabled/>
            <w:calcOnExit w:val="0"/>
            <w:checkBox>
              <w:sizeAuto/>
              <w:default w:val="0"/>
            </w:checkBox>
          </w:ffData>
        </w:fldChar>
      </w:r>
      <w:bookmarkStart w:id="4" w:name="Check1"/>
      <w:r w:rsidRPr="00496D62">
        <w:rPr>
          <w:rFonts w:ascii="MS Gothic" w:eastAsia="MS Gothic" w:hAnsi="MS Gothic" w:cs="Times New Roman"/>
          <w:lang w:val="en-US" w:eastAsia="ko-KR"/>
        </w:rPr>
        <w:instrText xml:space="preserve"> FORMCHECKBOX </w:instrText>
      </w:r>
      <w:r w:rsidR="00421A5B">
        <w:rPr>
          <w:rFonts w:ascii="MS Gothic" w:eastAsia="MS Gothic" w:hAnsi="MS Gothic" w:cs="Times New Roman"/>
          <w:lang w:val="en-US" w:eastAsia="ko-KR"/>
        </w:rPr>
      </w:r>
      <w:r w:rsidR="00421A5B">
        <w:rPr>
          <w:rFonts w:ascii="MS Gothic" w:eastAsia="MS Gothic" w:hAnsi="MS Gothic" w:cs="Times New Roman"/>
          <w:lang w:val="en-US" w:eastAsia="ko-KR"/>
        </w:rPr>
        <w:fldChar w:fldCharType="separate"/>
      </w:r>
      <w:r w:rsidRPr="00496D62">
        <w:rPr>
          <w:rFonts w:ascii="MS Gothic" w:eastAsia="MS Gothic" w:hAnsi="MS Gothic" w:cs="Times New Roman"/>
          <w:lang w:val="en-US" w:eastAsia="ko-KR"/>
        </w:rPr>
        <w:fldChar w:fldCharType="end"/>
      </w:r>
      <w:bookmarkEnd w:id="4"/>
      <w:r w:rsidRPr="00496D62">
        <w:rPr>
          <w:rFonts w:ascii="MS Gothic" w:eastAsia="MS Gothic" w:hAnsi="MS Gothic" w:cs="Times New Roman"/>
          <w:lang w:val="en-US" w:eastAsia="ko-KR"/>
        </w:rPr>
        <w:t xml:space="preserve"> </w:t>
      </w:r>
      <w:r w:rsidR="00427D75">
        <w:rPr>
          <w:rFonts w:ascii="Calibri" w:eastAsia="Times New Roman" w:hAnsi="Calibri" w:cs="Times New Roman"/>
          <w:lang w:eastAsia="ko-KR"/>
        </w:rPr>
        <w:t xml:space="preserve">I would like to be contacted before the release or use of my submission in the summary of submissions that will be published by MBIE after the consultation. </w:t>
      </w:r>
    </w:p>
    <w:p w14:paraId="7EB9D1A8" w14:textId="77777777" w:rsidR="00427D75" w:rsidRPr="00496D62" w:rsidRDefault="00427D75" w:rsidP="00427D75">
      <w:pPr>
        <w:spacing w:after="0" w:line="240" w:lineRule="auto"/>
        <w:rPr>
          <w:rFonts w:ascii="Calibri" w:eastAsia="Times New Roman" w:hAnsi="Calibri" w:cs="Times New Roman"/>
          <w:lang w:eastAsia="ko-KR"/>
        </w:rPr>
      </w:pPr>
    </w:p>
    <w:p w14:paraId="5A617848" w14:textId="77777777" w:rsidR="00496D62" w:rsidRPr="00496D62" w:rsidRDefault="00496D62" w:rsidP="00496D62">
      <w:pPr>
        <w:spacing w:after="0" w:line="240" w:lineRule="auto"/>
        <w:rPr>
          <w:rFonts w:ascii="Calibri" w:eastAsia="Times New Roman" w:hAnsi="Calibri" w:cs="Times New Roman"/>
          <w:lang w:eastAsia="ko-KR"/>
        </w:rPr>
      </w:pPr>
      <w:r w:rsidRPr="00496D62">
        <w:rPr>
          <w:rFonts w:ascii="MS Gothic" w:eastAsia="MS Gothic" w:hAnsi="MS Gothic" w:cs="Times New Roman"/>
          <w:lang w:val="en-US" w:eastAsia="ko-KR"/>
        </w:rPr>
        <w:fldChar w:fldCharType="begin">
          <w:ffData>
            <w:name w:val=""/>
            <w:enabled/>
            <w:calcOnExit w:val="0"/>
            <w:checkBox>
              <w:sizeAuto/>
              <w:default w:val="0"/>
            </w:checkBox>
          </w:ffData>
        </w:fldChar>
      </w:r>
      <w:r w:rsidRPr="00496D62">
        <w:rPr>
          <w:rFonts w:ascii="MS Gothic" w:eastAsia="MS Gothic" w:hAnsi="MS Gothic" w:cs="Times New Roman"/>
          <w:lang w:val="en-US" w:eastAsia="ko-KR"/>
        </w:rPr>
        <w:instrText xml:space="preserve"> FORMCHECKBOX </w:instrText>
      </w:r>
      <w:r w:rsidR="00421A5B">
        <w:rPr>
          <w:rFonts w:ascii="MS Gothic" w:eastAsia="MS Gothic" w:hAnsi="MS Gothic" w:cs="Times New Roman"/>
          <w:lang w:val="en-US" w:eastAsia="ko-KR"/>
        </w:rPr>
      </w:r>
      <w:r w:rsidR="00421A5B">
        <w:rPr>
          <w:rFonts w:ascii="MS Gothic" w:eastAsia="MS Gothic" w:hAnsi="MS Gothic" w:cs="Times New Roman"/>
          <w:lang w:val="en-US" w:eastAsia="ko-KR"/>
        </w:rPr>
        <w:fldChar w:fldCharType="separate"/>
      </w:r>
      <w:r w:rsidRPr="00496D62">
        <w:rPr>
          <w:rFonts w:ascii="MS Gothic" w:eastAsia="MS Gothic" w:hAnsi="MS Gothic" w:cs="Times New Roman"/>
          <w:lang w:val="en-US" w:eastAsia="ko-KR"/>
        </w:rPr>
        <w:fldChar w:fldCharType="end"/>
      </w:r>
      <w:r w:rsidRPr="00496D62">
        <w:rPr>
          <w:rFonts w:ascii="MS Gothic" w:eastAsia="MS Gothic" w:hAnsi="MS Gothic" w:cs="Times New Roman"/>
          <w:lang w:val="en-US" w:eastAsia="ko-KR"/>
        </w:rPr>
        <w:t xml:space="preserve"> </w:t>
      </w:r>
      <w:r w:rsidRPr="00496D62">
        <w:rPr>
          <w:rFonts w:ascii="Calibri" w:eastAsia="Times New Roman" w:hAnsi="Calibri" w:cs="Times New Roman"/>
          <w:lang w:eastAsia="ko-KR"/>
        </w:rPr>
        <w:t xml:space="preserve">I would like my submission (or identified parts of my submission) to be kept </w:t>
      </w:r>
      <w:proofErr w:type="gramStart"/>
      <w:r w:rsidRPr="00496D62">
        <w:rPr>
          <w:rFonts w:ascii="Calibri" w:eastAsia="Times New Roman" w:hAnsi="Calibri" w:cs="Times New Roman"/>
          <w:lang w:eastAsia="ko-KR"/>
        </w:rPr>
        <w:t>confidential, and</w:t>
      </w:r>
      <w:proofErr w:type="gramEnd"/>
      <w:r w:rsidRPr="00496D62">
        <w:rPr>
          <w:rFonts w:ascii="Calibri" w:eastAsia="Times New Roman" w:hAnsi="Calibri" w:cs="Times New Roman"/>
          <w:lang w:eastAsia="ko-KR"/>
        </w:rPr>
        <w:t xml:space="preserve"> </w:t>
      </w:r>
      <w:r w:rsidRPr="00496D62">
        <w:rPr>
          <w:rFonts w:ascii="Calibri" w:eastAsia="Times New Roman" w:hAnsi="Calibri" w:cs="Times New Roman"/>
          <w:b/>
          <w:u w:val="single"/>
          <w:lang w:eastAsia="ko-KR"/>
        </w:rPr>
        <w:t>have stated below</w:t>
      </w:r>
      <w:r w:rsidRPr="00496D62">
        <w:rPr>
          <w:rFonts w:ascii="Calibri" w:eastAsia="Times New Roman" w:hAnsi="Calibri" w:cs="Times New Roman"/>
          <w:b/>
          <w:lang w:eastAsia="ko-KR"/>
        </w:rPr>
        <w:t xml:space="preserve"> </w:t>
      </w:r>
      <w:r w:rsidRPr="00496D62">
        <w:rPr>
          <w:rFonts w:ascii="Calibri" w:eastAsia="Times New Roman" w:hAnsi="Calibri" w:cs="Times New Roman"/>
          <w:lang w:eastAsia="ko-KR"/>
        </w:rPr>
        <w:t>my reasons and grounds under the Official Information Act that I believe apply, for consideration by MBIE.</w:t>
      </w:r>
    </w:p>
    <w:p w14:paraId="685041FD" w14:textId="3FB34464" w:rsidR="00496D62" w:rsidRDefault="00496D62" w:rsidP="0006784B">
      <w:pPr>
        <w:pBdr>
          <w:top w:val="single" w:sz="4" w:space="1" w:color="auto"/>
          <w:left w:val="single" w:sz="4" w:space="4" w:color="auto"/>
          <w:bottom w:val="single" w:sz="4" w:space="1" w:color="auto"/>
          <w:right w:val="single" w:sz="4" w:space="1" w:color="auto"/>
        </w:pBdr>
        <w:spacing w:before="240" w:after="0" w:line="240" w:lineRule="auto"/>
        <w:rPr>
          <w:rFonts w:ascii="Calibri" w:eastAsia="Times New Roman" w:hAnsi="Calibri" w:cs="Times New Roman"/>
          <w:color w:val="00B0F0"/>
          <w:lang w:eastAsia="ko-KR"/>
        </w:rPr>
      </w:pPr>
      <w:r w:rsidRPr="00496D62">
        <w:rPr>
          <w:rFonts w:ascii="Calibri" w:eastAsia="Times New Roman" w:hAnsi="Calibri" w:cs="Times New Roman"/>
          <w:lang w:eastAsia="ko-KR"/>
        </w:rPr>
        <w:t xml:space="preserve">I would like my submission (or identified parts of my submission) to be kept confidential because </w:t>
      </w:r>
      <w:r w:rsidRPr="00496D62">
        <w:rPr>
          <w:rFonts w:ascii="Calibri" w:eastAsia="Times New Roman" w:hAnsi="Calibri" w:cs="Times New Roman"/>
          <w:color w:val="00B0F0"/>
          <w:lang w:eastAsia="ko-KR"/>
        </w:rPr>
        <w:t>[Insert text]</w:t>
      </w:r>
    </w:p>
    <w:p w14:paraId="69F9C2D6" w14:textId="77777777" w:rsidR="005A4C6B" w:rsidRPr="00496D62" w:rsidRDefault="005A4C6B" w:rsidP="0006784B">
      <w:pPr>
        <w:pBdr>
          <w:top w:val="single" w:sz="4" w:space="1" w:color="auto"/>
          <w:left w:val="single" w:sz="4" w:space="4" w:color="auto"/>
          <w:bottom w:val="single" w:sz="4" w:space="1" w:color="auto"/>
          <w:right w:val="single" w:sz="4" w:space="1" w:color="auto"/>
        </w:pBdr>
        <w:spacing w:before="240" w:after="0" w:line="240" w:lineRule="auto"/>
        <w:rPr>
          <w:rFonts w:ascii="Calibri" w:eastAsia="Times New Roman" w:hAnsi="Calibri" w:cs="Times New Roman"/>
          <w:lang w:eastAsia="ko-KR"/>
        </w:rPr>
      </w:pPr>
    </w:p>
    <w:p w14:paraId="28672181" w14:textId="6D069997" w:rsidR="00427D75" w:rsidRPr="00496D62" w:rsidRDefault="00427D75" w:rsidP="00427D75">
      <w:pPr>
        <w:spacing w:before="240" w:after="0" w:line="240" w:lineRule="auto"/>
        <w:jc w:val="center"/>
        <w:rPr>
          <w:rFonts w:ascii="Calibri" w:eastAsia="Times New Roman" w:hAnsi="Calibri" w:cs="Times New Roman"/>
          <w:lang w:eastAsia="ko-KR"/>
        </w:rPr>
      </w:pPr>
      <w:r w:rsidRPr="00496D62">
        <w:rPr>
          <w:rFonts w:ascii="Calibri" w:eastAsia="Times New Roman" w:hAnsi="Calibri" w:cs="Times New Roman"/>
          <w:lang w:eastAsia="ko-KR"/>
        </w:rPr>
        <w:t>[</w:t>
      </w:r>
      <w:r w:rsidR="0006784B">
        <w:rPr>
          <w:rFonts w:ascii="Calibri" w:eastAsia="Times New Roman" w:hAnsi="Calibri" w:cs="Times New Roman"/>
          <w:lang w:eastAsia="ko-KR"/>
        </w:rPr>
        <w:t xml:space="preserve">To check the boxes above: </w:t>
      </w:r>
      <w:r w:rsidRPr="00496D62">
        <w:rPr>
          <w:rFonts w:ascii="Calibri" w:eastAsia="Times New Roman" w:hAnsi="Calibri" w:cs="Times New Roman"/>
          <w:lang w:eastAsia="ko-KR"/>
        </w:rPr>
        <w:t>Double click on box, then select ‘checked’]</w:t>
      </w:r>
    </w:p>
    <w:p w14:paraId="28ED4813" w14:textId="77777777" w:rsidR="008950B5" w:rsidRDefault="008950B5" w:rsidP="00921AC2">
      <w:pPr>
        <w:rPr>
          <w:lang w:eastAsia="ko-KR"/>
        </w:rPr>
      </w:pPr>
      <w:r>
        <w:rPr>
          <w:lang w:eastAsia="ko-KR"/>
        </w:rPr>
        <w:br w:type="page"/>
      </w:r>
    </w:p>
    <w:p w14:paraId="4CE71193" w14:textId="10C4046B" w:rsidR="00CA00D4" w:rsidRPr="00AC6884" w:rsidRDefault="000F68F1" w:rsidP="00AC6884">
      <w:pPr>
        <w:pStyle w:val="Heading1"/>
        <w:rPr>
          <w:rFonts w:eastAsia="Times New Roman"/>
          <w:color w:val="006272"/>
          <w:lang w:eastAsia="ko-KR"/>
        </w:rPr>
      </w:pPr>
      <w:r w:rsidRPr="005A4C6B">
        <w:rPr>
          <w:rFonts w:eastAsia="Times New Roman"/>
          <w:color w:val="006272"/>
          <w:lang w:eastAsia="ko-KR"/>
        </w:rPr>
        <w:lastRenderedPageBreak/>
        <w:t>Responses to questions</w:t>
      </w:r>
    </w:p>
    <w:tbl>
      <w:tblPr>
        <w:tblStyle w:val="TableGrid211"/>
        <w:tblW w:w="92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8719"/>
      </w:tblGrid>
      <w:tr w:rsidR="00C33B80" w14:paraId="7224B8E4" w14:textId="77777777" w:rsidTr="008252A2">
        <w:tc>
          <w:tcPr>
            <w:tcW w:w="9214" w:type="dxa"/>
            <w:gridSpan w:val="2"/>
            <w:shd w:val="clear" w:color="auto" w:fill="006272"/>
          </w:tcPr>
          <w:p w14:paraId="0D82E8AC" w14:textId="694D4F3B" w:rsidR="00C33B80" w:rsidRPr="00244B73" w:rsidRDefault="00244B73" w:rsidP="00244B73">
            <w:pPr>
              <w:pStyle w:val="Question"/>
              <w:rPr>
                <w:rFonts w:cstheme="minorHAnsi"/>
                <w:color w:val="FFFFFF" w:themeColor="background1"/>
              </w:rPr>
            </w:pPr>
            <w:r w:rsidRPr="00244B73">
              <w:rPr>
                <w:rFonts w:cstheme="minorHAnsi"/>
                <w:color w:val="FFFFFF" w:themeColor="background1"/>
              </w:rPr>
              <w:t>P</w:t>
            </w:r>
            <w:r w:rsidR="00014127">
              <w:rPr>
                <w:rFonts w:cstheme="minorHAnsi"/>
                <w:color w:val="FFFFFF" w:themeColor="background1"/>
              </w:rPr>
              <w:t>art</w:t>
            </w:r>
            <w:r w:rsidRPr="00244B73">
              <w:rPr>
                <w:rFonts w:cstheme="minorHAnsi"/>
                <w:color w:val="FFFFFF" w:themeColor="background1"/>
              </w:rPr>
              <w:t xml:space="preserve"> 1</w:t>
            </w:r>
            <w:r w:rsidR="00AC6884">
              <w:rPr>
                <w:rFonts w:cstheme="minorHAnsi"/>
                <w:color w:val="FFFFFF" w:themeColor="background1"/>
              </w:rPr>
              <w:t>:</w:t>
            </w:r>
            <w:r w:rsidRPr="00244B73">
              <w:rPr>
                <w:rFonts w:cstheme="minorHAnsi"/>
                <w:color w:val="FFFFFF" w:themeColor="background1"/>
              </w:rPr>
              <w:t xml:space="preserve"> </w:t>
            </w:r>
            <w:r w:rsidR="00AC6884">
              <w:rPr>
                <w:rFonts w:cstheme="minorHAnsi"/>
                <w:color w:val="FFFFFF" w:themeColor="background1"/>
              </w:rPr>
              <w:t>Growing Renewable Generation</w:t>
            </w:r>
          </w:p>
        </w:tc>
      </w:tr>
      <w:tr w:rsidR="00CA00D4" w14:paraId="484B86D4" w14:textId="77777777" w:rsidTr="00AC6884">
        <w:tc>
          <w:tcPr>
            <w:tcW w:w="495" w:type="dxa"/>
            <w:shd w:val="clear" w:color="auto" w:fill="006272"/>
            <w:vAlign w:val="center"/>
          </w:tcPr>
          <w:p w14:paraId="02FA0174" w14:textId="5421C633" w:rsidR="00CA00D4" w:rsidRPr="00244B73" w:rsidRDefault="00CA00D4" w:rsidP="00244B73">
            <w:pPr>
              <w:jc w:val="center"/>
              <w:rPr>
                <w:rFonts w:eastAsia="Times New Roman" w:cstheme="minorHAnsi"/>
                <w:color w:val="FFFFFF" w:themeColor="background1"/>
                <w:lang w:eastAsia="ko-KR"/>
              </w:rPr>
            </w:pPr>
            <w:r w:rsidRPr="00244B73">
              <w:rPr>
                <w:rFonts w:eastAsia="Times New Roman" w:cstheme="minorHAnsi"/>
                <w:color w:val="FFFFFF" w:themeColor="background1"/>
                <w:lang w:eastAsia="ko-KR"/>
              </w:rPr>
              <w:t>1.</w:t>
            </w:r>
          </w:p>
        </w:tc>
        <w:tc>
          <w:tcPr>
            <w:tcW w:w="8719" w:type="dxa"/>
            <w:shd w:val="clear" w:color="auto" w:fill="DAE8EA"/>
          </w:tcPr>
          <w:p w14:paraId="064E7C1C" w14:textId="77777777" w:rsidR="00CA00D4" w:rsidRPr="00AC7EF0" w:rsidRDefault="00CA00D4" w:rsidP="00CA00D4">
            <w:pPr>
              <w:pStyle w:val="Question"/>
              <w:rPr>
                <w:b w:val="0"/>
                <w:bCs/>
              </w:rPr>
            </w:pPr>
            <w:r w:rsidRPr="00AC7EF0">
              <w:rPr>
                <w:b w:val="0"/>
                <w:bCs/>
              </w:rPr>
              <w:t xml:space="preserve">Are any extra measures needed to support new renewable generation during the transition? </w:t>
            </w:r>
          </w:p>
          <w:p w14:paraId="4C16602F" w14:textId="0BFBF33A" w:rsidR="00CA00D4" w:rsidRDefault="00CA00D4" w:rsidP="00CA00D4">
            <w:pPr>
              <w:rPr>
                <w:rFonts w:ascii="Calibri" w:eastAsia="Times New Roman" w:hAnsi="Calibri" w:cs="Times New Roman"/>
                <w:lang w:eastAsia="ko-KR"/>
              </w:rPr>
            </w:pPr>
            <w:r w:rsidRPr="00E86685">
              <w:t xml:space="preserve">Please keep in mind existing investment incentives through the energy-only market and the ETS, </w:t>
            </w:r>
            <w:proofErr w:type="gramStart"/>
            <w:r w:rsidRPr="00E86685">
              <w:t>and also</w:t>
            </w:r>
            <w:proofErr w:type="gramEnd"/>
            <w:r w:rsidRPr="00E86685">
              <w:t xml:space="preserve"> available risk management products. Any new measures should add to (and not undermine or distort) investment that could occur without the measures.</w:t>
            </w:r>
          </w:p>
        </w:tc>
      </w:tr>
      <w:tr w:rsidR="00CA00D4" w14:paraId="782C39F5" w14:textId="77777777" w:rsidTr="00001F8C">
        <w:tc>
          <w:tcPr>
            <w:tcW w:w="495" w:type="dxa"/>
            <w:shd w:val="clear" w:color="auto" w:fill="006272"/>
            <w:vAlign w:val="center"/>
          </w:tcPr>
          <w:p w14:paraId="14804F1B" w14:textId="77777777" w:rsidR="00CA00D4" w:rsidRPr="00244B73" w:rsidRDefault="00CA00D4" w:rsidP="00244B73">
            <w:pPr>
              <w:jc w:val="center"/>
              <w:rPr>
                <w:rFonts w:eastAsia="Times New Roman" w:cstheme="minorHAnsi"/>
                <w:color w:val="FFFFFF" w:themeColor="background1"/>
                <w:lang w:eastAsia="ko-KR"/>
              </w:rPr>
            </w:pPr>
          </w:p>
        </w:tc>
        <w:tc>
          <w:tcPr>
            <w:tcW w:w="8719" w:type="dxa"/>
          </w:tcPr>
          <w:p w14:paraId="506010E6" w14:textId="77777777" w:rsidR="00CA00D4" w:rsidRDefault="00CA00D4">
            <w:pPr>
              <w:rPr>
                <w:rFonts w:ascii="Calibri" w:eastAsia="Times New Roman" w:hAnsi="Calibri" w:cs="Times New Roman"/>
                <w:lang w:eastAsia="ko-KR"/>
              </w:rPr>
            </w:pPr>
          </w:p>
          <w:p w14:paraId="19677B5A" w14:textId="7A4BFE19" w:rsidR="00AC6884" w:rsidRDefault="00AC6884">
            <w:pPr>
              <w:rPr>
                <w:rFonts w:ascii="Calibri" w:eastAsia="Times New Roman" w:hAnsi="Calibri" w:cs="Times New Roman"/>
                <w:lang w:eastAsia="ko-KR"/>
              </w:rPr>
            </w:pPr>
          </w:p>
        </w:tc>
      </w:tr>
      <w:tr w:rsidR="00CA00D4" w14:paraId="5ACABDF4" w14:textId="77777777" w:rsidTr="00001F8C">
        <w:trPr>
          <w:trHeight w:val="692"/>
        </w:trPr>
        <w:tc>
          <w:tcPr>
            <w:tcW w:w="495" w:type="dxa"/>
            <w:shd w:val="clear" w:color="auto" w:fill="006272"/>
            <w:vAlign w:val="center"/>
          </w:tcPr>
          <w:p w14:paraId="53B8678F" w14:textId="33356C5B" w:rsidR="00CA00D4" w:rsidRPr="00244B73" w:rsidRDefault="00CA00D4" w:rsidP="00244B73">
            <w:pPr>
              <w:jc w:val="center"/>
              <w:rPr>
                <w:rFonts w:eastAsia="Times New Roman" w:cstheme="minorHAnsi"/>
                <w:color w:val="FFFFFF" w:themeColor="background1"/>
                <w:lang w:eastAsia="ko-KR"/>
              </w:rPr>
            </w:pPr>
            <w:r w:rsidRPr="00244B73">
              <w:rPr>
                <w:rFonts w:eastAsia="Times New Roman" w:cstheme="minorHAnsi"/>
                <w:color w:val="FFFFFF" w:themeColor="background1"/>
                <w:lang w:eastAsia="ko-KR"/>
              </w:rPr>
              <w:t>2.</w:t>
            </w:r>
          </w:p>
        </w:tc>
        <w:tc>
          <w:tcPr>
            <w:tcW w:w="8719" w:type="dxa"/>
            <w:shd w:val="clear" w:color="auto" w:fill="DAE8EA"/>
          </w:tcPr>
          <w:p w14:paraId="6469C704" w14:textId="184069AF" w:rsidR="00CA00D4" w:rsidRDefault="00CA00D4">
            <w:pPr>
              <w:rPr>
                <w:rFonts w:ascii="Calibri" w:eastAsia="Times New Roman" w:hAnsi="Calibri" w:cs="Times New Roman"/>
                <w:lang w:eastAsia="ko-KR"/>
              </w:rPr>
            </w:pPr>
            <w:r>
              <w:t>If you think extra measures are needed to support renewable generation, which ones should the government prioritise developing and where and when should they be used? What are the issues and risks that should be considered in relation to such measures?</w:t>
            </w:r>
          </w:p>
        </w:tc>
      </w:tr>
      <w:tr w:rsidR="00CA00D4" w14:paraId="063E47AE" w14:textId="77777777" w:rsidTr="00AC6884">
        <w:tc>
          <w:tcPr>
            <w:tcW w:w="495" w:type="dxa"/>
            <w:shd w:val="clear" w:color="auto" w:fill="006272"/>
            <w:vAlign w:val="center"/>
          </w:tcPr>
          <w:p w14:paraId="2EE6204B" w14:textId="77777777" w:rsidR="00CA00D4" w:rsidRPr="00244B73" w:rsidRDefault="00CA00D4" w:rsidP="00244B73">
            <w:pPr>
              <w:jc w:val="center"/>
              <w:rPr>
                <w:rFonts w:eastAsia="Times New Roman" w:cstheme="minorHAnsi"/>
                <w:color w:val="FFFFFF" w:themeColor="background1"/>
                <w:lang w:eastAsia="ko-KR"/>
              </w:rPr>
            </w:pPr>
          </w:p>
        </w:tc>
        <w:tc>
          <w:tcPr>
            <w:tcW w:w="8719" w:type="dxa"/>
          </w:tcPr>
          <w:p w14:paraId="04DF0192" w14:textId="77777777" w:rsidR="00CA00D4" w:rsidRDefault="00CA00D4">
            <w:pPr>
              <w:rPr>
                <w:rFonts w:ascii="Calibri" w:eastAsia="Times New Roman" w:hAnsi="Calibri" w:cs="Times New Roman"/>
                <w:lang w:eastAsia="ko-KR"/>
              </w:rPr>
            </w:pPr>
          </w:p>
          <w:p w14:paraId="4D71B13D" w14:textId="77474996" w:rsidR="00AC6884" w:rsidRDefault="00AC6884">
            <w:pPr>
              <w:rPr>
                <w:rFonts w:ascii="Calibri" w:eastAsia="Times New Roman" w:hAnsi="Calibri" w:cs="Times New Roman"/>
                <w:lang w:eastAsia="ko-KR"/>
              </w:rPr>
            </w:pPr>
          </w:p>
        </w:tc>
      </w:tr>
      <w:tr w:rsidR="00CA00D4" w14:paraId="46CB3D59" w14:textId="77777777" w:rsidTr="00AC6884">
        <w:tc>
          <w:tcPr>
            <w:tcW w:w="495" w:type="dxa"/>
            <w:shd w:val="clear" w:color="auto" w:fill="006272"/>
            <w:vAlign w:val="center"/>
          </w:tcPr>
          <w:p w14:paraId="1E508F37" w14:textId="1C571C0E" w:rsidR="00CA00D4" w:rsidRPr="00244B73" w:rsidRDefault="00CA00D4" w:rsidP="00244B73">
            <w:pPr>
              <w:jc w:val="center"/>
              <w:rPr>
                <w:rFonts w:eastAsia="Times New Roman" w:cstheme="minorHAnsi"/>
                <w:color w:val="FFFFFF" w:themeColor="background1"/>
                <w:lang w:eastAsia="ko-KR"/>
              </w:rPr>
            </w:pPr>
            <w:r w:rsidRPr="00244B73">
              <w:rPr>
                <w:rFonts w:eastAsia="Times New Roman" w:cstheme="minorHAnsi"/>
                <w:color w:val="FFFFFF" w:themeColor="background1"/>
                <w:lang w:eastAsia="ko-KR"/>
              </w:rPr>
              <w:t>3.</w:t>
            </w:r>
          </w:p>
        </w:tc>
        <w:tc>
          <w:tcPr>
            <w:tcW w:w="8719" w:type="dxa"/>
            <w:shd w:val="clear" w:color="auto" w:fill="DAE8EA"/>
          </w:tcPr>
          <w:p w14:paraId="139302E1" w14:textId="630047B9" w:rsidR="00CA00D4" w:rsidRDefault="00CA00D4">
            <w:pPr>
              <w:rPr>
                <w:rFonts w:ascii="Calibri" w:eastAsia="Times New Roman" w:hAnsi="Calibri" w:cs="Times New Roman"/>
                <w:lang w:eastAsia="ko-KR"/>
              </w:rPr>
            </w:pPr>
            <w:r w:rsidRPr="001E03D3">
              <w:t xml:space="preserve">If you don’t think further measures are needed now to support </w:t>
            </w:r>
            <w:r>
              <w:t xml:space="preserve">new </w:t>
            </w:r>
            <w:r w:rsidRPr="001E03D3">
              <w:t>renewable generation, are there any situations which might change your mind?  When and why might this be?</w:t>
            </w:r>
          </w:p>
        </w:tc>
      </w:tr>
      <w:tr w:rsidR="00CA00D4" w14:paraId="6456202D" w14:textId="77777777" w:rsidTr="00AC6884">
        <w:tc>
          <w:tcPr>
            <w:tcW w:w="495" w:type="dxa"/>
            <w:shd w:val="clear" w:color="auto" w:fill="006272"/>
            <w:vAlign w:val="center"/>
          </w:tcPr>
          <w:p w14:paraId="6BB12F47" w14:textId="77777777" w:rsidR="00CA00D4" w:rsidRPr="00244B73" w:rsidRDefault="00CA00D4" w:rsidP="00244B73">
            <w:pPr>
              <w:jc w:val="center"/>
              <w:rPr>
                <w:rFonts w:eastAsia="Times New Roman" w:cstheme="minorHAnsi"/>
                <w:color w:val="FFFFFF" w:themeColor="background1"/>
                <w:lang w:eastAsia="ko-KR"/>
              </w:rPr>
            </w:pPr>
          </w:p>
        </w:tc>
        <w:tc>
          <w:tcPr>
            <w:tcW w:w="8719" w:type="dxa"/>
          </w:tcPr>
          <w:p w14:paraId="1619CFD8" w14:textId="77777777" w:rsidR="00CA00D4" w:rsidRDefault="00CA00D4"/>
          <w:p w14:paraId="076FBA98" w14:textId="26C95DA2" w:rsidR="00AC6884" w:rsidRPr="001E03D3" w:rsidRDefault="00AC6884"/>
        </w:tc>
      </w:tr>
      <w:tr w:rsidR="00CA00D4" w14:paraId="029F0FF2" w14:textId="77777777" w:rsidTr="00AC6884">
        <w:tc>
          <w:tcPr>
            <w:tcW w:w="495" w:type="dxa"/>
            <w:shd w:val="clear" w:color="auto" w:fill="006272"/>
            <w:vAlign w:val="center"/>
          </w:tcPr>
          <w:p w14:paraId="357D64B2" w14:textId="19D51035" w:rsidR="00CA00D4" w:rsidRPr="00244B73" w:rsidRDefault="00CA00D4" w:rsidP="00244B73">
            <w:pPr>
              <w:jc w:val="center"/>
              <w:rPr>
                <w:rFonts w:eastAsia="Times New Roman" w:cstheme="minorHAnsi"/>
                <w:color w:val="FFFFFF" w:themeColor="background1"/>
                <w:lang w:eastAsia="ko-KR"/>
              </w:rPr>
            </w:pPr>
            <w:r w:rsidRPr="00244B73">
              <w:rPr>
                <w:rFonts w:eastAsia="Times New Roman" w:cstheme="minorHAnsi"/>
                <w:color w:val="FFFFFF" w:themeColor="background1"/>
                <w:lang w:eastAsia="ko-KR"/>
              </w:rPr>
              <w:t>4.</w:t>
            </w:r>
          </w:p>
        </w:tc>
        <w:tc>
          <w:tcPr>
            <w:tcW w:w="8719" w:type="dxa"/>
            <w:shd w:val="clear" w:color="auto" w:fill="DAE8EA"/>
          </w:tcPr>
          <w:p w14:paraId="268CCCF1" w14:textId="3E246A3B" w:rsidR="00CA00D4" w:rsidRPr="001E03D3" w:rsidRDefault="00CA00D4">
            <w:r w:rsidRPr="001E03D3">
              <w:t xml:space="preserve">Do you think measures could be needed to support new </w:t>
            </w:r>
            <w:r>
              <w:t>firming/</w:t>
            </w:r>
            <w:r w:rsidRPr="001E03D3">
              <w:t>dispatchable capacity</w:t>
            </w:r>
            <w:r>
              <w:t xml:space="preserve"> (resources reliably available when called on to generate)</w:t>
            </w:r>
            <w:r w:rsidRPr="001E03D3">
              <w:t xml:space="preserve">? If yes, </w:t>
            </w:r>
            <w:r>
              <w:t>which kind of</w:t>
            </w:r>
            <w:r w:rsidRPr="001E03D3">
              <w:t xml:space="preserve"> measures? What needs do you think those measures could meet and why?</w:t>
            </w:r>
          </w:p>
        </w:tc>
      </w:tr>
      <w:tr w:rsidR="00CA00D4" w14:paraId="60E572BF" w14:textId="77777777" w:rsidTr="00AC6884">
        <w:tc>
          <w:tcPr>
            <w:tcW w:w="495" w:type="dxa"/>
            <w:shd w:val="clear" w:color="auto" w:fill="006272"/>
            <w:vAlign w:val="center"/>
          </w:tcPr>
          <w:p w14:paraId="26E0E6F0" w14:textId="77777777" w:rsidR="00CA00D4" w:rsidRPr="00244B73" w:rsidRDefault="00CA00D4" w:rsidP="00244B73">
            <w:pPr>
              <w:jc w:val="center"/>
              <w:rPr>
                <w:rFonts w:eastAsia="Times New Roman" w:cstheme="minorHAnsi"/>
                <w:color w:val="FFFFFF" w:themeColor="background1"/>
                <w:lang w:eastAsia="ko-KR"/>
              </w:rPr>
            </w:pPr>
          </w:p>
        </w:tc>
        <w:tc>
          <w:tcPr>
            <w:tcW w:w="8719" w:type="dxa"/>
          </w:tcPr>
          <w:p w14:paraId="34F143F8" w14:textId="77777777" w:rsidR="00CA00D4" w:rsidRDefault="00CA00D4"/>
          <w:p w14:paraId="1D084255" w14:textId="5BFA85F1" w:rsidR="00AC6884" w:rsidRPr="001E03D3" w:rsidRDefault="00AC6884"/>
        </w:tc>
      </w:tr>
      <w:tr w:rsidR="00CA00D4" w14:paraId="1D7184C6" w14:textId="77777777" w:rsidTr="00AC6884">
        <w:tc>
          <w:tcPr>
            <w:tcW w:w="495" w:type="dxa"/>
            <w:shd w:val="clear" w:color="auto" w:fill="006272"/>
            <w:vAlign w:val="center"/>
          </w:tcPr>
          <w:p w14:paraId="54237E16" w14:textId="06E07E32" w:rsidR="00CA00D4" w:rsidRPr="00244B73" w:rsidRDefault="00CA00D4" w:rsidP="00244B73">
            <w:pPr>
              <w:jc w:val="center"/>
              <w:rPr>
                <w:rFonts w:eastAsia="Times New Roman" w:cstheme="minorHAnsi"/>
                <w:color w:val="FFFFFF" w:themeColor="background1"/>
                <w:lang w:eastAsia="ko-KR"/>
              </w:rPr>
            </w:pPr>
            <w:r w:rsidRPr="00244B73">
              <w:rPr>
                <w:rFonts w:eastAsia="Times New Roman" w:cstheme="minorHAnsi"/>
                <w:color w:val="FFFFFF" w:themeColor="background1"/>
                <w:lang w:eastAsia="ko-KR"/>
              </w:rPr>
              <w:t>5.</w:t>
            </w:r>
          </w:p>
        </w:tc>
        <w:tc>
          <w:tcPr>
            <w:tcW w:w="8719" w:type="dxa"/>
            <w:shd w:val="clear" w:color="auto" w:fill="DAE8EA"/>
          </w:tcPr>
          <w:p w14:paraId="70A8F951" w14:textId="73E3CCCA" w:rsidR="00CA00D4" w:rsidRPr="001E03D3" w:rsidRDefault="00CA00D4">
            <w:r>
              <w:t>Are any measures needed to support storage (such as battery energy storage systems or BESS) during the transition? If yes, what types of measures do you think should be considered and why?</w:t>
            </w:r>
          </w:p>
        </w:tc>
      </w:tr>
      <w:tr w:rsidR="00CA00D4" w14:paraId="70A15B6A" w14:textId="77777777" w:rsidTr="00AC6884">
        <w:tc>
          <w:tcPr>
            <w:tcW w:w="495" w:type="dxa"/>
            <w:shd w:val="clear" w:color="auto" w:fill="006272"/>
            <w:vAlign w:val="center"/>
          </w:tcPr>
          <w:p w14:paraId="44C504FC" w14:textId="77777777" w:rsidR="00CA00D4" w:rsidRPr="00244B73" w:rsidRDefault="00CA00D4" w:rsidP="00244B73">
            <w:pPr>
              <w:jc w:val="center"/>
              <w:rPr>
                <w:rFonts w:eastAsia="Times New Roman" w:cstheme="minorHAnsi"/>
                <w:color w:val="FFFFFF" w:themeColor="background1"/>
                <w:lang w:eastAsia="ko-KR"/>
              </w:rPr>
            </w:pPr>
          </w:p>
        </w:tc>
        <w:tc>
          <w:tcPr>
            <w:tcW w:w="8719" w:type="dxa"/>
          </w:tcPr>
          <w:p w14:paraId="6013358F" w14:textId="77777777" w:rsidR="00CA00D4" w:rsidRDefault="00CA00D4"/>
          <w:p w14:paraId="555D1FFF" w14:textId="6E738070" w:rsidR="00AC6884" w:rsidRDefault="00AC6884"/>
        </w:tc>
      </w:tr>
      <w:tr w:rsidR="00CA00D4" w14:paraId="3B8DF313" w14:textId="77777777" w:rsidTr="00AC6884">
        <w:tc>
          <w:tcPr>
            <w:tcW w:w="495" w:type="dxa"/>
            <w:shd w:val="clear" w:color="auto" w:fill="006272"/>
            <w:vAlign w:val="center"/>
          </w:tcPr>
          <w:p w14:paraId="75B2628C" w14:textId="27B3AC46" w:rsidR="00CA00D4" w:rsidRPr="00244B73" w:rsidRDefault="005147C9" w:rsidP="00244B73">
            <w:pPr>
              <w:jc w:val="center"/>
              <w:rPr>
                <w:rFonts w:eastAsia="Times New Roman" w:cstheme="minorHAnsi"/>
                <w:color w:val="FFFFFF" w:themeColor="background1"/>
                <w:lang w:eastAsia="ko-KR"/>
              </w:rPr>
            </w:pPr>
            <w:r w:rsidRPr="00244B73">
              <w:rPr>
                <w:rFonts w:eastAsia="Times New Roman" w:cstheme="minorHAnsi"/>
                <w:color w:val="FFFFFF" w:themeColor="background1"/>
                <w:lang w:eastAsia="ko-KR"/>
              </w:rPr>
              <w:t>6.</w:t>
            </w:r>
          </w:p>
        </w:tc>
        <w:tc>
          <w:tcPr>
            <w:tcW w:w="8719" w:type="dxa"/>
            <w:shd w:val="clear" w:color="auto" w:fill="DAE8EA"/>
          </w:tcPr>
          <w:p w14:paraId="363BA46A" w14:textId="77777777" w:rsidR="00CA00D4" w:rsidRPr="00AC7EF0" w:rsidRDefault="00CA00D4" w:rsidP="00CA00D4">
            <w:pPr>
              <w:pStyle w:val="Question"/>
              <w:rPr>
                <w:b w:val="0"/>
                <w:bCs/>
              </w:rPr>
            </w:pPr>
            <w:r w:rsidRPr="00AC7EF0">
              <w:rPr>
                <w:b w:val="0"/>
                <w:bCs/>
              </w:rPr>
              <w:t>If you answered yes to question 4 or 5 above, should the support be limited to renewable generation and renewable storage technologies only or made available across a range of other technologies?</w:t>
            </w:r>
          </w:p>
          <w:p w14:paraId="577B9848" w14:textId="291F573E" w:rsidR="00CA00D4" w:rsidRDefault="00CA00D4" w:rsidP="00CA00D4">
            <w:r>
              <w:t>Keep in mind that fossil fuels are generally the cheapest option for firming, though this may change over time as renewable options (particularly batteries) become more efficient and affordable.</w:t>
            </w:r>
          </w:p>
        </w:tc>
      </w:tr>
      <w:tr w:rsidR="00CA00D4" w14:paraId="12CF3E09" w14:textId="77777777" w:rsidTr="00AC6884">
        <w:tc>
          <w:tcPr>
            <w:tcW w:w="495" w:type="dxa"/>
            <w:shd w:val="clear" w:color="auto" w:fill="006272"/>
            <w:vAlign w:val="center"/>
          </w:tcPr>
          <w:p w14:paraId="4FB2EF7A" w14:textId="77777777" w:rsidR="00CA00D4" w:rsidRPr="00244B73" w:rsidRDefault="00CA00D4" w:rsidP="00244B73">
            <w:pPr>
              <w:jc w:val="center"/>
              <w:rPr>
                <w:rFonts w:eastAsia="Times New Roman" w:cstheme="minorHAnsi"/>
                <w:color w:val="FFFFFF" w:themeColor="background1"/>
                <w:lang w:eastAsia="ko-KR"/>
              </w:rPr>
            </w:pPr>
          </w:p>
        </w:tc>
        <w:tc>
          <w:tcPr>
            <w:tcW w:w="8719" w:type="dxa"/>
          </w:tcPr>
          <w:p w14:paraId="5301284A" w14:textId="77777777" w:rsidR="00CA00D4" w:rsidRDefault="00CA00D4"/>
          <w:p w14:paraId="1E99F16A" w14:textId="4F56E0F6" w:rsidR="00AC6884" w:rsidRDefault="00AC6884"/>
        </w:tc>
      </w:tr>
      <w:tr w:rsidR="00CA00D4" w14:paraId="53DEE3B8" w14:textId="77777777" w:rsidTr="00AC6884">
        <w:tc>
          <w:tcPr>
            <w:tcW w:w="495" w:type="dxa"/>
            <w:shd w:val="clear" w:color="auto" w:fill="006272"/>
            <w:vAlign w:val="center"/>
          </w:tcPr>
          <w:p w14:paraId="338BA088" w14:textId="0DC3A42D" w:rsidR="00CA00D4" w:rsidRPr="00244B73" w:rsidRDefault="005147C9" w:rsidP="00244B73">
            <w:pPr>
              <w:jc w:val="center"/>
              <w:rPr>
                <w:rFonts w:eastAsia="Times New Roman" w:cstheme="minorHAnsi"/>
                <w:color w:val="FFFFFF" w:themeColor="background1"/>
                <w:lang w:eastAsia="ko-KR"/>
              </w:rPr>
            </w:pPr>
            <w:r w:rsidRPr="00244B73">
              <w:rPr>
                <w:rFonts w:eastAsia="Times New Roman" w:cstheme="minorHAnsi"/>
                <w:color w:val="FFFFFF" w:themeColor="background1"/>
                <w:lang w:eastAsia="ko-KR"/>
              </w:rPr>
              <w:t>7.</w:t>
            </w:r>
          </w:p>
        </w:tc>
        <w:tc>
          <w:tcPr>
            <w:tcW w:w="8719" w:type="dxa"/>
            <w:shd w:val="clear" w:color="auto" w:fill="DAE8EA"/>
          </w:tcPr>
          <w:p w14:paraId="0E9A6344" w14:textId="68E1C530" w:rsidR="00CA00D4" w:rsidRDefault="00CA00D4">
            <w:r>
              <w:t>If you answered yes to question 6 above, what are the issues and risks with this approach? How could these risks and issues be addressed?</w:t>
            </w:r>
          </w:p>
        </w:tc>
      </w:tr>
      <w:tr w:rsidR="00CA00D4" w14:paraId="5BA92A9D" w14:textId="77777777" w:rsidTr="00AC6884">
        <w:tc>
          <w:tcPr>
            <w:tcW w:w="495" w:type="dxa"/>
            <w:shd w:val="clear" w:color="auto" w:fill="006272"/>
            <w:vAlign w:val="center"/>
          </w:tcPr>
          <w:p w14:paraId="28D2F6A4" w14:textId="77777777" w:rsidR="00CA00D4" w:rsidRPr="00244B73" w:rsidRDefault="00CA00D4" w:rsidP="00244B73">
            <w:pPr>
              <w:jc w:val="center"/>
              <w:rPr>
                <w:rFonts w:eastAsia="Times New Roman" w:cstheme="minorHAnsi"/>
                <w:color w:val="FFFFFF" w:themeColor="background1"/>
                <w:lang w:eastAsia="ko-KR"/>
              </w:rPr>
            </w:pPr>
          </w:p>
        </w:tc>
        <w:tc>
          <w:tcPr>
            <w:tcW w:w="8719" w:type="dxa"/>
          </w:tcPr>
          <w:p w14:paraId="0C73BE44" w14:textId="77777777" w:rsidR="00CA00D4" w:rsidRDefault="00CA00D4"/>
          <w:p w14:paraId="404CC187" w14:textId="354AAA4B" w:rsidR="00AC6884" w:rsidRDefault="00AC6884"/>
        </w:tc>
      </w:tr>
      <w:tr w:rsidR="00CA00D4" w14:paraId="44CF6159" w14:textId="77777777" w:rsidTr="00AC6884">
        <w:tc>
          <w:tcPr>
            <w:tcW w:w="495" w:type="dxa"/>
            <w:shd w:val="clear" w:color="auto" w:fill="006272"/>
            <w:vAlign w:val="center"/>
          </w:tcPr>
          <w:p w14:paraId="03D4A952" w14:textId="6E78C3E8" w:rsidR="00CA00D4" w:rsidRPr="00244B73" w:rsidRDefault="005147C9" w:rsidP="00244B73">
            <w:pPr>
              <w:jc w:val="center"/>
              <w:rPr>
                <w:rFonts w:eastAsia="Times New Roman" w:cstheme="minorHAnsi"/>
                <w:color w:val="FFFFFF" w:themeColor="background1"/>
                <w:lang w:eastAsia="ko-KR"/>
              </w:rPr>
            </w:pPr>
            <w:r w:rsidRPr="00244B73">
              <w:rPr>
                <w:rFonts w:eastAsia="Times New Roman" w:cstheme="minorHAnsi"/>
                <w:color w:val="FFFFFF" w:themeColor="background1"/>
                <w:lang w:eastAsia="ko-KR"/>
              </w:rPr>
              <w:t>8.</w:t>
            </w:r>
          </w:p>
        </w:tc>
        <w:tc>
          <w:tcPr>
            <w:tcW w:w="8719" w:type="dxa"/>
            <w:shd w:val="clear" w:color="auto" w:fill="DAE8EA"/>
          </w:tcPr>
          <w:p w14:paraId="107071EE" w14:textId="3BA6F6FF" w:rsidR="00CA00D4" w:rsidRDefault="00CA00D4">
            <w:r>
              <w:t xml:space="preserve">Are </w:t>
            </w:r>
            <w:r w:rsidRPr="001E03D3">
              <w:t xml:space="preserve">any measure(s) </w:t>
            </w:r>
            <w:r>
              <w:t xml:space="preserve">needed to </w:t>
            </w:r>
            <w:r w:rsidRPr="001E03D3">
              <w:t xml:space="preserve">support existing or new </w:t>
            </w:r>
            <w:r>
              <w:t>f</w:t>
            </w:r>
            <w:r>
              <w:rPr>
                <w:rFonts w:ascii="Calibri" w:eastAsiaTheme="minorEastAsia" w:hAnsi="Calibri"/>
                <w:lang w:eastAsia="ko-KR"/>
              </w:rPr>
              <w:t xml:space="preserve">ossil </w:t>
            </w:r>
            <w:r w:rsidRPr="001E03D3">
              <w:t xml:space="preserve">gas fired peaking generation, </w:t>
            </w:r>
            <w:proofErr w:type="gramStart"/>
            <w:r w:rsidRPr="001E03D3">
              <w:t>so as to</w:t>
            </w:r>
            <w:proofErr w:type="gramEnd"/>
            <w:r w:rsidRPr="001E03D3">
              <w:t xml:space="preserve"> help keep consumer prices affordable</w:t>
            </w:r>
            <w:r>
              <w:t xml:space="preserve"> and support new renewable investment?</w:t>
            </w:r>
          </w:p>
        </w:tc>
      </w:tr>
      <w:tr w:rsidR="00CA00D4" w14:paraId="776DB855" w14:textId="77777777" w:rsidTr="00AC6884">
        <w:tc>
          <w:tcPr>
            <w:tcW w:w="495" w:type="dxa"/>
            <w:shd w:val="clear" w:color="auto" w:fill="006272"/>
            <w:vAlign w:val="center"/>
          </w:tcPr>
          <w:p w14:paraId="62D65B69" w14:textId="77777777" w:rsidR="00CA00D4" w:rsidRPr="00244B73" w:rsidRDefault="00CA00D4" w:rsidP="00244B73">
            <w:pPr>
              <w:jc w:val="center"/>
              <w:rPr>
                <w:rFonts w:eastAsia="Times New Roman" w:cstheme="minorHAnsi"/>
                <w:color w:val="FFFFFF" w:themeColor="background1"/>
                <w:lang w:eastAsia="ko-KR"/>
              </w:rPr>
            </w:pPr>
          </w:p>
        </w:tc>
        <w:tc>
          <w:tcPr>
            <w:tcW w:w="8719" w:type="dxa"/>
          </w:tcPr>
          <w:p w14:paraId="18454A93" w14:textId="77777777" w:rsidR="00CA00D4" w:rsidRDefault="00CA00D4"/>
          <w:p w14:paraId="547DC14E" w14:textId="54DF5ED1" w:rsidR="00AC6884" w:rsidRDefault="00AC6884"/>
        </w:tc>
      </w:tr>
      <w:tr w:rsidR="00CA00D4" w14:paraId="2F4A45C9" w14:textId="77777777" w:rsidTr="00AC6884">
        <w:tc>
          <w:tcPr>
            <w:tcW w:w="495" w:type="dxa"/>
            <w:shd w:val="clear" w:color="auto" w:fill="006272"/>
            <w:vAlign w:val="center"/>
          </w:tcPr>
          <w:p w14:paraId="47457D67" w14:textId="7522ECBD" w:rsidR="00CA00D4" w:rsidRPr="00244B73" w:rsidRDefault="005147C9" w:rsidP="00244B73">
            <w:pPr>
              <w:jc w:val="center"/>
              <w:rPr>
                <w:rFonts w:eastAsia="Times New Roman" w:cstheme="minorHAnsi"/>
                <w:color w:val="FFFFFF" w:themeColor="background1"/>
                <w:lang w:eastAsia="ko-KR"/>
              </w:rPr>
            </w:pPr>
            <w:r w:rsidRPr="00244B73">
              <w:rPr>
                <w:rFonts w:eastAsia="Times New Roman" w:cstheme="minorHAnsi"/>
                <w:color w:val="FFFFFF" w:themeColor="background1"/>
                <w:lang w:eastAsia="ko-KR"/>
              </w:rPr>
              <w:t>9.</w:t>
            </w:r>
          </w:p>
        </w:tc>
        <w:tc>
          <w:tcPr>
            <w:tcW w:w="8719" w:type="dxa"/>
            <w:shd w:val="clear" w:color="auto" w:fill="DAE8EA"/>
          </w:tcPr>
          <w:p w14:paraId="4FE8C13E" w14:textId="3BE6227F" w:rsidR="00CA00D4" w:rsidRDefault="00CA00D4" w:rsidP="00CA00D4">
            <w:r>
              <w:t>If you answered yes to question 8 above, what measures should be considered and why? What are the possible risks and issues with these measures?</w:t>
            </w:r>
          </w:p>
        </w:tc>
      </w:tr>
      <w:tr w:rsidR="00CA00D4" w14:paraId="43EEA661" w14:textId="77777777" w:rsidTr="00AC6884">
        <w:tc>
          <w:tcPr>
            <w:tcW w:w="495" w:type="dxa"/>
            <w:shd w:val="clear" w:color="auto" w:fill="006272"/>
            <w:vAlign w:val="center"/>
          </w:tcPr>
          <w:p w14:paraId="4F63F6D3" w14:textId="77777777" w:rsidR="00CA00D4" w:rsidRPr="00244B73" w:rsidRDefault="00CA00D4" w:rsidP="00244B73">
            <w:pPr>
              <w:jc w:val="center"/>
              <w:rPr>
                <w:rFonts w:eastAsia="Times New Roman" w:cstheme="minorHAnsi"/>
                <w:color w:val="FFFFFF" w:themeColor="background1"/>
                <w:lang w:eastAsia="ko-KR"/>
              </w:rPr>
            </w:pPr>
          </w:p>
        </w:tc>
        <w:tc>
          <w:tcPr>
            <w:tcW w:w="8719" w:type="dxa"/>
          </w:tcPr>
          <w:p w14:paraId="4A205165" w14:textId="77777777" w:rsidR="00CA00D4" w:rsidRDefault="00CA00D4" w:rsidP="00CA00D4"/>
          <w:p w14:paraId="4900EF71" w14:textId="4E130129" w:rsidR="00AC6884" w:rsidRDefault="00AC6884" w:rsidP="00CA00D4"/>
        </w:tc>
      </w:tr>
      <w:tr w:rsidR="00CA00D4" w14:paraId="0E484372" w14:textId="77777777" w:rsidTr="00AC6884">
        <w:tc>
          <w:tcPr>
            <w:tcW w:w="495" w:type="dxa"/>
            <w:shd w:val="clear" w:color="auto" w:fill="006272"/>
            <w:vAlign w:val="center"/>
          </w:tcPr>
          <w:p w14:paraId="3571B965" w14:textId="68C85095" w:rsidR="00CA00D4" w:rsidRPr="00244B73" w:rsidRDefault="005147C9" w:rsidP="00244B73">
            <w:pPr>
              <w:jc w:val="center"/>
              <w:rPr>
                <w:rFonts w:eastAsia="Times New Roman" w:cstheme="minorHAnsi"/>
                <w:color w:val="FFFFFF" w:themeColor="background1"/>
                <w:lang w:eastAsia="ko-KR"/>
              </w:rPr>
            </w:pPr>
            <w:r w:rsidRPr="00244B73">
              <w:rPr>
                <w:rFonts w:eastAsia="Times New Roman" w:cstheme="minorHAnsi"/>
                <w:color w:val="FFFFFF" w:themeColor="background1"/>
                <w:lang w:eastAsia="ko-KR"/>
              </w:rPr>
              <w:lastRenderedPageBreak/>
              <w:t>10.</w:t>
            </w:r>
          </w:p>
        </w:tc>
        <w:tc>
          <w:tcPr>
            <w:tcW w:w="8719" w:type="dxa"/>
            <w:shd w:val="clear" w:color="auto" w:fill="DAE8EA"/>
          </w:tcPr>
          <w:p w14:paraId="66E22F95" w14:textId="7AA4DDC5" w:rsidR="00CA00D4" w:rsidRDefault="00CA00D4" w:rsidP="00CA00D4">
            <w:r>
              <w:t>If you answered yes to question 8 above, what rules would be needed so that fossil gas generation remains in the electricity market only as long as needed for the transition, as part of phase down of fossil gas?</w:t>
            </w:r>
          </w:p>
        </w:tc>
      </w:tr>
      <w:tr w:rsidR="00CA00D4" w14:paraId="4FC893AC" w14:textId="77777777" w:rsidTr="00AC6884">
        <w:tc>
          <w:tcPr>
            <w:tcW w:w="495" w:type="dxa"/>
            <w:shd w:val="clear" w:color="auto" w:fill="006272"/>
            <w:vAlign w:val="center"/>
          </w:tcPr>
          <w:p w14:paraId="7EC4B0C4" w14:textId="77777777" w:rsidR="00CA00D4" w:rsidRPr="00244B73" w:rsidRDefault="00CA00D4" w:rsidP="00244B73">
            <w:pPr>
              <w:jc w:val="center"/>
              <w:rPr>
                <w:rFonts w:eastAsia="Times New Roman" w:cstheme="minorHAnsi"/>
                <w:color w:val="FFFFFF" w:themeColor="background1"/>
                <w:lang w:eastAsia="ko-KR"/>
              </w:rPr>
            </w:pPr>
          </w:p>
        </w:tc>
        <w:tc>
          <w:tcPr>
            <w:tcW w:w="8719" w:type="dxa"/>
          </w:tcPr>
          <w:p w14:paraId="4E272067" w14:textId="77777777" w:rsidR="00CA00D4" w:rsidRDefault="00CA00D4" w:rsidP="00CA00D4"/>
          <w:p w14:paraId="5ABE40CB" w14:textId="15BEA75C" w:rsidR="00AC6884" w:rsidRDefault="00AC6884" w:rsidP="00CA00D4"/>
        </w:tc>
      </w:tr>
      <w:tr w:rsidR="00CA00D4" w14:paraId="0926EB49" w14:textId="77777777" w:rsidTr="00AC6884">
        <w:tc>
          <w:tcPr>
            <w:tcW w:w="495" w:type="dxa"/>
            <w:shd w:val="clear" w:color="auto" w:fill="006272"/>
            <w:vAlign w:val="center"/>
          </w:tcPr>
          <w:p w14:paraId="1C21EDA7" w14:textId="198E55CD" w:rsidR="00CA00D4" w:rsidRPr="00244B73" w:rsidRDefault="005147C9" w:rsidP="00244B73">
            <w:pPr>
              <w:jc w:val="center"/>
              <w:rPr>
                <w:rFonts w:eastAsia="Times New Roman" w:cstheme="minorHAnsi"/>
                <w:color w:val="FFFFFF" w:themeColor="background1"/>
                <w:lang w:eastAsia="ko-KR"/>
              </w:rPr>
            </w:pPr>
            <w:r w:rsidRPr="00244B73">
              <w:rPr>
                <w:rFonts w:eastAsia="Times New Roman" w:cstheme="minorHAnsi"/>
                <w:color w:val="FFFFFF" w:themeColor="background1"/>
                <w:lang w:eastAsia="ko-KR"/>
              </w:rPr>
              <w:t>11.</w:t>
            </w:r>
          </w:p>
        </w:tc>
        <w:tc>
          <w:tcPr>
            <w:tcW w:w="8719" w:type="dxa"/>
            <w:shd w:val="clear" w:color="auto" w:fill="DAE8EA"/>
          </w:tcPr>
          <w:p w14:paraId="5CA6E187" w14:textId="1DA61FE1" w:rsidR="00CA00D4" w:rsidRDefault="00CA00D4" w:rsidP="00CA00D4">
            <w:r>
              <w:t>Are there any issues or potential issues relating to gas supply availability during electricity system transition that you would like to comment on?</w:t>
            </w:r>
          </w:p>
        </w:tc>
      </w:tr>
      <w:tr w:rsidR="00CA00D4" w14:paraId="29969723" w14:textId="77777777" w:rsidTr="00AC6884">
        <w:tc>
          <w:tcPr>
            <w:tcW w:w="495" w:type="dxa"/>
            <w:shd w:val="clear" w:color="auto" w:fill="006272"/>
            <w:vAlign w:val="center"/>
          </w:tcPr>
          <w:p w14:paraId="05501780" w14:textId="77777777" w:rsidR="00CA00D4" w:rsidRPr="00244B73" w:rsidRDefault="00CA00D4" w:rsidP="00244B73">
            <w:pPr>
              <w:jc w:val="center"/>
              <w:rPr>
                <w:rFonts w:eastAsia="Times New Roman" w:cstheme="minorHAnsi"/>
                <w:color w:val="FFFFFF" w:themeColor="background1"/>
                <w:lang w:eastAsia="ko-KR"/>
              </w:rPr>
            </w:pPr>
          </w:p>
        </w:tc>
        <w:tc>
          <w:tcPr>
            <w:tcW w:w="8719" w:type="dxa"/>
          </w:tcPr>
          <w:p w14:paraId="783E74FB" w14:textId="77777777" w:rsidR="00CA00D4" w:rsidRDefault="00CA00D4" w:rsidP="00CA00D4"/>
          <w:p w14:paraId="6CA24DFB" w14:textId="10751F4D" w:rsidR="00AC6884" w:rsidRDefault="00AC6884" w:rsidP="00CA00D4"/>
        </w:tc>
      </w:tr>
      <w:tr w:rsidR="00CA00D4" w14:paraId="13C36655" w14:textId="77777777" w:rsidTr="00AC6884">
        <w:tc>
          <w:tcPr>
            <w:tcW w:w="495" w:type="dxa"/>
            <w:shd w:val="clear" w:color="auto" w:fill="006272"/>
            <w:vAlign w:val="center"/>
          </w:tcPr>
          <w:p w14:paraId="3AF7FDB6" w14:textId="20C74F8F" w:rsidR="00CA00D4" w:rsidRPr="00244B73" w:rsidRDefault="005147C9" w:rsidP="00244B73">
            <w:pPr>
              <w:jc w:val="center"/>
              <w:rPr>
                <w:rFonts w:eastAsia="Times New Roman" w:cstheme="minorHAnsi"/>
                <w:color w:val="FFFFFF" w:themeColor="background1"/>
                <w:lang w:eastAsia="ko-KR"/>
              </w:rPr>
            </w:pPr>
            <w:r w:rsidRPr="00244B73">
              <w:rPr>
                <w:rFonts w:eastAsia="Times New Roman" w:cstheme="minorHAnsi"/>
                <w:color w:val="FFFFFF" w:themeColor="background1"/>
                <w:lang w:eastAsia="ko-KR"/>
              </w:rPr>
              <w:t>12.</w:t>
            </w:r>
          </w:p>
        </w:tc>
        <w:tc>
          <w:tcPr>
            <w:tcW w:w="8719" w:type="dxa"/>
            <w:shd w:val="clear" w:color="auto" w:fill="DAE8EA"/>
          </w:tcPr>
          <w:p w14:paraId="56CD0EF3" w14:textId="6EEA70AC" w:rsidR="00CA00D4" w:rsidRDefault="00CA00D4" w:rsidP="00CA00D4">
            <w:pPr>
              <w:tabs>
                <w:tab w:val="left" w:pos="1110"/>
              </w:tabs>
            </w:pPr>
            <w:r w:rsidRPr="00BC46A4">
              <w:t>Do you agree</w:t>
            </w:r>
            <w:r>
              <w:t xml:space="preserve"> that</w:t>
            </w:r>
            <w:r w:rsidRPr="00BC46A4">
              <w:t xml:space="preserve"> specific measures</w:t>
            </w:r>
            <w:r>
              <w:t xml:space="preserve"> could be needed</w:t>
            </w:r>
            <w:r w:rsidRPr="00BC46A4">
              <w:t xml:space="preserve"> to support </w:t>
            </w:r>
            <w:r>
              <w:t xml:space="preserve">the </w:t>
            </w:r>
            <w:r w:rsidRPr="00BC46A4">
              <w:t xml:space="preserve">managed phasedown of existing </w:t>
            </w:r>
            <w:r>
              <w:t>fossil fuel plants,</w:t>
            </w:r>
            <w:r w:rsidRPr="00BC46A4">
              <w:t xml:space="preserve"> for security of supply during</w:t>
            </w:r>
            <w:r>
              <w:t xml:space="preserve"> the</w:t>
            </w:r>
            <w:r w:rsidRPr="00BC46A4">
              <w:t xml:space="preserve"> transition?</w:t>
            </w:r>
          </w:p>
        </w:tc>
      </w:tr>
      <w:tr w:rsidR="00CA00D4" w14:paraId="16E50488" w14:textId="77777777" w:rsidTr="00AC6884">
        <w:tc>
          <w:tcPr>
            <w:tcW w:w="495" w:type="dxa"/>
            <w:shd w:val="clear" w:color="auto" w:fill="006272"/>
            <w:vAlign w:val="center"/>
          </w:tcPr>
          <w:p w14:paraId="1FB67F3D" w14:textId="77777777" w:rsidR="00CA00D4" w:rsidRPr="00244B73" w:rsidRDefault="00CA00D4" w:rsidP="00244B73">
            <w:pPr>
              <w:jc w:val="center"/>
              <w:rPr>
                <w:rFonts w:eastAsia="Times New Roman" w:cstheme="minorHAnsi"/>
                <w:color w:val="FFFFFF" w:themeColor="background1"/>
                <w:lang w:eastAsia="ko-KR"/>
              </w:rPr>
            </w:pPr>
          </w:p>
        </w:tc>
        <w:tc>
          <w:tcPr>
            <w:tcW w:w="8719" w:type="dxa"/>
          </w:tcPr>
          <w:p w14:paraId="70E82ACB" w14:textId="77777777" w:rsidR="00CA00D4" w:rsidRDefault="00CA00D4" w:rsidP="00CA00D4"/>
          <w:p w14:paraId="373C1456" w14:textId="4D41D07D" w:rsidR="00AC6884" w:rsidRDefault="00AC6884" w:rsidP="00CA00D4"/>
        </w:tc>
      </w:tr>
      <w:tr w:rsidR="00CA00D4" w14:paraId="0A16AA27" w14:textId="77777777" w:rsidTr="00AC6884">
        <w:tc>
          <w:tcPr>
            <w:tcW w:w="495" w:type="dxa"/>
            <w:shd w:val="clear" w:color="auto" w:fill="006272"/>
            <w:vAlign w:val="center"/>
          </w:tcPr>
          <w:p w14:paraId="01F54BCE" w14:textId="525802A5" w:rsidR="00CA00D4" w:rsidRPr="00244B73" w:rsidRDefault="005147C9" w:rsidP="00244B73">
            <w:pPr>
              <w:jc w:val="center"/>
              <w:rPr>
                <w:rFonts w:eastAsia="Times New Roman" w:cstheme="minorHAnsi"/>
                <w:color w:val="FFFFFF" w:themeColor="background1"/>
                <w:lang w:eastAsia="ko-KR"/>
              </w:rPr>
            </w:pPr>
            <w:r w:rsidRPr="00244B73">
              <w:rPr>
                <w:rFonts w:eastAsia="Times New Roman" w:cstheme="minorHAnsi"/>
                <w:color w:val="FFFFFF" w:themeColor="background1"/>
                <w:lang w:eastAsia="ko-KR"/>
              </w:rPr>
              <w:t>13.</w:t>
            </w:r>
          </w:p>
        </w:tc>
        <w:tc>
          <w:tcPr>
            <w:tcW w:w="8719" w:type="dxa"/>
            <w:shd w:val="clear" w:color="auto" w:fill="DAE8EA"/>
          </w:tcPr>
          <w:p w14:paraId="4C8BA8A8" w14:textId="77777777" w:rsidR="00CA00D4" w:rsidRPr="00AC7EF0" w:rsidRDefault="00CA00D4" w:rsidP="00CA00D4">
            <w:pPr>
              <w:pStyle w:val="Question"/>
              <w:rPr>
                <w:b w:val="0"/>
                <w:bCs/>
              </w:rPr>
            </w:pPr>
            <w:r w:rsidRPr="00AC7EF0">
              <w:rPr>
                <w:b w:val="0"/>
                <w:bCs/>
              </w:rPr>
              <w:t xml:space="preserve">If you answered yes to question 12 above, what measures do you think could be appropriate and why? What conditions do think you should be placed on plant operation? </w:t>
            </w:r>
          </w:p>
          <w:p w14:paraId="3A69DB81" w14:textId="24D219D0" w:rsidR="00CA00D4" w:rsidRDefault="00CA00D4" w:rsidP="00CA00D4">
            <w:r>
              <w:t xml:space="preserve">For example, do you have any views on whether there should be </w:t>
            </w:r>
            <w:r w:rsidRPr="00BC46A4">
              <w:t>a minimum notice</w:t>
            </w:r>
            <w:r>
              <w:t xml:space="preserve"> period</w:t>
            </w:r>
            <w:r w:rsidRPr="00BC46A4">
              <w:t xml:space="preserve"> for reductions in plant capacity</w:t>
            </w:r>
            <w:r>
              <w:t>,</w:t>
            </w:r>
            <w:r w:rsidRPr="00BC46A4">
              <w:t xml:space="preserve"> and</w:t>
            </w:r>
            <w:r>
              <w:t>/or</w:t>
            </w:r>
            <w:r w:rsidRPr="00BC46A4">
              <w:t xml:space="preserve"> for placing older </w:t>
            </w:r>
            <w:r>
              <w:t>fossil fuel</w:t>
            </w:r>
            <w:r w:rsidRPr="00BC46A4">
              <w:t xml:space="preserve"> plant in a strategic reserve?</w:t>
            </w:r>
          </w:p>
        </w:tc>
      </w:tr>
      <w:tr w:rsidR="00CA00D4" w14:paraId="2EB1D46C" w14:textId="77777777" w:rsidTr="00AC6884">
        <w:tc>
          <w:tcPr>
            <w:tcW w:w="495" w:type="dxa"/>
            <w:shd w:val="clear" w:color="auto" w:fill="006272"/>
            <w:vAlign w:val="center"/>
          </w:tcPr>
          <w:p w14:paraId="79D2C7A0" w14:textId="77777777" w:rsidR="00CA00D4" w:rsidRPr="00244B73" w:rsidRDefault="00CA00D4" w:rsidP="00244B73">
            <w:pPr>
              <w:jc w:val="center"/>
              <w:rPr>
                <w:rFonts w:eastAsia="Times New Roman" w:cstheme="minorHAnsi"/>
                <w:color w:val="FFFFFF" w:themeColor="background1"/>
                <w:lang w:eastAsia="ko-KR"/>
              </w:rPr>
            </w:pPr>
          </w:p>
        </w:tc>
        <w:tc>
          <w:tcPr>
            <w:tcW w:w="8719" w:type="dxa"/>
          </w:tcPr>
          <w:p w14:paraId="027E95B4" w14:textId="77777777" w:rsidR="00CA00D4" w:rsidRDefault="00CA00D4" w:rsidP="00CA00D4"/>
          <w:p w14:paraId="26413598" w14:textId="0F1AC13D" w:rsidR="00AC6884" w:rsidRDefault="00AC6884" w:rsidP="00CA00D4"/>
        </w:tc>
      </w:tr>
      <w:tr w:rsidR="00CA00D4" w14:paraId="2F065EDE" w14:textId="77777777" w:rsidTr="00AC6884">
        <w:tc>
          <w:tcPr>
            <w:tcW w:w="495" w:type="dxa"/>
            <w:shd w:val="clear" w:color="auto" w:fill="006272"/>
            <w:vAlign w:val="center"/>
          </w:tcPr>
          <w:p w14:paraId="5BEE690D" w14:textId="11D129CD" w:rsidR="00CA00D4" w:rsidRPr="00244B73" w:rsidRDefault="005147C9" w:rsidP="00244B73">
            <w:pPr>
              <w:jc w:val="center"/>
              <w:rPr>
                <w:rFonts w:eastAsia="Times New Roman" w:cstheme="minorHAnsi"/>
                <w:color w:val="FFFFFF" w:themeColor="background1"/>
                <w:lang w:eastAsia="ko-KR"/>
              </w:rPr>
            </w:pPr>
            <w:r w:rsidRPr="00244B73">
              <w:rPr>
                <w:rFonts w:eastAsia="Times New Roman" w:cstheme="minorHAnsi"/>
                <w:color w:val="FFFFFF" w:themeColor="background1"/>
                <w:lang w:eastAsia="ko-KR"/>
              </w:rPr>
              <w:t>14.</w:t>
            </w:r>
          </w:p>
        </w:tc>
        <w:tc>
          <w:tcPr>
            <w:tcW w:w="8719" w:type="dxa"/>
            <w:shd w:val="clear" w:color="auto" w:fill="DAE8EA"/>
          </w:tcPr>
          <w:p w14:paraId="64410FC2" w14:textId="4174AB94" w:rsidR="00CA00D4" w:rsidRDefault="00CA00D4" w:rsidP="00CA00D4">
            <w:r w:rsidRPr="00BC46A4">
              <w:t xml:space="preserve">If </w:t>
            </w:r>
            <w:r>
              <w:t>you answered yes to question 12 above</w:t>
            </w:r>
            <w:r w:rsidRPr="00BC46A4">
              <w:t xml:space="preserve">, what </w:t>
            </w:r>
            <w:r>
              <w:t>are</w:t>
            </w:r>
            <w:r w:rsidRPr="00BC46A4">
              <w:t xml:space="preserve"> the issues and risks with </w:t>
            </w:r>
            <w:r>
              <w:t>these measures</w:t>
            </w:r>
            <w:r w:rsidRPr="00BC46A4">
              <w:t xml:space="preserve"> and how do you</w:t>
            </w:r>
            <w:r>
              <w:t xml:space="preserve"> think these</w:t>
            </w:r>
            <w:r w:rsidRPr="00BC46A4">
              <w:t xml:space="preserve"> could be addressed?</w:t>
            </w:r>
          </w:p>
        </w:tc>
      </w:tr>
      <w:tr w:rsidR="00CA00D4" w14:paraId="3BEA1D8E" w14:textId="77777777" w:rsidTr="00AC6884">
        <w:tc>
          <w:tcPr>
            <w:tcW w:w="495" w:type="dxa"/>
            <w:shd w:val="clear" w:color="auto" w:fill="006272"/>
            <w:vAlign w:val="center"/>
          </w:tcPr>
          <w:p w14:paraId="03BD7EF8" w14:textId="77777777" w:rsidR="00CA00D4" w:rsidRPr="00244B73" w:rsidRDefault="00CA00D4" w:rsidP="00244B73">
            <w:pPr>
              <w:jc w:val="center"/>
              <w:rPr>
                <w:rFonts w:eastAsia="Times New Roman" w:cstheme="minorHAnsi"/>
                <w:color w:val="FFFFFF" w:themeColor="background1"/>
                <w:lang w:eastAsia="ko-KR"/>
              </w:rPr>
            </w:pPr>
          </w:p>
        </w:tc>
        <w:tc>
          <w:tcPr>
            <w:tcW w:w="8719" w:type="dxa"/>
          </w:tcPr>
          <w:p w14:paraId="60D1AD7B" w14:textId="77777777" w:rsidR="00CA00D4" w:rsidRDefault="00CA00D4" w:rsidP="00CA00D4"/>
          <w:p w14:paraId="17BCAA9E" w14:textId="54E7EF3C" w:rsidR="00AC6884" w:rsidRDefault="00AC6884" w:rsidP="00CA00D4"/>
        </w:tc>
      </w:tr>
      <w:tr w:rsidR="00CA00D4" w14:paraId="4AEC6F42" w14:textId="77777777" w:rsidTr="00AC6884">
        <w:tc>
          <w:tcPr>
            <w:tcW w:w="495" w:type="dxa"/>
            <w:shd w:val="clear" w:color="auto" w:fill="006272"/>
            <w:vAlign w:val="center"/>
          </w:tcPr>
          <w:p w14:paraId="4DB6CF01" w14:textId="49CBD414" w:rsidR="00CA00D4" w:rsidRPr="00244B73" w:rsidRDefault="005147C9" w:rsidP="00244B73">
            <w:pPr>
              <w:jc w:val="center"/>
              <w:rPr>
                <w:rFonts w:eastAsia="Times New Roman" w:cstheme="minorHAnsi"/>
                <w:color w:val="FFFFFF" w:themeColor="background1"/>
                <w:lang w:eastAsia="ko-KR"/>
              </w:rPr>
            </w:pPr>
            <w:r w:rsidRPr="00244B73">
              <w:rPr>
                <w:rFonts w:eastAsia="Times New Roman" w:cstheme="minorHAnsi"/>
                <w:color w:val="FFFFFF" w:themeColor="background1"/>
                <w:lang w:eastAsia="ko-KR"/>
              </w:rPr>
              <w:t>15.</w:t>
            </w:r>
          </w:p>
        </w:tc>
        <w:tc>
          <w:tcPr>
            <w:tcW w:w="8719" w:type="dxa"/>
            <w:shd w:val="clear" w:color="auto" w:fill="DAE8EA"/>
          </w:tcPr>
          <w:p w14:paraId="79303EF6" w14:textId="00F2CE85" w:rsidR="00CA00D4" w:rsidRDefault="00CA00D4" w:rsidP="00CA00D4">
            <w:r>
              <w:t>What types of commercial arrangements for demand response are you aware of that are working well to support industrial demand response?</w:t>
            </w:r>
          </w:p>
        </w:tc>
      </w:tr>
      <w:tr w:rsidR="00CA00D4" w14:paraId="140DCBBA" w14:textId="77777777" w:rsidTr="00AC6884">
        <w:tc>
          <w:tcPr>
            <w:tcW w:w="495" w:type="dxa"/>
            <w:shd w:val="clear" w:color="auto" w:fill="006272"/>
            <w:vAlign w:val="center"/>
          </w:tcPr>
          <w:p w14:paraId="54B2871F" w14:textId="77777777" w:rsidR="00CA00D4" w:rsidRPr="00244B73" w:rsidRDefault="00CA00D4" w:rsidP="00244B73">
            <w:pPr>
              <w:jc w:val="center"/>
              <w:rPr>
                <w:rFonts w:eastAsia="Times New Roman" w:cstheme="minorHAnsi"/>
                <w:color w:val="FFFFFF" w:themeColor="background1"/>
                <w:lang w:eastAsia="ko-KR"/>
              </w:rPr>
            </w:pPr>
          </w:p>
        </w:tc>
        <w:tc>
          <w:tcPr>
            <w:tcW w:w="8719" w:type="dxa"/>
          </w:tcPr>
          <w:p w14:paraId="3DFE03E3" w14:textId="77777777" w:rsidR="00CA00D4" w:rsidRDefault="00CA00D4" w:rsidP="00CA00D4"/>
          <w:p w14:paraId="5FF6A466" w14:textId="533BF39F" w:rsidR="00AC6884" w:rsidRDefault="00AC6884" w:rsidP="00CA00D4"/>
        </w:tc>
      </w:tr>
      <w:tr w:rsidR="00CA00D4" w14:paraId="2B35325F" w14:textId="77777777" w:rsidTr="00AC6884">
        <w:tc>
          <w:tcPr>
            <w:tcW w:w="495" w:type="dxa"/>
            <w:shd w:val="clear" w:color="auto" w:fill="006272"/>
            <w:vAlign w:val="center"/>
          </w:tcPr>
          <w:p w14:paraId="02EE103C" w14:textId="77EB31F4" w:rsidR="00CA00D4" w:rsidRPr="00244B73" w:rsidRDefault="005147C9" w:rsidP="00244B73">
            <w:pPr>
              <w:jc w:val="center"/>
              <w:rPr>
                <w:rFonts w:eastAsia="Times New Roman" w:cstheme="minorHAnsi"/>
                <w:color w:val="FFFFFF" w:themeColor="background1"/>
                <w:lang w:eastAsia="ko-KR"/>
              </w:rPr>
            </w:pPr>
            <w:r w:rsidRPr="00244B73">
              <w:rPr>
                <w:rFonts w:eastAsia="Times New Roman" w:cstheme="minorHAnsi"/>
                <w:color w:val="FFFFFF" w:themeColor="background1"/>
                <w:lang w:eastAsia="ko-KR"/>
              </w:rPr>
              <w:t>16.</w:t>
            </w:r>
          </w:p>
        </w:tc>
        <w:tc>
          <w:tcPr>
            <w:tcW w:w="8719" w:type="dxa"/>
            <w:shd w:val="clear" w:color="auto" w:fill="DAE8EA"/>
          </w:tcPr>
          <w:p w14:paraId="01F19030" w14:textId="54D24E63" w:rsidR="00CA00D4" w:rsidRDefault="00CA00D4" w:rsidP="00CA00D4">
            <w:r>
              <w:t>What new measures could be developed to encourage large industrial users, distributors and/or retailers to support large-scale flexibility?</w:t>
            </w:r>
          </w:p>
        </w:tc>
      </w:tr>
      <w:tr w:rsidR="00CA00D4" w14:paraId="3DCDB079" w14:textId="77777777" w:rsidTr="00AC6884">
        <w:tc>
          <w:tcPr>
            <w:tcW w:w="495" w:type="dxa"/>
            <w:shd w:val="clear" w:color="auto" w:fill="006272"/>
            <w:vAlign w:val="center"/>
          </w:tcPr>
          <w:p w14:paraId="1BD5791E" w14:textId="77777777" w:rsidR="00CA00D4" w:rsidRPr="00244B73" w:rsidRDefault="00CA00D4" w:rsidP="00244B73">
            <w:pPr>
              <w:jc w:val="center"/>
              <w:rPr>
                <w:rFonts w:eastAsia="Times New Roman" w:cstheme="minorHAnsi"/>
                <w:color w:val="FFFFFF" w:themeColor="background1"/>
                <w:lang w:eastAsia="ko-KR"/>
              </w:rPr>
            </w:pPr>
          </w:p>
        </w:tc>
        <w:tc>
          <w:tcPr>
            <w:tcW w:w="8719" w:type="dxa"/>
          </w:tcPr>
          <w:p w14:paraId="6D64E898" w14:textId="77777777" w:rsidR="00CA00D4" w:rsidRDefault="00CA00D4" w:rsidP="00CA00D4"/>
          <w:p w14:paraId="679442A5" w14:textId="34990516" w:rsidR="00AC6884" w:rsidRDefault="00AC6884" w:rsidP="00CA00D4"/>
        </w:tc>
      </w:tr>
      <w:tr w:rsidR="00CA00D4" w14:paraId="4402D25E" w14:textId="77777777" w:rsidTr="00AC6884">
        <w:tc>
          <w:tcPr>
            <w:tcW w:w="495" w:type="dxa"/>
            <w:shd w:val="clear" w:color="auto" w:fill="006272"/>
            <w:vAlign w:val="center"/>
          </w:tcPr>
          <w:p w14:paraId="4EBB1BED" w14:textId="787991C8" w:rsidR="00CA00D4" w:rsidRPr="00244B73" w:rsidRDefault="005147C9" w:rsidP="00244B73">
            <w:pPr>
              <w:jc w:val="center"/>
              <w:rPr>
                <w:rFonts w:eastAsia="Times New Roman" w:cstheme="minorHAnsi"/>
                <w:color w:val="FFFFFF" w:themeColor="background1"/>
                <w:lang w:eastAsia="ko-KR"/>
              </w:rPr>
            </w:pPr>
            <w:r w:rsidRPr="00244B73">
              <w:rPr>
                <w:rFonts w:eastAsia="Times New Roman" w:cstheme="minorHAnsi"/>
                <w:color w:val="FFFFFF" w:themeColor="background1"/>
                <w:lang w:eastAsia="ko-KR"/>
              </w:rPr>
              <w:t>17.</w:t>
            </w:r>
          </w:p>
        </w:tc>
        <w:tc>
          <w:tcPr>
            <w:tcW w:w="8719" w:type="dxa"/>
            <w:shd w:val="clear" w:color="auto" w:fill="DAE8EA"/>
          </w:tcPr>
          <w:p w14:paraId="7B2B37A6" w14:textId="3101B91F" w:rsidR="00CA00D4" w:rsidRDefault="005147C9" w:rsidP="00CA00D4">
            <w:r w:rsidRPr="233C1681">
              <w:t>Do you have any views on additional mechanisms that could be developed to provide more information and certainty to industry participants?</w:t>
            </w:r>
          </w:p>
        </w:tc>
      </w:tr>
      <w:tr w:rsidR="00CA00D4" w14:paraId="27759924" w14:textId="77777777" w:rsidTr="00AC6884">
        <w:tc>
          <w:tcPr>
            <w:tcW w:w="495" w:type="dxa"/>
            <w:shd w:val="clear" w:color="auto" w:fill="006272"/>
            <w:vAlign w:val="center"/>
          </w:tcPr>
          <w:p w14:paraId="45C7464B" w14:textId="77777777" w:rsidR="00CA00D4" w:rsidRPr="00244B73" w:rsidRDefault="00CA00D4" w:rsidP="00244B73">
            <w:pPr>
              <w:jc w:val="center"/>
              <w:rPr>
                <w:rFonts w:eastAsia="Times New Roman" w:cstheme="minorHAnsi"/>
                <w:color w:val="FFFFFF" w:themeColor="background1"/>
                <w:lang w:eastAsia="ko-KR"/>
              </w:rPr>
            </w:pPr>
          </w:p>
        </w:tc>
        <w:tc>
          <w:tcPr>
            <w:tcW w:w="8719" w:type="dxa"/>
          </w:tcPr>
          <w:p w14:paraId="790F2404" w14:textId="77777777" w:rsidR="00CA00D4" w:rsidRDefault="00CA00D4" w:rsidP="00CA00D4"/>
          <w:p w14:paraId="08E07F05" w14:textId="4DEF86B1" w:rsidR="00AC6884" w:rsidRDefault="00AC6884" w:rsidP="00CA00D4"/>
        </w:tc>
      </w:tr>
      <w:tr w:rsidR="005147C9" w14:paraId="4AAC4F22" w14:textId="77777777" w:rsidTr="008252A2">
        <w:tc>
          <w:tcPr>
            <w:tcW w:w="9214" w:type="dxa"/>
            <w:gridSpan w:val="2"/>
            <w:shd w:val="clear" w:color="auto" w:fill="006272"/>
          </w:tcPr>
          <w:p w14:paraId="4C469419" w14:textId="17E50E4D" w:rsidR="00AC6884" w:rsidRPr="00244B73" w:rsidRDefault="005147C9" w:rsidP="00014127">
            <w:pPr>
              <w:pStyle w:val="Question"/>
              <w:rPr>
                <w:rFonts w:cstheme="minorHAnsi"/>
                <w:b w:val="0"/>
                <w:bCs/>
                <w:color w:val="FFFFFF" w:themeColor="background1"/>
              </w:rPr>
            </w:pPr>
            <w:r w:rsidRPr="00014127">
              <w:rPr>
                <w:rFonts w:cstheme="minorHAnsi"/>
                <w:color w:val="FFFFFF" w:themeColor="background1"/>
              </w:rPr>
              <w:t>Part 2</w:t>
            </w:r>
            <w:r w:rsidR="00AC6884" w:rsidRPr="00014127">
              <w:rPr>
                <w:rFonts w:cstheme="minorHAnsi"/>
                <w:color w:val="FFFFFF" w:themeColor="background1"/>
              </w:rPr>
              <w:t>:</w:t>
            </w:r>
            <w:r w:rsidRPr="00014127">
              <w:rPr>
                <w:rFonts w:cstheme="minorHAnsi"/>
                <w:color w:val="FFFFFF" w:themeColor="background1"/>
              </w:rPr>
              <w:t xml:space="preserve"> Competitive Markets</w:t>
            </w:r>
          </w:p>
        </w:tc>
      </w:tr>
      <w:tr w:rsidR="005147C9" w14:paraId="57BC0CCC" w14:textId="77777777" w:rsidTr="00AC6884">
        <w:tc>
          <w:tcPr>
            <w:tcW w:w="495" w:type="dxa"/>
            <w:shd w:val="clear" w:color="auto" w:fill="006272"/>
            <w:vAlign w:val="center"/>
          </w:tcPr>
          <w:p w14:paraId="3BB5D117" w14:textId="2576BEB9" w:rsidR="005147C9" w:rsidRPr="00244B73" w:rsidRDefault="005147C9" w:rsidP="00244B73">
            <w:pPr>
              <w:jc w:val="center"/>
              <w:rPr>
                <w:rFonts w:cstheme="minorHAnsi"/>
                <w:color w:val="FFFFFF" w:themeColor="background1"/>
              </w:rPr>
            </w:pPr>
            <w:r w:rsidRPr="00244B73">
              <w:rPr>
                <w:rFonts w:cstheme="minorHAnsi"/>
                <w:color w:val="FFFFFF" w:themeColor="background1"/>
              </w:rPr>
              <w:t>18.</w:t>
            </w:r>
          </w:p>
        </w:tc>
        <w:tc>
          <w:tcPr>
            <w:tcW w:w="8719" w:type="dxa"/>
            <w:shd w:val="clear" w:color="auto" w:fill="DAE8EA"/>
          </w:tcPr>
          <w:p w14:paraId="788D1719" w14:textId="6A7EA1A9" w:rsidR="005147C9" w:rsidRDefault="005147C9" w:rsidP="00CA00D4">
            <w:r>
              <w:t>Do you agree that the key competition issue in the electricity market is the prospect of increased market concentration in flexible generation, as the role of fossil fuel generation reduces over time?</w:t>
            </w:r>
          </w:p>
        </w:tc>
      </w:tr>
      <w:tr w:rsidR="005147C9" w14:paraId="70F96E17" w14:textId="77777777" w:rsidTr="00AC6884">
        <w:tc>
          <w:tcPr>
            <w:tcW w:w="495" w:type="dxa"/>
            <w:shd w:val="clear" w:color="auto" w:fill="006272"/>
            <w:vAlign w:val="center"/>
          </w:tcPr>
          <w:p w14:paraId="66CC2719" w14:textId="77777777" w:rsidR="005147C9" w:rsidRPr="00244B73" w:rsidRDefault="005147C9" w:rsidP="00244B73">
            <w:pPr>
              <w:jc w:val="center"/>
              <w:rPr>
                <w:rFonts w:cstheme="minorHAnsi"/>
                <w:color w:val="FFFFFF" w:themeColor="background1"/>
              </w:rPr>
            </w:pPr>
          </w:p>
        </w:tc>
        <w:tc>
          <w:tcPr>
            <w:tcW w:w="8719" w:type="dxa"/>
          </w:tcPr>
          <w:p w14:paraId="0944035E" w14:textId="77777777" w:rsidR="005147C9" w:rsidRDefault="005147C9" w:rsidP="00CA00D4"/>
          <w:p w14:paraId="4104D202" w14:textId="54E5A6FC" w:rsidR="00AC6884" w:rsidRDefault="00AC6884" w:rsidP="00CA00D4"/>
        </w:tc>
      </w:tr>
      <w:tr w:rsidR="005147C9" w14:paraId="249F5789" w14:textId="77777777" w:rsidTr="00AC6884">
        <w:tc>
          <w:tcPr>
            <w:tcW w:w="495" w:type="dxa"/>
            <w:shd w:val="clear" w:color="auto" w:fill="006272"/>
            <w:vAlign w:val="center"/>
          </w:tcPr>
          <w:p w14:paraId="11AD3F9D" w14:textId="315DD7C0" w:rsidR="005147C9" w:rsidRPr="00244B73" w:rsidRDefault="00244B73" w:rsidP="00244B73">
            <w:pPr>
              <w:jc w:val="center"/>
              <w:rPr>
                <w:rFonts w:cstheme="minorHAnsi"/>
                <w:color w:val="FFFFFF" w:themeColor="background1"/>
              </w:rPr>
            </w:pPr>
            <w:r>
              <w:rPr>
                <w:rFonts w:cstheme="minorHAnsi"/>
                <w:color w:val="FFFFFF" w:themeColor="background1"/>
              </w:rPr>
              <w:t>19.</w:t>
            </w:r>
          </w:p>
        </w:tc>
        <w:tc>
          <w:tcPr>
            <w:tcW w:w="8719" w:type="dxa"/>
            <w:shd w:val="clear" w:color="auto" w:fill="DAE8EA"/>
          </w:tcPr>
          <w:p w14:paraId="3E6E32CA" w14:textId="7A690870" w:rsidR="005147C9" w:rsidRDefault="005147C9" w:rsidP="00CA00D4">
            <w:r>
              <w:t>Aside from increased market concentration of flexible generation, w</w:t>
            </w:r>
            <w:r w:rsidRPr="00F73A49">
              <w:t>hat other competition issues should be considered and why?</w:t>
            </w:r>
          </w:p>
        </w:tc>
      </w:tr>
      <w:tr w:rsidR="005147C9" w14:paraId="32820771" w14:textId="77777777" w:rsidTr="00AC6884">
        <w:tc>
          <w:tcPr>
            <w:tcW w:w="495" w:type="dxa"/>
            <w:shd w:val="clear" w:color="auto" w:fill="006272"/>
            <w:vAlign w:val="center"/>
          </w:tcPr>
          <w:p w14:paraId="5FFD336F" w14:textId="77777777" w:rsidR="005147C9" w:rsidRPr="00244B73" w:rsidRDefault="005147C9" w:rsidP="00244B73">
            <w:pPr>
              <w:jc w:val="center"/>
              <w:rPr>
                <w:rFonts w:cstheme="minorHAnsi"/>
                <w:color w:val="FFFFFF" w:themeColor="background1"/>
              </w:rPr>
            </w:pPr>
          </w:p>
        </w:tc>
        <w:tc>
          <w:tcPr>
            <w:tcW w:w="8719" w:type="dxa"/>
          </w:tcPr>
          <w:p w14:paraId="26D1D19E" w14:textId="77777777" w:rsidR="005147C9" w:rsidRDefault="005147C9" w:rsidP="00CA00D4"/>
          <w:p w14:paraId="0FAB1CF1" w14:textId="1141DD41" w:rsidR="00AC6884" w:rsidRDefault="00AC6884" w:rsidP="00CA00D4"/>
        </w:tc>
      </w:tr>
      <w:tr w:rsidR="005147C9" w14:paraId="26CCAC7B" w14:textId="77777777" w:rsidTr="00AC6884">
        <w:tc>
          <w:tcPr>
            <w:tcW w:w="495" w:type="dxa"/>
            <w:shd w:val="clear" w:color="auto" w:fill="006272"/>
            <w:vAlign w:val="center"/>
          </w:tcPr>
          <w:p w14:paraId="0B9930ED" w14:textId="39FB0653" w:rsidR="005147C9" w:rsidRPr="00244B73" w:rsidRDefault="00244B73" w:rsidP="00244B73">
            <w:pPr>
              <w:jc w:val="center"/>
              <w:rPr>
                <w:rFonts w:cstheme="minorHAnsi"/>
                <w:color w:val="FFFFFF" w:themeColor="background1"/>
              </w:rPr>
            </w:pPr>
            <w:r>
              <w:rPr>
                <w:rFonts w:cstheme="minorHAnsi"/>
                <w:color w:val="FFFFFF" w:themeColor="background1"/>
              </w:rPr>
              <w:t>20.</w:t>
            </w:r>
          </w:p>
        </w:tc>
        <w:tc>
          <w:tcPr>
            <w:tcW w:w="8719" w:type="dxa"/>
            <w:shd w:val="clear" w:color="auto" w:fill="DAE8EA"/>
          </w:tcPr>
          <w:p w14:paraId="0EF6A2B5" w14:textId="6A2893B9" w:rsidR="005147C9" w:rsidRDefault="005147C9" w:rsidP="00CA00D4">
            <w:r>
              <w:t>What extra measures should or could be used to know whether the wholesale electricity market reflects workable competition, and if necessary, to identify solutions?</w:t>
            </w:r>
          </w:p>
        </w:tc>
      </w:tr>
      <w:tr w:rsidR="005147C9" w14:paraId="3C8DC2E3" w14:textId="77777777" w:rsidTr="00AC6884">
        <w:tc>
          <w:tcPr>
            <w:tcW w:w="495" w:type="dxa"/>
            <w:shd w:val="clear" w:color="auto" w:fill="006272"/>
            <w:vAlign w:val="center"/>
          </w:tcPr>
          <w:p w14:paraId="1186723C" w14:textId="77777777" w:rsidR="005147C9" w:rsidRPr="00244B73" w:rsidRDefault="005147C9" w:rsidP="00244B73">
            <w:pPr>
              <w:jc w:val="center"/>
              <w:rPr>
                <w:rFonts w:cstheme="minorHAnsi"/>
                <w:color w:val="FFFFFF" w:themeColor="background1"/>
              </w:rPr>
            </w:pPr>
          </w:p>
        </w:tc>
        <w:tc>
          <w:tcPr>
            <w:tcW w:w="8719" w:type="dxa"/>
          </w:tcPr>
          <w:p w14:paraId="6DD9187F" w14:textId="77777777" w:rsidR="005147C9" w:rsidRDefault="005147C9" w:rsidP="00CA00D4"/>
        </w:tc>
      </w:tr>
      <w:tr w:rsidR="005147C9" w14:paraId="7C2EA3BB" w14:textId="77777777" w:rsidTr="00AC6884">
        <w:tc>
          <w:tcPr>
            <w:tcW w:w="495" w:type="dxa"/>
            <w:shd w:val="clear" w:color="auto" w:fill="006272"/>
            <w:vAlign w:val="center"/>
          </w:tcPr>
          <w:p w14:paraId="3D540616" w14:textId="418520BA" w:rsidR="005147C9" w:rsidRPr="00244B73" w:rsidRDefault="00244B73" w:rsidP="00244B73">
            <w:pPr>
              <w:jc w:val="center"/>
              <w:rPr>
                <w:rFonts w:cstheme="minorHAnsi"/>
                <w:color w:val="FFFFFF" w:themeColor="background1"/>
              </w:rPr>
            </w:pPr>
            <w:r>
              <w:rPr>
                <w:rFonts w:cstheme="minorHAnsi"/>
                <w:color w:val="FFFFFF" w:themeColor="background1"/>
              </w:rPr>
              <w:lastRenderedPageBreak/>
              <w:t>21.</w:t>
            </w:r>
          </w:p>
        </w:tc>
        <w:tc>
          <w:tcPr>
            <w:tcW w:w="8719" w:type="dxa"/>
            <w:shd w:val="clear" w:color="auto" w:fill="DAE8EA"/>
          </w:tcPr>
          <w:p w14:paraId="5B7A4179" w14:textId="0C1F5531" w:rsidR="005147C9" w:rsidRDefault="005147C9" w:rsidP="00CA00D4">
            <w:r>
              <w:t>Should</w:t>
            </w:r>
            <w:r w:rsidRPr="003F5D43">
              <w:t xml:space="preserve"> structural</w:t>
            </w:r>
            <w:r>
              <w:t xml:space="preserve"> changes be looked at now</w:t>
            </w:r>
            <w:r w:rsidRPr="003F5D43">
              <w:t xml:space="preserve"> to address competition </w:t>
            </w:r>
            <w:proofErr w:type="gramStart"/>
            <w:r w:rsidRPr="003F5D43">
              <w:t>issues</w:t>
            </w:r>
            <w:r>
              <w:t>,</w:t>
            </w:r>
            <w:r w:rsidRPr="003F5D43">
              <w:t xml:space="preserve"> in case</w:t>
            </w:r>
            <w:proofErr w:type="gramEnd"/>
            <w:r w:rsidRPr="003F5D43">
              <w:t xml:space="preserve"> they are needed with urgency if conduct measures prove inadequate?</w:t>
            </w:r>
          </w:p>
        </w:tc>
      </w:tr>
      <w:tr w:rsidR="005147C9" w14:paraId="733F5732" w14:textId="77777777" w:rsidTr="00AC6884">
        <w:tc>
          <w:tcPr>
            <w:tcW w:w="495" w:type="dxa"/>
            <w:shd w:val="clear" w:color="auto" w:fill="006272"/>
            <w:vAlign w:val="center"/>
          </w:tcPr>
          <w:p w14:paraId="02D01280" w14:textId="77777777" w:rsidR="005147C9" w:rsidRPr="00244B73" w:rsidRDefault="005147C9" w:rsidP="00244B73">
            <w:pPr>
              <w:jc w:val="center"/>
              <w:rPr>
                <w:rFonts w:cstheme="minorHAnsi"/>
                <w:color w:val="FFFFFF" w:themeColor="background1"/>
              </w:rPr>
            </w:pPr>
          </w:p>
        </w:tc>
        <w:tc>
          <w:tcPr>
            <w:tcW w:w="8719" w:type="dxa"/>
          </w:tcPr>
          <w:p w14:paraId="3369859A" w14:textId="77777777" w:rsidR="005147C9" w:rsidRDefault="005147C9" w:rsidP="00CA00D4"/>
          <w:p w14:paraId="0362756C" w14:textId="5A636D6B" w:rsidR="00AC6884" w:rsidRDefault="00AC6884" w:rsidP="00CA00D4"/>
        </w:tc>
      </w:tr>
      <w:tr w:rsidR="005147C9" w14:paraId="5D36E747" w14:textId="77777777" w:rsidTr="00AC6884">
        <w:tc>
          <w:tcPr>
            <w:tcW w:w="495" w:type="dxa"/>
            <w:shd w:val="clear" w:color="auto" w:fill="006272"/>
            <w:vAlign w:val="center"/>
          </w:tcPr>
          <w:p w14:paraId="60011B61" w14:textId="4C9A2CE4" w:rsidR="005147C9" w:rsidRPr="00244B73" w:rsidRDefault="00244B73" w:rsidP="00244B73">
            <w:pPr>
              <w:jc w:val="center"/>
              <w:rPr>
                <w:rFonts w:cstheme="minorHAnsi"/>
                <w:color w:val="FFFFFF" w:themeColor="background1"/>
              </w:rPr>
            </w:pPr>
            <w:r>
              <w:rPr>
                <w:rFonts w:cstheme="minorHAnsi"/>
                <w:color w:val="FFFFFF" w:themeColor="background1"/>
              </w:rPr>
              <w:t>22.</w:t>
            </w:r>
          </w:p>
        </w:tc>
        <w:tc>
          <w:tcPr>
            <w:tcW w:w="8719" w:type="dxa"/>
            <w:shd w:val="clear" w:color="auto" w:fill="DAE8EA"/>
          </w:tcPr>
          <w:p w14:paraId="25843D78" w14:textId="32B9A549" w:rsidR="005147C9" w:rsidRDefault="005147C9" w:rsidP="00CA00D4">
            <w:r>
              <w:t>Is there a case for either vertical separation measures (generation from retail) or horizontal market separation measures (amending the geographic footprint of any gentailer) and, if so, what is this?</w:t>
            </w:r>
          </w:p>
        </w:tc>
      </w:tr>
      <w:tr w:rsidR="005147C9" w14:paraId="0D671D1E" w14:textId="77777777" w:rsidTr="00AC6884">
        <w:tc>
          <w:tcPr>
            <w:tcW w:w="495" w:type="dxa"/>
            <w:shd w:val="clear" w:color="auto" w:fill="006272"/>
            <w:vAlign w:val="center"/>
          </w:tcPr>
          <w:p w14:paraId="1E5381F6" w14:textId="77777777" w:rsidR="005147C9" w:rsidRPr="00244B73" w:rsidRDefault="005147C9" w:rsidP="00244B73">
            <w:pPr>
              <w:jc w:val="center"/>
              <w:rPr>
                <w:rFonts w:cstheme="minorHAnsi"/>
                <w:color w:val="FFFFFF" w:themeColor="background1"/>
              </w:rPr>
            </w:pPr>
          </w:p>
        </w:tc>
        <w:tc>
          <w:tcPr>
            <w:tcW w:w="8719" w:type="dxa"/>
          </w:tcPr>
          <w:p w14:paraId="5D62E89B" w14:textId="77777777" w:rsidR="005147C9" w:rsidRDefault="005147C9" w:rsidP="00CA00D4"/>
          <w:p w14:paraId="04AD74D1" w14:textId="29A94258" w:rsidR="00001F8C" w:rsidRDefault="00001F8C" w:rsidP="00CA00D4"/>
        </w:tc>
      </w:tr>
      <w:tr w:rsidR="005147C9" w14:paraId="088B215D" w14:textId="77777777" w:rsidTr="00AC6884">
        <w:tc>
          <w:tcPr>
            <w:tcW w:w="495" w:type="dxa"/>
            <w:shd w:val="clear" w:color="auto" w:fill="006272"/>
            <w:vAlign w:val="center"/>
          </w:tcPr>
          <w:p w14:paraId="47D4BB4D" w14:textId="5C3782FB" w:rsidR="005147C9" w:rsidRPr="00244B73" w:rsidRDefault="00244B73" w:rsidP="00244B73">
            <w:pPr>
              <w:jc w:val="center"/>
              <w:rPr>
                <w:rFonts w:cstheme="minorHAnsi"/>
                <w:color w:val="FFFFFF" w:themeColor="background1"/>
              </w:rPr>
            </w:pPr>
            <w:r>
              <w:rPr>
                <w:rFonts w:cstheme="minorHAnsi"/>
                <w:color w:val="FFFFFF" w:themeColor="background1"/>
              </w:rPr>
              <w:t>23.</w:t>
            </w:r>
          </w:p>
        </w:tc>
        <w:tc>
          <w:tcPr>
            <w:tcW w:w="8719" w:type="dxa"/>
            <w:shd w:val="clear" w:color="auto" w:fill="DAE8EA"/>
          </w:tcPr>
          <w:p w14:paraId="472243AD" w14:textId="525DCD45" w:rsidR="005147C9" w:rsidRDefault="005147C9" w:rsidP="00AC6884">
            <w:r>
              <w:t>Are measures needed to improve liquidity in contract markets and/or to limit generator market power being used in retail markets? If yes, what measures do you have in mind, and what would be the costs and benefits?</w:t>
            </w:r>
          </w:p>
        </w:tc>
      </w:tr>
      <w:tr w:rsidR="005147C9" w14:paraId="09C1A9FA" w14:textId="77777777" w:rsidTr="00AC6884">
        <w:tc>
          <w:tcPr>
            <w:tcW w:w="495" w:type="dxa"/>
            <w:shd w:val="clear" w:color="auto" w:fill="006272"/>
            <w:vAlign w:val="center"/>
          </w:tcPr>
          <w:p w14:paraId="5C8B9445" w14:textId="77777777" w:rsidR="005147C9" w:rsidRPr="00244B73" w:rsidRDefault="005147C9" w:rsidP="00244B73">
            <w:pPr>
              <w:jc w:val="center"/>
              <w:rPr>
                <w:rFonts w:cstheme="minorHAnsi"/>
                <w:color w:val="FFFFFF" w:themeColor="background1"/>
              </w:rPr>
            </w:pPr>
          </w:p>
        </w:tc>
        <w:tc>
          <w:tcPr>
            <w:tcW w:w="8719" w:type="dxa"/>
          </w:tcPr>
          <w:p w14:paraId="4AAB5358" w14:textId="77777777" w:rsidR="005147C9" w:rsidRDefault="005147C9" w:rsidP="00CA00D4"/>
          <w:p w14:paraId="71C410B3" w14:textId="78F784B7" w:rsidR="00001F8C" w:rsidRDefault="00001F8C" w:rsidP="00CA00D4"/>
        </w:tc>
      </w:tr>
      <w:tr w:rsidR="005147C9" w14:paraId="33371FE5" w14:textId="77777777" w:rsidTr="00AC6884">
        <w:tc>
          <w:tcPr>
            <w:tcW w:w="495" w:type="dxa"/>
            <w:shd w:val="clear" w:color="auto" w:fill="006272"/>
            <w:vAlign w:val="center"/>
          </w:tcPr>
          <w:p w14:paraId="65A2948A" w14:textId="1A17CFC6" w:rsidR="005147C9" w:rsidRPr="00244B73" w:rsidRDefault="00244B73" w:rsidP="00244B73">
            <w:pPr>
              <w:jc w:val="center"/>
              <w:rPr>
                <w:rFonts w:cstheme="minorHAnsi"/>
                <w:color w:val="FFFFFF" w:themeColor="background1"/>
              </w:rPr>
            </w:pPr>
            <w:r>
              <w:rPr>
                <w:rFonts w:cstheme="minorHAnsi"/>
                <w:color w:val="FFFFFF" w:themeColor="background1"/>
              </w:rPr>
              <w:t>24.</w:t>
            </w:r>
          </w:p>
        </w:tc>
        <w:tc>
          <w:tcPr>
            <w:tcW w:w="8719" w:type="dxa"/>
            <w:shd w:val="clear" w:color="auto" w:fill="DAE8EA"/>
          </w:tcPr>
          <w:p w14:paraId="29295F3B" w14:textId="2374E1EE" w:rsidR="005147C9" w:rsidRDefault="005147C9" w:rsidP="005147C9">
            <w:r>
              <w:t>Should</w:t>
            </w:r>
            <w:r w:rsidRPr="003F5D43">
              <w:t xml:space="preserve"> an access </w:t>
            </w:r>
            <w:r>
              <w:t xml:space="preserve">pricing </w:t>
            </w:r>
            <w:r w:rsidRPr="003F5D43">
              <w:t>regime</w:t>
            </w:r>
            <w:r>
              <w:t xml:space="preserve"> </w:t>
            </w:r>
            <w:r w:rsidRPr="003F5D43">
              <w:t>be</w:t>
            </w:r>
            <w:r>
              <w:t xml:space="preserve"> looked at more closely</w:t>
            </w:r>
            <w:r w:rsidRPr="003F5D43">
              <w:t xml:space="preserve"> to </w:t>
            </w:r>
            <w:r>
              <w:t xml:space="preserve">improve retail </w:t>
            </w:r>
            <w:r w:rsidRPr="003F5D43">
              <w:t>competition</w:t>
            </w:r>
            <w:r>
              <w:t xml:space="preserve"> (beyond </w:t>
            </w:r>
            <w:r w:rsidRPr="003F5D43">
              <w:t xml:space="preserve">the </w:t>
            </w:r>
            <w:r>
              <w:t xml:space="preserve">flexibility access code proposed </w:t>
            </w:r>
            <w:r w:rsidRPr="003F5D43">
              <w:t>by</w:t>
            </w:r>
            <w:r>
              <w:t xml:space="preserve"> the </w:t>
            </w:r>
            <w:r w:rsidRPr="006D7F44">
              <w:t>Market Development Advisory Group</w:t>
            </w:r>
            <w:r>
              <w:t xml:space="preserve"> or</w:t>
            </w:r>
            <w:r w:rsidRPr="003F5D43">
              <w:t xml:space="preserve"> MDAG</w:t>
            </w:r>
            <w:r>
              <w:t>)?</w:t>
            </w:r>
          </w:p>
        </w:tc>
      </w:tr>
      <w:tr w:rsidR="005147C9" w14:paraId="53B4B9D0" w14:textId="77777777" w:rsidTr="00AC6884">
        <w:tc>
          <w:tcPr>
            <w:tcW w:w="495" w:type="dxa"/>
            <w:shd w:val="clear" w:color="auto" w:fill="006272"/>
            <w:vAlign w:val="center"/>
          </w:tcPr>
          <w:p w14:paraId="64CF5647" w14:textId="77777777" w:rsidR="005147C9" w:rsidRPr="00244B73" w:rsidRDefault="005147C9" w:rsidP="00244B73">
            <w:pPr>
              <w:jc w:val="center"/>
              <w:rPr>
                <w:rFonts w:cstheme="minorHAnsi"/>
                <w:color w:val="FFFFFF" w:themeColor="background1"/>
              </w:rPr>
            </w:pPr>
          </w:p>
        </w:tc>
        <w:tc>
          <w:tcPr>
            <w:tcW w:w="8719" w:type="dxa"/>
          </w:tcPr>
          <w:p w14:paraId="4B14A657" w14:textId="77777777" w:rsidR="005147C9" w:rsidRDefault="005147C9" w:rsidP="00CA00D4"/>
          <w:p w14:paraId="012DC394" w14:textId="723735B7" w:rsidR="00AC6884" w:rsidRDefault="00AC6884" w:rsidP="00CA00D4"/>
        </w:tc>
      </w:tr>
      <w:tr w:rsidR="005147C9" w14:paraId="6764E0C3" w14:textId="77777777" w:rsidTr="00AC6884">
        <w:tc>
          <w:tcPr>
            <w:tcW w:w="495" w:type="dxa"/>
            <w:shd w:val="clear" w:color="auto" w:fill="006272"/>
            <w:vAlign w:val="center"/>
          </w:tcPr>
          <w:p w14:paraId="62616EAA" w14:textId="116B0759" w:rsidR="005147C9" w:rsidRPr="00244B73" w:rsidRDefault="00244B73" w:rsidP="00244B73">
            <w:pPr>
              <w:jc w:val="center"/>
              <w:rPr>
                <w:rFonts w:cstheme="minorHAnsi"/>
                <w:color w:val="FFFFFF" w:themeColor="background1"/>
              </w:rPr>
            </w:pPr>
            <w:r>
              <w:rPr>
                <w:rFonts w:cstheme="minorHAnsi"/>
                <w:color w:val="FFFFFF" w:themeColor="background1"/>
              </w:rPr>
              <w:t>25.</w:t>
            </w:r>
          </w:p>
        </w:tc>
        <w:tc>
          <w:tcPr>
            <w:tcW w:w="8719" w:type="dxa"/>
            <w:shd w:val="clear" w:color="auto" w:fill="DAE8EA"/>
          </w:tcPr>
          <w:p w14:paraId="4EDF4B9F" w14:textId="6F1ADABE" w:rsidR="005147C9" w:rsidRDefault="005147C9" w:rsidP="005147C9">
            <w:r>
              <w:t>What extra measures around electricity market competition, if any, do you think the government should explore or develop?</w:t>
            </w:r>
          </w:p>
        </w:tc>
      </w:tr>
      <w:tr w:rsidR="005147C9" w14:paraId="3F529B12" w14:textId="77777777" w:rsidTr="00AC6884">
        <w:tc>
          <w:tcPr>
            <w:tcW w:w="495" w:type="dxa"/>
            <w:shd w:val="clear" w:color="auto" w:fill="006272"/>
            <w:vAlign w:val="center"/>
          </w:tcPr>
          <w:p w14:paraId="2FA27D50" w14:textId="77777777" w:rsidR="005147C9" w:rsidRPr="00244B73" w:rsidRDefault="005147C9" w:rsidP="00244B73">
            <w:pPr>
              <w:jc w:val="center"/>
              <w:rPr>
                <w:rFonts w:cstheme="minorHAnsi"/>
                <w:color w:val="FFFFFF" w:themeColor="background1"/>
              </w:rPr>
            </w:pPr>
          </w:p>
        </w:tc>
        <w:tc>
          <w:tcPr>
            <w:tcW w:w="8719" w:type="dxa"/>
          </w:tcPr>
          <w:p w14:paraId="56EA74DC" w14:textId="77777777" w:rsidR="005147C9" w:rsidRDefault="005147C9" w:rsidP="00AC6884">
            <w:pPr>
              <w:ind w:firstLine="720"/>
            </w:pPr>
          </w:p>
          <w:p w14:paraId="07AE2874" w14:textId="723E30FE" w:rsidR="00AC6884" w:rsidRDefault="00AC6884" w:rsidP="005147C9"/>
        </w:tc>
      </w:tr>
      <w:tr w:rsidR="005147C9" w14:paraId="4A670589" w14:textId="77777777" w:rsidTr="00AC6884">
        <w:trPr>
          <w:trHeight w:val="80"/>
        </w:trPr>
        <w:tc>
          <w:tcPr>
            <w:tcW w:w="495" w:type="dxa"/>
            <w:shd w:val="clear" w:color="auto" w:fill="006272"/>
            <w:vAlign w:val="center"/>
          </w:tcPr>
          <w:p w14:paraId="7F0518CA" w14:textId="1BA1057B" w:rsidR="005147C9" w:rsidRPr="00244B73" w:rsidRDefault="00244B73" w:rsidP="00244B73">
            <w:pPr>
              <w:jc w:val="center"/>
              <w:rPr>
                <w:rFonts w:cstheme="minorHAnsi"/>
                <w:color w:val="FFFFFF" w:themeColor="background1"/>
              </w:rPr>
            </w:pPr>
            <w:r>
              <w:rPr>
                <w:rFonts w:cstheme="minorHAnsi"/>
                <w:color w:val="FFFFFF" w:themeColor="background1"/>
              </w:rPr>
              <w:t>26.</w:t>
            </w:r>
          </w:p>
        </w:tc>
        <w:tc>
          <w:tcPr>
            <w:tcW w:w="8719" w:type="dxa"/>
            <w:shd w:val="clear" w:color="auto" w:fill="DAE8EA"/>
          </w:tcPr>
          <w:p w14:paraId="0194F426" w14:textId="1D8C5B57" w:rsidR="005147C9" w:rsidRDefault="005147C9" w:rsidP="005147C9">
            <w:r>
              <w:t>Do you think a single buyer model for the wholesale electricity market should be looked at further? If so, why? If not, why not?</w:t>
            </w:r>
          </w:p>
        </w:tc>
      </w:tr>
      <w:tr w:rsidR="00AC6884" w14:paraId="5E5CCF3B" w14:textId="77777777" w:rsidTr="00001F8C">
        <w:tc>
          <w:tcPr>
            <w:tcW w:w="495" w:type="dxa"/>
            <w:shd w:val="clear" w:color="auto" w:fill="006272"/>
            <w:vAlign w:val="center"/>
          </w:tcPr>
          <w:p w14:paraId="5A7A7EB4" w14:textId="77777777" w:rsidR="00AC6884" w:rsidRDefault="00AC6884" w:rsidP="00AC6884">
            <w:pPr>
              <w:jc w:val="center"/>
              <w:rPr>
                <w:rFonts w:cstheme="minorHAnsi"/>
                <w:color w:val="FFFFFF" w:themeColor="background1"/>
              </w:rPr>
            </w:pPr>
          </w:p>
        </w:tc>
        <w:tc>
          <w:tcPr>
            <w:tcW w:w="8719" w:type="dxa"/>
            <w:shd w:val="clear" w:color="auto" w:fill="auto"/>
          </w:tcPr>
          <w:p w14:paraId="3D6A800A" w14:textId="77777777" w:rsidR="00AC6884" w:rsidRDefault="00AC6884" w:rsidP="00AC6884">
            <w:pPr>
              <w:ind w:firstLine="720"/>
            </w:pPr>
          </w:p>
          <w:p w14:paraId="285BA1D9" w14:textId="57591BB7" w:rsidR="00AC6884" w:rsidRDefault="00AC6884" w:rsidP="00AC6884"/>
        </w:tc>
      </w:tr>
      <w:tr w:rsidR="00274A20" w14:paraId="0E464BD4" w14:textId="77777777" w:rsidTr="008252A2">
        <w:tc>
          <w:tcPr>
            <w:tcW w:w="9214" w:type="dxa"/>
            <w:gridSpan w:val="2"/>
            <w:shd w:val="clear" w:color="auto" w:fill="006272"/>
          </w:tcPr>
          <w:p w14:paraId="0305BD92" w14:textId="18D66F14" w:rsidR="00AC6884" w:rsidRPr="00014127" w:rsidRDefault="00274A20" w:rsidP="00014127">
            <w:pPr>
              <w:pStyle w:val="Question"/>
              <w:rPr>
                <w:rFonts w:cstheme="minorHAnsi"/>
                <w:color w:val="FFFFFF" w:themeColor="background1"/>
              </w:rPr>
            </w:pPr>
            <w:r w:rsidRPr="00014127">
              <w:rPr>
                <w:rFonts w:cstheme="minorHAnsi"/>
                <w:color w:val="FFFFFF" w:themeColor="background1"/>
              </w:rPr>
              <w:t>Part 3: Networks for the Future</w:t>
            </w:r>
          </w:p>
        </w:tc>
      </w:tr>
      <w:tr w:rsidR="00274A20" w14:paraId="1F5C8DB0" w14:textId="77777777" w:rsidTr="00AC6884">
        <w:tc>
          <w:tcPr>
            <w:tcW w:w="495" w:type="dxa"/>
            <w:shd w:val="clear" w:color="auto" w:fill="006272"/>
            <w:vAlign w:val="center"/>
          </w:tcPr>
          <w:p w14:paraId="7A53B8E4" w14:textId="40DE8FBC" w:rsidR="00274A20" w:rsidRPr="00244B73" w:rsidRDefault="00244B73" w:rsidP="00244B73">
            <w:pPr>
              <w:jc w:val="center"/>
              <w:rPr>
                <w:rFonts w:cstheme="minorHAnsi"/>
                <w:color w:val="FFFFFF" w:themeColor="background1"/>
              </w:rPr>
            </w:pPr>
            <w:r>
              <w:rPr>
                <w:rFonts w:cstheme="minorHAnsi"/>
                <w:color w:val="FFFFFF" w:themeColor="background1"/>
              </w:rPr>
              <w:t>27.</w:t>
            </w:r>
          </w:p>
        </w:tc>
        <w:tc>
          <w:tcPr>
            <w:tcW w:w="8719" w:type="dxa"/>
            <w:shd w:val="clear" w:color="auto" w:fill="DAE8EA"/>
          </w:tcPr>
          <w:p w14:paraId="78E90B1F" w14:textId="0706A5AB" w:rsidR="00274A20" w:rsidRDefault="00274A20" w:rsidP="00274A20">
            <w:r w:rsidRPr="007C22F4">
              <w:t xml:space="preserve">Do you </w:t>
            </w:r>
            <w:r>
              <w:t>consider</w:t>
            </w:r>
            <w:r w:rsidRPr="007C22F4">
              <w:t xml:space="preserve"> </w:t>
            </w:r>
            <w:r>
              <w:t>that the balance of risks between investing too late and too early in electricity transmission</w:t>
            </w:r>
            <w:r w:rsidRPr="007C22F4">
              <w:t xml:space="preserve"> </w:t>
            </w:r>
            <w:r>
              <w:t xml:space="preserve">may have changed, </w:t>
            </w:r>
            <w:r w:rsidRPr="007C22F4">
              <w:t>compared to historically? If</w:t>
            </w:r>
            <w:r>
              <w:t xml:space="preserve"> so, why?</w:t>
            </w:r>
          </w:p>
        </w:tc>
      </w:tr>
      <w:tr w:rsidR="00274A20" w14:paraId="7935962C" w14:textId="77777777" w:rsidTr="00AC6884">
        <w:tc>
          <w:tcPr>
            <w:tcW w:w="495" w:type="dxa"/>
            <w:shd w:val="clear" w:color="auto" w:fill="006272"/>
            <w:vAlign w:val="center"/>
          </w:tcPr>
          <w:p w14:paraId="3CB4624B" w14:textId="77777777" w:rsidR="00274A20" w:rsidRPr="00244B73" w:rsidRDefault="00274A20" w:rsidP="00244B73">
            <w:pPr>
              <w:jc w:val="center"/>
              <w:rPr>
                <w:rFonts w:cstheme="minorHAnsi"/>
                <w:color w:val="FFFFFF" w:themeColor="background1"/>
              </w:rPr>
            </w:pPr>
          </w:p>
        </w:tc>
        <w:tc>
          <w:tcPr>
            <w:tcW w:w="8719" w:type="dxa"/>
          </w:tcPr>
          <w:p w14:paraId="53761509" w14:textId="77777777" w:rsidR="00274A20" w:rsidRDefault="00274A20" w:rsidP="00274A20"/>
          <w:p w14:paraId="6F2BAA6A" w14:textId="75A4EF1D" w:rsidR="00AC6884" w:rsidRDefault="00AC6884" w:rsidP="00274A20"/>
        </w:tc>
      </w:tr>
      <w:tr w:rsidR="00274A20" w14:paraId="555E2594" w14:textId="77777777" w:rsidTr="00AC6884">
        <w:tc>
          <w:tcPr>
            <w:tcW w:w="495" w:type="dxa"/>
            <w:shd w:val="clear" w:color="auto" w:fill="006272"/>
            <w:vAlign w:val="center"/>
          </w:tcPr>
          <w:p w14:paraId="17CF04F5" w14:textId="0B9226C7" w:rsidR="00274A20" w:rsidRPr="00244B73" w:rsidRDefault="00244B73" w:rsidP="00244B73">
            <w:pPr>
              <w:jc w:val="center"/>
              <w:rPr>
                <w:rFonts w:cstheme="minorHAnsi"/>
                <w:color w:val="FFFFFF" w:themeColor="background1"/>
              </w:rPr>
            </w:pPr>
            <w:r>
              <w:rPr>
                <w:rFonts w:cstheme="minorHAnsi"/>
                <w:color w:val="FFFFFF" w:themeColor="background1"/>
              </w:rPr>
              <w:t>28.</w:t>
            </w:r>
          </w:p>
        </w:tc>
        <w:tc>
          <w:tcPr>
            <w:tcW w:w="8719" w:type="dxa"/>
            <w:shd w:val="clear" w:color="auto" w:fill="DAE8EA"/>
          </w:tcPr>
          <w:p w14:paraId="7BFDDEED" w14:textId="303F29AF" w:rsidR="00274A20" w:rsidRDefault="00274A20" w:rsidP="00274A20">
            <w:r>
              <w:t xml:space="preserve">Are there any additional actions needed to ensure enough focus and investment on maintaining a resilient national grid?  </w:t>
            </w:r>
          </w:p>
        </w:tc>
      </w:tr>
      <w:tr w:rsidR="00274A20" w14:paraId="3BBF7A55" w14:textId="77777777" w:rsidTr="00AC6884">
        <w:tc>
          <w:tcPr>
            <w:tcW w:w="495" w:type="dxa"/>
            <w:shd w:val="clear" w:color="auto" w:fill="006272"/>
            <w:vAlign w:val="center"/>
          </w:tcPr>
          <w:p w14:paraId="17D485CB" w14:textId="77777777" w:rsidR="00274A20" w:rsidRPr="00244B73" w:rsidRDefault="00274A20" w:rsidP="00244B73">
            <w:pPr>
              <w:jc w:val="center"/>
              <w:rPr>
                <w:rFonts w:cstheme="minorHAnsi"/>
                <w:color w:val="FFFFFF" w:themeColor="background1"/>
              </w:rPr>
            </w:pPr>
          </w:p>
        </w:tc>
        <w:tc>
          <w:tcPr>
            <w:tcW w:w="8719" w:type="dxa"/>
          </w:tcPr>
          <w:p w14:paraId="69931865" w14:textId="77777777" w:rsidR="00274A20" w:rsidRDefault="00274A20" w:rsidP="00274A20"/>
          <w:p w14:paraId="4F1D8D38" w14:textId="7411CA84" w:rsidR="00AC6884" w:rsidRDefault="00AC6884" w:rsidP="00274A20"/>
        </w:tc>
      </w:tr>
      <w:tr w:rsidR="00274A20" w14:paraId="1049700A" w14:textId="77777777" w:rsidTr="00AC6884">
        <w:tc>
          <w:tcPr>
            <w:tcW w:w="495" w:type="dxa"/>
            <w:shd w:val="clear" w:color="auto" w:fill="006272"/>
            <w:vAlign w:val="center"/>
          </w:tcPr>
          <w:p w14:paraId="3BC4D251" w14:textId="5FCC2E9C" w:rsidR="00274A20" w:rsidRPr="00244B73" w:rsidRDefault="00244B73" w:rsidP="00244B73">
            <w:pPr>
              <w:jc w:val="center"/>
              <w:rPr>
                <w:rFonts w:cstheme="minorHAnsi"/>
                <w:color w:val="FFFFFF" w:themeColor="background1"/>
              </w:rPr>
            </w:pPr>
            <w:r>
              <w:rPr>
                <w:rFonts w:cstheme="minorHAnsi"/>
                <w:color w:val="FFFFFF" w:themeColor="background1"/>
              </w:rPr>
              <w:t>29.</w:t>
            </w:r>
          </w:p>
        </w:tc>
        <w:tc>
          <w:tcPr>
            <w:tcW w:w="8719" w:type="dxa"/>
            <w:shd w:val="clear" w:color="auto" w:fill="DAE8EA"/>
          </w:tcPr>
          <w:p w14:paraId="08C53330" w14:textId="0D7381DF" w:rsidR="00274A20" w:rsidRDefault="00274A20" w:rsidP="00274A20">
            <w:r w:rsidRPr="00D15C73">
              <w:t>Do you agree we have identified the</w:t>
            </w:r>
            <w:r>
              <w:t xml:space="preserve"> biggest</w:t>
            </w:r>
            <w:r w:rsidRPr="00D15C73">
              <w:t xml:space="preserve"> issues</w:t>
            </w:r>
            <w:r>
              <w:t xml:space="preserve"> with existing regulation of electricity</w:t>
            </w:r>
            <w:r w:rsidRPr="00D15C73">
              <w:t xml:space="preserve"> distribution networks?</w:t>
            </w:r>
          </w:p>
        </w:tc>
      </w:tr>
      <w:tr w:rsidR="00274A20" w14:paraId="232E6253" w14:textId="77777777" w:rsidTr="00AC6884">
        <w:tc>
          <w:tcPr>
            <w:tcW w:w="495" w:type="dxa"/>
            <w:shd w:val="clear" w:color="auto" w:fill="006272"/>
            <w:vAlign w:val="center"/>
          </w:tcPr>
          <w:p w14:paraId="6C5BDA90" w14:textId="77777777" w:rsidR="00274A20" w:rsidRPr="00244B73" w:rsidRDefault="00274A20" w:rsidP="00244B73">
            <w:pPr>
              <w:jc w:val="center"/>
              <w:rPr>
                <w:rFonts w:cstheme="minorHAnsi"/>
                <w:color w:val="FFFFFF" w:themeColor="background1"/>
              </w:rPr>
            </w:pPr>
          </w:p>
        </w:tc>
        <w:tc>
          <w:tcPr>
            <w:tcW w:w="8719" w:type="dxa"/>
          </w:tcPr>
          <w:p w14:paraId="052DE5F0" w14:textId="77777777" w:rsidR="00274A20" w:rsidRDefault="00274A20" w:rsidP="00274A20"/>
          <w:p w14:paraId="1ADCC997" w14:textId="4B1BD101" w:rsidR="00AC6884" w:rsidRDefault="00AC6884" w:rsidP="00274A20"/>
        </w:tc>
      </w:tr>
      <w:tr w:rsidR="00274A20" w14:paraId="64B3FA97" w14:textId="77777777" w:rsidTr="00AC6884">
        <w:tc>
          <w:tcPr>
            <w:tcW w:w="495" w:type="dxa"/>
            <w:shd w:val="clear" w:color="auto" w:fill="006272"/>
            <w:vAlign w:val="center"/>
          </w:tcPr>
          <w:p w14:paraId="457ED408" w14:textId="0109EB4A" w:rsidR="00274A20" w:rsidRPr="00244B73" w:rsidRDefault="00244B73" w:rsidP="00244B73">
            <w:pPr>
              <w:jc w:val="center"/>
              <w:rPr>
                <w:rFonts w:cstheme="minorHAnsi"/>
                <w:color w:val="FFFFFF" w:themeColor="background1"/>
              </w:rPr>
            </w:pPr>
            <w:r>
              <w:rPr>
                <w:rFonts w:cstheme="minorHAnsi"/>
                <w:color w:val="FFFFFF" w:themeColor="background1"/>
              </w:rPr>
              <w:t>30.</w:t>
            </w:r>
          </w:p>
        </w:tc>
        <w:tc>
          <w:tcPr>
            <w:tcW w:w="8719" w:type="dxa"/>
            <w:shd w:val="clear" w:color="auto" w:fill="DAE8EA"/>
          </w:tcPr>
          <w:p w14:paraId="2D99147E" w14:textId="1FB22727" w:rsidR="00274A20" w:rsidRDefault="00274A20" w:rsidP="00274A20">
            <w:r w:rsidRPr="00D15C73">
              <w:t>Are there pressing issues related to the</w:t>
            </w:r>
            <w:r>
              <w:t xml:space="preserve"> electricity</w:t>
            </w:r>
            <w:r w:rsidRPr="00D15C73">
              <w:t xml:space="preserve"> distribution system where you think</w:t>
            </w:r>
            <w:r>
              <w:t xml:space="preserve"> new measures</w:t>
            </w:r>
            <w:r w:rsidRPr="00D15C73">
              <w:t xml:space="preserve"> should be</w:t>
            </w:r>
            <w:r>
              <w:t xml:space="preserve"> looked at, aside from those highlighted in this document</w:t>
            </w:r>
            <w:r w:rsidRPr="00D15C73">
              <w:t>? How would you prioritise resolving these issues to best enable the energy transition?</w:t>
            </w:r>
          </w:p>
        </w:tc>
      </w:tr>
      <w:tr w:rsidR="00274A20" w14:paraId="1AD1E415" w14:textId="77777777" w:rsidTr="00AC6884">
        <w:tc>
          <w:tcPr>
            <w:tcW w:w="495" w:type="dxa"/>
            <w:shd w:val="clear" w:color="auto" w:fill="006272"/>
            <w:vAlign w:val="center"/>
          </w:tcPr>
          <w:p w14:paraId="67A1645F" w14:textId="77777777" w:rsidR="00274A20" w:rsidRPr="00244B73" w:rsidRDefault="00274A20" w:rsidP="00244B73">
            <w:pPr>
              <w:jc w:val="center"/>
              <w:rPr>
                <w:rFonts w:cstheme="minorHAnsi"/>
                <w:color w:val="FFFFFF" w:themeColor="background1"/>
              </w:rPr>
            </w:pPr>
          </w:p>
        </w:tc>
        <w:tc>
          <w:tcPr>
            <w:tcW w:w="8719" w:type="dxa"/>
          </w:tcPr>
          <w:p w14:paraId="45537BEF" w14:textId="77777777" w:rsidR="00274A20" w:rsidRDefault="00274A20" w:rsidP="00274A20"/>
          <w:p w14:paraId="35947178" w14:textId="41286264" w:rsidR="00AC6884" w:rsidRDefault="00AC6884" w:rsidP="00274A20"/>
        </w:tc>
      </w:tr>
      <w:tr w:rsidR="00274A20" w14:paraId="7339443A" w14:textId="77777777" w:rsidTr="00AC6884">
        <w:tc>
          <w:tcPr>
            <w:tcW w:w="495" w:type="dxa"/>
            <w:shd w:val="clear" w:color="auto" w:fill="006272"/>
            <w:vAlign w:val="center"/>
          </w:tcPr>
          <w:p w14:paraId="0127CB28" w14:textId="0BE8470D" w:rsidR="00274A20" w:rsidRPr="00244B73" w:rsidRDefault="00244B73" w:rsidP="00244B73">
            <w:pPr>
              <w:jc w:val="center"/>
              <w:rPr>
                <w:rFonts w:cstheme="minorHAnsi"/>
                <w:color w:val="FFFFFF" w:themeColor="background1"/>
              </w:rPr>
            </w:pPr>
            <w:r>
              <w:rPr>
                <w:rFonts w:cstheme="minorHAnsi"/>
                <w:color w:val="FFFFFF" w:themeColor="background1"/>
              </w:rPr>
              <w:t>31.</w:t>
            </w:r>
          </w:p>
        </w:tc>
        <w:tc>
          <w:tcPr>
            <w:tcW w:w="8719" w:type="dxa"/>
            <w:shd w:val="clear" w:color="auto" w:fill="DAE8EA"/>
          </w:tcPr>
          <w:p w14:paraId="23EF5433" w14:textId="77777777" w:rsidR="00274A20" w:rsidRPr="00AC7EF0" w:rsidRDefault="00274A20" w:rsidP="00274A20">
            <w:pPr>
              <w:pStyle w:val="Question"/>
              <w:rPr>
                <w:b w:val="0"/>
                <w:bCs/>
              </w:rPr>
            </w:pPr>
            <w:r w:rsidRPr="00AC7EF0">
              <w:rPr>
                <w:b w:val="0"/>
                <w:bCs/>
              </w:rPr>
              <w:t xml:space="preserve">Are the issues raised by electricity distributors in terms of how they are regulated real barriers to efficient network investment? </w:t>
            </w:r>
          </w:p>
          <w:p w14:paraId="6EA9629E" w14:textId="2F7DF21C" w:rsidR="00274A20" w:rsidRDefault="00274A20" w:rsidP="00274A20">
            <w:r w:rsidRPr="00D15C73">
              <w:lastRenderedPageBreak/>
              <w:t>Please give reasons</w:t>
            </w:r>
            <w:r>
              <w:t xml:space="preserve"> for your answer</w:t>
            </w:r>
            <w:r w:rsidRPr="00D15C73">
              <w:t>. Is there enough scope to address</w:t>
            </w:r>
            <w:r>
              <w:t xml:space="preserve"> these issues</w:t>
            </w:r>
            <w:r w:rsidRPr="00D15C73">
              <w:t xml:space="preserve"> with the current</w:t>
            </w:r>
            <w:r>
              <w:t xml:space="preserve"> ways distributors are regulated</w:t>
            </w:r>
            <w:r w:rsidRPr="00D15C73">
              <w:t>?  If not, what</w:t>
            </w:r>
            <w:r>
              <w:t xml:space="preserve"> steps</w:t>
            </w:r>
            <w:r w:rsidRPr="00D15C73">
              <w:t xml:space="preserve"> would you suggest </w:t>
            </w:r>
            <w:proofErr w:type="gramStart"/>
            <w:r w:rsidRPr="00D15C73">
              <w:t>to address</w:t>
            </w:r>
            <w:proofErr w:type="gramEnd"/>
            <w:r w:rsidRPr="00D15C73">
              <w:t xml:space="preserve"> these</w:t>
            </w:r>
            <w:r>
              <w:t xml:space="preserve"> issues</w:t>
            </w:r>
            <w:r w:rsidRPr="00D15C73">
              <w:t>?</w:t>
            </w:r>
          </w:p>
        </w:tc>
      </w:tr>
      <w:tr w:rsidR="00274A20" w14:paraId="541E6B97" w14:textId="77777777" w:rsidTr="00AC6884">
        <w:tc>
          <w:tcPr>
            <w:tcW w:w="495" w:type="dxa"/>
            <w:shd w:val="clear" w:color="auto" w:fill="006272"/>
            <w:vAlign w:val="center"/>
          </w:tcPr>
          <w:p w14:paraId="76FB61F9" w14:textId="77777777" w:rsidR="00274A20" w:rsidRPr="00244B73" w:rsidRDefault="00274A20" w:rsidP="00244B73">
            <w:pPr>
              <w:jc w:val="center"/>
              <w:rPr>
                <w:rFonts w:cstheme="minorHAnsi"/>
                <w:color w:val="FFFFFF" w:themeColor="background1"/>
              </w:rPr>
            </w:pPr>
          </w:p>
        </w:tc>
        <w:tc>
          <w:tcPr>
            <w:tcW w:w="8719" w:type="dxa"/>
          </w:tcPr>
          <w:p w14:paraId="24EA85DE" w14:textId="77777777" w:rsidR="00274A20" w:rsidRDefault="00274A20" w:rsidP="00274A20"/>
        </w:tc>
      </w:tr>
      <w:tr w:rsidR="00274A20" w14:paraId="5665C67F" w14:textId="77777777" w:rsidTr="00AC6884">
        <w:tc>
          <w:tcPr>
            <w:tcW w:w="495" w:type="dxa"/>
            <w:shd w:val="clear" w:color="auto" w:fill="006272"/>
            <w:vAlign w:val="center"/>
          </w:tcPr>
          <w:p w14:paraId="2E1266CF" w14:textId="0C2545C5" w:rsidR="00274A20" w:rsidRPr="00244B73" w:rsidRDefault="00244B73" w:rsidP="00244B73">
            <w:pPr>
              <w:jc w:val="center"/>
              <w:rPr>
                <w:rFonts w:cstheme="minorHAnsi"/>
                <w:color w:val="FFFFFF" w:themeColor="background1"/>
              </w:rPr>
            </w:pPr>
            <w:r>
              <w:rPr>
                <w:rFonts w:cstheme="minorHAnsi"/>
                <w:color w:val="FFFFFF" w:themeColor="background1"/>
              </w:rPr>
              <w:t>32.</w:t>
            </w:r>
          </w:p>
        </w:tc>
        <w:tc>
          <w:tcPr>
            <w:tcW w:w="8719" w:type="dxa"/>
            <w:shd w:val="clear" w:color="auto" w:fill="DAE8EA"/>
          </w:tcPr>
          <w:p w14:paraId="12FEDCB5" w14:textId="04F41D7C" w:rsidR="00274A20" w:rsidRDefault="00274A20" w:rsidP="00274A20">
            <w:r w:rsidRPr="00D15C73">
              <w:t>Are there other regulatory or practical barriers</w:t>
            </w:r>
            <w:r>
              <w:t xml:space="preserve"> to efficient network investment by electricity distributors</w:t>
            </w:r>
            <w:r w:rsidRPr="00D15C73">
              <w:t xml:space="preserve"> that should be</w:t>
            </w:r>
            <w:r>
              <w:t xml:space="preserve"> thought about </w:t>
            </w:r>
            <w:r w:rsidRPr="00D15C73">
              <w:t>for</w:t>
            </w:r>
            <w:r>
              <w:t xml:space="preserve"> the</w:t>
            </w:r>
            <w:r w:rsidRPr="00D15C73">
              <w:t xml:space="preserve"> future?</w:t>
            </w:r>
          </w:p>
        </w:tc>
      </w:tr>
      <w:tr w:rsidR="00274A20" w14:paraId="251B736C" w14:textId="77777777" w:rsidTr="00AC6884">
        <w:tc>
          <w:tcPr>
            <w:tcW w:w="495" w:type="dxa"/>
            <w:shd w:val="clear" w:color="auto" w:fill="006272"/>
            <w:vAlign w:val="center"/>
          </w:tcPr>
          <w:p w14:paraId="197CDF90" w14:textId="77777777" w:rsidR="00274A20" w:rsidRPr="00244B73" w:rsidRDefault="00274A20" w:rsidP="00244B73">
            <w:pPr>
              <w:jc w:val="center"/>
              <w:rPr>
                <w:rFonts w:cstheme="minorHAnsi"/>
                <w:color w:val="FFFFFF" w:themeColor="background1"/>
              </w:rPr>
            </w:pPr>
          </w:p>
        </w:tc>
        <w:tc>
          <w:tcPr>
            <w:tcW w:w="8719" w:type="dxa"/>
          </w:tcPr>
          <w:p w14:paraId="09DDC6C5" w14:textId="77777777" w:rsidR="00274A20" w:rsidRDefault="00274A20" w:rsidP="00274A20"/>
          <w:p w14:paraId="66996097" w14:textId="2EC655FE" w:rsidR="00AC6884" w:rsidRDefault="00AC6884" w:rsidP="00274A20"/>
        </w:tc>
      </w:tr>
      <w:tr w:rsidR="00274A20" w14:paraId="47A673FD" w14:textId="77777777" w:rsidTr="00AC6884">
        <w:tc>
          <w:tcPr>
            <w:tcW w:w="495" w:type="dxa"/>
            <w:shd w:val="clear" w:color="auto" w:fill="006272"/>
            <w:vAlign w:val="center"/>
          </w:tcPr>
          <w:p w14:paraId="2927C5A9" w14:textId="23074792" w:rsidR="00274A20" w:rsidRPr="00244B73" w:rsidRDefault="00244B73" w:rsidP="00244B73">
            <w:pPr>
              <w:jc w:val="center"/>
              <w:rPr>
                <w:rFonts w:cstheme="minorHAnsi"/>
                <w:color w:val="FFFFFF" w:themeColor="background1"/>
              </w:rPr>
            </w:pPr>
            <w:r>
              <w:rPr>
                <w:rFonts w:cstheme="minorHAnsi"/>
                <w:color w:val="FFFFFF" w:themeColor="background1"/>
              </w:rPr>
              <w:t>33.</w:t>
            </w:r>
          </w:p>
        </w:tc>
        <w:tc>
          <w:tcPr>
            <w:tcW w:w="8719" w:type="dxa"/>
            <w:shd w:val="clear" w:color="auto" w:fill="DAE8EA"/>
          </w:tcPr>
          <w:p w14:paraId="75D6AC8C" w14:textId="40C7FE43" w:rsidR="00274A20" w:rsidRDefault="00274A20" w:rsidP="00274A20">
            <w:r w:rsidRPr="001D7B8D">
              <w:t>What are your views on the connection cost</w:t>
            </w:r>
            <w:r>
              <w:t>s electricity distributors charge for accessing their networks</w:t>
            </w:r>
            <w:r w:rsidRPr="001D7B8D">
              <w:t xml:space="preserve">? </w:t>
            </w:r>
            <w:r>
              <w:t xml:space="preserve">Are </w:t>
            </w:r>
            <w:r w:rsidRPr="001D7B8D">
              <w:t xml:space="preserve">connection costs unnecessarily high and </w:t>
            </w:r>
            <w:r>
              <w:t>not</w:t>
            </w:r>
            <w:r w:rsidRPr="001D7B8D">
              <w:t xml:space="preserve"> reflect</w:t>
            </w:r>
            <w:r>
              <w:t>ive of</w:t>
            </w:r>
            <w:r w:rsidRPr="001D7B8D">
              <w:t xml:space="preserve"> underlying costs</w:t>
            </w:r>
            <w:r>
              <w:t>, or not</w:t>
            </w:r>
            <w:r w:rsidRPr="001D7B8D">
              <w:t xml:space="preserve">? If </w:t>
            </w:r>
            <w:r>
              <w:t>they are</w:t>
            </w:r>
            <w:r w:rsidRPr="001D7B8D">
              <w:t>, why do you think this is occurring?</w:t>
            </w:r>
          </w:p>
        </w:tc>
      </w:tr>
      <w:tr w:rsidR="00274A20" w14:paraId="00F60A62" w14:textId="77777777" w:rsidTr="00AC6884">
        <w:tc>
          <w:tcPr>
            <w:tcW w:w="495" w:type="dxa"/>
            <w:shd w:val="clear" w:color="auto" w:fill="006272"/>
            <w:vAlign w:val="center"/>
          </w:tcPr>
          <w:p w14:paraId="57BC97EF" w14:textId="77777777" w:rsidR="00274A20" w:rsidRPr="00244B73" w:rsidRDefault="00274A20" w:rsidP="00244B73">
            <w:pPr>
              <w:jc w:val="center"/>
              <w:rPr>
                <w:rFonts w:cstheme="minorHAnsi"/>
                <w:color w:val="FFFFFF" w:themeColor="background1"/>
              </w:rPr>
            </w:pPr>
          </w:p>
        </w:tc>
        <w:tc>
          <w:tcPr>
            <w:tcW w:w="8719" w:type="dxa"/>
          </w:tcPr>
          <w:p w14:paraId="739C71FB" w14:textId="77777777" w:rsidR="00274A20" w:rsidRDefault="00274A20" w:rsidP="00274A20"/>
          <w:p w14:paraId="791DA2A8" w14:textId="1C1F30B6" w:rsidR="00AC6884" w:rsidRDefault="00AC6884" w:rsidP="00274A20"/>
        </w:tc>
      </w:tr>
      <w:tr w:rsidR="00274A20" w14:paraId="4FE1DDB8" w14:textId="77777777" w:rsidTr="00AC6884">
        <w:tc>
          <w:tcPr>
            <w:tcW w:w="495" w:type="dxa"/>
            <w:shd w:val="clear" w:color="auto" w:fill="006272"/>
            <w:vAlign w:val="center"/>
          </w:tcPr>
          <w:p w14:paraId="79F9151C" w14:textId="4833CFC9" w:rsidR="00274A20" w:rsidRPr="00244B73" w:rsidRDefault="00244B73" w:rsidP="00244B73">
            <w:pPr>
              <w:jc w:val="center"/>
              <w:rPr>
                <w:rFonts w:cstheme="minorHAnsi"/>
                <w:color w:val="FFFFFF" w:themeColor="background1"/>
              </w:rPr>
            </w:pPr>
            <w:r>
              <w:rPr>
                <w:rFonts w:cstheme="minorHAnsi"/>
                <w:color w:val="FFFFFF" w:themeColor="background1"/>
              </w:rPr>
              <w:t>34.</w:t>
            </w:r>
          </w:p>
        </w:tc>
        <w:tc>
          <w:tcPr>
            <w:tcW w:w="8719" w:type="dxa"/>
            <w:shd w:val="clear" w:color="auto" w:fill="DAE8EA"/>
          </w:tcPr>
          <w:p w14:paraId="63ABC643" w14:textId="409B6CB1" w:rsidR="00274A20" w:rsidRDefault="00274A20" w:rsidP="00274A20">
            <w:r w:rsidRPr="001D7B8D">
              <w:rPr>
                <w:rFonts w:eastAsia="Calibri"/>
              </w:rPr>
              <w:t>If you think there are issues</w:t>
            </w:r>
            <w:r>
              <w:rPr>
                <w:rFonts w:eastAsia="Calibri"/>
              </w:rPr>
              <w:t xml:space="preserve"> with the cost of connecting to distribution networks</w:t>
            </w:r>
            <w:r w:rsidRPr="001D7B8D">
              <w:rPr>
                <w:rFonts w:eastAsia="Calibri"/>
              </w:rPr>
              <w:t xml:space="preserve">, </w:t>
            </w:r>
            <w:r w:rsidRPr="001D7B8D">
              <w:t>how</w:t>
            </w:r>
            <w:r>
              <w:t xml:space="preserve"> can</w:t>
            </w:r>
            <w:r w:rsidRPr="001D7B8D">
              <w:t xml:space="preserve"> government deliver solutions to these issues</w:t>
            </w:r>
            <w:r>
              <w:t>?</w:t>
            </w:r>
          </w:p>
        </w:tc>
      </w:tr>
      <w:tr w:rsidR="00274A20" w14:paraId="319C85BA" w14:textId="77777777" w:rsidTr="00AC6884">
        <w:tc>
          <w:tcPr>
            <w:tcW w:w="495" w:type="dxa"/>
            <w:shd w:val="clear" w:color="auto" w:fill="006272"/>
            <w:vAlign w:val="center"/>
          </w:tcPr>
          <w:p w14:paraId="2703AC78" w14:textId="77777777" w:rsidR="00274A20" w:rsidRPr="00244B73" w:rsidRDefault="00274A20" w:rsidP="00244B73">
            <w:pPr>
              <w:jc w:val="center"/>
              <w:rPr>
                <w:rFonts w:cstheme="minorHAnsi"/>
                <w:color w:val="FFFFFF" w:themeColor="background1"/>
              </w:rPr>
            </w:pPr>
          </w:p>
        </w:tc>
        <w:tc>
          <w:tcPr>
            <w:tcW w:w="8719" w:type="dxa"/>
          </w:tcPr>
          <w:p w14:paraId="14CF0120" w14:textId="77777777" w:rsidR="00274A20" w:rsidRDefault="00274A20" w:rsidP="00274A20"/>
          <w:p w14:paraId="52FC3C27" w14:textId="53CDAF68" w:rsidR="00AC6884" w:rsidRDefault="00AC6884" w:rsidP="00274A20"/>
        </w:tc>
      </w:tr>
      <w:tr w:rsidR="00274A20" w14:paraId="58078686" w14:textId="77777777" w:rsidTr="00AC6884">
        <w:tc>
          <w:tcPr>
            <w:tcW w:w="495" w:type="dxa"/>
            <w:shd w:val="clear" w:color="auto" w:fill="006272"/>
            <w:vAlign w:val="center"/>
          </w:tcPr>
          <w:p w14:paraId="5CC2F714" w14:textId="25CB8C21" w:rsidR="00274A20" w:rsidRPr="00244B73" w:rsidRDefault="00244B73" w:rsidP="00244B73">
            <w:pPr>
              <w:jc w:val="center"/>
              <w:rPr>
                <w:rFonts w:cstheme="minorHAnsi"/>
                <w:color w:val="FFFFFF" w:themeColor="background1"/>
              </w:rPr>
            </w:pPr>
            <w:r>
              <w:rPr>
                <w:rFonts w:cstheme="minorHAnsi"/>
                <w:color w:val="FFFFFF" w:themeColor="background1"/>
              </w:rPr>
              <w:t>35.</w:t>
            </w:r>
          </w:p>
        </w:tc>
        <w:tc>
          <w:tcPr>
            <w:tcW w:w="8719" w:type="dxa"/>
            <w:shd w:val="clear" w:color="auto" w:fill="DAE8EA"/>
          </w:tcPr>
          <w:p w14:paraId="3E8D912F" w14:textId="215439DF" w:rsidR="00274A20" w:rsidRDefault="00274A20" w:rsidP="00274A20">
            <w:r>
              <w:t>Would</w:t>
            </w:r>
            <w:r w:rsidRPr="001D7B8D">
              <w:t xml:space="preserve"> applying the pricing principles in Part 6</w:t>
            </w:r>
            <w:r>
              <w:t xml:space="preserve"> of the Code</w:t>
            </w:r>
            <w:r w:rsidRPr="001D7B8D">
              <w:t xml:space="preserve"> to new load connections</w:t>
            </w:r>
            <w:r>
              <w:t xml:space="preserve"> help with any</w:t>
            </w:r>
            <w:r w:rsidRPr="001D7B8D">
              <w:t xml:space="preserve"> connection challenges faced by public EV chargers and process heat customers? Are there other approaches that could be better?</w:t>
            </w:r>
          </w:p>
        </w:tc>
      </w:tr>
      <w:tr w:rsidR="00274A20" w14:paraId="3EE0465A" w14:textId="77777777" w:rsidTr="00AC6884">
        <w:tc>
          <w:tcPr>
            <w:tcW w:w="495" w:type="dxa"/>
            <w:shd w:val="clear" w:color="auto" w:fill="006272"/>
            <w:vAlign w:val="center"/>
          </w:tcPr>
          <w:p w14:paraId="33C0A357" w14:textId="77777777" w:rsidR="00274A20" w:rsidRPr="00244B73" w:rsidRDefault="00274A20" w:rsidP="00244B73">
            <w:pPr>
              <w:jc w:val="center"/>
              <w:rPr>
                <w:rFonts w:cstheme="minorHAnsi"/>
                <w:color w:val="FFFFFF" w:themeColor="background1"/>
              </w:rPr>
            </w:pPr>
          </w:p>
        </w:tc>
        <w:tc>
          <w:tcPr>
            <w:tcW w:w="8719" w:type="dxa"/>
          </w:tcPr>
          <w:p w14:paraId="736DB8E6" w14:textId="77777777" w:rsidR="00274A20" w:rsidRDefault="00274A20" w:rsidP="00274A20"/>
          <w:p w14:paraId="00470039" w14:textId="646AE205" w:rsidR="00AC6884" w:rsidRDefault="00AC6884" w:rsidP="00274A20"/>
        </w:tc>
      </w:tr>
      <w:tr w:rsidR="00274A20" w14:paraId="1F8637CB" w14:textId="77777777" w:rsidTr="00AC6884">
        <w:tc>
          <w:tcPr>
            <w:tcW w:w="495" w:type="dxa"/>
            <w:shd w:val="clear" w:color="auto" w:fill="006272"/>
            <w:vAlign w:val="center"/>
          </w:tcPr>
          <w:p w14:paraId="3CF7B4A7" w14:textId="16070F5F" w:rsidR="00274A20" w:rsidRPr="00244B73" w:rsidRDefault="00244B73" w:rsidP="00244B73">
            <w:pPr>
              <w:jc w:val="center"/>
              <w:rPr>
                <w:rFonts w:cstheme="minorHAnsi"/>
                <w:color w:val="FFFFFF" w:themeColor="background1"/>
              </w:rPr>
            </w:pPr>
            <w:r>
              <w:rPr>
                <w:rFonts w:cstheme="minorHAnsi"/>
                <w:color w:val="FFFFFF" w:themeColor="background1"/>
              </w:rPr>
              <w:t>36.</w:t>
            </w:r>
          </w:p>
        </w:tc>
        <w:tc>
          <w:tcPr>
            <w:tcW w:w="8719" w:type="dxa"/>
            <w:shd w:val="clear" w:color="auto" w:fill="DAE8EA"/>
          </w:tcPr>
          <w:p w14:paraId="05DA3740" w14:textId="0D682977" w:rsidR="00274A20" w:rsidRDefault="00274A20" w:rsidP="00274A20">
            <w:r w:rsidRPr="001D7B8D">
              <w:t>Are there</w:t>
            </w:r>
            <w:r>
              <w:t xml:space="preserve"> any</w:t>
            </w:r>
            <w:r w:rsidRPr="001D7B8D">
              <w:t xml:space="preserve"> challenges</w:t>
            </w:r>
            <w:r>
              <w:t xml:space="preserve"> with connecting distributed generation (rather than load customers) to distribution networks</w:t>
            </w:r>
            <w:r w:rsidRPr="001D7B8D">
              <w:t>?</w:t>
            </w:r>
          </w:p>
        </w:tc>
      </w:tr>
      <w:tr w:rsidR="00274A20" w14:paraId="53C265C7" w14:textId="77777777" w:rsidTr="00AC6884">
        <w:tc>
          <w:tcPr>
            <w:tcW w:w="495" w:type="dxa"/>
            <w:shd w:val="clear" w:color="auto" w:fill="006272"/>
            <w:vAlign w:val="center"/>
          </w:tcPr>
          <w:p w14:paraId="468E2A50" w14:textId="77777777" w:rsidR="00274A20" w:rsidRPr="00244B73" w:rsidRDefault="00274A20" w:rsidP="00244B73">
            <w:pPr>
              <w:jc w:val="center"/>
              <w:rPr>
                <w:rFonts w:cstheme="minorHAnsi"/>
                <w:color w:val="FFFFFF" w:themeColor="background1"/>
              </w:rPr>
            </w:pPr>
          </w:p>
        </w:tc>
        <w:tc>
          <w:tcPr>
            <w:tcW w:w="8719" w:type="dxa"/>
          </w:tcPr>
          <w:p w14:paraId="6E329820" w14:textId="77777777" w:rsidR="00274A20" w:rsidRDefault="00274A20" w:rsidP="00274A20"/>
          <w:p w14:paraId="56FA19F3" w14:textId="535B3CA6" w:rsidR="00AC6884" w:rsidRPr="001D7B8D" w:rsidRDefault="00AC6884" w:rsidP="00274A20"/>
        </w:tc>
      </w:tr>
      <w:tr w:rsidR="00274A20" w14:paraId="1DA388D7" w14:textId="77777777" w:rsidTr="00AC6884">
        <w:tc>
          <w:tcPr>
            <w:tcW w:w="495" w:type="dxa"/>
            <w:shd w:val="clear" w:color="auto" w:fill="006272"/>
            <w:vAlign w:val="center"/>
          </w:tcPr>
          <w:p w14:paraId="57B35B74" w14:textId="1AE59EB9" w:rsidR="00274A20" w:rsidRPr="00244B73" w:rsidRDefault="00244B73" w:rsidP="00244B73">
            <w:pPr>
              <w:jc w:val="center"/>
              <w:rPr>
                <w:rFonts w:cstheme="minorHAnsi"/>
                <w:color w:val="FFFFFF" w:themeColor="background1"/>
              </w:rPr>
            </w:pPr>
            <w:r>
              <w:rPr>
                <w:rFonts w:cstheme="minorHAnsi"/>
                <w:color w:val="FFFFFF" w:themeColor="background1"/>
              </w:rPr>
              <w:t>37.</w:t>
            </w:r>
          </w:p>
        </w:tc>
        <w:tc>
          <w:tcPr>
            <w:tcW w:w="8719" w:type="dxa"/>
            <w:shd w:val="clear" w:color="auto" w:fill="DAE8EA"/>
          </w:tcPr>
          <w:p w14:paraId="16C84FA1" w14:textId="43F5575D" w:rsidR="00274A20" w:rsidRPr="001D7B8D" w:rsidRDefault="00274A20" w:rsidP="00274A20">
            <w:r w:rsidRPr="001D7B8D">
              <w:t xml:space="preserve">Are there </w:t>
            </w:r>
            <w:r>
              <w:t>different</w:t>
            </w:r>
            <w:r w:rsidRPr="001D7B8D">
              <w:t xml:space="preserve"> cost allocation models address</w:t>
            </w:r>
            <w:r>
              <w:t>ing</w:t>
            </w:r>
            <w:r w:rsidRPr="001D7B8D">
              <w:t xml:space="preserve"> first mover disadvantage</w:t>
            </w:r>
            <w:r>
              <w:t xml:space="preserve"> (when connecting to</w:t>
            </w:r>
            <w:r w:rsidRPr="001D7B8D">
              <w:t xml:space="preserve"> distribution</w:t>
            </w:r>
            <w:r>
              <w:t xml:space="preserve"> networks) which</w:t>
            </w:r>
            <w:r w:rsidRPr="001D7B8D">
              <w:t xml:space="preserve"> the Electricity Authority</w:t>
            </w:r>
            <w:r>
              <w:t xml:space="preserve"> should explore, </w:t>
            </w:r>
            <w:r w:rsidRPr="001D7B8D">
              <w:t>potentially in conjunction with the Commerce Commission?</w:t>
            </w:r>
          </w:p>
        </w:tc>
      </w:tr>
      <w:tr w:rsidR="00274A20" w14:paraId="69BBD455" w14:textId="77777777" w:rsidTr="00AC6884">
        <w:tc>
          <w:tcPr>
            <w:tcW w:w="495" w:type="dxa"/>
            <w:shd w:val="clear" w:color="auto" w:fill="006272"/>
            <w:vAlign w:val="center"/>
          </w:tcPr>
          <w:p w14:paraId="4FD8AB7E" w14:textId="77777777" w:rsidR="00274A20" w:rsidRPr="00244B73" w:rsidRDefault="00274A20" w:rsidP="00244B73">
            <w:pPr>
              <w:jc w:val="center"/>
              <w:rPr>
                <w:rFonts w:cstheme="minorHAnsi"/>
                <w:color w:val="FFFFFF" w:themeColor="background1"/>
              </w:rPr>
            </w:pPr>
          </w:p>
        </w:tc>
        <w:tc>
          <w:tcPr>
            <w:tcW w:w="8719" w:type="dxa"/>
          </w:tcPr>
          <w:p w14:paraId="592776D5" w14:textId="77777777" w:rsidR="00274A20" w:rsidRDefault="00274A20" w:rsidP="00274A20"/>
          <w:p w14:paraId="4637E793" w14:textId="2602EC14" w:rsidR="00AC6884" w:rsidRPr="001D7B8D" w:rsidRDefault="00AC6884" w:rsidP="00274A20"/>
        </w:tc>
      </w:tr>
      <w:tr w:rsidR="00274A20" w14:paraId="457DCC4C" w14:textId="77777777" w:rsidTr="00AC6884">
        <w:tc>
          <w:tcPr>
            <w:tcW w:w="495" w:type="dxa"/>
            <w:shd w:val="clear" w:color="auto" w:fill="006272"/>
            <w:vAlign w:val="center"/>
          </w:tcPr>
          <w:p w14:paraId="41B47EB6" w14:textId="37C7873F" w:rsidR="00274A20" w:rsidRPr="00244B73" w:rsidRDefault="00244B73" w:rsidP="00244B73">
            <w:pPr>
              <w:jc w:val="center"/>
              <w:rPr>
                <w:rFonts w:cstheme="minorHAnsi"/>
                <w:color w:val="FFFFFF" w:themeColor="background1"/>
              </w:rPr>
            </w:pPr>
            <w:r>
              <w:rPr>
                <w:rFonts w:cstheme="minorHAnsi"/>
                <w:color w:val="FFFFFF" w:themeColor="background1"/>
              </w:rPr>
              <w:t>38.</w:t>
            </w:r>
          </w:p>
        </w:tc>
        <w:tc>
          <w:tcPr>
            <w:tcW w:w="8719" w:type="dxa"/>
            <w:shd w:val="clear" w:color="auto" w:fill="DAE8EA"/>
          </w:tcPr>
          <w:p w14:paraId="446DDB2B" w14:textId="5B11E13E" w:rsidR="00274A20" w:rsidRPr="001D7B8D" w:rsidRDefault="00274A20" w:rsidP="00274A20">
            <w:r>
              <w:t>Should</w:t>
            </w:r>
            <w:r w:rsidRPr="001D7B8D">
              <w:t xml:space="preserve"> the Electricity Authority</w:t>
            </w:r>
            <w:r>
              <w:t xml:space="preserve"> look at</w:t>
            </w:r>
            <w:r w:rsidRPr="001D7B8D">
              <w:t xml:space="preserve"> more prescriptive regulation</w:t>
            </w:r>
            <w:r>
              <w:t xml:space="preserve"> of electricity distributors’ pricing</w:t>
            </w:r>
            <w:r w:rsidRPr="001D7B8D">
              <w:t xml:space="preserve">? </w:t>
            </w:r>
            <w:r w:rsidRPr="001D7B8D" w:rsidDel="004B56E3">
              <w:t xml:space="preserve"> </w:t>
            </w:r>
            <w:r w:rsidRPr="001D7B8D">
              <w:t>What</w:t>
            </w:r>
            <w:r>
              <w:t xml:space="preserve"> key things would need to be looked at and</w:t>
            </w:r>
            <w:r w:rsidRPr="001D7B8D">
              <w:t xml:space="preserve"> include</w:t>
            </w:r>
            <w:r>
              <w:t>d</w:t>
            </w:r>
            <w:r w:rsidRPr="001D7B8D">
              <w:t xml:space="preserve"> in more prescriptive pricing regulation?</w:t>
            </w:r>
          </w:p>
        </w:tc>
      </w:tr>
      <w:tr w:rsidR="00274A20" w14:paraId="1E0276EF" w14:textId="77777777" w:rsidTr="00AC6884">
        <w:tc>
          <w:tcPr>
            <w:tcW w:w="495" w:type="dxa"/>
            <w:shd w:val="clear" w:color="auto" w:fill="006272"/>
            <w:vAlign w:val="center"/>
          </w:tcPr>
          <w:p w14:paraId="2C397995" w14:textId="77777777" w:rsidR="00274A20" w:rsidRPr="00244B73" w:rsidRDefault="00274A20" w:rsidP="00244B73">
            <w:pPr>
              <w:jc w:val="center"/>
              <w:rPr>
                <w:rFonts w:cstheme="minorHAnsi"/>
                <w:color w:val="FFFFFF" w:themeColor="background1"/>
              </w:rPr>
            </w:pPr>
          </w:p>
        </w:tc>
        <w:tc>
          <w:tcPr>
            <w:tcW w:w="8719" w:type="dxa"/>
          </w:tcPr>
          <w:p w14:paraId="4E03723F" w14:textId="77777777" w:rsidR="00274A20" w:rsidRDefault="00274A20" w:rsidP="00274A20"/>
          <w:p w14:paraId="33FA224B" w14:textId="5A06B2BA" w:rsidR="00AC6884" w:rsidRPr="001D7B8D" w:rsidRDefault="00AC6884" w:rsidP="00274A20"/>
        </w:tc>
      </w:tr>
      <w:tr w:rsidR="00274A20" w14:paraId="72C73112" w14:textId="77777777" w:rsidTr="00AC6884">
        <w:tc>
          <w:tcPr>
            <w:tcW w:w="495" w:type="dxa"/>
            <w:shd w:val="clear" w:color="auto" w:fill="006272"/>
            <w:vAlign w:val="center"/>
          </w:tcPr>
          <w:p w14:paraId="12F510D9" w14:textId="47537365" w:rsidR="00274A20" w:rsidRPr="00244B73" w:rsidRDefault="00244B73" w:rsidP="00244B73">
            <w:pPr>
              <w:jc w:val="center"/>
              <w:rPr>
                <w:rFonts w:cstheme="minorHAnsi"/>
                <w:color w:val="FFFFFF" w:themeColor="background1"/>
              </w:rPr>
            </w:pPr>
            <w:r>
              <w:rPr>
                <w:rFonts w:cstheme="minorHAnsi"/>
                <w:color w:val="FFFFFF" w:themeColor="background1"/>
              </w:rPr>
              <w:t>39.</w:t>
            </w:r>
          </w:p>
        </w:tc>
        <w:tc>
          <w:tcPr>
            <w:tcW w:w="8719" w:type="dxa"/>
            <w:shd w:val="clear" w:color="auto" w:fill="DAE8EA"/>
          </w:tcPr>
          <w:p w14:paraId="5E941A70" w14:textId="239E6764" w:rsidR="00274A20" w:rsidRPr="001D7B8D" w:rsidRDefault="00274A20" w:rsidP="00274A20">
            <w:r>
              <w:t xml:space="preserve">Do </w:t>
            </w:r>
            <w:r w:rsidRPr="001D7B8D">
              <w:t>current arrangements</w:t>
            </w:r>
            <w:r>
              <w:t xml:space="preserve"> support enough </w:t>
            </w:r>
            <w:r w:rsidRPr="001D7B8D">
              <w:t>co-ordinat</w:t>
            </w:r>
            <w:r>
              <w:t>ion between the Electricity Authority and the Commerce Commission when regulating electricity distributors</w:t>
            </w:r>
            <w:r w:rsidRPr="001D7B8D">
              <w:t>? If not, what actions do you think should be taken to provide appropriate co-ordination?</w:t>
            </w:r>
          </w:p>
        </w:tc>
      </w:tr>
      <w:tr w:rsidR="00274A20" w14:paraId="68D62C48" w14:textId="77777777" w:rsidTr="00AC6884">
        <w:tc>
          <w:tcPr>
            <w:tcW w:w="495" w:type="dxa"/>
            <w:shd w:val="clear" w:color="auto" w:fill="006272"/>
            <w:vAlign w:val="center"/>
          </w:tcPr>
          <w:p w14:paraId="07F123BC" w14:textId="77777777" w:rsidR="00274A20" w:rsidRPr="00244B73" w:rsidRDefault="00274A20" w:rsidP="00244B73">
            <w:pPr>
              <w:jc w:val="center"/>
              <w:rPr>
                <w:rFonts w:cstheme="minorHAnsi"/>
                <w:color w:val="FFFFFF" w:themeColor="background1"/>
              </w:rPr>
            </w:pPr>
          </w:p>
        </w:tc>
        <w:tc>
          <w:tcPr>
            <w:tcW w:w="8719" w:type="dxa"/>
          </w:tcPr>
          <w:p w14:paraId="19AF05AB" w14:textId="77777777" w:rsidR="00274A20" w:rsidRDefault="00274A20" w:rsidP="00274A20"/>
          <w:p w14:paraId="48F48D1B" w14:textId="7542AB35" w:rsidR="00AC6884" w:rsidRDefault="00AC6884" w:rsidP="00274A20"/>
        </w:tc>
      </w:tr>
      <w:tr w:rsidR="00274A20" w14:paraId="0BE6378D" w14:textId="77777777" w:rsidTr="00AC6884">
        <w:tc>
          <w:tcPr>
            <w:tcW w:w="495" w:type="dxa"/>
            <w:shd w:val="clear" w:color="auto" w:fill="006272"/>
            <w:vAlign w:val="center"/>
          </w:tcPr>
          <w:p w14:paraId="0D6089D3" w14:textId="17C24F9C" w:rsidR="00274A20" w:rsidRPr="00244B73" w:rsidRDefault="00244B73" w:rsidP="00244B73">
            <w:pPr>
              <w:jc w:val="center"/>
              <w:rPr>
                <w:rFonts w:cstheme="minorHAnsi"/>
                <w:color w:val="FFFFFF" w:themeColor="background1"/>
              </w:rPr>
            </w:pPr>
            <w:r>
              <w:rPr>
                <w:rFonts w:cstheme="minorHAnsi"/>
                <w:color w:val="FFFFFF" w:themeColor="background1"/>
              </w:rPr>
              <w:t>40.</w:t>
            </w:r>
          </w:p>
        </w:tc>
        <w:tc>
          <w:tcPr>
            <w:tcW w:w="8719" w:type="dxa"/>
            <w:shd w:val="clear" w:color="auto" w:fill="DAE8EA"/>
          </w:tcPr>
          <w:p w14:paraId="4B941B40" w14:textId="7136B5F6" w:rsidR="00274A20" w:rsidRDefault="00274A20" w:rsidP="00274A20">
            <w:r w:rsidRPr="00F82CC6">
              <w:t>Will the existing statutory objectives of the Electricity Authority</w:t>
            </w:r>
            <w:r>
              <w:t xml:space="preserve"> and Commerce Commission </w:t>
            </w:r>
            <w:r w:rsidRPr="00F82CC6">
              <w:t xml:space="preserve">adequately support </w:t>
            </w:r>
            <w:r>
              <w:t>key</w:t>
            </w:r>
            <w:r w:rsidRPr="00F82CC6">
              <w:t xml:space="preserve"> objectives for the energy transition?</w:t>
            </w:r>
          </w:p>
        </w:tc>
      </w:tr>
      <w:tr w:rsidR="00274A20" w14:paraId="21AE62F7" w14:textId="77777777" w:rsidTr="00AC6884">
        <w:tc>
          <w:tcPr>
            <w:tcW w:w="495" w:type="dxa"/>
            <w:shd w:val="clear" w:color="auto" w:fill="006272"/>
            <w:vAlign w:val="center"/>
          </w:tcPr>
          <w:p w14:paraId="62B7BCEF" w14:textId="77777777" w:rsidR="00274A20" w:rsidRPr="00244B73" w:rsidRDefault="00274A20" w:rsidP="00244B73">
            <w:pPr>
              <w:jc w:val="center"/>
              <w:rPr>
                <w:rFonts w:cstheme="minorHAnsi"/>
                <w:color w:val="FFFFFF" w:themeColor="background1"/>
              </w:rPr>
            </w:pPr>
          </w:p>
        </w:tc>
        <w:tc>
          <w:tcPr>
            <w:tcW w:w="8719" w:type="dxa"/>
          </w:tcPr>
          <w:p w14:paraId="4821295A" w14:textId="77777777" w:rsidR="00274A20" w:rsidRDefault="00274A20" w:rsidP="00274A20"/>
          <w:p w14:paraId="3DD7FA69" w14:textId="6A793CDF" w:rsidR="00AC6884" w:rsidRDefault="00AC6884" w:rsidP="00274A20"/>
        </w:tc>
      </w:tr>
      <w:tr w:rsidR="00274A20" w14:paraId="56B3C692" w14:textId="77777777" w:rsidTr="00AC6884">
        <w:tc>
          <w:tcPr>
            <w:tcW w:w="495" w:type="dxa"/>
            <w:shd w:val="clear" w:color="auto" w:fill="006272"/>
            <w:vAlign w:val="center"/>
          </w:tcPr>
          <w:p w14:paraId="678D25EF" w14:textId="10F5CB71" w:rsidR="00274A20" w:rsidRPr="00244B73" w:rsidRDefault="00244B73" w:rsidP="00244B73">
            <w:pPr>
              <w:jc w:val="center"/>
              <w:rPr>
                <w:rFonts w:cstheme="minorHAnsi"/>
                <w:color w:val="FFFFFF" w:themeColor="background1"/>
              </w:rPr>
            </w:pPr>
            <w:r>
              <w:rPr>
                <w:rFonts w:cstheme="minorHAnsi"/>
                <w:color w:val="FFFFFF" w:themeColor="background1"/>
              </w:rPr>
              <w:t>41.</w:t>
            </w:r>
          </w:p>
        </w:tc>
        <w:tc>
          <w:tcPr>
            <w:tcW w:w="8719" w:type="dxa"/>
            <w:shd w:val="clear" w:color="auto" w:fill="DAE8EA"/>
          </w:tcPr>
          <w:p w14:paraId="5A0C1E47" w14:textId="77777777" w:rsidR="00274A20" w:rsidRPr="00AC7EF0" w:rsidRDefault="00274A20" w:rsidP="00274A20">
            <w:pPr>
              <w:pStyle w:val="Question"/>
              <w:rPr>
                <w:b w:val="0"/>
                <w:bCs/>
              </w:rPr>
            </w:pPr>
            <w:r w:rsidRPr="00AC7EF0">
              <w:rPr>
                <w:b w:val="0"/>
                <w:bCs/>
              </w:rPr>
              <w:t xml:space="preserve">Should the Electricity Authority and/or the Commerce Commission have explicit objectives relating to emissions reduction targets and plans set out in law?  If so, </w:t>
            </w:r>
          </w:p>
          <w:p w14:paraId="1DF26EE0" w14:textId="77777777" w:rsidR="00274A20" w:rsidRPr="00AC7EF0" w:rsidRDefault="00274A20" w:rsidP="00274A20">
            <w:pPr>
              <w:pStyle w:val="Question"/>
              <w:numPr>
                <w:ilvl w:val="0"/>
                <w:numId w:val="21"/>
              </w:numPr>
              <w:spacing w:line="240" w:lineRule="auto"/>
              <w:rPr>
                <w:b w:val="0"/>
                <w:bCs/>
              </w:rPr>
            </w:pPr>
            <w:r w:rsidRPr="00AC7EF0">
              <w:rPr>
                <w:b w:val="0"/>
                <w:bCs/>
              </w:rPr>
              <w:t xml:space="preserve">should those objectives be required to have equal weight to their existing objectives set in law? </w:t>
            </w:r>
          </w:p>
          <w:p w14:paraId="2CF539B6" w14:textId="78943C1F" w:rsidR="00274A20" w:rsidRDefault="00274A20" w:rsidP="00274A20">
            <w:r w:rsidRPr="00F82CC6">
              <w:t>Why and how might those objectives affect the regulators’ activities?</w:t>
            </w:r>
          </w:p>
        </w:tc>
      </w:tr>
      <w:tr w:rsidR="00274A20" w14:paraId="0EC2A575" w14:textId="77777777" w:rsidTr="00AC6884">
        <w:tc>
          <w:tcPr>
            <w:tcW w:w="495" w:type="dxa"/>
            <w:shd w:val="clear" w:color="auto" w:fill="006272"/>
            <w:vAlign w:val="center"/>
          </w:tcPr>
          <w:p w14:paraId="49D5A582" w14:textId="77777777" w:rsidR="00274A20" w:rsidRPr="00244B73" w:rsidRDefault="00274A20" w:rsidP="00244B73">
            <w:pPr>
              <w:jc w:val="center"/>
              <w:rPr>
                <w:rFonts w:cstheme="minorHAnsi"/>
                <w:color w:val="FFFFFF" w:themeColor="background1"/>
              </w:rPr>
            </w:pPr>
          </w:p>
        </w:tc>
        <w:tc>
          <w:tcPr>
            <w:tcW w:w="8719" w:type="dxa"/>
          </w:tcPr>
          <w:p w14:paraId="11D2FC4A" w14:textId="77777777" w:rsidR="00274A20" w:rsidRDefault="00274A20" w:rsidP="00274A20"/>
          <w:p w14:paraId="243B373B" w14:textId="3B3C4294" w:rsidR="00AC6884" w:rsidRDefault="00AC6884" w:rsidP="00274A20"/>
        </w:tc>
      </w:tr>
      <w:tr w:rsidR="00274A20" w14:paraId="5022C684" w14:textId="77777777" w:rsidTr="00AC6884">
        <w:tc>
          <w:tcPr>
            <w:tcW w:w="495" w:type="dxa"/>
            <w:shd w:val="clear" w:color="auto" w:fill="006272"/>
            <w:vAlign w:val="center"/>
          </w:tcPr>
          <w:p w14:paraId="5C5236DE" w14:textId="5A3A406A" w:rsidR="00274A20" w:rsidRPr="00244B73" w:rsidRDefault="00244B73" w:rsidP="00244B73">
            <w:pPr>
              <w:jc w:val="center"/>
              <w:rPr>
                <w:rFonts w:cstheme="minorHAnsi"/>
                <w:color w:val="FFFFFF" w:themeColor="background1"/>
              </w:rPr>
            </w:pPr>
            <w:r>
              <w:rPr>
                <w:rFonts w:cstheme="minorHAnsi"/>
                <w:color w:val="FFFFFF" w:themeColor="background1"/>
              </w:rPr>
              <w:t>42.</w:t>
            </w:r>
          </w:p>
        </w:tc>
        <w:tc>
          <w:tcPr>
            <w:tcW w:w="8719" w:type="dxa"/>
            <w:shd w:val="clear" w:color="auto" w:fill="DAE8EA"/>
          </w:tcPr>
          <w:p w14:paraId="590FD9C9" w14:textId="33A853F4" w:rsidR="00274A20" w:rsidRDefault="00274A20" w:rsidP="00274A20">
            <w:r w:rsidRPr="00F82CC6">
              <w:t>Should the Electricity Authority and/or the Commerce Commission have other</w:t>
            </w:r>
            <w:r>
              <w:t xml:space="preserve"> new</w:t>
            </w:r>
            <w:r w:rsidRPr="00F82CC6">
              <w:t xml:space="preserve"> objectives</w:t>
            </w:r>
            <w:r>
              <w:t xml:space="preserve"> set out in law</w:t>
            </w:r>
            <w:r w:rsidRPr="00F82CC6">
              <w:t xml:space="preserve"> and</w:t>
            </w:r>
            <w:r>
              <w:t>,</w:t>
            </w:r>
            <w:r w:rsidRPr="00F82CC6">
              <w:t xml:space="preserve"> if so</w:t>
            </w:r>
            <w:r>
              <w:t>,</w:t>
            </w:r>
            <w:r w:rsidRPr="00F82CC6">
              <w:t xml:space="preserve"> which and why?</w:t>
            </w:r>
          </w:p>
        </w:tc>
      </w:tr>
      <w:tr w:rsidR="00274A20" w14:paraId="2D247CD9" w14:textId="77777777" w:rsidTr="00AC6884">
        <w:tc>
          <w:tcPr>
            <w:tcW w:w="495" w:type="dxa"/>
            <w:shd w:val="clear" w:color="auto" w:fill="006272"/>
            <w:vAlign w:val="center"/>
          </w:tcPr>
          <w:p w14:paraId="50CC6D06" w14:textId="77777777" w:rsidR="00274A20" w:rsidRPr="00244B73" w:rsidRDefault="00274A20" w:rsidP="00244B73">
            <w:pPr>
              <w:jc w:val="center"/>
              <w:rPr>
                <w:rFonts w:cstheme="minorHAnsi"/>
                <w:color w:val="FFFFFF" w:themeColor="background1"/>
              </w:rPr>
            </w:pPr>
          </w:p>
        </w:tc>
        <w:tc>
          <w:tcPr>
            <w:tcW w:w="8719" w:type="dxa"/>
          </w:tcPr>
          <w:p w14:paraId="7914EB38" w14:textId="77777777" w:rsidR="00274A20" w:rsidRDefault="00274A20" w:rsidP="00274A20"/>
          <w:p w14:paraId="4D7F7125" w14:textId="7534790D" w:rsidR="00014127" w:rsidRDefault="00014127" w:rsidP="00274A20"/>
        </w:tc>
      </w:tr>
      <w:tr w:rsidR="00274A20" w14:paraId="138BE3C0" w14:textId="77777777" w:rsidTr="00AC6884">
        <w:tc>
          <w:tcPr>
            <w:tcW w:w="495" w:type="dxa"/>
            <w:shd w:val="clear" w:color="auto" w:fill="006272"/>
            <w:vAlign w:val="center"/>
          </w:tcPr>
          <w:p w14:paraId="6BD65397" w14:textId="4A495A71" w:rsidR="00274A20" w:rsidRPr="00244B73" w:rsidRDefault="00244B73" w:rsidP="00244B73">
            <w:pPr>
              <w:jc w:val="center"/>
              <w:rPr>
                <w:rFonts w:cstheme="minorHAnsi"/>
                <w:color w:val="FFFFFF" w:themeColor="background1"/>
              </w:rPr>
            </w:pPr>
            <w:r>
              <w:rPr>
                <w:rFonts w:cstheme="minorHAnsi"/>
                <w:color w:val="FFFFFF" w:themeColor="background1"/>
              </w:rPr>
              <w:t>43.</w:t>
            </w:r>
          </w:p>
        </w:tc>
        <w:tc>
          <w:tcPr>
            <w:tcW w:w="8719" w:type="dxa"/>
            <w:shd w:val="clear" w:color="auto" w:fill="DAE8EA"/>
          </w:tcPr>
          <w:p w14:paraId="1851C1FE" w14:textId="14784036" w:rsidR="00274A20" w:rsidRDefault="00274A20" w:rsidP="00274A20">
            <w:r>
              <w:t xml:space="preserve">Is there a case for central government to direct the Commerce Commission, when dealing with Electricity Distributors and Transpower, to </w:t>
            </w:r>
            <w:r w:rsidRPr="00F82CC6">
              <w:t>take account of climate change objectives</w:t>
            </w:r>
            <w:r>
              <w:t xml:space="preserve"> by amending the Commerce Act and/or through a Government Policy Statement (GPS)</w:t>
            </w:r>
            <w:r w:rsidRPr="00F82CC6">
              <w:t>?</w:t>
            </w:r>
          </w:p>
        </w:tc>
      </w:tr>
      <w:tr w:rsidR="00274A20" w14:paraId="41AB2789" w14:textId="77777777" w:rsidTr="00AC6884">
        <w:tc>
          <w:tcPr>
            <w:tcW w:w="495" w:type="dxa"/>
            <w:shd w:val="clear" w:color="auto" w:fill="006272"/>
            <w:vAlign w:val="center"/>
          </w:tcPr>
          <w:p w14:paraId="78ACF23F" w14:textId="77777777" w:rsidR="00274A20" w:rsidRPr="00244B73" w:rsidRDefault="00274A20" w:rsidP="00244B73">
            <w:pPr>
              <w:jc w:val="center"/>
              <w:rPr>
                <w:rFonts w:cstheme="minorHAnsi"/>
                <w:color w:val="FFFFFF" w:themeColor="background1"/>
              </w:rPr>
            </w:pPr>
          </w:p>
        </w:tc>
        <w:tc>
          <w:tcPr>
            <w:tcW w:w="8719" w:type="dxa"/>
          </w:tcPr>
          <w:p w14:paraId="40CDE056" w14:textId="77777777" w:rsidR="00274A20" w:rsidRDefault="00274A20" w:rsidP="00274A20"/>
          <w:p w14:paraId="1DD64F41" w14:textId="66255229" w:rsidR="00AC6884" w:rsidRDefault="00AC6884" w:rsidP="00274A20"/>
        </w:tc>
      </w:tr>
      <w:tr w:rsidR="00274A20" w14:paraId="3D625161" w14:textId="77777777" w:rsidTr="00AC6884">
        <w:tc>
          <w:tcPr>
            <w:tcW w:w="495" w:type="dxa"/>
            <w:shd w:val="clear" w:color="auto" w:fill="006272"/>
            <w:vAlign w:val="center"/>
          </w:tcPr>
          <w:p w14:paraId="5E189214" w14:textId="77411259" w:rsidR="00274A20" w:rsidRPr="00244B73" w:rsidRDefault="00244B73" w:rsidP="00244B73">
            <w:pPr>
              <w:jc w:val="center"/>
              <w:rPr>
                <w:rFonts w:cstheme="minorHAnsi"/>
                <w:color w:val="FFFFFF" w:themeColor="background1"/>
              </w:rPr>
            </w:pPr>
            <w:r>
              <w:rPr>
                <w:rFonts w:cstheme="minorHAnsi"/>
                <w:color w:val="FFFFFF" w:themeColor="background1"/>
              </w:rPr>
              <w:t>44.</w:t>
            </w:r>
          </w:p>
        </w:tc>
        <w:tc>
          <w:tcPr>
            <w:tcW w:w="8719" w:type="dxa"/>
            <w:shd w:val="clear" w:color="auto" w:fill="DAE8EA"/>
          </w:tcPr>
          <w:p w14:paraId="45605F06" w14:textId="77777777" w:rsidR="00274A20" w:rsidRPr="00E1304E" w:rsidRDefault="00274A20" w:rsidP="00274A20">
            <w:pPr>
              <w:pStyle w:val="Question"/>
              <w:rPr>
                <w:b w:val="0"/>
                <w:bCs/>
              </w:rPr>
            </w:pPr>
            <w:r w:rsidRPr="00E1304E">
              <w:rPr>
                <w:b w:val="0"/>
                <w:bCs/>
              </w:rPr>
              <w:t>If you answered yes to question 43, please explain why and indicate:</w:t>
            </w:r>
          </w:p>
          <w:p w14:paraId="1D2A542E" w14:textId="4AEA2DE0" w:rsidR="00274A20" w:rsidRPr="00E1304E" w:rsidRDefault="00274A20" w:rsidP="00274A20">
            <w:pPr>
              <w:pStyle w:val="Question"/>
              <w:numPr>
                <w:ilvl w:val="0"/>
                <w:numId w:val="22"/>
              </w:numPr>
              <w:spacing w:line="240" w:lineRule="auto"/>
              <w:rPr>
                <w:b w:val="0"/>
                <w:bCs/>
              </w:rPr>
            </w:pPr>
            <w:r w:rsidRPr="00E1304E">
              <w:rPr>
                <w:b w:val="0"/>
                <w:bCs/>
              </w:rPr>
              <w:t>What measures should be used to provide direction to the Commerce Commission and what specific issues should be addressed?</w:t>
            </w:r>
          </w:p>
          <w:p w14:paraId="6FA8E4E6" w14:textId="7BEC2ADF" w:rsidR="00274A20" w:rsidRDefault="00274A20" w:rsidP="00274A20">
            <w:r w:rsidRPr="00D452D3">
              <w:t>How would investment in electricity networks be impacted by a direction requiring more explicit consideration of climate change objectives? Please provide evidence.</w:t>
            </w:r>
          </w:p>
        </w:tc>
      </w:tr>
      <w:tr w:rsidR="00274A20" w14:paraId="31169987" w14:textId="77777777" w:rsidTr="00AC6884">
        <w:tc>
          <w:tcPr>
            <w:tcW w:w="495" w:type="dxa"/>
            <w:shd w:val="clear" w:color="auto" w:fill="006272"/>
            <w:vAlign w:val="center"/>
          </w:tcPr>
          <w:p w14:paraId="7FD8B998" w14:textId="77777777" w:rsidR="00274A20" w:rsidRPr="00244B73" w:rsidRDefault="00274A20" w:rsidP="00244B73">
            <w:pPr>
              <w:jc w:val="center"/>
              <w:rPr>
                <w:rFonts w:cstheme="minorHAnsi"/>
                <w:color w:val="FFFFFF" w:themeColor="background1"/>
              </w:rPr>
            </w:pPr>
          </w:p>
        </w:tc>
        <w:tc>
          <w:tcPr>
            <w:tcW w:w="8719" w:type="dxa"/>
          </w:tcPr>
          <w:p w14:paraId="4582400B" w14:textId="77777777" w:rsidR="00274A20" w:rsidRDefault="00274A20" w:rsidP="00274A20"/>
          <w:p w14:paraId="385507BC" w14:textId="35241D3B" w:rsidR="00AC6884" w:rsidRDefault="00AC6884" w:rsidP="00274A20"/>
        </w:tc>
      </w:tr>
      <w:tr w:rsidR="00274A20" w14:paraId="223D7FFF" w14:textId="77777777" w:rsidTr="008252A2">
        <w:tc>
          <w:tcPr>
            <w:tcW w:w="9214" w:type="dxa"/>
            <w:gridSpan w:val="2"/>
            <w:shd w:val="clear" w:color="auto" w:fill="006272"/>
          </w:tcPr>
          <w:p w14:paraId="409EAC1C" w14:textId="5B99DE2D" w:rsidR="00274A20" w:rsidRPr="00244B73" w:rsidRDefault="00274A20" w:rsidP="00014127">
            <w:pPr>
              <w:pStyle w:val="Question"/>
              <w:rPr>
                <w:rFonts w:cstheme="minorHAnsi"/>
                <w:b w:val="0"/>
                <w:bCs/>
                <w:color w:val="FFFFFF" w:themeColor="background1"/>
              </w:rPr>
            </w:pPr>
            <w:r w:rsidRPr="00014127">
              <w:rPr>
                <w:rFonts w:cstheme="minorHAnsi"/>
                <w:color w:val="FFFFFF" w:themeColor="background1"/>
              </w:rPr>
              <w:t>Part 4: Responsive Demand and Smarter Systems</w:t>
            </w:r>
          </w:p>
        </w:tc>
      </w:tr>
      <w:tr w:rsidR="00274A20" w14:paraId="3D675638" w14:textId="77777777" w:rsidTr="00AC6884">
        <w:tc>
          <w:tcPr>
            <w:tcW w:w="495" w:type="dxa"/>
            <w:shd w:val="clear" w:color="auto" w:fill="006272"/>
            <w:vAlign w:val="center"/>
          </w:tcPr>
          <w:p w14:paraId="6A76E83C" w14:textId="09CC5243" w:rsidR="00274A20" w:rsidRPr="00244B73" w:rsidRDefault="00244B73" w:rsidP="00244B73">
            <w:pPr>
              <w:jc w:val="center"/>
              <w:rPr>
                <w:rFonts w:cstheme="minorHAnsi"/>
                <w:color w:val="FFFFFF" w:themeColor="background1"/>
              </w:rPr>
            </w:pPr>
            <w:r>
              <w:rPr>
                <w:rFonts w:cstheme="minorHAnsi"/>
                <w:color w:val="FFFFFF" w:themeColor="background1"/>
              </w:rPr>
              <w:t>45.</w:t>
            </w:r>
          </w:p>
        </w:tc>
        <w:tc>
          <w:tcPr>
            <w:tcW w:w="8719" w:type="dxa"/>
            <w:shd w:val="clear" w:color="auto" w:fill="DAE8EA"/>
          </w:tcPr>
          <w:p w14:paraId="35920219" w14:textId="0B3D1D30" w:rsidR="00274A20" w:rsidRDefault="00274A20" w:rsidP="00274A20">
            <w:r w:rsidRPr="00D452D3">
              <w:t>Would government setting out the future structure of a common digital energy infrastructure (to allow trading of distributed flexibility) support co-ordinated action to increase use of distributed flexibility?</w:t>
            </w:r>
          </w:p>
        </w:tc>
      </w:tr>
      <w:tr w:rsidR="00274A20" w14:paraId="473FFDE3" w14:textId="77777777" w:rsidTr="00AC6884">
        <w:tc>
          <w:tcPr>
            <w:tcW w:w="495" w:type="dxa"/>
            <w:shd w:val="clear" w:color="auto" w:fill="006272"/>
            <w:vAlign w:val="center"/>
          </w:tcPr>
          <w:p w14:paraId="6AA8E4F0" w14:textId="77777777" w:rsidR="00274A20" w:rsidRPr="00244B73" w:rsidRDefault="00274A20" w:rsidP="00244B73">
            <w:pPr>
              <w:jc w:val="center"/>
              <w:rPr>
                <w:rFonts w:cstheme="minorHAnsi"/>
                <w:color w:val="FFFFFF" w:themeColor="background1"/>
              </w:rPr>
            </w:pPr>
          </w:p>
        </w:tc>
        <w:tc>
          <w:tcPr>
            <w:tcW w:w="8719" w:type="dxa"/>
          </w:tcPr>
          <w:p w14:paraId="1181D56B" w14:textId="77777777" w:rsidR="00274A20" w:rsidRDefault="00274A20" w:rsidP="00274A20"/>
          <w:p w14:paraId="6C63AF11" w14:textId="30DFB725" w:rsidR="00AC6884" w:rsidRPr="00D452D3" w:rsidRDefault="00AC6884" w:rsidP="00274A20"/>
        </w:tc>
      </w:tr>
      <w:tr w:rsidR="00274A20" w14:paraId="51B03E8F" w14:textId="77777777" w:rsidTr="00AC6884">
        <w:tc>
          <w:tcPr>
            <w:tcW w:w="495" w:type="dxa"/>
            <w:shd w:val="clear" w:color="auto" w:fill="006272"/>
            <w:vAlign w:val="center"/>
          </w:tcPr>
          <w:p w14:paraId="79A49601" w14:textId="0BB549F0" w:rsidR="00274A20" w:rsidRPr="00244B73" w:rsidRDefault="00244B73" w:rsidP="00244B73">
            <w:pPr>
              <w:jc w:val="center"/>
              <w:rPr>
                <w:rFonts w:cstheme="minorHAnsi"/>
                <w:color w:val="FFFFFF" w:themeColor="background1"/>
              </w:rPr>
            </w:pPr>
            <w:r>
              <w:rPr>
                <w:rFonts w:cstheme="minorHAnsi"/>
                <w:color w:val="FFFFFF" w:themeColor="background1"/>
              </w:rPr>
              <w:t>46.</w:t>
            </w:r>
          </w:p>
        </w:tc>
        <w:tc>
          <w:tcPr>
            <w:tcW w:w="8719" w:type="dxa"/>
            <w:shd w:val="clear" w:color="auto" w:fill="DAE8EA"/>
          </w:tcPr>
          <w:p w14:paraId="3A1BA5B1" w14:textId="0EF5B418" w:rsidR="00274A20" w:rsidRPr="00D452D3" w:rsidRDefault="00F3030F" w:rsidP="00274A20">
            <w:r>
              <w:t>Should central government see how demonstrations and</w:t>
            </w:r>
            <w:r w:rsidRPr="00D46FFF">
              <w:t xml:space="preserve"> innovation</w:t>
            </w:r>
            <w:r>
              <w:t xml:space="preserve"> </w:t>
            </w:r>
            <w:r w:rsidRPr="00D46FFF">
              <w:t xml:space="preserve">to help inform how trade of flexibility </w:t>
            </w:r>
            <w:r>
              <w:t>evolves in the</w:t>
            </w:r>
            <w:r w:rsidRPr="00D46FFF">
              <w:t xml:space="preserve"> New Zealand context</w:t>
            </w:r>
            <w:r>
              <w:t>, before providing direction to support trade of distributed flexibility</w:t>
            </w:r>
            <w:r w:rsidRPr="00D46FFF">
              <w:t>? If yes</w:t>
            </w:r>
            <w:r>
              <w:t>,</w:t>
            </w:r>
            <w:r w:rsidRPr="00D46FFF">
              <w:t xml:space="preserve"> how</w:t>
            </w:r>
            <w:r>
              <w:t xml:space="preserve"> else</w:t>
            </w:r>
            <w:r w:rsidRPr="00D46FFF">
              <w:t xml:space="preserve"> could government</w:t>
            </w:r>
            <w:r>
              <w:t xml:space="preserve"> support</w:t>
            </w:r>
            <w:r w:rsidRPr="00D46FFF">
              <w:t xml:space="preserve"> the sector to collabora</w:t>
            </w:r>
            <w:r>
              <w:t>te</w:t>
            </w:r>
            <w:r w:rsidRPr="00D46FFF">
              <w:t xml:space="preserve"> and invest in digitalisation </w:t>
            </w:r>
            <w:r>
              <w:t>now</w:t>
            </w:r>
            <w:r w:rsidRPr="00D46FFF">
              <w:t>?</w:t>
            </w:r>
          </w:p>
        </w:tc>
      </w:tr>
      <w:tr w:rsidR="00274A20" w14:paraId="0EDB1C6E" w14:textId="77777777" w:rsidTr="00AC6884">
        <w:tc>
          <w:tcPr>
            <w:tcW w:w="495" w:type="dxa"/>
            <w:shd w:val="clear" w:color="auto" w:fill="006272"/>
            <w:vAlign w:val="center"/>
          </w:tcPr>
          <w:p w14:paraId="0CC13F18" w14:textId="77777777" w:rsidR="00274A20" w:rsidRPr="00244B73" w:rsidRDefault="00274A20" w:rsidP="00244B73">
            <w:pPr>
              <w:jc w:val="center"/>
              <w:rPr>
                <w:rFonts w:cstheme="minorHAnsi"/>
                <w:color w:val="FFFFFF" w:themeColor="background1"/>
              </w:rPr>
            </w:pPr>
          </w:p>
        </w:tc>
        <w:tc>
          <w:tcPr>
            <w:tcW w:w="8719" w:type="dxa"/>
          </w:tcPr>
          <w:p w14:paraId="3F38D342" w14:textId="77777777" w:rsidR="00274A20" w:rsidRDefault="00274A20" w:rsidP="00274A20"/>
          <w:p w14:paraId="6C9E4572" w14:textId="3CE52E95" w:rsidR="00AC6884" w:rsidRPr="00D452D3" w:rsidRDefault="00AC6884" w:rsidP="00274A20"/>
        </w:tc>
      </w:tr>
      <w:tr w:rsidR="00274A20" w14:paraId="40963B00" w14:textId="77777777" w:rsidTr="00AC6884">
        <w:tc>
          <w:tcPr>
            <w:tcW w:w="495" w:type="dxa"/>
            <w:shd w:val="clear" w:color="auto" w:fill="006272"/>
            <w:vAlign w:val="center"/>
          </w:tcPr>
          <w:p w14:paraId="06DE5EBD" w14:textId="60764E03" w:rsidR="00274A20" w:rsidRPr="00244B73" w:rsidRDefault="00244B73" w:rsidP="00244B73">
            <w:pPr>
              <w:jc w:val="center"/>
              <w:rPr>
                <w:rFonts w:cstheme="minorHAnsi"/>
                <w:color w:val="FFFFFF" w:themeColor="background1"/>
              </w:rPr>
            </w:pPr>
            <w:r>
              <w:rPr>
                <w:rFonts w:cstheme="minorHAnsi"/>
                <w:color w:val="FFFFFF" w:themeColor="background1"/>
              </w:rPr>
              <w:t>47.</w:t>
            </w:r>
          </w:p>
        </w:tc>
        <w:tc>
          <w:tcPr>
            <w:tcW w:w="8719" w:type="dxa"/>
            <w:shd w:val="clear" w:color="auto" w:fill="DAE8EA"/>
          </w:tcPr>
          <w:p w14:paraId="1BE523AC" w14:textId="6D1D9A04" w:rsidR="00274A20" w:rsidRPr="00D452D3" w:rsidRDefault="00F3030F" w:rsidP="00274A20">
            <w:r>
              <w:t>Aside from</w:t>
            </w:r>
            <w:r w:rsidRPr="360DAB6F">
              <w:t xml:space="preserve"> work</w:t>
            </w:r>
            <w:r>
              <w:t xml:space="preserve"> already</w:t>
            </w:r>
            <w:r w:rsidRPr="360DAB6F">
              <w:t xml:space="preserve"> underway, are there other areas where government should support collaboration </w:t>
            </w:r>
            <w:r>
              <w:t>to help grow and develop</w:t>
            </w:r>
            <w:r w:rsidRPr="360DAB6F">
              <w:t xml:space="preserve"> flexibility markets</w:t>
            </w:r>
            <w:r>
              <w:t xml:space="preserve"> and improve outcomes</w:t>
            </w:r>
            <w:r w:rsidRPr="360DAB6F">
              <w:t>? If yes, what areas and actions are a priority?</w:t>
            </w:r>
          </w:p>
        </w:tc>
      </w:tr>
      <w:tr w:rsidR="00274A20" w14:paraId="171CB5F4" w14:textId="77777777" w:rsidTr="00AC6884">
        <w:tc>
          <w:tcPr>
            <w:tcW w:w="495" w:type="dxa"/>
            <w:shd w:val="clear" w:color="auto" w:fill="006272"/>
            <w:vAlign w:val="center"/>
          </w:tcPr>
          <w:p w14:paraId="0C105B94" w14:textId="77777777" w:rsidR="00274A20" w:rsidRPr="00244B73" w:rsidRDefault="00274A20" w:rsidP="00244B73">
            <w:pPr>
              <w:jc w:val="center"/>
              <w:rPr>
                <w:rFonts w:cstheme="minorHAnsi"/>
                <w:color w:val="FFFFFF" w:themeColor="background1"/>
              </w:rPr>
            </w:pPr>
          </w:p>
        </w:tc>
        <w:tc>
          <w:tcPr>
            <w:tcW w:w="8719" w:type="dxa"/>
          </w:tcPr>
          <w:p w14:paraId="587F64F9" w14:textId="77777777" w:rsidR="00274A20" w:rsidRDefault="00274A20" w:rsidP="00274A20"/>
          <w:p w14:paraId="6A95FD20" w14:textId="020D6F9C" w:rsidR="00AC6884" w:rsidRPr="00D452D3" w:rsidRDefault="00AC6884" w:rsidP="00274A20"/>
        </w:tc>
      </w:tr>
      <w:tr w:rsidR="00274A20" w14:paraId="633716C8" w14:textId="77777777" w:rsidTr="00AC6884">
        <w:tc>
          <w:tcPr>
            <w:tcW w:w="495" w:type="dxa"/>
            <w:shd w:val="clear" w:color="auto" w:fill="006272"/>
            <w:vAlign w:val="center"/>
          </w:tcPr>
          <w:p w14:paraId="437D18BF" w14:textId="59CF8812" w:rsidR="00274A20" w:rsidRPr="00244B73" w:rsidRDefault="00244B73" w:rsidP="00244B73">
            <w:pPr>
              <w:jc w:val="center"/>
              <w:rPr>
                <w:rFonts w:cstheme="minorHAnsi"/>
                <w:color w:val="FFFFFF" w:themeColor="background1"/>
              </w:rPr>
            </w:pPr>
            <w:r>
              <w:rPr>
                <w:rFonts w:cstheme="minorHAnsi"/>
                <w:color w:val="FFFFFF" w:themeColor="background1"/>
              </w:rPr>
              <w:t>48.</w:t>
            </w:r>
          </w:p>
        </w:tc>
        <w:tc>
          <w:tcPr>
            <w:tcW w:w="8719" w:type="dxa"/>
            <w:shd w:val="clear" w:color="auto" w:fill="DAE8EA"/>
          </w:tcPr>
          <w:p w14:paraId="312B3FB0" w14:textId="5523801C" w:rsidR="00274A20" w:rsidRPr="00D452D3" w:rsidRDefault="00F3030F" w:rsidP="00274A20">
            <w:r w:rsidRPr="00196207">
              <w:t>Could co-funding for procurement of non-network services help address barriers to uptake of non-network solutions (NNS) by electricity distributors?</w:t>
            </w:r>
          </w:p>
        </w:tc>
      </w:tr>
      <w:tr w:rsidR="00274A20" w14:paraId="26D0D4B9" w14:textId="77777777" w:rsidTr="00AC6884">
        <w:tc>
          <w:tcPr>
            <w:tcW w:w="495" w:type="dxa"/>
            <w:shd w:val="clear" w:color="auto" w:fill="006272"/>
            <w:vAlign w:val="center"/>
          </w:tcPr>
          <w:p w14:paraId="58E83344" w14:textId="77777777" w:rsidR="00274A20" w:rsidRPr="00244B73" w:rsidRDefault="00274A20" w:rsidP="00244B73">
            <w:pPr>
              <w:jc w:val="center"/>
              <w:rPr>
                <w:rFonts w:cstheme="minorHAnsi"/>
                <w:color w:val="FFFFFF" w:themeColor="background1"/>
              </w:rPr>
            </w:pPr>
          </w:p>
        </w:tc>
        <w:tc>
          <w:tcPr>
            <w:tcW w:w="8719" w:type="dxa"/>
          </w:tcPr>
          <w:p w14:paraId="1663AFE3" w14:textId="77777777" w:rsidR="00274A20" w:rsidRDefault="00274A20" w:rsidP="00274A20"/>
          <w:p w14:paraId="5F0390A4" w14:textId="2A51923B" w:rsidR="00AC6884" w:rsidRPr="00D452D3" w:rsidRDefault="00AC6884" w:rsidP="00274A20"/>
        </w:tc>
      </w:tr>
      <w:tr w:rsidR="00274A20" w14:paraId="5122F5C0" w14:textId="77777777" w:rsidTr="00AC6884">
        <w:tc>
          <w:tcPr>
            <w:tcW w:w="495" w:type="dxa"/>
            <w:shd w:val="clear" w:color="auto" w:fill="006272"/>
            <w:vAlign w:val="center"/>
          </w:tcPr>
          <w:p w14:paraId="347D7B53" w14:textId="4406868C" w:rsidR="00274A20" w:rsidRPr="00244B73" w:rsidRDefault="00244B73" w:rsidP="00244B73">
            <w:pPr>
              <w:jc w:val="center"/>
              <w:rPr>
                <w:rFonts w:cstheme="minorHAnsi"/>
                <w:color w:val="FFFFFF" w:themeColor="background1"/>
              </w:rPr>
            </w:pPr>
            <w:r>
              <w:rPr>
                <w:rFonts w:cstheme="minorHAnsi"/>
                <w:color w:val="FFFFFF" w:themeColor="background1"/>
              </w:rPr>
              <w:t>49.</w:t>
            </w:r>
          </w:p>
        </w:tc>
        <w:tc>
          <w:tcPr>
            <w:tcW w:w="8719" w:type="dxa"/>
            <w:shd w:val="clear" w:color="auto" w:fill="DAE8EA"/>
          </w:tcPr>
          <w:p w14:paraId="4CF0E8E2" w14:textId="095F51C3" w:rsidR="00274A20" w:rsidRPr="00D452D3" w:rsidRDefault="00F3030F" w:rsidP="00AC6884">
            <w:pPr>
              <w:tabs>
                <w:tab w:val="left" w:pos="6000"/>
              </w:tabs>
            </w:pPr>
            <w:r w:rsidRPr="00196207">
              <w:t xml:space="preserve">Would measures to maximise existing distribution network use and provide system reliability (such as </w:t>
            </w:r>
            <w:r>
              <w:t>d</w:t>
            </w:r>
            <w:r w:rsidRPr="00196207">
              <w:t xml:space="preserve">ynamic </w:t>
            </w:r>
            <w:r>
              <w:t>o</w:t>
            </w:r>
            <w:r w:rsidRPr="00196207">
              <w:t xml:space="preserve">perating </w:t>
            </w:r>
            <w:r>
              <w:t>e</w:t>
            </w:r>
            <w:r w:rsidRPr="00196207">
              <w:t>nvelopes) help in New Zealand? If yes, what actions should be taken to support this?</w:t>
            </w:r>
          </w:p>
        </w:tc>
      </w:tr>
      <w:tr w:rsidR="00F3030F" w14:paraId="02E0102A" w14:textId="77777777" w:rsidTr="00AC6884">
        <w:tc>
          <w:tcPr>
            <w:tcW w:w="495" w:type="dxa"/>
            <w:shd w:val="clear" w:color="auto" w:fill="006272"/>
            <w:vAlign w:val="center"/>
          </w:tcPr>
          <w:p w14:paraId="4D9A4F11" w14:textId="77777777" w:rsidR="00F3030F" w:rsidRPr="00244B73" w:rsidRDefault="00F3030F" w:rsidP="00244B73">
            <w:pPr>
              <w:jc w:val="center"/>
              <w:rPr>
                <w:rFonts w:cstheme="minorHAnsi"/>
                <w:color w:val="FFFFFF" w:themeColor="background1"/>
              </w:rPr>
            </w:pPr>
          </w:p>
        </w:tc>
        <w:tc>
          <w:tcPr>
            <w:tcW w:w="8719" w:type="dxa"/>
          </w:tcPr>
          <w:p w14:paraId="5DD0F525" w14:textId="77777777" w:rsidR="00F3030F" w:rsidRDefault="00F3030F" w:rsidP="00F3030F">
            <w:pPr>
              <w:tabs>
                <w:tab w:val="left" w:pos="6000"/>
              </w:tabs>
            </w:pPr>
          </w:p>
          <w:p w14:paraId="33D80FBA" w14:textId="28D06575" w:rsidR="00AC6884" w:rsidRDefault="00AC6884" w:rsidP="00F3030F">
            <w:pPr>
              <w:tabs>
                <w:tab w:val="left" w:pos="6000"/>
              </w:tabs>
            </w:pPr>
          </w:p>
        </w:tc>
      </w:tr>
      <w:tr w:rsidR="00F3030F" w14:paraId="1FB8A2EB" w14:textId="77777777" w:rsidTr="00AC6884">
        <w:tc>
          <w:tcPr>
            <w:tcW w:w="495" w:type="dxa"/>
            <w:shd w:val="clear" w:color="auto" w:fill="006272"/>
            <w:vAlign w:val="center"/>
          </w:tcPr>
          <w:p w14:paraId="32691C36" w14:textId="47E73FBD" w:rsidR="00F3030F" w:rsidRPr="00244B73" w:rsidRDefault="00244B73" w:rsidP="00244B73">
            <w:pPr>
              <w:jc w:val="center"/>
              <w:rPr>
                <w:rFonts w:cstheme="minorHAnsi"/>
                <w:color w:val="FFFFFF" w:themeColor="background1"/>
              </w:rPr>
            </w:pPr>
            <w:r>
              <w:rPr>
                <w:rFonts w:cstheme="minorHAnsi"/>
                <w:color w:val="FFFFFF" w:themeColor="background1"/>
              </w:rPr>
              <w:t>50.</w:t>
            </w:r>
          </w:p>
        </w:tc>
        <w:tc>
          <w:tcPr>
            <w:tcW w:w="8719" w:type="dxa"/>
            <w:shd w:val="clear" w:color="auto" w:fill="DAE8EA"/>
          </w:tcPr>
          <w:p w14:paraId="056C1D9C" w14:textId="6CE50072" w:rsidR="00F3030F" w:rsidRDefault="00F3030F" w:rsidP="00F3030F">
            <w:pPr>
              <w:tabs>
                <w:tab w:val="left" w:pos="6000"/>
              </w:tabs>
            </w:pPr>
            <w:r w:rsidRPr="00C749E1">
              <w:t>What</w:t>
            </w:r>
            <w:r>
              <w:t xml:space="preserve"> do you think of</w:t>
            </w:r>
            <w:r w:rsidRPr="00C749E1">
              <w:t xml:space="preserve"> the approaches to smart </w:t>
            </w:r>
            <w:r>
              <w:t>device standards</w:t>
            </w:r>
            <w:r w:rsidRPr="00C749E1">
              <w:t xml:space="preserve"> and cyber security outlined</w:t>
            </w:r>
            <w:r>
              <w:t xml:space="preserve"> in this document</w:t>
            </w:r>
            <w:r w:rsidRPr="00C749E1">
              <w:t xml:space="preserve">? Are there </w:t>
            </w:r>
            <w:r>
              <w:t>other issues or</w:t>
            </w:r>
            <w:r w:rsidRPr="00C749E1">
              <w:t xml:space="preserve"> options that </w:t>
            </w:r>
            <w:r>
              <w:t>should</w:t>
            </w:r>
            <w:r w:rsidRPr="00C749E1">
              <w:t xml:space="preserve"> be </w:t>
            </w:r>
            <w:r>
              <w:t>looked at</w:t>
            </w:r>
            <w:r w:rsidRPr="00C749E1">
              <w:t>?</w:t>
            </w:r>
          </w:p>
        </w:tc>
      </w:tr>
      <w:tr w:rsidR="00F3030F" w14:paraId="7BD41CF4" w14:textId="77777777" w:rsidTr="00AC6884">
        <w:tc>
          <w:tcPr>
            <w:tcW w:w="495" w:type="dxa"/>
            <w:shd w:val="clear" w:color="auto" w:fill="006272"/>
            <w:vAlign w:val="center"/>
          </w:tcPr>
          <w:p w14:paraId="094EE286" w14:textId="77777777" w:rsidR="00F3030F" w:rsidRPr="00244B73" w:rsidRDefault="00F3030F" w:rsidP="00244B73">
            <w:pPr>
              <w:jc w:val="center"/>
              <w:rPr>
                <w:rFonts w:cstheme="minorHAnsi"/>
                <w:color w:val="FFFFFF" w:themeColor="background1"/>
              </w:rPr>
            </w:pPr>
          </w:p>
        </w:tc>
        <w:tc>
          <w:tcPr>
            <w:tcW w:w="8719" w:type="dxa"/>
          </w:tcPr>
          <w:p w14:paraId="68140307" w14:textId="77777777" w:rsidR="00F3030F" w:rsidRDefault="00F3030F" w:rsidP="00F3030F">
            <w:pPr>
              <w:tabs>
                <w:tab w:val="left" w:pos="6000"/>
              </w:tabs>
            </w:pPr>
          </w:p>
          <w:p w14:paraId="3254D74B" w14:textId="34597CC3" w:rsidR="00AC6884" w:rsidRDefault="00AC6884" w:rsidP="00F3030F">
            <w:pPr>
              <w:tabs>
                <w:tab w:val="left" w:pos="6000"/>
              </w:tabs>
            </w:pPr>
          </w:p>
        </w:tc>
      </w:tr>
      <w:tr w:rsidR="00F3030F" w14:paraId="36850CDA" w14:textId="77777777" w:rsidTr="00AC6884">
        <w:tc>
          <w:tcPr>
            <w:tcW w:w="495" w:type="dxa"/>
            <w:shd w:val="clear" w:color="auto" w:fill="006272"/>
            <w:vAlign w:val="center"/>
          </w:tcPr>
          <w:p w14:paraId="1367AC23" w14:textId="69862DE4" w:rsidR="00F3030F" w:rsidRPr="00244B73" w:rsidRDefault="00244B73" w:rsidP="00244B73">
            <w:pPr>
              <w:jc w:val="center"/>
              <w:rPr>
                <w:rFonts w:cstheme="minorHAnsi"/>
                <w:color w:val="FFFFFF" w:themeColor="background1"/>
              </w:rPr>
            </w:pPr>
            <w:r>
              <w:rPr>
                <w:rFonts w:cstheme="minorHAnsi"/>
                <w:color w:val="FFFFFF" w:themeColor="background1"/>
              </w:rPr>
              <w:lastRenderedPageBreak/>
              <w:t>51.</w:t>
            </w:r>
          </w:p>
        </w:tc>
        <w:tc>
          <w:tcPr>
            <w:tcW w:w="8719" w:type="dxa"/>
            <w:shd w:val="clear" w:color="auto" w:fill="DAE8EA"/>
          </w:tcPr>
          <w:p w14:paraId="0B4378FC" w14:textId="7AAF39AE" w:rsidR="00F3030F" w:rsidRDefault="00F3030F" w:rsidP="00F3030F">
            <w:pPr>
              <w:tabs>
                <w:tab w:val="left" w:pos="6000"/>
              </w:tabs>
            </w:pPr>
            <w:r w:rsidRPr="00A06C24">
              <w:t>Do you think government should provide innovation funding for automated device registration? If not,</w:t>
            </w:r>
            <w:r>
              <w:t xml:space="preserve"> what would best ensure</w:t>
            </w:r>
            <w:r w:rsidRPr="00A06C24">
              <w:t xml:space="preserve"> smart devices</w:t>
            </w:r>
            <w:r>
              <w:t xml:space="preserve"> are made visible</w:t>
            </w:r>
            <w:r w:rsidRPr="00A06C24">
              <w:t>?</w:t>
            </w:r>
          </w:p>
        </w:tc>
      </w:tr>
      <w:tr w:rsidR="00F3030F" w14:paraId="24D020D7" w14:textId="77777777" w:rsidTr="00AC6884">
        <w:tc>
          <w:tcPr>
            <w:tcW w:w="495" w:type="dxa"/>
            <w:shd w:val="clear" w:color="auto" w:fill="006272"/>
            <w:vAlign w:val="center"/>
          </w:tcPr>
          <w:p w14:paraId="294ACE9B" w14:textId="77777777" w:rsidR="00F3030F" w:rsidRPr="00244B73" w:rsidRDefault="00F3030F" w:rsidP="00244B73">
            <w:pPr>
              <w:jc w:val="center"/>
              <w:rPr>
                <w:rFonts w:cstheme="minorHAnsi"/>
                <w:color w:val="FFFFFF" w:themeColor="background1"/>
              </w:rPr>
            </w:pPr>
          </w:p>
        </w:tc>
        <w:tc>
          <w:tcPr>
            <w:tcW w:w="8719" w:type="dxa"/>
          </w:tcPr>
          <w:p w14:paraId="3E9A77D6" w14:textId="77777777" w:rsidR="00F3030F" w:rsidRDefault="00F3030F" w:rsidP="00F3030F">
            <w:pPr>
              <w:tabs>
                <w:tab w:val="left" w:pos="6000"/>
              </w:tabs>
            </w:pPr>
          </w:p>
          <w:p w14:paraId="35E4C7C2" w14:textId="62C51A9A" w:rsidR="00AC6884" w:rsidRDefault="00AC6884" w:rsidP="00F3030F">
            <w:pPr>
              <w:tabs>
                <w:tab w:val="left" w:pos="6000"/>
              </w:tabs>
            </w:pPr>
          </w:p>
        </w:tc>
      </w:tr>
      <w:tr w:rsidR="00F3030F" w14:paraId="3FCA9B5A" w14:textId="77777777" w:rsidTr="00AC6884">
        <w:tc>
          <w:tcPr>
            <w:tcW w:w="495" w:type="dxa"/>
            <w:shd w:val="clear" w:color="auto" w:fill="006272"/>
            <w:vAlign w:val="center"/>
          </w:tcPr>
          <w:p w14:paraId="5F8896E5" w14:textId="3A4E05AB" w:rsidR="00F3030F" w:rsidRPr="00244B73" w:rsidRDefault="00244B73" w:rsidP="00244B73">
            <w:pPr>
              <w:jc w:val="center"/>
              <w:rPr>
                <w:rFonts w:cstheme="minorHAnsi"/>
                <w:color w:val="FFFFFF" w:themeColor="background1"/>
              </w:rPr>
            </w:pPr>
            <w:r>
              <w:rPr>
                <w:rFonts w:cstheme="minorHAnsi"/>
                <w:color w:val="FFFFFF" w:themeColor="background1"/>
              </w:rPr>
              <w:t>52.</w:t>
            </w:r>
          </w:p>
        </w:tc>
        <w:tc>
          <w:tcPr>
            <w:tcW w:w="8719" w:type="dxa"/>
            <w:shd w:val="clear" w:color="auto" w:fill="DAE8EA"/>
          </w:tcPr>
          <w:p w14:paraId="1611B147" w14:textId="7F98303E" w:rsidR="00F3030F" w:rsidRDefault="00F3030F" w:rsidP="00F3030F">
            <w:pPr>
              <w:tabs>
                <w:tab w:val="left" w:pos="6000"/>
              </w:tabs>
            </w:pPr>
            <w:r>
              <w:t>Are extra</w:t>
            </w:r>
            <w:r w:rsidRPr="00970D1E">
              <w:t xml:space="preserve"> </w:t>
            </w:r>
            <w:r>
              <w:t>measures</w:t>
            </w:r>
            <w:r w:rsidRPr="00970D1E">
              <w:t xml:space="preserve"> needed to</w:t>
            </w:r>
            <w:r>
              <w:t xml:space="preserve"> grow use of</w:t>
            </w:r>
            <w:r w:rsidRPr="00970D1E">
              <w:t xml:space="preserve"> retail tariffs</w:t>
            </w:r>
            <w:r>
              <w:t xml:space="preserve"> that reward flexibility</w:t>
            </w:r>
            <w:r w:rsidRPr="00970D1E">
              <w:t>,</w:t>
            </w:r>
            <w:r>
              <w:t xml:space="preserve"> </w:t>
            </w:r>
            <w:proofErr w:type="gramStart"/>
            <w:r>
              <w:t>so as</w:t>
            </w:r>
            <w:r w:rsidRPr="00970D1E">
              <w:t xml:space="preserve"> </w:t>
            </w:r>
            <w:r>
              <w:t>to</w:t>
            </w:r>
            <w:proofErr w:type="gramEnd"/>
            <w:r w:rsidRPr="00970D1E">
              <w:t xml:space="preserve"> support investment in CER and improved consumer choice and affordability?</w:t>
            </w:r>
          </w:p>
        </w:tc>
      </w:tr>
      <w:tr w:rsidR="00F3030F" w14:paraId="7DDE10D1" w14:textId="77777777" w:rsidTr="00AC6884">
        <w:tc>
          <w:tcPr>
            <w:tcW w:w="495" w:type="dxa"/>
            <w:shd w:val="clear" w:color="auto" w:fill="006272"/>
            <w:vAlign w:val="center"/>
          </w:tcPr>
          <w:p w14:paraId="5AB6AC20" w14:textId="77777777" w:rsidR="00F3030F" w:rsidRPr="00244B73" w:rsidRDefault="00F3030F" w:rsidP="00244B73">
            <w:pPr>
              <w:jc w:val="center"/>
              <w:rPr>
                <w:rFonts w:cstheme="minorHAnsi"/>
                <w:color w:val="FFFFFF" w:themeColor="background1"/>
              </w:rPr>
            </w:pPr>
          </w:p>
        </w:tc>
        <w:tc>
          <w:tcPr>
            <w:tcW w:w="8719" w:type="dxa"/>
          </w:tcPr>
          <w:p w14:paraId="25B51F65" w14:textId="77777777" w:rsidR="00001F8C" w:rsidRDefault="00001F8C" w:rsidP="00F3030F">
            <w:pPr>
              <w:tabs>
                <w:tab w:val="left" w:pos="6000"/>
              </w:tabs>
            </w:pPr>
          </w:p>
          <w:p w14:paraId="2CF63F10" w14:textId="0583A09B" w:rsidR="00001F8C" w:rsidRDefault="00001F8C" w:rsidP="00F3030F">
            <w:pPr>
              <w:tabs>
                <w:tab w:val="left" w:pos="6000"/>
              </w:tabs>
            </w:pPr>
          </w:p>
        </w:tc>
      </w:tr>
      <w:tr w:rsidR="00F3030F" w14:paraId="2948D09B" w14:textId="77777777" w:rsidTr="00AC6884">
        <w:tc>
          <w:tcPr>
            <w:tcW w:w="495" w:type="dxa"/>
            <w:shd w:val="clear" w:color="auto" w:fill="006272"/>
            <w:vAlign w:val="center"/>
          </w:tcPr>
          <w:p w14:paraId="4B38111E" w14:textId="6C74BB86" w:rsidR="00F3030F" w:rsidRPr="00244B73" w:rsidRDefault="00244B73" w:rsidP="00244B73">
            <w:pPr>
              <w:jc w:val="center"/>
              <w:rPr>
                <w:rFonts w:cstheme="minorHAnsi"/>
                <w:color w:val="FFFFFF" w:themeColor="background1"/>
              </w:rPr>
            </w:pPr>
            <w:r>
              <w:rPr>
                <w:rFonts w:cstheme="minorHAnsi"/>
                <w:color w:val="FFFFFF" w:themeColor="background1"/>
              </w:rPr>
              <w:t>53.</w:t>
            </w:r>
          </w:p>
        </w:tc>
        <w:tc>
          <w:tcPr>
            <w:tcW w:w="8719" w:type="dxa"/>
            <w:shd w:val="clear" w:color="auto" w:fill="DAE8EA"/>
          </w:tcPr>
          <w:p w14:paraId="40F59B04" w14:textId="2D61C6EC" w:rsidR="00F3030F" w:rsidRDefault="00F3030F" w:rsidP="00F3030F">
            <w:pPr>
              <w:tabs>
                <w:tab w:val="left" w:pos="6000"/>
              </w:tabs>
            </w:pPr>
            <w:r>
              <w:t>Should the</w:t>
            </w:r>
            <w:r w:rsidRPr="00E947E3">
              <w:t xml:space="preserve"> government consider ways to</w:t>
            </w:r>
            <w:r>
              <w:t xml:space="preserve"> create</w:t>
            </w:r>
            <w:r w:rsidRPr="00E947E3">
              <w:t xml:space="preserve"> more investment certain</w:t>
            </w:r>
            <w:r>
              <w:t>t</w:t>
            </w:r>
            <w:r w:rsidRPr="00E947E3">
              <w:t xml:space="preserve">y for local battery storage? If so, what technology should be </w:t>
            </w:r>
            <w:r>
              <w:t>looked at for this</w:t>
            </w:r>
            <w:r w:rsidRPr="00E947E3">
              <w:t>?</w:t>
            </w:r>
          </w:p>
        </w:tc>
      </w:tr>
      <w:tr w:rsidR="00F3030F" w14:paraId="1A2475CC" w14:textId="77777777" w:rsidTr="00AC6884">
        <w:tc>
          <w:tcPr>
            <w:tcW w:w="495" w:type="dxa"/>
            <w:shd w:val="clear" w:color="auto" w:fill="006272"/>
            <w:vAlign w:val="center"/>
          </w:tcPr>
          <w:p w14:paraId="69779037" w14:textId="77777777" w:rsidR="00F3030F" w:rsidRPr="00244B73" w:rsidRDefault="00F3030F" w:rsidP="00244B73">
            <w:pPr>
              <w:jc w:val="center"/>
              <w:rPr>
                <w:rFonts w:cstheme="minorHAnsi"/>
                <w:color w:val="FFFFFF" w:themeColor="background1"/>
              </w:rPr>
            </w:pPr>
          </w:p>
        </w:tc>
        <w:tc>
          <w:tcPr>
            <w:tcW w:w="8719" w:type="dxa"/>
          </w:tcPr>
          <w:p w14:paraId="180150C0" w14:textId="77777777" w:rsidR="00AC6884" w:rsidRDefault="00AC6884" w:rsidP="00F3030F">
            <w:pPr>
              <w:tabs>
                <w:tab w:val="left" w:pos="6000"/>
              </w:tabs>
            </w:pPr>
          </w:p>
          <w:p w14:paraId="2AE479E1" w14:textId="2E7D4D0A" w:rsidR="00001F8C" w:rsidRDefault="00001F8C" w:rsidP="00F3030F">
            <w:pPr>
              <w:tabs>
                <w:tab w:val="left" w:pos="6000"/>
              </w:tabs>
            </w:pPr>
          </w:p>
        </w:tc>
      </w:tr>
      <w:tr w:rsidR="00F3030F" w14:paraId="5B3D4F12" w14:textId="77777777" w:rsidTr="00AC6884">
        <w:tc>
          <w:tcPr>
            <w:tcW w:w="495" w:type="dxa"/>
            <w:shd w:val="clear" w:color="auto" w:fill="006272"/>
            <w:vAlign w:val="center"/>
          </w:tcPr>
          <w:p w14:paraId="03C7CA69" w14:textId="71C719C3" w:rsidR="00F3030F" w:rsidRPr="00244B73" w:rsidRDefault="00244B73" w:rsidP="00244B73">
            <w:pPr>
              <w:jc w:val="center"/>
              <w:rPr>
                <w:rFonts w:cstheme="minorHAnsi"/>
                <w:color w:val="FFFFFF" w:themeColor="background1"/>
              </w:rPr>
            </w:pPr>
            <w:r>
              <w:rPr>
                <w:rFonts w:cstheme="minorHAnsi"/>
                <w:color w:val="FFFFFF" w:themeColor="background1"/>
              </w:rPr>
              <w:t>54.</w:t>
            </w:r>
          </w:p>
        </w:tc>
        <w:tc>
          <w:tcPr>
            <w:tcW w:w="8719" w:type="dxa"/>
            <w:shd w:val="clear" w:color="auto" w:fill="DAE8EA"/>
          </w:tcPr>
          <w:p w14:paraId="22ACD392" w14:textId="5F35C419" w:rsidR="00F3030F" w:rsidRDefault="00F3030F" w:rsidP="00F3030F">
            <w:pPr>
              <w:tabs>
                <w:tab w:val="left" w:pos="6000"/>
              </w:tabs>
            </w:pPr>
            <w:r>
              <w:t>Should</w:t>
            </w:r>
            <w:r w:rsidRPr="00E947E3">
              <w:t xml:space="preserve"> further </w:t>
            </w:r>
            <w:r>
              <w:t>thought</w:t>
            </w:r>
            <w:r w:rsidRPr="00E947E3">
              <w:t xml:space="preserve"> be given to </w:t>
            </w:r>
            <w:r>
              <w:t>making</w:t>
            </w:r>
            <w:r w:rsidRPr="00E947E3">
              <w:t xml:space="preserve"> upfront</w:t>
            </w:r>
            <w:r>
              <w:t xml:space="preserve"> money accessible to</w:t>
            </w:r>
            <w:r w:rsidRPr="00E947E3">
              <w:t xml:space="preserve"> all household types</w:t>
            </w:r>
            <w:r>
              <w:t>,</w:t>
            </w:r>
            <w:r w:rsidRPr="00E947E3">
              <w:t xml:space="preserve"> at all income levels</w:t>
            </w:r>
            <w:r>
              <w:t>,</w:t>
            </w:r>
            <w:r w:rsidRPr="00E947E3">
              <w:t xml:space="preserve"> for household battery storage or other types of </w:t>
            </w:r>
            <w:proofErr w:type="gramStart"/>
            <w:r w:rsidRPr="00E947E3">
              <w:t>CER</w:t>
            </w:r>
            <w:proofErr w:type="gramEnd"/>
            <w:r w:rsidRPr="00E947E3">
              <w:t>?</w:t>
            </w:r>
          </w:p>
        </w:tc>
      </w:tr>
      <w:tr w:rsidR="00F3030F" w14:paraId="0F784A1B" w14:textId="77777777" w:rsidTr="00AC6884">
        <w:tc>
          <w:tcPr>
            <w:tcW w:w="495" w:type="dxa"/>
            <w:shd w:val="clear" w:color="auto" w:fill="006272"/>
            <w:vAlign w:val="center"/>
          </w:tcPr>
          <w:p w14:paraId="5A0F46DF" w14:textId="77777777" w:rsidR="00F3030F" w:rsidRPr="00244B73" w:rsidRDefault="00F3030F" w:rsidP="00244B73">
            <w:pPr>
              <w:jc w:val="center"/>
              <w:rPr>
                <w:rFonts w:cstheme="minorHAnsi"/>
                <w:color w:val="FFFFFF" w:themeColor="background1"/>
              </w:rPr>
            </w:pPr>
          </w:p>
        </w:tc>
        <w:tc>
          <w:tcPr>
            <w:tcW w:w="8719" w:type="dxa"/>
          </w:tcPr>
          <w:p w14:paraId="5E346E3E" w14:textId="77777777" w:rsidR="00F3030F" w:rsidRDefault="00F3030F" w:rsidP="00F3030F">
            <w:pPr>
              <w:tabs>
                <w:tab w:val="left" w:pos="6000"/>
              </w:tabs>
            </w:pPr>
          </w:p>
          <w:p w14:paraId="171EB0FB" w14:textId="2B61B39E" w:rsidR="00AC6884" w:rsidRDefault="00AC6884" w:rsidP="00F3030F">
            <w:pPr>
              <w:tabs>
                <w:tab w:val="left" w:pos="6000"/>
              </w:tabs>
            </w:pPr>
          </w:p>
        </w:tc>
      </w:tr>
      <w:tr w:rsidR="00F3030F" w14:paraId="766DCA11" w14:textId="77777777" w:rsidTr="00AC6884">
        <w:tc>
          <w:tcPr>
            <w:tcW w:w="495" w:type="dxa"/>
            <w:shd w:val="clear" w:color="auto" w:fill="006272"/>
            <w:vAlign w:val="center"/>
          </w:tcPr>
          <w:p w14:paraId="10A5199D" w14:textId="0D9485AD" w:rsidR="00F3030F" w:rsidRPr="00244B73" w:rsidRDefault="00244B73" w:rsidP="00244B73">
            <w:pPr>
              <w:jc w:val="center"/>
              <w:rPr>
                <w:rFonts w:cstheme="minorHAnsi"/>
                <w:color w:val="FFFFFF" w:themeColor="background1"/>
              </w:rPr>
            </w:pPr>
            <w:r>
              <w:rPr>
                <w:rFonts w:cstheme="minorHAnsi"/>
                <w:color w:val="FFFFFF" w:themeColor="background1"/>
              </w:rPr>
              <w:t>55.</w:t>
            </w:r>
          </w:p>
        </w:tc>
        <w:tc>
          <w:tcPr>
            <w:tcW w:w="8719" w:type="dxa"/>
            <w:shd w:val="clear" w:color="auto" w:fill="DAE8EA"/>
          </w:tcPr>
          <w:p w14:paraId="28D45FD9" w14:textId="0C9A2BA4" w:rsidR="00F3030F" w:rsidRDefault="00F3030F" w:rsidP="00F3030F">
            <w:pPr>
              <w:tabs>
                <w:tab w:val="left" w:pos="6000"/>
              </w:tabs>
            </w:pPr>
            <w:r>
              <w:t>Should</w:t>
            </w:r>
            <w:r w:rsidRPr="00E947E3">
              <w:t xml:space="preserve"> government</w:t>
            </w:r>
            <w:r>
              <w:t xml:space="preserve"> think about</w:t>
            </w:r>
            <w:r w:rsidRPr="00E947E3">
              <w:t xml:space="preserve"> ways to reduce </w:t>
            </w:r>
            <w:r>
              <w:t>‘</w:t>
            </w:r>
            <w:r w:rsidRPr="00E947E3">
              <w:t>soft cost</w:t>
            </w:r>
            <w:r>
              <w:t>s’ (like the cost of regulations, sourcing products, and upskilling supplier staff)</w:t>
            </w:r>
            <w:r w:rsidRPr="00E947E3">
              <w:t xml:space="preserve"> for install</w:t>
            </w:r>
            <w:r>
              <w:t>ing</w:t>
            </w:r>
            <w:r w:rsidRPr="00E947E3">
              <w:t xml:space="preserve"> local battery</w:t>
            </w:r>
            <w:r>
              <w:t xml:space="preserve"> storage</w:t>
            </w:r>
            <w:r w:rsidRPr="00E947E3">
              <w:t xml:space="preserve"> with solar and other forms of CER</w:t>
            </w:r>
            <w:r>
              <w:t>/</w:t>
            </w:r>
            <w:r w:rsidRPr="00E947E3">
              <w:t>DER storage</w:t>
            </w:r>
            <w:r>
              <w:t xml:space="preserve">? </w:t>
            </w:r>
            <w:r w:rsidRPr="00E947E3">
              <w:t xml:space="preserve">If so, what technology should be </w:t>
            </w:r>
            <w:r>
              <w:t>looked at</w:t>
            </w:r>
            <w:r w:rsidRPr="00E947E3">
              <w:t>?</w:t>
            </w:r>
          </w:p>
        </w:tc>
      </w:tr>
      <w:tr w:rsidR="00F3030F" w14:paraId="0081340A" w14:textId="77777777" w:rsidTr="00AC6884">
        <w:tc>
          <w:tcPr>
            <w:tcW w:w="495" w:type="dxa"/>
            <w:shd w:val="clear" w:color="auto" w:fill="006272"/>
            <w:vAlign w:val="center"/>
          </w:tcPr>
          <w:p w14:paraId="6CEDDDE4" w14:textId="77777777" w:rsidR="00F3030F" w:rsidRPr="00244B73" w:rsidRDefault="00F3030F" w:rsidP="00244B73">
            <w:pPr>
              <w:jc w:val="center"/>
              <w:rPr>
                <w:rFonts w:cstheme="minorHAnsi"/>
                <w:color w:val="FFFFFF" w:themeColor="background1"/>
              </w:rPr>
            </w:pPr>
          </w:p>
        </w:tc>
        <w:tc>
          <w:tcPr>
            <w:tcW w:w="8719" w:type="dxa"/>
          </w:tcPr>
          <w:p w14:paraId="7B2BA474" w14:textId="77777777" w:rsidR="00F3030F" w:rsidRDefault="00F3030F" w:rsidP="00F3030F">
            <w:pPr>
              <w:tabs>
                <w:tab w:val="left" w:pos="6000"/>
              </w:tabs>
            </w:pPr>
          </w:p>
          <w:p w14:paraId="7C666D6F" w14:textId="1C76230E" w:rsidR="00AC6884" w:rsidRDefault="00AC6884" w:rsidP="00F3030F">
            <w:pPr>
              <w:tabs>
                <w:tab w:val="left" w:pos="6000"/>
              </w:tabs>
            </w:pPr>
          </w:p>
        </w:tc>
      </w:tr>
      <w:tr w:rsidR="00F3030F" w14:paraId="57F0FE64" w14:textId="77777777" w:rsidTr="00AC6884">
        <w:tc>
          <w:tcPr>
            <w:tcW w:w="495" w:type="dxa"/>
            <w:shd w:val="clear" w:color="auto" w:fill="006272"/>
            <w:vAlign w:val="center"/>
          </w:tcPr>
          <w:p w14:paraId="77B608B8" w14:textId="0A406773" w:rsidR="00F3030F" w:rsidRPr="00244B73" w:rsidRDefault="00244B73" w:rsidP="00244B73">
            <w:pPr>
              <w:jc w:val="center"/>
              <w:rPr>
                <w:rFonts w:cstheme="minorHAnsi"/>
                <w:color w:val="FFFFFF" w:themeColor="background1"/>
              </w:rPr>
            </w:pPr>
            <w:r>
              <w:rPr>
                <w:rFonts w:cstheme="minorHAnsi"/>
                <w:color w:val="FFFFFF" w:themeColor="background1"/>
              </w:rPr>
              <w:t>56.</w:t>
            </w:r>
          </w:p>
        </w:tc>
        <w:tc>
          <w:tcPr>
            <w:tcW w:w="8719" w:type="dxa"/>
            <w:shd w:val="clear" w:color="auto" w:fill="DAE8EA"/>
          </w:tcPr>
          <w:p w14:paraId="1D7977AE" w14:textId="228DDF1F" w:rsidR="00F3030F" w:rsidRDefault="00F3030F" w:rsidP="00F3030F">
            <w:pPr>
              <w:tabs>
                <w:tab w:val="left" w:pos="6000"/>
              </w:tabs>
            </w:pPr>
            <w:r>
              <w:t>Is</w:t>
            </w:r>
            <w:r w:rsidRPr="00E947E3">
              <w:t xml:space="preserve"> a regulatory review of critical data availability needed? If so</w:t>
            </w:r>
            <w:r>
              <w:t>,</w:t>
            </w:r>
            <w:r w:rsidRPr="00E947E3">
              <w:t xml:space="preserve"> what issues should be</w:t>
            </w:r>
            <w:r>
              <w:t xml:space="preserve"> looked at in the</w:t>
            </w:r>
            <w:r w:rsidRPr="00E947E3">
              <w:t xml:space="preserve"> review?</w:t>
            </w:r>
          </w:p>
        </w:tc>
      </w:tr>
      <w:tr w:rsidR="00F3030F" w14:paraId="6A25FB1D" w14:textId="77777777" w:rsidTr="00AC6884">
        <w:tc>
          <w:tcPr>
            <w:tcW w:w="495" w:type="dxa"/>
            <w:shd w:val="clear" w:color="auto" w:fill="006272"/>
            <w:vAlign w:val="center"/>
          </w:tcPr>
          <w:p w14:paraId="535C144C" w14:textId="77777777" w:rsidR="00F3030F" w:rsidRPr="00244B73" w:rsidRDefault="00F3030F" w:rsidP="00244B73">
            <w:pPr>
              <w:jc w:val="center"/>
              <w:rPr>
                <w:rFonts w:cstheme="minorHAnsi"/>
                <w:color w:val="FFFFFF" w:themeColor="background1"/>
              </w:rPr>
            </w:pPr>
          </w:p>
        </w:tc>
        <w:tc>
          <w:tcPr>
            <w:tcW w:w="8719" w:type="dxa"/>
          </w:tcPr>
          <w:p w14:paraId="3E4FBF03" w14:textId="77777777" w:rsidR="00F3030F" w:rsidRDefault="00F3030F" w:rsidP="00F3030F">
            <w:pPr>
              <w:tabs>
                <w:tab w:val="left" w:pos="6000"/>
              </w:tabs>
            </w:pPr>
          </w:p>
          <w:p w14:paraId="0E839CE0" w14:textId="5450E436" w:rsidR="00AC6884" w:rsidRDefault="00AC6884" w:rsidP="00F3030F">
            <w:pPr>
              <w:tabs>
                <w:tab w:val="left" w:pos="6000"/>
              </w:tabs>
            </w:pPr>
          </w:p>
        </w:tc>
      </w:tr>
      <w:tr w:rsidR="00F3030F" w14:paraId="175E26B7" w14:textId="77777777" w:rsidTr="008252A2">
        <w:tc>
          <w:tcPr>
            <w:tcW w:w="9214" w:type="dxa"/>
            <w:gridSpan w:val="2"/>
            <w:shd w:val="clear" w:color="auto" w:fill="006272"/>
          </w:tcPr>
          <w:p w14:paraId="6B68324A" w14:textId="5989EA7B" w:rsidR="00F3030F" w:rsidRPr="00244B73" w:rsidRDefault="00E1304E" w:rsidP="00014127">
            <w:pPr>
              <w:pStyle w:val="Question"/>
              <w:rPr>
                <w:rFonts w:cstheme="minorHAnsi"/>
                <w:b w:val="0"/>
                <w:bCs/>
                <w:color w:val="FFFFFF" w:themeColor="background1"/>
              </w:rPr>
            </w:pPr>
            <w:r w:rsidRPr="00014127">
              <w:rPr>
                <w:rFonts w:cstheme="minorHAnsi"/>
                <w:color w:val="FFFFFF" w:themeColor="background1"/>
              </w:rPr>
              <w:t>Part 5: Whole-of-system considerations</w:t>
            </w:r>
          </w:p>
        </w:tc>
      </w:tr>
      <w:tr w:rsidR="00F3030F" w14:paraId="0057D38D" w14:textId="77777777" w:rsidTr="00AC6884">
        <w:tc>
          <w:tcPr>
            <w:tcW w:w="495" w:type="dxa"/>
            <w:shd w:val="clear" w:color="auto" w:fill="006272"/>
            <w:vAlign w:val="center"/>
          </w:tcPr>
          <w:p w14:paraId="11FFE844" w14:textId="24A192F9" w:rsidR="00F3030F" w:rsidRPr="00244B73" w:rsidRDefault="00244B73" w:rsidP="00244B73">
            <w:pPr>
              <w:jc w:val="center"/>
              <w:rPr>
                <w:rFonts w:cstheme="minorHAnsi"/>
                <w:color w:val="FFFFFF" w:themeColor="background1"/>
              </w:rPr>
            </w:pPr>
            <w:r>
              <w:rPr>
                <w:rFonts w:cstheme="minorHAnsi"/>
                <w:color w:val="FFFFFF" w:themeColor="background1"/>
              </w:rPr>
              <w:t>57.</w:t>
            </w:r>
          </w:p>
        </w:tc>
        <w:tc>
          <w:tcPr>
            <w:tcW w:w="8719" w:type="dxa"/>
            <w:shd w:val="clear" w:color="auto" w:fill="DAE8EA"/>
          </w:tcPr>
          <w:p w14:paraId="217E2B82" w14:textId="0ACDD2EE" w:rsidR="00F3030F" w:rsidRDefault="00F3030F" w:rsidP="00AC6884">
            <w:pPr>
              <w:tabs>
                <w:tab w:val="left" w:pos="6000"/>
              </w:tabs>
            </w:pPr>
            <w:r>
              <w:t>What measures do you consider the government should prioritise to support the transition?</w:t>
            </w:r>
          </w:p>
        </w:tc>
      </w:tr>
      <w:tr w:rsidR="00F3030F" w14:paraId="6D355E51" w14:textId="77777777" w:rsidTr="00AC6884">
        <w:tc>
          <w:tcPr>
            <w:tcW w:w="495" w:type="dxa"/>
            <w:shd w:val="clear" w:color="auto" w:fill="006272"/>
            <w:vAlign w:val="center"/>
          </w:tcPr>
          <w:p w14:paraId="445B79FA" w14:textId="77777777" w:rsidR="00F3030F" w:rsidRPr="00244B73" w:rsidRDefault="00F3030F" w:rsidP="00244B73">
            <w:pPr>
              <w:jc w:val="center"/>
              <w:rPr>
                <w:rFonts w:cstheme="minorHAnsi"/>
                <w:color w:val="FFFFFF" w:themeColor="background1"/>
              </w:rPr>
            </w:pPr>
          </w:p>
        </w:tc>
        <w:tc>
          <w:tcPr>
            <w:tcW w:w="8719" w:type="dxa"/>
          </w:tcPr>
          <w:p w14:paraId="0ADFB343" w14:textId="77777777" w:rsidR="00F3030F" w:rsidRDefault="00F3030F" w:rsidP="00AC6884">
            <w:pPr>
              <w:tabs>
                <w:tab w:val="left" w:pos="6000"/>
              </w:tabs>
            </w:pPr>
          </w:p>
          <w:p w14:paraId="046336AE" w14:textId="3A633471" w:rsidR="00AC6884" w:rsidRDefault="00AC6884" w:rsidP="00AC6884">
            <w:pPr>
              <w:tabs>
                <w:tab w:val="left" w:pos="6000"/>
              </w:tabs>
            </w:pPr>
          </w:p>
        </w:tc>
      </w:tr>
      <w:tr w:rsidR="00F3030F" w14:paraId="539DF1AC" w14:textId="77777777" w:rsidTr="00AC6884">
        <w:tc>
          <w:tcPr>
            <w:tcW w:w="495" w:type="dxa"/>
            <w:shd w:val="clear" w:color="auto" w:fill="006272"/>
            <w:vAlign w:val="center"/>
          </w:tcPr>
          <w:p w14:paraId="3370309A" w14:textId="45512BDB" w:rsidR="00F3030F" w:rsidRPr="00244B73" w:rsidRDefault="00244B73" w:rsidP="00244B73">
            <w:pPr>
              <w:jc w:val="center"/>
              <w:rPr>
                <w:rFonts w:cstheme="minorHAnsi"/>
                <w:color w:val="FFFFFF" w:themeColor="background1"/>
              </w:rPr>
            </w:pPr>
            <w:r>
              <w:rPr>
                <w:rFonts w:cstheme="minorHAnsi"/>
                <w:color w:val="FFFFFF" w:themeColor="background1"/>
              </w:rPr>
              <w:t>58.</w:t>
            </w:r>
          </w:p>
        </w:tc>
        <w:tc>
          <w:tcPr>
            <w:tcW w:w="8719" w:type="dxa"/>
            <w:shd w:val="clear" w:color="auto" w:fill="DAE8EA"/>
          </w:tcPr>
          <w:p w14:paraId="7205626D" w14:textId="32247490" w:rsidR="00F3030F" w:rsidRDefault="00F3030F" w:rsidP="00AC6884">
            <w:pPr>
              <w:tabs>
                <w:tab w:val="left" w:pos="6000"/>
              </w:tabs>
            </w:pPr>
            <w:r>
              <w:t>Are there</w:t>
            </w:r>
            <w:r w:rsidRPr="001D7B8D">
              <w:t xml:space="preserve"> gaps in terms of information co-ordination or direction for decision-making as we transition towards an expanded and more highly renewable electricity system and meeting our emissions goals? Please provide examples of what you’d like to see in this area.</w:t>
            </w:r>
          </w:p>
        </w:tc>
      </w:tr>
      <w:tr w:rsidR="00F3030F" w14:paraId="7005E7D2" w14:textId="77777777" w:rsidTr="00AC6884">
        <w:tc>
          <w:tcPr>
            <w:tcW w:w="495" w:type="dxa"/>
            <w:shd w:val="clear" w:color="auto" w:fill="006272"/>
            <w:vAlign w:val="center"/>
          </w:tcPr>
          <w:p w14:paraId="6D4D39E9" w14:textId="77777777" w:rsidR="00F3030F" w:rsidRPr="00244B73" w:rsidRDefault="00F3030F" w:rsidP="00244B73">
            <w:pPr>
              <w:jc w:val="center"/>
              <w:rPr>
                <w:rFonts w:cstheme="minorHAnsi"/>
                <w:color w:val="FFFFFF" w:themeColor="background1"/>
              </w:rPr>
            </w:pPr>
          </w:p>
        </w:tc>
        <w:tc>
          <w:tcPr>
            <w:tcW w:w="8719" w:type="dxa"/>
          </w:tcPr>
          <w:p w14:paraId="3EFE3C7C" w14:textId="77777777" w:rsidR="00F3030F" w:rsidRDefault="00F3030F" w:rsidP="00AC6884">
            <w:pPr>
              <w:tabs>
                <w:tab w:val="left" w:pos="6000"/>
              </w:tabs>
            </w:pPr>
          </w:p>
          <w:p w14:paraId="46B38519" w14:textId="7FCB8D72" w:rsidR="00AC6884" w:rsidRDefault="00AC6884" w:rsidP="00AC6884">
            <w:pPr>
              <w:tabs>
                <w:tab w:val="left" w:pos="6000"/>
              </w:tabs>
            </w:pPr>
          </w:p>
        </w:tc>
      </w:tr>
      <w:tr w:rsidR="00F3030F" w14:paraId="263C2746" w14:textId="77777777" w:rsidTr="00AC6884">
        <w:tc>
          <w:tcPr>
            <w:tcW w:w="495" w:type="dxa"/>
            <w:shd w:val="clear" w:color="auto" w:fill="006272"/>
            <w:vAlign w:val="center"/>
          </w:tcPr>
          <w:p w14:paraId="2D9B5807" w14:textId="15C45090" w:rsidR="00F3030F" w:rsidRPr="00244B73" w:rsidRDefault="00244B73" w:rsidP="00244B73">
            <w:pPr>
              <w:jc w:val="center"/>
              <w:rPr>
                <w:rFonts w:cstheme="minorHAnsi"/>
                <w:color w:val="FFFFFF" w:themeColor="background1"/>
              </w:rPr>
            </w:pPr>
            <w:r>
              <w:rPr>
                <w:rFonts w:cstheme="minorHAnsi"/>
                <w:color w:val="FFFFFF" w:themeColor="background1"/>
              </w:rPr>
              <w:t>59.</w:t>
            </w:r>
          </w:p>
        </w:tc>
        <w:tc>
          <w:tcPr>
            <w:tcW w:w="8719" w:type="dxa"/>
            <w:shd w:val="clear" w:color="auto" w:fill="DAE8EA"/>
          </w:tcPr>
          <w:p w14:paraId="1EF450D7" w14:textId="77777777" w:rsidR="00F3030F" w:rsidRPr="00E1304E" w:rsidRDefault="00F3030F" w:rsidP="00AC6884">
            <w:pPr>
              <w:pStyle w:val="Question"/>
              <w:rPr>
                <w:b w:val="0"/>
                <w:bCs/>
              </w:rPr>
            </w:pPr>
            <w:r w:rsidRPr="00E1304E">
              <w:rPr>
                <w:b w:val="0"/>
                <w:bCs/>
              </w:rPr>
              <w:t>Are there significant advantages in adopting a REZ model, or a central planning model (like the NSW EnergyCo), to coordinate electricity transmission investment in New Zealand?</w:t>
            </w:r>
          </w:p>
          <w:p w14:paraId="3B8CDE62" w14:textId="1DCE0BB1" w:rsidR="00F3030F" w:rsidRDefault="00F3030F" w:rsidP="00AC6884">
            <w:pPr>
              <w:tabs>
                <w:tab w:val="left" w:pos="6000"/>
              </w:tabs>
            </w:pPr>
            <w:r w:rsidRPr="001D7B8D">
              <w:t>Would a REZ model for local</w:t>
            </w:r>
            <w:r>
              <w:t xml:space="preserve"> electricity</w:t>
            </w:r>
            <w:r w:rsidRPr="001D7B8D">
              <w:t xml:space="preserve"> distribution be an effective means of addressing first mover disadvantage</w:t>
            </w:r>
            <w:r>
              <w:t xml:space="preserve"> with connecting to electricity</w:t>
            </w:r>
            <w:r w:rsidRPr="001D7B8D">
              <w:t xml:space="preserve"> distribution</w:t>
            </w:r>
            <w:r>
              <w:t xml:space="preserve"> networks</w:t>
            </w:r>
            <w:r w:rsidRPr="001D7B8D">
              <w:t>?</w:t>
            </w:r>
          </w:p>
        </w:tc>
      </w:tr>
      <w:tr w:rsidR="00F3030F" w14:paraId="190F4AB5" w14:textId="77777777" w:rsidTr="00AC6884">
        <w:tc>
          <w:tcPr>
            <w:tcW w:w="495" w:type="dxa"/>
            <w:shd w:val="clear" w:color="auto" w:fill="006272"/>
            <w:vAlign w:val="center"/>
          </w:tcPr>
          <w:p w14:paraId="6CBB81D1" w14:textId="77777777" w:rsidR="00F3030F" w:rsidRPr="00244B73" w:rsidRDefault="00F3030F" w:rsidP="00244B73">
            <w:pPr>
              <w:jc w:val="center"/>
              <w:rPr>
                <w:rFonts w:cstheme="minorHAnsi"/>
                <w:color w:val="FFFFFF" w:themeColor="background1"/>
              </w:rPr>
            </w:pPr>
          </w:p>
        </w:tc>
        <w:tc>
          <w:tcPr>
            <w:tcW w:w="8719" w:type="dxa"/>
          </w:tcPr>
          <w:p w14:paraId="36E16424" w14:textId="77777777" w:rsidR="00F3030F" w:rsidRDefault="00F3030F" w:rsidP="00F3030F">
            <w:pPr>
              <w:tabs>
                <w:tab w:val="left" w:pos="6000"/>
              </w:tabs>
            </w:pPr>
          </w:p>
          <w:p w14:paraId="70702383" w14:textId="145FB64D" w:rsidR="00AC6884" w:rsidRDefault="00AC6884" w:rsidP="00F3030F">
            <w:pPr>
              <w:tabs>
                <w:tab w:val="left" w:pos="6000"/>
              </w:tabs>
            </w:pPr>
          </w:p>
        </w:tc>
      </w:tr>
      <w:tr w:rsidR="00F3030F" w14:paraId="0665137D" w14:textId="77777777" w:rsidTr="00AC6884">
        <w:tc>
          <w:tcPr>
            <w:tcW w:w="495" w:type="dxa"/>
            <w:shd w:val="clear" w:color="auto" w:fill="006272"/>
            <w:vAlign w:val="center"/>
          </w:tcPr>
          <w:p w14:paraId="7AB1CDCE" w14:textId="709EF166" w:rsidR="00F3030F" w:rsidRPr="00244B73" w:rsidRDefault="00244B73" w:rsidP="00244B73">
            <w:pPr>
              <w:jc w:val="center"/>
              <w:rPr>
                <w:rFonts w:cstheme="minorHAnsi"/>
                <w:color w:val="FFFFFF" w:themeColor="background1"/>
              </w:rPr>
            </w:pPr>
            <w:r>
              <w:rPr>
                <w:rFonts w:cstheme="minorHAnsi"/>
                <w:color w:val="FFFFFF" w:themeColor="background1"/>
              </w:rPr>
              <w:t>60.</w:t>
            </w:r>
          </w:p>
        </w:tc>
        <w:tc>
          <w:tcPr>
            <w:tcW w:w="8719" w:type="dxa"/>
            <w:shd w:val="clear" w:color="auto" w:fill="DAE8EA"/>
          </w:tcPr>
          <w:p w14:paraId="12313FB1" w14:textId="29BEE23A" w:rsidR="00F3030F" w:rsidRDefault="00F3030F" w:rsidP="00F3030F">
            <w:pPr>
              <w:tabs>
                <w:tab w:val="left" w:pos="6000"/>
              </w:tabs>
            </w:pPr>
            <w:r w:rsidRPr="00AD628F">
              <w:t>Should MBIE regularly publish opportunities for generation investment to enable informed market decision-making?</w:t>
            </w:r>
          </w:p>
        </w:tc>
      </w:tr>
      <w:tr w:rsidR="00F3030F" w14:paraId="67B06A6B" w14:textId="77777777" w:rsidTr="00AC6884">
        <w:tc>
          <w:tcPr>
            <w:tcW w:w="495" w:type="dxa"/>
            <w:shd w:val="clear" w:color="auto" w:fill="006272"/>
            <w:vAlign w:val="center"/>
          </w:tcPr>
          <w:p w14:paraId="6EA96000" w14:textId="77777777" w:rsidR="00F3030F" w:rsidRPr="00244B73" w:rsidRDefault="00F3030F" w:rsidP="00244B73">
            <w:pPr>
              <w:jc w:val="center"/>
              <w:rPr>
                <w:rFonts w:cstheme="minorHAnsi"/>
                <w:color w:val="FFFFFF" w:themeColor="background1"/>
              </w:rPr>
            </w:pPr>
          </w:p>
        </w:tc>
        <w:tc>
          <w:tcPr>
            <w:tcW w:w="8719" w:type="dxa"/>
          </w:tcPr>
          <w:p w14:paraId="1194C899" w14:textId="77777777" w:rsidR="00F3030F" w:rsidRDefault="00F3030F" w:rsidP="00F3030F">
            <w:pPr>
              <w:tabs>
                <w:tab w:val="left" w:pos="6000"/>
              </w:tabs>
            </w:pPr>
          </w:p>
          <w:p w14:paraId="72D4C5AD" w14:textId="42ECCD82" w:rsidR="00AC6884" w:rsidRDefault="00AC6884" w:rsidP="00F3030F">
            <w:pPr>
              <w:tabs>
                <w:tab w:val="left" w:pos="6000"/>
              </w:tabs>
            </w:pPr>
          </w:p>
        </w:tc>
      </w:tr>
      <w:tr w:rsidR="00F3030F" w14:paraId="4DFD2E9F" w14:textId="77777777" w:rsidTr="00AC6884">
        <w:tc>
          <w:tcPr>
            <w:tcW w:w="495" w:type="dxa"/>
            <w:shd w:val="clear" w:color="auto" w:fill="006272"/>
            <w:vAlign w:val="center"/>
          </w:tcPr>
          <w:p w14:paraId="75EF6C5A" w14:textId="6873241E" w:rsidR="00F3030F" w:rsidRPr="00244B73" w:rsidRDefault="00244B73" w:rsidP="00244B73">
            <w:pPr>
              <w:jc w:val="center"/>
              <w:rPr>
                <w:rFonts w:cstheme="minorHAnsi"/>
                <w:color w:val="FFFFFF" w:themeColor="background1"/>
              </w:rPr>
            </w:pPr>
            <w:r>
              <w:rPr>
                <w:rFonts w:cstheme="minorHAnsi"/>
                <w:color w:val="FFFFFF" w:themeColor="background1"/>
              </w:rPr>
              <w:t>61.</w:t>
            </w:r>
          </w:p>
        </w:tc>
        <w:tc>
          <w:tcPr>
            <w:tcW w:w="8719" w:type="dxa"/>
            <w:shd w:val="clear" w:color="auto" w:fill="DAE8EA"/>
          </w:tcPr>
          <w:p w14:paraId="7D1C9E98" w14:textId="13616A79" w:rsidR="00F3030F" w:rsidRDefault="00F3030F" w:rsidP="00F3030F">
            <w:pPr>
              <w:tabs>
                <w:tab w:val="left" w:pos="6000"/>
              </w:tabs>
            </w:pPr>
            <w:r w:rsidRPr="00AD628F">
              <w:t>How should the government balance the aims of sustainability, reliability and affordability as we transition to a renewable electricity system?</w:t>
            </w:r>
          </w:p>
        </w:tc>
      </w:tr>
      <w:tr w:rsidR="00F3030F" w14:paraId="4AAAEBD8" w14:textId="77777777" w:rsidTr="00AC6884">
        <w:tc>
          <w:tcPr>
            <w:tcW w:w="495" w:type="dxa"/>
            <w:shd w:val="clear" w:color="auto" w:fill="006272"/>
            <w:vAlign w:val="center"/>
          </w:tcPr>
          <w:p w14:paraId="04F257EA" w14:textId="77777777" w:rsidR="00F3030F" w:rsidRPr="00244B73" w:rsidRDefault="00F3030F" w:rsidP="00244B73">
            <w:pPr>
              <w:jc w:val="center"/>
              <w:rPr>
                <w:rFonts w:cstheme="minorHAnsi"/>
                <w:color w:val="FFFFFF" w:themeColor="background1"/>
              </w:rPr>
            </w:pPr>
          </w:p>
        </w:tc>
        <w:tc>
          <w:tcPr>
            <w:tcW w:w="8719" w:type="dxa"/>
          </w:tcPr>
          <w:p w14:paraId="2167B335" w14:textId="77777777" w:rsidR="00F3030F" w:rsidRDefault="00F3030F" w:rsidP="00F3030F">
            <w:pPr>
              <w:tabs>
                <w:tab w:val="left" w:pos="6000"/>
              </w:tabs>
            </w:pPr>
          </w:p>
          <w:p w14:paraId="602370CA" w14:textId="13E05D4B" w:rsidR="00AC6884" w:rsidRDefault="00AC6884" w:rsidP="00F3030F">
            <w:pPr>
              <w:tabs>
                <w:tab w:val="left" w:pos="6000"/>
              </w:tabs>
            </w:pPr>
          </w:p>
        </w:tc>
      </w:tr>
      <w:tr w:rsidR="00F3030F" w14:paraId="21427D2C" w14:textId="77777777" w:rsidTr="00AC6884">
        <w:tc>
          <w:tcPr>
            <w:tcW w:w="495" w:type="dxa"/>
            <w:shd w:val="clear" w:color="auto" w:fill="006272"/>
            <w:vAlign w:val="center"/>
          </w:tcPr>
          <w:p w14:paraId="1A269DFB" w14:textId="6380C30D" w:rsidR="00F3030F" w:rsidRPr="00244B73" w:rsidRDefault="00244B73" w:rsidP="00244B73">
            <w:pPr>
              <w:jc w:val="center"/>
              <w:rPr>
                <w:rFonts w:cstheme="minorHAnsi"/>
                <w:color w:val="FFFFFF" w:themeColor="background1"/>
              </w:rPr>
            </w:pPr>
            <w:r>
              <w:rPr>
                <w:rFonts w:cstheme="minorHAnsi"/>
                <w:color w:val="FFFFFF" w:themeColor="background1"/>
              </w:rPr>
              <w:lastRenderedPageBreak/>
              <w:t>62.</w:t>
            </w:r>
          </w:p>
        </w:tc>
        <w:tc>
          <w:tcPr>
            <w:tcW w:w="8719" w:type="dxa"/>
            <w:shd w:val="clear" w:color="auto" w:fill="DAE8EA"/>
          </w:tcPr>
          <w:p w14:paraId="568757DC" w14:textId="21B36D26" w:rsidR="00F3030F" w:rsidRDefault="00F3030F" w:rsidP="00F3030F">
            <w:pPr>
              <w:tabs>
                <w:tab w:val="left" w:pos="6000"/>
              </w:tabs>
            </w:pPr>
            <w:r w:rsidRPr="00AD628F">
              <w:t>To what extent should wholesale, transmission, distribution or retail electricity pricing be influenced by objectives beyond the (affordability-related) efficiencies achieved by cost-reflective pricing, such as sustainability, or equity?</w:t>
            </w:r>
          </w:p>
        </w:tc>
      </w:tr>
      <w:tr w:rsidR="00F3030F" w14:paraId="7C734FD0" w14:textId="77777777" w:rsidTr="00AC6884">
        <w:tc>
          <w:tcPr>
            <w:tcW w:w="495" w:type="dxa"/>
            <w:shd w:val="clear" w:color="auto" w:fill="006272"/>
            <w:vAlign w:val="center"/>
          </w:tcPr>
          <w:p w14:paraId="0EC8CA31" w14:textId="77777777" w:rsidR="00F3030F" w:rsidRPr="00244B73" w:rsidRDefault="00F3030F" w:rsidP="00244B73">
            <w:pPr>
              <w:jc w:val="center"/>
              <w:rPr>
                <w:rFonts w:cstheme="minorHAnsi"/>
                <w:color w:val="FFFFFF" w:themeColor="background1"/>
              </w:rPr>
            </w:pPr>
          </w:p>
        </w:tc>
        <w:tc>
          <w:tcPr>
            <w:tcW w:w="8719" w:type="dxa"/>
          </w:tcPr>
          <w:p w14:paraId="587BF7A4" w14:textId="77777777" w:rsidR="00F3030F" w:rsidRDefault="00F3030F" w:rsidP="00F3030F">
            <w:pPr>
              <w:tabs>
                <w:tab w:val="left" w:pos="6000"/>
              </w:tabs>
            </w:pPr>
          </w:p>
          <w:p w14:paraId="48017F09" w14:textId="2252AB22" w:rsidR="00AC6884" w:rsidRDefault="00AC6884" w:rsidP="00F3030F">
            <w:pPr>
              <w:tabs>
                <w:tab w:val="left" w:pos="6000"/>
              </w:tabs>
            </w:pPr>
          </w:p>
        </w:tc>
      </w:tr>
      <w:tr w:rsidR="00F3030F" w14:paraId="13C338EF" w14:textId="77777777" w:rsidTr="00AC6884">
        <w:tc>
          <w:tcPr>
            <w:tcW w:w="495" w:type="dxa"/>
            <w:shd w:val="clear" w:color="auto" w:fill="006272"/>
            <w:vAlign w:val="center"/>
          </w:tcPr>
          <w:p w14:paraId="6EC9CCB4" w14:textId="15E7ABCE" w:rsidR="00F3030F" w:rsidRPr="00244B73" w:rsidRDefault="00244B73" w:rsidP="00244B73">
            <w:pPr>
              <w:jc w:val="center"/>
              <w:rPr>
                <w:rFonts w:cstheme="minorHAnsi"/>
                <w:color w:val="FFFFFF" w:themeColor="background1"/>
              </w:rPr>
            </w:pPr>
            <w:r>
              <w:rPr>
                <w:rFonts w:cstheme="minorHAnsi"/>
                <w:color w:val="FFFFFF" w:themeColor="background1"/>
              </w:rPr>
              <w:t>63.</w:t>
            </w:r>
          </w:p>
        </w:tc>
        <w:tc>
          <w:tcPr>
            <w:tcW w:w="8719" w:type="dxa"/>
            <w:shd w:val="clear" w:color="auto" w:fill="DAE8EA"/>
          </w:tcPr>
          <w:p w14:paraId="4EBF1631" w14:textId="314B0385" w:rsidR="00F3030F" w:rsidRDefault="00F3030F" w:rsidP="00F3030F">
            <w:pPr>
              <w:tabs>
                <w:tab w:val="left" w:pos="6000"/>
              </w:tabs>
            </w:pPr>
            <w:r w:rsidRPr="001D7B8D">
              <w:t>Are the current objectives for the system’s regulators</w:t>
            </w:r>
            <w:r>
              <w:t xml:space="preserve"> set in law </w:t>
            </w:r>
            <w:r w:rsidRPr="001D7B8D">
              <w:t>(general</w:t>
            </w:r>
            <w:r>
              <w:t>ly</w:t>
            </w:r>
            <w:r w:rsidRPr="001D7B8D">
              <w:t xml:space="preserve"> focus</w:t>
            </w:r>
            <w:r>
              <w:t>ing</w:t>
            </w:r>
            <w:r w:rsidRPr="001D7B8D">
              <w:t xml:space="preserve"> on economic efficiency) appropriate, or should these also include more focussed objectives of equity and/or affordability?</w:t>
            </w:r>
          </w:p>
        </w:tc>
      </w:tr>
      <w:tr w:rsidR="00F3030F" w14:paraId="435822F2" w14:textId="77777777" w:rsidTr="00AC6884">
        <w:tc>
          <w:tcPr>
            <w:tcW w:w="495" w:type="dxa"/>
            <w:shd w:val="clear" w:color="auto" w:fill="006272"/>
            <w:vAlign w:val="center"/>
          </w:tcPr>
          <w:p w14:paraId="436BE837" w14:textId="77777777" w:rsidR="00F3030F" w:rsidRPr="00244B73" w:rsidRDefault="00F3030F" w:rsidP="00244B73">
            <w:pPr>
              <w:jc w:val="center"/>
              <w:rPr>
                <w:rFonts w:cstheme="minorHAnsi"/>
                <w:color w:val="FFFFFF" w:themeColor="background1"/>
              </w:rPr>
            </w:pPr>
          </w:p>
        </w:tc>
        <w:tc>
          <w:tcPr>
            <w:tcW w:w="8719" w:type="dxa"/>
          </w:tcPr>
          <w:p w14:paraId="25B9915D" w14:textId="77777777" w:rsidR="00AC6884" w:rsidRDefault="00AC6884" w:rsidP="00F3030F">
            <w:pPr>
              <w:tabs>
                <w:tab w:val="left" w:pos="6000"/>
              </w:tabs>
            </w:pPr>
          </w:p>
          <w:p w14:paraId="1DB85316" w14:textId="14EEBC46" w:rsidR="00AC6884" w:rsidRDefault="00AC6884" w:rsidP="00F3030F">
            <w:pPr>
              <w:tabs>
                <w:tab w:val="left" w:pos="6000"/>
              </w:tabs>
            </w:pPr>
          </w:p>
        </w:tc>
      </w:tr>
      <w:tr w:rsidR="000D55C3" w14:paraId="3ED9026A" w14:textId="77777777" w:rsidTr="008252A2">
        <w:tc>
          <w:tcPr>
            <w:tcW w:w="9214" w:type="dxa"/>
            <w:gridSpan w:val="2"/>
            <w:shd w:val="clear" w:color="auto" w:fill="006272"/>
            <w:vAlign w:val="center"/>
          </w:tcPr>
          <w:p w14:paraId="170BE83C" w14:textId="1957917F" w:rsidR="000D55C3" w:rsidRPr="000D55C3" w:rsidRDefault="000D55C3" w:rsidP="00F3030F">
            <w:pPr>
              <w:tabs>
                <w:tab w:val="left" w:pos="6000"/>
              </w:tabs>
              <w:rPr>
                <w:b/>
                <w:bCs/>
              </w:rPr>
            </w:pPr>
            <w:r w:rsidRPr="000D55C3">
              <w:rPr>
                <w:b/>
                <w:bCs/>
                <w:color w:val="FFFFFF" w:themeColor="background1"/>
              </w:rPr>
              <w:t>General Comments:</w:t>
            </w:r>
          </w:p>
        </w:tc>
      </w:tr>
      <w:tr w:rsidR="000D55C3" w14:paraId="3DC19211" w14:textId="77777777" w:rsidTr="008252A2">
        <w:tc>
          <w:tcPr>
            <w:tcW w:w="9214" w:type="dxa"/>
            <w:gridSpan w:val="2"/>
            <w:tcBorders>
              <w:left w:val="single" w:sz="4" w:space="0" w:color="auto"/>
              <w:bottom w:val="single" w:sz="4" w:space="0" w:color="auto"/>
              <w:right w:val="single" w:sz="4" w:space="0" w:color="auto"/>
            </w:tcBorders>
            <w:shd w:val="clear" w:color="auto" w:fill="FFFFFF" w:themeFill="background1"/>
            <w:vAlign w:val="center"/>
          </w:tcPr>
          <w:p w14:paraId="6AA7ADC0" w14:textId="77777777" w:rsidR="000D55C3" w:rsidRPr="000D55C3" w:rsidRDefault="000D55C3" w:rsidP="00F3030F">
            <w:pPr>
              <w:tabs>
                <w:tab w:val="left" w:pos="6000"/>
              </w:tabs>
              <w:rPr>
                <w:b/>
                <w:bCs/>
                <w:color w:val="FFFFFF" w:themeColor="background1"/>
              </w:rPr>
            </w:pPr>
          </w:p>
        </w:tc>
      </w:tr>
    </w:tbl>
    <w:p w14:paraId="7FF29FD9" w14:textId="18BAAF62" w:rsidR="008950B5" w:rsidRDefault="008950B5">
      <w:pPr>
        <w:rPr>
          <w:rFonts w:ascii="Calibri" w:eastAsia="Times New Roman" w:hAnsi="Calibri" w:cs="Times New Roman"/>
          <w:lang w:eastAsia="ko-KR"/>
        </w:rPr>
      </w:pPr>
    </w:p>
    <w:sectPr w:rsidR="008950B5">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BB8C6" w14:textId="77777777" w:rsidR="005C0EAC" w:rsidRDefault="005C0EAC" w:rsidP="00234404">
      <w:pPr>
        <w:spacing w:after="0" w:line="240" w:lineRule="auto"/>
      </w:pPr>
      <w:r>
        <w:separator/>
      </w:r>
    </w:p>
  </w:endnote>
  <w:endnote w:type="continuationSeparator" w:id="0">
    <w:p w14:paraId="5B754EBD" w14:textId="77777777" w:rsidR="005C0EAC" w:rsidRDefault="005C0EAC" w:rsidP="00234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2366059"/>
      <w:docPartObj>
        <w:docPartGallery w:val="Page Numbers (Bottom of Page)"/>
        <w:docPartUnique/>
      </w:docPartObj>
    </w:sdtPr>
    <w:sdtEndPr/>
    <w:sdtContent>
      <w:p w14:paraId="1E5A3EEC" w14:textId="4D5C4AD1" w:rsidR="00234404" w:rsidRDefault="00234404" w:rsidP="00234404">
        <w:pPr>
          <w:pStyle w:val="Footer"/>
        </w:pPr>
        <w:r>
          <w:t xml:space="preserve">Submission on </w:t>
        </w:r>
        <w:r w:rsidR="008252A2">
          <w:rPr>
            <w:i/>
            <w:iCs/>
          </w:rPr>
          <w:t>Measures for Transition to an Expanded and Highly Renewable System</w:t>
        </w:r>
        <w:r w:rsidRPr="00234404">
          <w:t xml:space="preserve"> </w:t>
        </w:r>
        <w:r>
          <w:tab/>
        </w:r>
        <w:sdt>
          <w:sdtPr>
            <w:id w:val="-1769616900"/>
            <w:docPartObj>
              <w:docPartGallery w:val="Page Numbers (Top of Page)"/>
              <w:docPartUnique/>
            </w:docPartObj>
          </w:sdtPr>
          <w:sdtEndPr/>
          <w:sdtContent>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sdtContent>
        </w:sdt>
      </w:p>
    </w:sdtContent>
  </w:sdt>
  <w:p w14:paraId="1E0B4948" w14:textId="77777777" w:rsidR="00234404" w:rsidRDefault="002344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E94B8" w14:textId="77777777" w:rsidR="005C0EAC" w:rsidRDefault="005C0EAC" w:rsidP="00234404">
      <w:pPr>
        <w:spacing w:after="0" w:line="240" w:lineRule="auto"/>
      </w:pPr>
      <w:r>
        <w:separator/>
      </w:r>
    </w:p>
  </w:footnote>
  <w:footnote w:type="continuationSeparator" w:id="0">
    <w:p w14:paraId="2B0202F3" w14:textId="77777777" w:rsidR="005C0EAC" w:rsidRDefault="005C0EAC" w:rsidP="002344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3641A"/>
    <w:multiLevelType w:val="multilevel"/>
    <w:tmpl w:val="EA74E55C"/>
    <w:lvl w:ilvl="0">
      <w:start w:val="1"/>
      <w:numFmt w:val="lowerLetter"/>
      <w:lvlText w:val="%1."/>
      <w:lvlJc w:val="left"/>
      <w:pPr>
        <w:ind w:left="425" w:hanging="567"/>
      </w:pPr>
      <w:rPr>
        <w:rFonts w:hint="default"/>
        <w:b w:val="0"/>
        <w:color w:val="auto"/>
        <w:sz w:val="22"/>
        <w:szCs w:val="22"/>
      </w:rPr>
    </w:lvl>
    <w:lvl w:ilvl="1">
      <w:start w:val="1"/>
      <w:numFmt w:val="bullet"/>
      <w:lvlText w:val=""/>
      <w:lvlJc w:val="left"/>
      <w:pPr>
        <w:ind w:left="782" w:hanging="357"/>
      </w:pPr>
      <w:rPr>
        <w:rFonts w:ascii="Symbol" w:hAnsi="Symbol" w:hint="default"/>
      </w:rPr>
    </w:lvl>
    <w:lvl w:ilvl="2">
      <w:start w:val="1"/>
      <w:numFmt w:val="lowerRoman"/>
      <w:lvlText w:val="%3."/>
      <w:lvlJc w:val="right"/>
      <w:pPr>
        <w:ind w:left="1139" w:hanging="357"/>
      </w:pPr>
      <w:rPr>
        <w:rFonts w:hint="default"/>
      </w:rPr>
    </w:lvl>
    <w:lvl w:ilvl="3">
      <w:start w:val="1"/>
      <w:numFmt w:val="decimal"/>
      <w:lvlText w:val="%4."/>
      <w:lvlJc w:val="left"/>
      <w:pPr>
        <w:ind w:left="1496" w:hanging="357"/>
      </w:pPr>
      <w:rPr>
        <w:rFonts w:hint="default"/>
      </w:rPr>
    </w:lvl>
    <w:lvl w:ilvl="4">
      <w:start w:val="1"/>
      <w:numFmt w:val="lowerLetter"/>
      <w:lvlText w:val="%5."/>
      <w:lvlJc w:val="left"/>
      <w:pPr>
        <w:ind w:left="1853" w:hanging="357"/>
      </w:pPr>
      <w:rPr>
        <w:rFonts w:hint="default"/>
      </w:rPr>
    </w:lvl>
    <w:lvl w:ilvl="5">
      <w:start w:val="1"/>
      <w:numFmt w:val="lowerRoman"/>
      <w:lvlText w:val="%6."/>
      <w:lvlJc w:val="right"/>
      <w:pPr>
        <w:ind w:left="2210" w:hanging="357"/>
      </w:pPr>
      <w:rPr>
        <w:rFonts w:hint="default"/>
      </w:rPr>
    </w:lvl>
    <w:lvl w:ilvl="6">
      <w:start w:val="1"/>
      <w:numFmt w:val="decimal"/>
      <w:lvlText w:val="%7."/>
      <w:lvlJc w:val="left"/>
      <w:pPr>
        <w:ind w:left="2567" w:hanging="357"/>
      </w:pPr>
      <w:rPr>
        <w:rFonts w:hint="default"/>
      </w:rPr>
    </w:lvl>
    <w:lvl w:ilvl="7">
      <w:start w:val="1"/>
      <w:numFmt w:val="lowerLetter"/>
      <w:lvlText w:val="%8."/>
      <w:lvlJc w:val="left"/>
      <w:pPr>
        <w:ind w:left="2924" w:hanging="357"/>
      </w:pPr>
      <w:rPr>
        <w:rFonts w:hint="default"/>
      </w:rPr>
    </w:lvl>
    <w:lvl w:ilvl="8">
      <w:start w:val="1"/>
      <w:numFmt w:val="lowerRoman"/>
      <w:lvlText w:val="%9."/>
      <w:lvlJc w:val="right"/>
      <w:pPr>
        <w:ind w:left="3281" w:hanging="357"/>
      </w:pPr>
      <w:rPr>
        <w:rFonts w:hint="default"/>
      </w:rPr>
    </w:lvl>
  </w:abstractNum>
  <w:abstractNum w:abstractNumId="1" w15:restartNumberingAfterBreak="0">
    <w:nsid w:val="077548EF"/>
    <w:multiLevelType w:val="multilevel"/>
    <w:tmpl w:val="EA74E55C"/>
    <w:lvl w:ilvl="0">
      <w:start w:val="1"/>
      <w:numFmt w:val="lowerLetter"/>
      <w:lvlText w:val="%1."/>
      <w:lvlJc w:val="left"/>
      <w:pPr>
        <w:ind w:left="924" w:hanging="567"/>
      </w:pPr>
      <w:rPr>
        <w:rFonts w:hint="default"/>
        <w:b w:val="0"/>
        <w:color w:val="auto"/>
        <w:sz w:val="22"/>
        <w:szCs w:val="22"/>
      </w:rPr>
    </w:lvl>
    <w:lvl w:ilvl="1">
      <w:start w:val="1"/>
      <w:numFmt w:val="bullet"/>
      <w:lvlText w:val=""/>
      <w:lvlJc w:val="left"/>
      <w:pPr>
        <w:ind w:left="1281" w:hanging="357"/>
      </w:pPr>
      <w:rPr>
        <w:rFonts w:ascii="Symbol" w:hAnsi="Symbol"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2" w15:restartNumberingAfterBreak="0">
    <w:nsid w:val="10007421"/>
    <w:multiLevelType w:val="hybridMultilevel"/>
    <w:tmpl w:val="C4C2BA5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3" w15:restartNumberingAfterBreak="0">
    <w:nsid w:val="12712317"/>
    <w:multiLevelType w:val="hybridMultilevel"/>
    <w:tmpl w:val="1CC4EF0C"/>
    <w:lvl w:ilvl="0" w:tplc="1409000F">
      <w:start w:val="1"/>
      <w:numFmt w:val="decimal"/>
      <w:lvlText w:val="%1."/>
      <w:lvlJc w:val="left"/>
      <w:pPr>
        <w:ind w:left="360" w:hanging="360"/>
      </w:pPr>
    </w:lvl>
    <w:lvl w:ilvl="1" w:tplc="14090019">
      <w:start w:val="1"/>
      <w:numFmt w:val="lowerLetter"/>
      <w:lvlText w:val="%2."/>
      <w:lvlJc w:val="left"/>
      <w:pPr>
        <w:ind w:left="644" w:hanging="360"/>
      </w:p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1861755B"/>
    <w:multiLevelType w:val="hybridMultilevel"/>
    <w:tmpl w:val="F7C600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96A739B"/>
    <w:multiLevelType w:val="hybridMultilevel"/>
    <w:tmpl w:val="E38867C4"/>
    <w:lvl w:ilvl="0" w:tplc="FC5846A4">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E8F67A4"/>
    <w:multiLevelType w:val="hybridMultilevel"/>
    <w:tmpl w:val="8D00D5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FAF1628"/>
    <w:multiLevelType w:val="multilevel"/>
    <w:tmpl w:val="60BA3DEA"/>
    <w:lvl w:ilvl="0">
      <w:start w:val="1"/>
      <w:numFmt w:val="bullet"/>
      <w:lvlText w:val=""/>
      <w:lvlJc w:val="left"/>
      <w:pPr>
        <w:ind w:left="567" w:hanging="567"/>
      </w:pPr>
      <w:rPr>
        <w:rFonts w:ascii="Symbol" w:hAnsi="Symbol" w:hint="default"/>
        <w:b w:val="0"/>
        <w:color w:val="auto"/>
        <w:sz w:val="22"/>
        <w:szCs w:val="22"/>
      </w:rPr>
    </w:lvl>
    <w:lvl w:ilvl="1">
      <w:start w:val="1"/>
      <w:numFmt w:val="bullet"/>
      <w:lvlText w:val=""/>
      <w:lvlJc w:val="left"/>
      <w:pPr>
        <w:ind w:left="924" w:hanging="357"/>
      </w:pPr>
      <w:rPr>
        <w:rFonts w:ascii="Symbol" w:hAnsi="Symbol" w:hint="default"/>
      </w:rPr>
    </w:lvl>
    <w:lvl w:ilvl="2">
      <w:start w:val="1"/>
      <w:numFmt w:val="lowerRoman"/>
      <w:lvlText w:val="%3."/>
      <w:lvlJc w:val="right"/>
      <w:pPr>
        <w:ind w:left="1281" w:hanging="357"/>
      </w:pPr>
      <w:rPr>
        <w:rFonts w:hint="default"/>
      </w:rPr>
    </w:lvl>
    <w:lvl w:ilvl="3">
      <w:start w:val="1"/>
      <w:numFmt w:val="decimal"/>
      <w:lvlText w:val="%4."/>
      <w:lvlJc w:val="left"/>
      <w:pPr>
        <w:ind w:left="1638" w:hanging="357"/>
      </w:pPr>
      <w:rPr>
        <w:rFonts w:hint="default"/>
      </w:rPr>
    </w:lvl>
    <w:lvl w:ilvl="4">
      <w:start w:val="1"/>
      <w:numFmt w:val="lowerLetter"/>
      <w:lvlText w:val="%5."/>
      <w:lvlJc w:val="left"/>
      <w:pPr>
        <w:ind w:left="1995" w:hanging="357"/>
      </w:pPr>
      <w:rPr>
        <w:rFonts w:hint="default"/>
      </w:rPr>
    </w:lvl>
    <w:lvl w:ilvl="5">
      <w:start w:val="1"/>
      <w:numFmt w:val="lowerRoman"/>
      <w:lvlText w:val="%6."/>
      <w:lvlJc w:val="right"/>
      <w:pPr>
        <w:ind w:left="2352" w:hanging="357"/>
      </w:pPr>
      <w:rPr>
        <w:rFonts w:hint="default"/>
      </w:rPr>
    </w:lvl>
    <w:lvl w:ilvl="6">
      <w:start w:val="1"/>
      <w:numFmt w:val="decimal"/>
      <w:lvlText w:val="%7."/>
      <w:lvlJc w:val="left"/>
      <w:pPr>
        <w:ind w:left="2709" w:hanging="357"/>
      </w:pPr>
      <w:rPr>
        <w:rFonts w:hint="default"/>
      </w:rPr>
    </w:lvl>
    <w:lvl w:ilvl="7">
      <w:start w:val="1"/>
      <w:numFmt w:val="lowerLetter"/>
      <w:lvlText w:val="%8."/>
      <w:lvlJc w:val="left"/>
      <w:pPr>
        <w:ind w:left="3066" w:hanging="357"/>
      </w:pPr>
      <w:rPr>
        <w:rFonts w:hint="default"/>
      </w:rPr>
    </w:lvl>
    <w:lvl w:ilvl="8">
      <w:start w:val="1"/>
      <w:numFmt w:val="lowerRoman"/>
      <w:lvlText w:val="%9."/>
      <w:lvlJc w:val="right"/>
      <w:pPr>
        <w:ind w:left="3423" w:hanging="357"/>
      </w:pPr>
      <w:rPr>
        <w:rFonts w:hint="default"/>
      </w:rPr>
    </w:lvl>
  </w:abstractNum>
  <w:abstractNum w:abstractNumId="8" w15:restartNumberingAfterBreak="0">
    <w:nsid w:val="300147E0"/>
    <w:multiLevelType w:val="hybridMultilevel"/>
    <w:tmpl w:val="4E022F12"/>
    <w:lvl w:ilvl="0" w:tplc="1409000F">
      <w:start w:val="1"/>
      <w:numFmt w:val="decimal"/>
      <w:lvlText w:val="%1."/>
      <w:lvlJc w:val="left"/>
      <w:pPr>
        <w:ind w:left="360" w:hanging="360"/>
      </w:pPr>
    </w:lvl>
    <w:lvl w:ilvl="1" w:tplc="14090019">
      <w:start w:val="1"/>
      <w:numFmt w:val="lowerLetter"/>
      <w:lvlText w:val="%2."/>
      <w:lvlJc w:val="left"/>
      <w:pPr>
        <w:ind w:left="644" w:hanging="360"/>
      </w:pPr>
    </w:lvl>
    <w:lvl w:ilvl="2" w:tplc="14090001">
      <w:start w:val="1"/>
      <w:numFmt w:val="bullet"/>
      <w:lvlText w:val=""/>
      <w:lvlJc w:val="left"/>
      <w:pPr>
        <w:ind w:left="1800" w:hanging="180"/>
      </w:pPr>
      <w:rPr>
        <w:rFonts w:ascii="Symbol" w:hAnsi="Symbol" w:hint="default"/>
      </w:r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15:restartNumberingAfterBreak="0">
    <w:nsid w:val="3B5575C9"/>
    <w:multiLevelType w:val="hybridMultilevel"/>
    <w:tmpl w:val="C5BA2400"/>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0" w15:restartNumberingAfterBreak="0">
    <w:nsid w:val="4161670F"/>
    <w:multiLevelType w:val="hybridMultilevel"/>
    <w:tmpl w:val="F498FA8E"/>
    <w:lvl w:ilvl="0" w:tplc="9DCC1730">
      <w:start w:val="1"/>
      <w:numFmt w:val="decimal"/>
      <w:pStyle w:val="Questionnumber"/>
      <w:lvlText w:val="%1"/>
      <w:lvlJc w:val="left"/>
      <w:pPr>
        <w:ind w:left="502" w:hanging="360"/>
      </w:pPr>
      <w:rPr>
        <w:b/>
        <w:bCs/>
        <w:i w:val="0"/>
        <w:iCs w:val="0"/>
        <w:caps w:val="0"/>
        <w:smallCaps w:val="0"/>
        <w:strike w:val="0"/>
        <w:dstrike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11" w15:restartNumberingAfterBreak="0">
    <w:nsid w:val="42174145"/>
    <w:multiLevelType w:val="multilevel"/>
    <w:tmpl w:val="48C295FC"/>
    <w:lvl w:ilvl="0">
      <w:start w:val="1"/>
      <w:numFmt w:val="lowerLetter"/>
      <w:lvlText w:val="%1."/>
      <w:lvlJc w:val="left"/>
      <w:pPr>
        <w:ind w:left="924" w:hanging="567"/>
      </w:pPr>
      <w:rPr>
        <w:rFonts w:hint="default"/>
        <w:b w:val="0"/>
        <w:color w:val="auto"/>
        <w:sz w:val="22"/>
        <w:szCs w:val="22"/>
      </w:rPr>
    </w:lvl>
    <w:lvl w:ilvl="1">
      <w:start w:val="1"/>
      <w:numFmt w:val="lowerRoman"/>
      <w:lvlText w:val="%2."/>
      <w:lvlJc w:val="right"/>
      <w:pPr>
        <w:ind w:left="1281" w:hanging="357"/>
      </w:pPr>
      <w:rPr>
        <w:rFonts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12" w15:restartNumberingAfterBreak="0">
    <w:nsid w:val="4B6C2F2E"/>
    <w:multiLevelType w:val="hybridMultilevel"/>
    <w:tmpl w:val="7B12DF32"/>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5CA15C51"/>
    <w:multiLevelType w:val="hybridMultilevel"/>
    <w:tmpl w:val="1CC4EF0C"/>
    <w:lvl w:ilvl="0" w:tplc="FFFFFFFF">
      <w:start w:val="1"/>
      <w:numFmt w:val="decimal"/>
      <w:lvlText w:val="%1."/>
      <w:lvlJc w:val="left"/>
      <w:pPr>
        <w:ind w:left="360" w:hanging="360"/>
      </w:pPr>
    </w:lvl>
    <w:lvl w:ilvl="1" w:tplc="FFFFFFFF">
      <w:start w:val="1"/>
      <w:numFmt w:val="lowerLetter"/>
      <w:lvlText w:val="%2."/>
      <w:lvlJc w:val="left"/>
      <w:pPr>
        <w:ind w:left="644"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CAB50B9"/>
    <w:multiLevelType w:val="hybridMultilevel"/>
    <w:tmpl w:val="4806810E"/>
    <w:lvl w:ilvl="0" w:tplc="A030D8DC">
      <w:start w:val="1"/>
      <w:numFmt w:val="decimal"/>
      <w:lvlText w:val="%1"/>
      <w:lvlJc w:val="left"/>
      <w:pPr>
        <w:ind w:left="501" w:hanging="360"/>
      </w:pPr>
      <w:rPr>
        <w:rFonts w:hint="default"/>
        <w:color w:val="FFFFFF" w:themeColor="background1"/>
      </w:rPr>
    </w:lvl>
    <w:lvl w:ilvl="1" w:tplc="14090019">
      <w:start w:val="1"/>
      <w:numFmt w:val="lowerLetter"/>
      <w:lvlText w:val="%2."/>
      <w:lvlJc w:val="left"/>
      <w:pPr>
        <w:ind w:left="644" w:hanging="360"/>
      </w:p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5" w15:restartNumberingAfterBreak="0">
    <w:nsid w:val="61FD0304"/>
    <w:multiLevelType w:val="hybridMultilevel"/>
    <w:tmpl w:val="EF03CEE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711D3324"/>
    <w:multiLevelType w:val="multilevel"/>
    <w:tmpl w:val="FE0CC764"/>
    <w:lvl w:ilvl="0">
      <w:start w:val="1"/>
      <w:numFmt w:val="lowerLetter"/>
      <w:pStyle w:val="BodyText-Numbered"/>
      <w:lvlText w:val="%1."/>
      <w:lvlJc w:val="left"/>
      <w:pPr>
        <w:ind w:left="924" w:hanging="567"/>
      </w:pPr>
      <w:rPr>
        <w:rFonts w:hint="default"/>
        <w:b w:val="0"/>
        <w:color w:val="auto"/>
        <w:sz w:val="22"/>
        <w:szCs w:val="22"/>
      </w:rPr>
    </w:lvl>
    <w:lvl w:ilvl="1">
      <w:start w:val="1"/>
      <w:numFmt w:val="lowerRoman"/>
      <w:lvlText w:val="%2."/>
      <w:lvlJc w:val="right"/>
      <w:pPr>
        <w:ind w:left="1281" w:hanging="357"/>
      </w:pPr>
      <w:rPr>
        <w:rFonts w:hint="default"/>
      </w:rPr>
    </w:lvl>
    <w:lvl w:ilvl="2">
      <w:start w:val="1"/>
      <w:numFmt w:val="lowerRoman"/>
      <w:lvlText w:val="%3."/>
      <w:lvlJc w:val="right"/>
      <w:pPr>
        <w:ind w:left="1638" w:hanging="357"/>
      </w:pPr>
      <w:rPr>
        <w:rFonts w:hint="default"/>
      </w:rPr>
    </w:lvl>
    <w:lvl w:ilvl="3">
      <w:start w:val="1"/>
      <w:numFmt w:val="decimal"/>
      <w:lvlText w:val="%4."/>
      <w:lvlJc w:val="left"/>
      <w:pPr>
        <w:ind w:left="1995" w:hanging="357"/>
      </w:pPr>
      <w:rPr>
        <w:rFonts w:hint="default"/>
      </w:rPr>
    </w:lvl>
    <w:lvl w:ilvl="4">
      <w:start w:val="1"/>
      <w:numFmt w:val="lowerLetter"/>
      <w:lvlText w:val="%5."/>
      <w:lvlJc w:val="left"/>
      <w:pPr>
        <w:ind w:left="2352" w:hanging="357"/>
      </w:pPr>
      <w:rPr>
        <w:rFonts w:hint="default"/>
      </w:rPr>
    </w:lvl>
    <w:lvl w:ilvl="5">
      <w:start w:val="1"/>
      <w:numFmt w:val="lowerRoman"/>
      <w:lvlText w:val="%6."/>
      <w:lvlJc w:val="right"/>
      <w:pPr>
        <w:ind w:left="2709" w:hanging="357"/>
      </w:pPr>
      <w:rPr>
        <w:rFonts w:hint="default"/>
      </w:rPr>
    </w:lvl>
    <w:lvl w:ilvl="6">
      <w:start w:val="1"/>
      <w:numFmt w:val="decimal"/>
      <w:lvlText w:val="%7."/>
      <w:lvlJc w:val="left"/>
      <w:pPr>
        <w:ind w:left="3066" w:hanging="357"/>
      </w:pPr>
      <w:rPr>
        <w:rFonts w:hint="default"/>
      </w:rPr>
    </w:lvl>
    <w:lvl w:ilvl="7">
      <w:start w:val="1"/>
      <w:numFmt w:val="lowerLetter"/>
      <w:lvlText w:val="%8."/>
      <w:lvlJc w:val="left"/>
      <w:pPr>
        <w:ind w:left="3423" w:hanging="357"/>
      </w:pPr>
      <w:rPr>
        <w:rFonts w:hint="default"/>
      </w:rPr>
    </w:lvl>
    <w:lvl w:ilvl="8">
      <w:start w:val="1"/>
      <w:numFmt w:val="lowerRoman"/>
      <w:lvlText w:val="%9."/>
      <w:lvlJc w:val="right"/>
      <w:pPr>
        <w:ind w:left="3780" w:hanging="357"/>
      </w:pPr>
      <w:rPr>
        <w:rFonts w:hint="default"/>
      </w:rPr>
    </w:lvl>
  </w:abstractNum>
  <w:abstractNum w:abstractNumId="17" w15:restartNumberingAfterBreak="0">
    <w:nsid w:val="76D771EE"/>
    <w:multiLevelType w:val="hybridMultilevel"/>
    <w:tmpl w:val="ED963EB2"/>
    <w:lvl w:ilvl="0" w:tplc="1409000F">
      <w:start w:val="1"/>
      <w:numFmt w:val="decimal"/>
      <w:lvlText w:val="%1."/>
      <w:lvlJc w:val="left"/>
      <w:pPr>
        <w:ind w:left="360" w:hanging="360"/>
      </w:p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start w:val="1"/>
      <w:numFmt w:val="decimal"/>
      <w:lvlText w:val="%4."/>
      <w:lvlJc w:val="left"/>
      <w:pPr>
        <w:ind w:left="2520" w:hanging="360"/>
      </w:pPr>
    </w:lvl>
    <w:lvl w:ilvl="4" w:tplc="14090019">
      <w:start w:val="1"/>
      <w:numFmt w:val="lowerLetter"/>
      <w:lvlText w:val="%5."/>
      <w:lvlJc w:val="left"/>
      <w:pPr>
        <w:ind w:left="3240" w:hanging="360"/>
      </w:pPr>
    </w:lvl>
    <w:lvl w:ilvl="5" w:tplc="1409001B">
      <w:start w:val="1"/>
      <w:numFmt w:val="lowerRoman"/>
      <w:lvlText w:val="%6."/>
      <w:lvlJc w:val="right"/>
      <w:pPr>
        <w:ind w:left="3960" w:hanging="180"/>
      </w:pPr>
    </w:lvl>
    <w:lvl w:ilvl="6" w:tplc="1409000F">
      <w:start w:val="1"/>
      <w:numFmt w:val="decimal"/>
      <w:lvlText w:val="%7."/>
      <w:lvlJc w:val="left"/>
      <w:pPr>
        <w:ind w:left="4680" w:hanging="360"/>
      </w:pPr>
    </w:lvl>
    <w:lvl w:ilvl="7" w:tplc="14090019">
      <w:start w:val="1"/>
      <w:numFmt w:val="lowerLetter"/>
      <w:lvlText w:val="%8."/>
      <w:lvlJc w:val="left"/>
      <w:pPr>
        <w:ind w:left="5400" w:hanging="360"/>
      </w:pPr>
    </w:lvl>
    <w:lvl w:ilvl="8" w:tplc="1409001B">
      <w:start w:val="1"/>
      <w:numFmt w:val="lowerRoman"/>
      <w:lvlText w:val="%9."/>
      <w:lvlJc w:val="right"/>
      <w:pPr>
        <w:ind w:left="6120" w:hanging="180"/>
      </w:pPr>
    </w:lvl>
  </w:abstractNum>
  <w:abstractNum w:abstractNumId="18" w15:restartNumberingAfterBreak="0">
    <w:nsid w:val="7A5A2403"/>
    <w:multiLevelType w:val="hybridMultilevel"/>
    <w:tmpl w:val="75B4D862"/>
    <w:lvl w:ilvl="0" w:tplc="1409000F">
      <w:start w:val="1"/>
      <w:numFmt w:val="decimal"/>
      <w:lvlText w:val="%1."/>
      <w:lvlJc w:val="left"/>
      <w:pPr>
        <w:ind w:left="360" w:hanging="360"/>
      </w:pPr>
    </w:lvl>
    <w:lvl w:ilvl="1" w:tplc="14090019">
      <w:start w:val="1"/>
      <w:numFmt w:val="lowerLetter"/>
      <w:lvlText w:val="%2."/>
      <w:lvlJc w:val="left"/>
      <w:pPr>
        <w:ind w:left="644" w:hanging="360"/>
      </w:pPr>
    </w:lvl>
    <w:lvl w:ilvl="2" w:tplc="14090001">
      <w:start w:val="1"/>
      <w:numFmt w:val="bullet"/>
      <w:lvlText w:val=""/>
      <w:lvlJc w:val="left"/>
      <w:pPr>
        <w:ind w:left="1800" w:hanging="180"/>
      </w:pPr>
      <w:rPr>
        <w:rFonts w:ascii="Symbol" w:hAnsi="Symbol" w:hint="default"/>
      </w:r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708334355">
    <w:abstractNumId w:val="16"/>
  </w:num>
  <w:num w:numId="2" w16cid:durableId="1268732439">
    <w:abstractNumId w:val="3"/>
  </w:num>
  <w:num w:numId="3" w16cid:durableId="726296150">
    <w:abstractNumId w:val="11"/>
  </w:num>
  <w:num w:numId="4" w16cid:durableId="239368633">
    <w:abstractNumId w:val="0"/>
  </w:num>
  <w:num w:numId="5" w16cid:durableId="959069043">
    <w:abstractNumId w:val="15"/>
  </w:num>
  <w:num w:numId="6" w16cid:durableId="1319919499">
    <w:abstractNumId w:val="1"/>
  </w:num>
  <w:num w:numId="7" w16cid:durableId="844169537">
    <w:abstractNumId w:val="12"/>
  </w:num>
  <w:num w:numId="8" w16cid:durableId="1856576140">
    <w:abstractNumId w:val="7"/>
  </w:num>
  <w:num w:numId="9" w16cid:durableId="1131628208">
    <w:abstractNumId w:val="8"/>
  </w:num>
  <w:num w:numId="10" w16cid:durableId="886138764">
    <w:abstractNumId w:val="18"/>
  </w:num>
  <w:num w:numId="11" w16cid:durableId="1659192300">
    <w:abstractNumId w:val="9"/>
  </w:num>
  <w:num w:numId="12" w16cid:durableId="953366961">
    <w:abstractNumId w:val="10"/>
  </w:num>
  <w:num w:numId="13" w16cid:durableId="356738935">
    <w:abstractNumId w:val="10"/>
    <w:lvlOverride w:ilvl="0">
      <w:startOverride w:val="1"/>
    </w:lvlOverride>
  </w:num>
  <w:num w:numId="14" w16cid:durableId="2040932287">
    <w:abstractNumId w:val="16"/>
  </w:num>
  <w:num w:numId="15" w16cid:durableId="1596161122">
    <w:abstractNumId w:val="16"/>
  </w:num>
  <w:num w:numId="16" w16cid:durableId="135843425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2224152">
    <w:abstractNumId w:val="14"/>
  </w:num>
  <w:num w:numId="18" w16cid:durableId="1676348075">
    <w:abstractNumId w:val="2"/>
  </w:num>
  <w:num w:numId="19" w16cid:durableId="1890144445">
    <w:abstractNumId w:val="5"/>
  </w:num>
  <w:num w:numId="20" w16cid:durableId="1281954160">
    <w:abstractNumId w:val="13"/>
  </w:num>
  <w:num w:numId="21" w16cid:durableId="2052222292">
    <w:abstractNumId w:val="4"/>
  </w:num>
  <w:num w:numId="22" w16cid:durableId="6971979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D62"/>
    <w:rsid w:val="00001F8C"/>
    <w:rsid w:val="00014127"/>
    <w:rsid w:val="00030205"/>
    <w:rsid w:val="0006784B"/>
    <w:rsid w:val="000A6E85"/>
    <w:rsid w:val="000D55C3"/>
    <w:rsid w:val="000F68F1"/>
    <w:rsid w:val="00122D49"/>
    <w:rsid w:val="001357F5"/>
    <w:rsid w:val="00152D61"/>
    <w:rsid w:val="001D04B0"/>
    <w:rsid w:val="00232B83"/>
    <w:rsid w:val="00234404"/>
    <w:rsid w:val="00244B73"/>
    <w:rsid w:val="002477B5"/>
    <w:rsid w:val="00274A20"/>
    <w:rsid w:val="00295BBD"/>
    <w:rsid w:val="002C4EFE"/>
    <w:rsid w:val="002D3B17"/>
    <w:rsid w:val="00316975"/>
    <w:rsid w:val="00326E1B"/>
    <w:rsid w:val="00365EC5"/>
    <w:rsid w:val="003B28A2"/>
    <w:rsid w:val="003C7453"/>
    <w:rsid w:val="003E354E"/>
    <w:rsid w:val="003F6E13"/>
    <w:rsid w:val="00406428"/>
    <w:rsid w:val="00421A5B"/>
    <w:rsid w:val="00427D75"/>
    <w:rsid w:val="004632AD"/>
    <w:rsid w:val="004805E5"/>
    <w:rsid w:val="0049073E"/>
    <w:rsid w:val="00496D62"/>
    <w:rsid w:val="004A2037"/>
    <w:rsid w:val="004A28CC"/>
    <w:rsid w:val="004A522E"/>
    <w:rsid w:val="004B1EFE"/>
    <w:rsid w:val="004E7BAE"/>
    <w:rsid w:val="005147C9"/>
    <w:rsid w:val="005161B3"/>
    <w:rsid w:val="00532EBA"/>
    <w:rsid w:val="0053388D"/>
    <w:rsid w:val="00561A21"/>
    <w:rsid w:val="00570A13"/>
    <w:rsid w:val="0057676E"/>
    <w:rsid w:val="005A4C6B"/>
    <w:rsid w:val="005C0EAC"/>
    <w:rsid w:val="005D421A"/>
    <w:rsid w:val="00647BB4"/>
    <w:rsid w:val="006A2D23"/>
    <w:rsid w:val="006E557F"/>
    <w:rsid w:val="00713F3A"/>
    <w:rsid w:val="00727C63"/>
    <w:rsid w:val="00746D26"/>
    <w:rsid w:val="00756DE9"/>
    <w:rsid w:val="00790DC5"/>
    <w:rsid w:val="007A5308"/>
    <w:rsid w:val="007B7B57"/>
    <w:rsid w:val="007C72D8"/>
    <w:rsid w:val="007F2A21"/>
    <w:rsid w:val="008252A2"/>
    <w:rsid w:val="00845388"/>
    <w:rsid w:val="00864BAF"/>
    <w:rsid w:val="008950B5"/>
    <w:rsid w:val="008A6C39"/>
    <w:rsid w:val="00921AC2"/>
    <w:rsid w:val="00934B7C"/>
    <w:rsid w:val="00951412"/>
    <w:rsid w:val="0097273C"/>
    <w:rsid w:val="00A1069C"/>
    <w:rsid w:val="00A373B6"/>
    <w:rsid w:val="00AB3068"/>
    <w:rsid w:val="00AC6884"/>
    <w:rsid w:val="00AC7EF0"/>
    <w:rsid w:val="00B50513"/>
    <w:rsid w:val="00B56205"/>
    <w:rsid w:val="00B978BB"/>
    <w:rsid w:val="00BB2313"/>
    <w:rsid w:val="00BD7567"/>
    <w:rsid w:val="00C122AC"/>
    <w:rsid w:val="00C21843"/>
    <w:rsid w:val="00C33B80"/>
    <w:rsid w:val="00C478BE"/>
    <w:rsid w:val="00C55123"/>
    <w:rsid w:val="00C6172B"/>
    <w:rsid w:val="00C82012"/>
    <w:rsid w:val="00C92661"/>
    <w:rsid w:val="00CA00D4"/>
    <w:rsid w:val="00D24586"/>
    <w:rsid w:val="00D35504"/>
    <w:rsid w:val="00D47FF3"/>
    <w:rsid w:val="00DA5CF2"/>
    <w:rsid w:val="00DA7511"/>
    <w:rsid w:val="00DB7BC4"/>
    <w:rsid w:val="00DF73E8"/>
    <w:rsid w:val="00E1304E"/>
    <w:rsid w:val="00E1416F"/>
    <w:rsid w:val="00E963CE"/>
    <w:rsid w:val="00F2213E"/>
    <w:rsid w:val="00F3030F"/>
    <w:rsid w:val="00FF01A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763A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4586"/>
  </w:style>
  <w:style w:type="paragraph" w:styleId="Heading1">
    <w:name w:val="heading 1"/>
    <w:basedOn w:val="Normal"/>
    <w:next w:val="Normal"/>
    <w:link w:val="Heading1Char"/>
    <w:uiPriority w:val="9"/>
    <w:qFormat/>
    <w:rsid w:val="005A4C6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Numbered">
    <w:name w:val="Body Text - Numbered"/>
    <w:basedOn w:val="Normal"/>
    <w:qFormat/>
    <w:rsid w:val="00496D62"/>
    <w:pPr>
      <w:numPr>
        <w:numId w:val="1"/>
      </w:numPr>
      <w:spacing w:before="120" w:after="120" w:line="270" w:lineRule="exact"/>
    </w:pPr>
    <w:rPr>
      <w:rFonts w:ascii="Calibri" w:eastAsia="Times New Roman" w:hAnsi="Calibri" w:cs="Times New Roman"/>
      <w:lang w:eastAsia="ko-KR"/>
    </w:rPr>
  </w:style>
  <w:style w:type="paragraph" w:styleId="ListParagraph">
    <w:name w:val="List Paragraph"/>
    <w:aliases w:val="Figure_name,List Paragraph1,Bullet- First level,Recommendation list,List Paragraph11,Dot pt,F5 List Paragraph,No Spacing1,List Paragraph Char Char Char,Indicator Text,Colorful List - Accent 11,Numbered Para 1,Bullet,b1,Alt.,Bullet list"/>
    <w:basedOn w:val="Normal"/>
    <w:link w:val="ListParagraphChar"/>
    <w:uiPriority w:val="34"/>
    <w:qFormat/>
    <w:rsid w:val="001D04B0"/>
    <w:pPr>
      <w:ind w:left="720"/>
      <w:contextualSpacing/>
    </w:pPr>
  </w:style>
  <w:style w:type="character" w:styleId="Hyperlink">
    <w:name w:val="Hyperlink"/>
    <w:basedOn w:val="DefaultParagraphFont"/>
    <w:uiPriority w:val="99"/>
    <w:unhideWhenUsed/>
    <w:rsid w:val="004B1EFE"/>
    <w:rPr>
      <w:color w:val="006272"/>
      <w:u w:val="single"/>
    </w:rPr>
  </w:style>
  <w:style w:type="character" w:styleId="UnresolvedMention">
    <w:name w:val="Unresolved Mention"/>
    <w:basedOn w:val="DefaultParagraphFont"/>
    <w:uiPriority w:val="99"/>
    <w:semiHidden/>
    <w:unhideWhenUsed/>
    <w:rsid w:val="0053388D"/>
    <w:rPr>
      <w:color w:val="605E5C"/>
      <w:shd w:val="clear" w:color="auto" w:fill="E1DFDD"/>
    </w:rPr>
  </w:style>
  <w:style w:type="paragraph" w:customStyle="1" w:styleId="Default">
    <w:name w:val="Default"/>
    <w:rsid w:val="0053388D"/>
    <w:pPr>
      <w:autoSpaceDE w:val="0"/>
      <w:autoSpaceDN w:val="0"/>
      <w:adjustRightInd w:val="0"/>
      <w:spacing w:after="0" w:line="240" w:lineRule="auto"/>
    </w:pPr>
    <w:rPr>
      <w:rFonts w:ascii="Symbol" w:hAnsi="Symbol" w:cs="Symbol"/>
      <w:color w:val="000000"/>
      <w:sz w:val="24"/>
      <w:szCs w:val="24"/>
    </w:rPr>
  </w:style>
  <w:style w:type="table" w:styleId="TableGrid">
    <w:name w:val="Table Grid"/>
    <w:basedOn w:val="TableNormal"/>
    <w:uiPriority w:val="39"/>
    <w:rsid w:val="00AB30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
    <w:name w:val="Question"/>
    <w:basedOn w:val="Normal"/>
    <w:qFormat/>
    <w:rsid w:val="005D421A"/>
    <w:pPr>
      <w:spacing w:before="120" w:after="120" w:line="276" w:lineRule="auto"/>
    </w:pPr>
    <w:rPr>
      <w:b/>
    </w:rPr>
  </w:style>
  <w:style w:type="paragraph" w:customStyle="1" w:styleId="Questionnumber">
    <w:name w:val="Question number"/>
    <w:basedOn w:val="Normal"/>
    <w:link w:val="QuestionnumberChar"/>
    <w:rsid w:val="00AB3068"/>
    <w:pPr>
      <w:numPr>
        <w:numId w:val="12"/>
      </w:numPr>
      <w:spacing w:after="200" w:line="276" w:lineRule="auto"/>
      <w:ind w:left="0" w:firstLine="0"/>
      <w:jc w:val="center"/>
    </w:pPr>
    <w:rPr>
      <w:b/>
      <w:color w:val="FFFFFF" w:themeColor="background1"/>
    </w:rPr>
  </w:style>
  <w:style w:type="character" w:customStyle="1" w:styleId="QuestionnumberChar">
    <w:name w:val="Question number Char"/>
    <w:basedOn w:val="DefaultParagraphFont"/>
    <w:link w:val="Questionnumber"/>
    <w:rsid w:val="00AB3068"/>
    <w:rPr>
      <w:b/>
      <w:color w:val="FFFFFF" w:themeColor="background1"/>
    </w:rPr>
  </w:style>
  <w:style w:type="character" w:customStyle="1" w:styleId="Heading1Char">
    <w:name w:val="Heading 1 Char"/>
    <w:basedOn w:val="DefaultParagraphFont"/>
    <w:link w:val="Heading1"/>
    <w:uiPriority w:val="9"/>
    <w:rsid w:val="005A4C6B"/>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480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805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247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247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D24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39"/>
    <w:rsid w:val="00D245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E7BAE"/>
    <w:rPr>
      <w:sz w:val="16"/>
      <w:szCs w:val="16"/>
    </w:rPr>
  </w:style>
  <w:style w:type="paragraph" w:styleId="CommentText">
    <w:name w:val="annotation text"/>
    <w:basedOn w:val="Normal"/>
    <w:link w:val="CommentTextChar"/>
    <w:uiPriority w:val="99"/>
    <w:unhideWhenUsed/>
    <w:rsid w:val="004E7BAE"/>
    <w:pPr>
      <w:spacing w:line="240" w:lineRule="auto"/>
    </w:pPr>
    <w:rPr>
      <w:sz w:val="20"/>
      <w:szCs w:val="20"/>
    </w:rPr>
  </w:style>
  <w:style w:type="character" w:customStyle="1" w:styleId="CommentTextChar">
    <w:name w:val="Comment Text Char"/>
    <w:basedOn w:val="DefaultParagraphFont"/>
    <w:link w:val="CommentText"/>
    <w:uiPriority w:val="99"/>
    <w:rsid w:val="004E7BAE"/>
    <w:rPr>
      <w:sz w:val="20"/>
      <w:szCs w:val="20"/>
    </w:rPr>
  </w:style>
  <w:style w:type="paragraph" w:styleId="CommentSubject">
    <w:name w:val="annotation subject"/>
    <w:basedOn w:val="CommentText"/>
    <w:next w:val="CommentText"/>
    <w:link w:val="CommentSubjectChar"/>
    <w:uiPriority w:val="99"/>
    <w:semiHidden/>
    <w:unhideWhenUsed/>
    <w:rsid w:val="004E7BAE"/>
    <w:rPr>
      <w:b/>
      <w:bCs/>
    </w:rPr>
  </w:style>
  <w:style w:type="character" w:customStyle="1" w:styleId="CommentSubjectChar">
    <w:name w:val="Comment Subject Char"/>
    <w:basedOn w:val="CommentTextChar"/>
    <w:link w:val="CommentSubject"/>
    <w:uiPriority w:val="99"/>
    <w:semiHidden/>
    <w:rsid w:val="004E7BAE"/>
    <w:rPr>
      <w:b/>
      <w:bCs/>
      <w:sz w:val="20"/>
      <w:szCs w:val="20"/>
    </w:rPr>
  </w:style>
  <w:style w:type="character" w:customStyle="1" w:styleId="ListParagraphChar">
    <w:name w:val="List Paragraph Char"/>
    <w:aliases w:val="Figure_name Char,List Paragraph1 Char,Bullet- First level Char,Recommendation list Char,List Paragraph11 Char,Dot pt Char,F5 List Paragraph Char,No Spacing1 Char,List Paragraph Char Char Char Char,Indicator Text Char,Bullet Char"/>
    <w:basedOn w:val="DefaultParagraphFont"/>
    <w:link w:val="ListParagraph"/>
    <w:uiPriority w:val="34"/>
    <w:rsid w:val="003F6E13"/>
  </w:style>
  <w:style w:type="paragraph" w:styleId="Header">
    <w:name w:val="header"/>
    <w:basedOn w:val="Normal"/>
    <w:link w:val="HeaderChar"/>
    <w:uiPriority w:val="99"/>
    <w:unhideWhenUsed/>
    <w:rsid w:val="002344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4404"/>
  </w:style>
  <w:style w:type="paragraph" w:styleId="Footer">
    <w:name w:val="footer"/>
    <w:basedOn w:val="Normal"/>
    <w:link w:val="FooterChar"/>
    <w:uiPriority w:val="99"/>
    <w:unhideWhenUsed/>
    <w:rsid w:val="002344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44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828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2462</Words>
  <Characters>14034</Characters>
  <Application>Microsoft Office Word</Application>
  <DocSecurity>0</DocSecurity>
  <Lines>116</Lines>
  <Paragraphs>32</Paragraphs>
  <ScaleCrop>false</ScaleCrop>
  <Company/>
  <LinksUpToDate>false</LinksUpToDate>
  <CharactersWithSpaces>16464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template: Measures for Transition to an Expanded and Highly Renewable Electricity System</dc:title>
  <dc:subject/>
  <dc:creator/>
  <cp:keywords/>
  <dc:description/>
  <cp:lastModifiedBy/>
  <cp:revision>1</cp:revision>
  <dcterms:created xsi:type="dcterms:W3CDTF">2023-08-08T03:19:00Z</dcterms:created>
  <dcterms:modified xsi:type="dcterms:W3CDTF">2023-08-08T03:19:00Z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2023-08-08T03:19:49Z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10b84815-0c3c-4c28-9e51-d7e9cedabe40</vt:lpwstr>
  </property>
  <property fmtid="{D5CDD505-2E9C-101B-9397-08002B2CF9AE}" pid="8" name="MSIP_Label_738466f7-346c-47bb-a4d2-4a6558d61975_ContentBits">
    <vt:lpwstr>0</vt:lpwstr>
  </property>
</Properties>
</file>