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6CE23123" w:rsidR="001B4C2B" w:rsidRPr="00422FAA" w:rsidRDefault="0017669A" w:rsidP="007A2BE9">
      <w:pPr>
        <w:spacing w:after="120"/>
        <w:jc w:val="center"/>
        <w:rPr>
          <w:rFonts w:ascii="Calibri" w:hAnsi="Calibri"/>
          <w:b/>
          <w:sz w:val="32"/>
          <w:szCs w:val="32"/>
        </w:rPr>
      </w:pPr>
      <w:r>
        <w:rPr>
          <w:rFonts w:ascii="Calibri" w:hAnsi="Calibri"/>
          <w:b/>
          <w:sz w:val="32"/>
          <w:szCs w:val="32"/>
        </w:rPr>
        <w:t xml:space="preserve"> </w:t>
      </w:r>
      <w:r w:rsidR="001B4C2B"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387B7091"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Te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Whakatutuki</w:t>
      </w:r>
      <w:proofErr w:type="spellEnd"/>
      <w:r w:rsidR="00D675A0" w:rsidRPr="00D675A0">
        <w:rPr>
          <w:rFonts w:ascii="Calibri" w:eastAsia="Calibri" w:hAnsi="Calibri" w:cs="Arial"/>
          <w:sz w:val="22"/>
          <w:szCs w:val="22"/>
          <w:lang w:eastAsia="en-US"/>
        </w:rPr>
        <w:t>,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77777777"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Te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Whakatutuki</w:t>
            </w:r>
            <w:proofErr w:type="spellEnd"/>
            <w:r w:rsidRPr="00BD3C2F">
              <w:rPr>
                <w:rFonts w:ascii="Calibri" w:hAnsi="Calibri" w:cs="Calibri"/>
                <w:sz w:val="20"/>
                <w:lang w:val="en-US"/>
              </w:rPr>
              <w:t xml:space="preserve">,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407C6F">
      <w:pPr>
        <w:pStyle w:val="ListParagraph"/>
        <w:keepNext/>
        <w:numPr>
          <w:ilvl w:val="0"/>
          <w:numId w:val="19"/>
        </w:numPr>
        <w:spacing w:after="0" w:line="360" w:lineRule="auto"/>
        <w:jc w:val="both"/>
        <w:rPr>
          <w:b/>
          <w:bCs/>
        </w:rPr>
      </w:pPr>
      <w:r w:rsidRPr="00822F0B">
        <w:rPr>
          <w:b/>
          <w:bCs/>
        </w:rPr>
        <w:t xml:space="preserve">Project </w:t>
      </w:r>
      <w:r w:rsidRPr="00822F0B">
        <w:rPr>
          <w:i/>
          <w:iCs/>
        </w:rPr>
        <w:t>(clause 2, 3, Schedule 2)</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407C6F">
      <w:pPr>
        <w:pStyle w:val="ListParagraph"/>
        <w:keepNext/>
        <w:numPr>
          <w:ilvl w:val="0"/>
          <w:numId w:val="19"/>
        </w:numPr>
        <w:spacing w:after="0"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673ACACF" w:rsidR="001E1F4C" w:rsidRPr="0053253F" w:rsidRDefault="00E4649B" w:rsidP="00B629E6">
      <w:pPr>
        <w:pStyle w:val="ListParagraph"/>
        <w:keepNext/>
        <w:numPr>
          <w:ilvl w:val="0"/>
          <w:numId w:val="19"/>
        </w:numPr>
        <w:rPr>
          <w:i/>
        </w:rPr>
      </w:pPr>
      <w:r>
        <w:rPr>
          <w:b/>
          <w:bCs/>
        </w:rPr>
        <w:t xml:space="preserve">Fund and </w:t>
      </w:r>
      <w:r w:rsidR="001E1F4C" w:rsidRPr="00076472">
        <w:rPr>
          <w:b/>
          <w:bCs/>
        </w:rPr>
        <w:t xml:space="preserve">Appropriation </w:t>
      </w:r>
      <w:r w:rsidR="00076472">
        <w:rPr>
          <w:b/>
          <w:bCs/>
        </w:rPr>
        <w:br/>
      </w:r>
      <w:r w:rsidR="00FA2152" w:rsidRPr="00896A38">
        <w:rPr>
          <w:iCs/>
          <w:lang w:val="en-US"/>
        </w:rPr>
        <w:t xml:space="preserve">The Ministry is responsible for administering the “Unlocking Curious Minds contestable fund”, a programme under A Nation of Curious Minds – He Whenua </w:t>
      </w:r>
      <w:proofErr w:type="spellStart"/>
      <w:r w:rsidR="00FA2152" w:rsidRPr="00896A38">
        <w:rPr>
          <w:iCs/>
          <w:lang w:val="en-US"/>
        </w:rPr>
        <w:t>Hihiri</w:t>
      </w:r>
      <w:proofErr w:type="spellEnd"/>
      <w:r w:rsidR="00FA2152" w:rsidRPr="00896A38">
        <w:rPr>
          <w:iCs/>
          <w:lang w:val="en-US"/>
        </w:rPr>
        <w:t xml:space="preserve"> I Te </w:t>
      </w:r>
      <w:proofErr w:type="spellStart"/>
      <w:r w:rsidR="00FA2152" w:rsidRPr="00896A38">
        <w:rPr>
          <w:iCs/>
          <w:lang w:val="en-US"/>
        </w:rPr>
        <w:t>Mahara</w:t>
      </w:r>
      <w:proofErr w:type="spellEnd"/>
      <w:r w:rsidR="00FA2152" w:rsidRPr="00896A38">
        <w:rPr>
          <w:iCs/>
          <w:lang w:val="en-US"/>
        </w:rPr>
        <w:t xml:space="preserve"> – a National Strategic Plan for Science in Society (the Plan). </w:t>
      </w:r>
      <w:r w:rsidR="0053253F">
        <w:rPr>
          <w:iCs/>
          <w:lang w:val="en-US"/>
        </w:rPr>
        <w:t xml:space="preserve">The Funding will come from the </w:t>
      </w:r>
      <w:r w:rsidR="00896A38">
        <w:rPr>
          <w:iCs/>
          <w:lang w:val="en-US"/>
        </w:rPr>
        <w:t>Science in Society</w:t>
      </w:r>
      <w:r w:rsidR="0053253F">
        <w:rPr>
          <w:iCs/>
          <w:lang w:val="en-US"/>
        </w:rPr>
        <w:t xml:space="preserve"> appropriation. </w:t>
      </w:r>
    </w:p>
    <w:p w14:paraId="01D9E2B3" w14:textId="77777777" w:rsidR="0053253F" w:rsidRPr="00076472" w:rsidRDefault="0053253F" w:rsidP="0053253F">
      <w:pPr>
        <w:pStyle w:val="ListParagraph"/>
        <w:keepNext/>
        <w:rPr>
          <w:i/>
        </w:rPr>
      </w:pPr>
    </w:p>
    <w:p w14:paraId="3C77B4CC" w14:textId="245F5D7B" w:rsidR="001B4C2B" w:rsidRPr="00822F0B" w:rsidRDefault="001B4C2B" w:rsidP="00407C6F">
      <w:pPr>
        <w:pStyle w:val="ListParagraph"/>
        <w:keepNext/>
        <w:numPr>
          <w:ilvl w:val="0"/>
          <w:numId w:val="19"/>
        </w:numPr>
        <w:spacing w:after="0"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BDB66F8"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r w:rsidR="00CE18B5">
        <w:rPr>
          <w:rFonts w:ascii="Calibri" w:hAnsi="Calibri"/>
          <w:i/>
          <w:sz w:val="22"/>
          <w:szCs w:val="22"/>
        </w:rPr>
        <w:t xml:space="preserve"> Work Programme</w:t>
      </w:r>
    </w:p>
    <w:p w14:paraId="6B09FD07" w14:textId="3A2BA27A" w:rsidR="00CE18B5" w:rsidRDefault="00CE18B5" w:rsidP="002F366E">
      <w:pPr>
        <w:spacing w:after="200" w:line="360" w:lineRule="auto"/>
        <w:ind w:firstLine="720"/>
        <w:jc w:val="both"/>
        <w:rPr>
          <w:rFonts w:ascii="Calibri" w:hAnsi="Calibri"/>
          <w:i/>
          <w:sz w:val="22"/>
          <w:szCs w:val="22"/>
        </w:rPr>
      </w:pPr>
      <w:r>
        <w:rPr>
          <w:rFonts w:ascii="Calibri" w:hAnsi="Calibri"/>
          <w:i/>
          <w:sz w:val="22"/>
          <w:szCs w:val="22"/>
        </w:rPr>
        <w:t>Project impact – copy from IMS</w:t>
      </w:r>
    </w:p>
    <w:p w14:paraId="3468CD26" w14:textId="77777777" w:rsidR="00836D0E" w:rsidRPr="00822F0B" w:rsidRDefault="00836D0E" w:rsidP="00407C6F">
      <w:pPr>
        <w:pStyle w:val="ListParagraph"/>
        <w:keepNext/>
        <w:numPr>
          <w:ilvl w:val="0"/>
          <w:numId w:val="19"/>
        </w:numPr>
        <w:spacing w:after="0"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42CCDB2B" w:rsidR="00836D0E" w:rsidRDefault="00836D0E" w:rsidP="00FF096D">
      <w:pPr>
        <w:spacing w:after="200" w:line="360" w:lineRule="auto"/>
        <w:ind w:firstLine="720"/>
        <w:jc w:val="both"/>
        <w:rPr>
          <w:rFonts w:ascii="Calibri" w:hAnsi="Calibri"/>
          <w:i/>
          <w:sz w:val="22"/>
          <w:szCs w:val="22"/>
        </w:rPr>
      </w:pPr>
    </w:p>
    <w:p w14:paraId="4800C748" w14:textId="0262CCFB" w:rsidR="00407C6F" w:rsidRDefault="00407C6F" w:rsidP="00FF096D">
      <w:pPr>
        <w:spacing w:after="200" w:line="360" w:lineRule="auto"/>
        <w:ind w:firstLine="720"/>
        <w:jc w:val="both"/>
        <w:rPr>
          <w:rFonts w:ascii="Calibri" w:hAnsi="Calibri"/>
          <w:i/>
          <w:sz w:val="22"/>
          <w:szCs w:val="22"/>
        </w:rPr>
      </w:pPr>
    </w:p>
    <w:p w14:paraId="235E7A60" w14:textId="77777777" w:rsidR="00407C6F" w:rsidRPr="00FF096D" w:rsidRDefault="00407C6F" w:rsidP="00FF096D">
      <w:pPr>
        <w:spacing w:after="200" w:line="360" w:lineRule="auto"/>
        <w:ind w:firstLine="720"/>
        <w:jc w:val="both"/>
        <w:rPr>
          <w:rFonts w:ascii="Calibri" w:hAnsi="Calibri"/>
          <w:i/>
          <w:sz w:val="22"/>
          <w:szCs w:val="22"/>
        </w:rPr>
      </w:pPr>
    </w:p>
    <w:p w14:paraId="677CAEB3" w14:textId="05619C9D" w:rsidR="001B4C2B" w:rsidRPr="00FF096D" w:rsidRDefault="001B4C2B" w:rsidP="00407C6F">
      <w:pPr>
        <w:pStyle w:val="ListParagraph"/>
        <w:keepNext/>
        <w:numPr>
          <w:ilvl w:val="0"/>
          <w:numId w:val="19"/>
        </w:numPr>
        <w:spacing w:after="0" w:line="360" w:lineRule="auto"/>
        <w:jc w:val="both"/>
        <w:rPr>
          <w:b/>
          <w:bCs/>
        </w:rPr>
      </w:pPr>
      <w:r w:rsidRPr="00FF096D">
        <w:rPr>
          <w:b/>
          <w:bCs/>
        </w:rPr>
        <w:lastRenderedPageBreak/>
        <w:t xml:space="preserve">Payment terms </w:t>
      </w:r>
      <w:r w:rsidR="00521550" w:rsidRPr="00FF096D">
        <w:rPr>
          <w:i/>
          <w:iCs/>
        </w:rPr>
        <w:t>(clause 2</w:t>
      </w:r>
      <w:r w:rsidRPr="00FF096D">
        <w:rPr>
          <w:i/>
          <w:iCs/>
        </w:rPr>
        <w:t>, Schedule 2)</w:t>
      </w:r>
    </w:p>
    <w:p w14:paraId="51688DCD" w14:textId="77777777" w:rsidR="00B94766" w:rsidRPr="001520AA" w:rsidRDefault="00B94766" w:rsidP="00B94766">
      <w:pPr>
        <w:keepNext/>
        <w:spacing w:after="200" w:line="360" w:lineRule="auto"/>
        <w:ind w:left="720"/>
        <w:jc w:val="both"/>
        <w:rPr>
          <w:rFonts w:ascii="Calibri" w:hAnsi="Calibri" w:cs="Arial"/>
          <w:sz w:val="22"/>
          <w:szCs w:val="22"/>
          <w:highlight w:val="yellow"/>
        </w:rPr>
      </w:pPr>
      <w:r w:rsidRPr="001520AA">
        <w:rPr>
          <w:rFonts w:ascii="Calibri" w:hAnsi="Calibri" w:cs="Arial"/>
          <w:sz w:val="22"/>
          <w:szCs w:val="22"/>
          <w:highlight w:val="yellow"/>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2122"/>
        <w:gridCol w:w="3127"/>
      </w:tblGrid>
      <w:tr w:rsidR="00B94766" w:rsidRPr="001520AA" w14:paraId="45C05A3A" w14:textId="77777777">
        <w:tc>
          <w:tcPr>
            <w:tcW w:w="3402" w:type="dxa"/>
            <w:shd w:val="clear" w:color="auto" w:fill="auto"/>
          </w:tcPr>
          <w:p w14:paraId="3314C7A4" w14:textId="0E914802" w:rsidR="00B94766" w:rsidRPr="001520AA" w:rsidRDefault="00B94766">
            <w:pPr>
              <w:spacing w:after="200" w:line="360" w:lineRule="auto"/>
              <w:rPr>
                <w:rFonts w:ascii="Calibri" w:hAnsi="Calibri"/>
                <w:sz w:val="22"/>
                <w:szCs w:val="22"/>
                <w:highlight w:val="yellow"/>
              </w:rPr>
            </w:pPr>
            <w:r w:rsidRPr="001520AA">
              <w:rPr>
                <w:rFonts w:ascii="Calibri" w:hAnsi="Calibri"/>
                <w:sz w:val="22"/>
                <w:szCs w:val="22"/>
                <w:highlight w:val="yellow"/>
              </w:rPr>
              <w:t>Instalment (</w:t>
            </w:r>
            <w:r w:rsidR="00003318">
              <w:rPr>
                <w:rFonts w:ascii="Calibri" w:hAnsi="Calibri"/>
                <w:sz w:val="22"/>
                <w:szCs w:val="22"/>
                <w:highlight w:val="yellow"/>
              </w:rPr>
              <w:t>excluding GST</w:t>
            </w:r>
            <w:r w:rsidRPr="001520AA">
              <w:rPr>
                <w:rFonts w:ascii="Calibri" w:hAnsi="Calibri"/>
                <w:sz w:val="22"/>
                <w:szCs w:val="22"/>
                <w:highlight w:val="yellow"/>
              </w:rPr>
              <w:t>)</w:t>
            </w:r>
          </w:p>
        </w:tc>
        <w:tc>
          <w:tcPr>
            <w:tcW w:w="2147" w:type="dxa"/>
            <w:shd w:val="clear" w:color="auto" w:fill="auto"/>
          </w:tcPr>
          <w:p w14:paraId="3F3BB412" w14:textId="77777777" w:rsidR="00B94766" w:rsidRPr="001520AA" w:rsidRDefault="00B94766">
            <w:pPr>
              <w:spacing w:after="200" w:line="360" w:lineRule="auto"/>
              <w:rPr>
                <w:rFonts w:ascii="Calibri" w:hAnsi="Calibri"/>
                <w:sz w:val="22"/>
                <w:szCs w:val="22"/>
                <w:highlight w:val="yellow"/>
              </w:rPr>
            </w:pPr>
            <w:r w:rsidRPr="001520AA">
              <w:rPr>
                <w:rFonts w:ascii="Calibri" w:hAnsi="Calibri"/>
                <w:sz w:val="22"/>
                <w:szCs w:val="22"/>
                <w:highlight w:val="yellow"/>
              </w:rPr>
              <w:t>Date</w:t>
            </w:r>
          </w:p>
        </w:tc>
        <w:tc>
          <w:tcPr>
            <w:tcW w:w="3183" w:type="dxa"/>
            <w:shd w:val="clear" w:color="auto" w:fill="auto"/>
          </w:tcPr>
          <w:p w14:paraId="7077FA0B" w14:textId="77777777" w:rsidR="00B94766" w:rsidRPr="001520AA" w:rsidRDefault="00B94766">
            <w:pPr>
              <w:spacing w:after="200" w:line="360" w:lineRule="auto"/>
              <w:rPr>
                <w:rFonts w:ascii="Calibri" w:hAnsi="Calibri"/>
                <w:sz w:val="22"/>
                <w:szCs w:val="22"/>
                <w:highlight w:val="yellow"/>
              </w:rPr>
            </w:pPr>
            <w:r w:rsidRPr="001520AA">
              <w:rPr>
                <w:rFonts w:ascii="Calibri" w:hAnsi="Calibri"/>
                <w:sz w:val="22"/>
                <w:szCs w:val="22"/>
                <w:highlight w:val="yellow"/>
              </w:rPr>
              <w:t>Milestone</w:t>
            </w:r>
          </w:p>
        </w:tc>
      </w:tr>
      <w:tr w:rsidR="00B94766" w:rsidRPr="00422FAA" w14:paraId="31DFD0CB" w14:textId="77777777">
        <w:tc>
          <w:tcPr>
            <w:tcW w:w="3402" w:type="dxa"/>
            <w:shd w:val="clear" w:color="auto" w:fill="auto"/>
          </w:tcPr>
          <w:p w14:paraId="7F524200" w14:textId="1D949956" w:rsidR="00B94766" w:rsidRPr="001520AA" w:rsidRDefault="00B94766">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00114E38">
              <w:rPr>
                <w:rFonts w:ascii="Calibri" w:hAnsi="Calibri"/>
                <w:i/>
                <w:sz w:val="22"/>
                <w:szCs w:val="22"/>
                <w:highlight w:val="yellow"/>
              </w:rPr>
              <w:t xml:space="preserve"> (30% of total)</w:t>
            </w:r>
            <w:r w:rsidRPr="001520AA">
              <w:rPr>
                <w:rFonts w:ascii="Calibri" w:hAnsi="Calibri"/>
                <w:sz w:val="22"/>
                <w:szCs w:val="22"/>
                <w:highlight w:val="yellow"/>
              </w:rPr>
              <w:t>]</w:t>
            </w:r>
          </w:p>
          <w:p w14:paraId="11BAFF86" w14:textId="77777777" w:rsidR="00B94766" w:rsidRPr="001520AA" w:rsidRDefault="00B94766">
            <w:pPr>
              <w:spacing w:after="200" w:line="360" w:lineRule="auto"/>
              <w:rPr>
                <w:rFonts w:ascii="Calibri" w:hAnsi="Calibri"/>
                <w:sz w:val="22"/>
                <w:szCs w:val="22"/>
                <w:highlight w:val="yellow"/>
              </w:rPr>
            </w:pPr>
            <w:r w:rsidRPr="001520AA">
              <w:rPr>
                <w:rFonts w:ascii="Calibri" w:hAnsi="Calibri"/>
                <w:sz w:val="22"/>
                <w:szCs w:val="22"/>
                <w:highlight w:val="yellow"/>
              </w:rPr>
              <w:t>$</w:t>
            </w:r>
          </w:p>
        </w:tc>
        <w:tc>
          <w:tcPr>
            <w:tcW w:w="2147" w:type="dxa"/>
            <w:shd w:val="clear" w:color="auto" w:fill="auto"/>
          </w:tcPr>
          <w:p w14:paraId="4DE98588" w14:textId="240BC91C" w:rsidR="00B94766" w:rsidRPr="001520AA" w:rsidRDefault="00786DD8">
            <w:pPr>
              <w:spacing w:after="200" w:line="360" w:lineRule="auto"/>
              <w:rPr>
                <w:rFonts w:ascii="Calibri" w:hAnsi="Calibri"/>
                <w:sz w:val="22"/>
                <w:szCs w:val="22"/>
                <w:highlight w:val="yellow"/>
              </w:rPr>
            </w:pPr>
            <w:r w:rsidRPr="00786DD8">
              <w:rPr>
                <w:rFonts w:eastAsia="Arial" w:cs="Arial"/>
                <w:sz w:val="20"/>
                <w:szCs w:val="22"/>
                <w:lang w:val="en-US" w:eastAsia="en-US"/>
              </w:rPr>
              <w:t xml:space="preserve">The Ministry makes Funding payments on the 1st, 20th or last day of the month (payment date). The first payment will be made on the first available payment date, being at least two business days after the date the contract is signed by both parties.   </w:t>
            </w:r>
          </w:p>
        </w:tc>
        <w:tc>
          <w:tcPr>
            <w:tcW w:w="3183" w:type="dxa"/>
            <w:shd w:val="clear" w:color="auto" w:fill="auto"/>
          </w:tcPr>
          <w:p w14:paraId="12B481AF" w14:textId="1B3C3E07" w:rsidR="00B94766" w:rsidRPr="001520AA" w:rsidRDefault="00114E38">
            <w:pPr>
              <w:spacing w:after="200" w:line="360" w:lineRule="auto"/>
              <w:rPr>
                <w:rFonts w:ascii="Calibri" w:hAnsi="Calibri"/>
                <w:sz w:val="22"/>
                <w:szCs w:val="22"/>
                <w:highlight w:val="yellow"/>
              </w:rPr>
            </w:pPr>
            <w:r w:rsidRPr="00114E38">
              <w:rPr>
                <w:rFonts w:ascii="Calibri" w:hAnsi="Calibri"/>
                <w:sz w:val="22"/>
                <w:szCs w:val="22"/>
                <w:highlight w:val="yellow"/>
                <w:lang w:val="en-US"/>
              </w:rPr>
              <w:t>Agreement signed by both Parties and received by the Ministry.</w:t>
            </w:r>
          </w:p>
        </w:tc>
      </w:tr>
      <w:tr w:rsidR="00786DD8" w:rsidRPr="00422FAA" w14:paraId="6FE0519F" w14:textId="77777777">
        <w:tc>
          <w:tcPr>
            <w:tcW w:w="3402" w:type="dxa"/>
            <w:shd w:val="clear" w:color="auto" w:fill="auto"/>
          </w:tcPr>
          <w:p w14:paraId="3984C9FB" w14:textId="77777777" w:rsidR="00786DD8" w:rsidRPr="00786DD8"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r w:rsidRPr="00786DD8">
              <w:rPr>
                <w:rFonts w:ascii="Calibri" w:hAnsi="Calibri"/>
                <w:i/>
                <w:sz w:val="22"/>
                <w:szCs w:val="22"/>
                <w:highlight w:val="yellow"/>
              </w:rPr>
              <w:t>Insert amount of instalment (30% of total)</w:t>
            </w:r>
            <w:r w:rsidRPr="00786DD8">
              <w:rPr>
                <w:rFonts w:ascii="Calibri" w:hAnsi="Calibri"/>
                <w:sz w:val="22"/>
                <w:szCs w:val="22"/>
                <w:highlight w:val="yellow"/>
              </w:rPr>
              <w:t>]</w:t>
            </w:r>
          </w:p>
          <w:p w14:paraId="7337031E" w14:textId="36457E92" w:rsidR="00786DD8" w:rsidRPr="001520AA"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p>
        </w:tc>
        <w:tc>
          <w:tcPr>
            <w:tcW w:w="2147" w:type="dxa"/>
            <w:shd w:val="clear" w:color="auto" w:fill="auto"/>
          </w:tcPr>
          <w:p w14:paraId="207F8D90" w14:textId="611DBE29" w:rsidR="00786DD8" w:rsidRPr="001520AA" w:rsidDel="00786DD8" w:rsidRDefault="00786DD8">
            <w:pPr>
              <w:spacing w:after="200" w:line="360" w:lineRule="auto"/>
              <w:rPr>
                <w:rFonts w:ascii="Calibri" w:hAnsi="Calibri"/>
                <w:sz w:val="22"/>
                <w:szCs w:val="22"/>
                <w:highlight w:val="yellow"/>
              </w:rPr>
            </w:pPr>
            <w:r>
              <w:rPr>
                <w:rFonts w:ascii="Calibri" w:hAnsi="Calibri"/>
                <w:sz w:val="22"/>
                <w:szCs w:val="22"/>
                <w:highlight w:val="yellow"/>
              </w:rPr>
              <w:t>20/05/2024</w:t>
            </w:r>
          </w:p>
        </w:tc>
        <w:tc>
          <w:tcPr>
            <w:tcW w:w="3183" w:type="dxa"/>
            <w:shd w:val="clear" w:color="auto" w:fill="auto"/>
          </w:tcPr>
          <w:p w14:paraId="586683EF" w14:textId="42DDA832" w:rsidR="00786DD8" w:rsidRPr="001520AA" w:rsidDel="00786DD8" w:rsidRDefault="00786DD8">
            <w:pPr>
              <w:spacing w:after="200" w:line="360" w:lineRule="auto"/>
              <w:rPr>
                <w:rFonts w:ascii="Calibri" w:hAnsi="Calibri"/>
                <w:sz w:val="22"/>
                <w:szCs w:val="22"/>
                <w:highlight w:val="yellow"/>
              </w:rPr>
            </w:pPr>
            <w:r>
              <w:rPr>
                <w:rFonts w:ascii="Calibri" w:hAnsi="Calibri"/>
                <w:sz w:val="22"/>
                <w:szCs w:val="22"/>
                <w:highlight w:val="yellow"/>
              </w:rPr>
              <w:t>none</w:t>
            </w:r>
          </w:p>
        </w:tc>
      </w:tr>
      <w:tr w:rsidR="00786DD8" w:rsidRPr="00422FAA" w14:paraId="2543623B" w14:textId="77777777">
        <w:tc>
          <w:tcPr>
            <w:tcW w:w="3402" w:type="dxa"/>
            <w:shd w:val="clear" w:color="auto" w:fill="auto"/>
          </w:tcPr>
          <w:p w14:paraId="2F00245D" w14:textId="77777777" w:rsidR="00786DD8" w:rsidRPr="00786DD8"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r w:rsidRPr="00786DD8">
              <w:rPr>
                <w:rFonts w:ascii="Calibri" w:hAnsi="Calibri"/>
                <w:i/>
                <w:sz w:val="22"/>
                <w:szCs w:val="22"/>
                <w:highlight w:val="yellow"/>
              </w:rPr>
              <w:t>Insert amount of instalment (30% of total)</w:t>
            </w:r>
            <w:r w:rsidRPr="00786DD8">
              <w:rPr>
                <w:rFonts w:ascii="Calibri" w:hAnsi="Calibri"/>
                <w:sz w:val="22"/>
                <w:szCs w:val="22"/>
                <w:highlight w:val="yellow"/>
              </w:rPr>
              <w:t>]</w:t>
            </w:r>
          </w:p>
          <w:p w14:paraId="57C94E08" w14:textId="337FD203" w:rsidR="00786DD8" w:rsidRPr="001520AA"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p>
        </w:tc>
        <w:tc>
          <w:tcPr>
            <w:tcW w:w="2147" w:type="dxa"/>
            <w:shd w:val="clear" w:color="auto" w:fill="auto"/>
          </w:tcPr>
          <w:p w14:paraId="60C37C85" w14:textId="712450CE" w:rsidR="00786DD8" w:rsidRPr="001520AA" w:rsidDel="00786DD8" w:rsidRDefault="00837C5F">
            <w:pPr>
              <w:spacing w:after="200" w:line="360" w:lineRule="auto"/>
              <w:rPr>
                <w:rFonts w:ascii="Calibri" w:hAnsi="Calibri"/>
                <w:sz w:val="22"/>
                <w:szCs w:val="22"/>
                <w:highlight w:val="yellow"/>
              </w:rPr>
            </w:pPr>
            <w:r>
              <w:rPr>
                <w:rFonts w:ascii="Calibri" w:hAnsi="Calibri"/>
                <w:sz w:val="22"/>
                <w:szCs w:val="22"/>
                <w:highlight w:val="yellow"/>
              </w:rPr>
              <w:t>30/08/2024</w:t>
            </w:r>
          </w:p>
        </w:tc>
        <w:tc>
          <w:tcPr>
            <w:tcW w:w="3183" w:type="dxa"/>
            <w:shd w:val="clear" w:color="auto" w:fill="auto"/>
          </w:tcPr>
          <w:p w14:paraId="468CDE92" w14:textId="2796B97D" w:rsidR="00B16EF7" w:rsidRPr="001520AA" w:rsidDel="00786DD8" w:rsidRDefault="00B16EF7">
            <w:pPr>
              <w:spacing w:after="200" w:line="360" w:lineRule="auto"/>
              <w:rPr>
                <w:rFonts w:ascii="Calibri" w:hAnsi="Calibri"/>
                <w:sz w:val="22"/>
                <w:szCs w:val="22"/>
                <w:highlight w:val="yellow"/>
              </w:rPr>
            </w:pPr>
            <w:r>
              <w:rPr>
                <w:rFonts w:ascii="Calibri" w:hAnsi="Calibri"/>
                <w:sz w:val="22"/>
                <w:szCs w:val="22"/>
                <w:highlight w:val="yellow"/>
              </w:rPr>
              <w:t xml:space="preserve">On </w:t>
            </w:r>
            <w:r w:rsidR="00837C5F">
              <w:rPr>
                <w:rFonts w:ascii="Calibri" w:hAnsi="Calibri"/>
                <w:sz w:val="22"/>
                <w:szCs w:val="22"/>
                <w:highlight w:val="yellow"/>
              </w:rPr>
              <w:t xml:space="preserve">receipt by the Ministry </w:t>
            </w:r>
            <w:r>
              <w:rPr>
                <w:rFonts w:ascii="Calibri" w:hAnsi="Calibri"/>
                <w:sz w:val="22"/>
                <w:szCs w:val="22"/>
                <w:highlight w:val="yellow"/>
              </w:rPr>
              <w:t xml:space="preserve">of mid-declaration </w:t>
            </w:r>
            <w:r w:rsidR="00837C5F">
              <w:rPr>
                <w:rFonts w:ascii="Calibri" w:hAnsi="Calibri"/>
                <w:sz w:val="22"/>
                <w:szCs w:val="22"/>
                <w:highlight w:val="yellow"/>
              </w:rPr>
              <w:t xml:space="preserve">report </w:t>
            </w:r>
          </w:p>
        </w:tc>
      </w:tr>
      <w:tr w:rsidR="00786DD8" w:rsidRPr="00422FAA" w14:paraId="7B3468AF" w14:textId="77777777">
        <w:tc>
          <w:tcPr>
            <w:tcW w:w="3402" w:type="dxa"/>
            <w:shd w:val="clear" w:color="auto" w:fill="auto"/>
          </w:tcPr>
          <w:p w14:paraId="657A357B" w14:textId="60EF7784" w:rsidR="00786DD8" w:rsidRPr="00786DD8"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r w:rsidRPr="00786DD8">
              <w:rPr>
                <w:rFonts w:ascii="Calibri" w:hAnsi="Calibri"/>
                <w:i/>
                <w:sz w:val="22"/>
                <w:szCs w:val="22"/>
                <w:highlight w:val="yellow"/>
              </w:rPr>
              <w:t>Insert amount of instalment (</w:t>
            </w:r>
            <w:r>
              <w:rPr>
                <w:rFonts w:ascii="Calibri" w:hAnsi="Calibri"/>
                <w:i/>
                <w:sz w:val="22"/>
                <w:szCs w:val="22"/>
                <w:highlight w:val="yellow"/>
              </w:rPr>
              <w:t>1</w:t>
            </w:r>
            <w:r w:rsidRPr="00786DD8">
              <w:rPr>
                <w:rFonts w:ascii="Calibri" w:hAnsi="Calibri"/>
                <w:i/>
                <w:sz w:val="22"/>
                <w:szCs w:val="22"/>
                <w:highlight w:val="yellow"/>
              </w:rPr>
              <w:t>0% of total)</w:t>
            </w:r>
            <w:r w:rsidRPr="00786DD8">
              <w:rPr>
                <w:rFonts w:ascii="Calibri" w:hAnsi="Calibri"/>
                <w:sz w:val="22"/>
                <w:szCs w:val="22"/>
                <w:highlight w:val="yellow"/>
              </w:rPr>
              <w:t>]</w:t>
            </w:r>
          </w:p>
          <w:p w14:paraId="3AE41D77" w14:textId="1C62A998" w:rsidR="00786DD8" w:rsidRPr="00786DD8" w:rsidRDefault="00786DD8" w:rsidP="00786DD8">
            <w:pPr>
              <w:spacing w:after="200" w:line="360" w:lineRule="auto"/>
              <w:rPr>
                <w:rFonts w:ascii="Calibri" w:hAnsi="Calibri"/>
                <w:sz w:val="22"/>
                <w:szCs w:val="22"/>
                <w:highlight w:val="yellow"/>
              </w:rPr>
            </w:pPr>
            <w:r w:rsidRPr="00786DD8">
              <w:rPr>
                <w:rFonts w:ascii="Calibri" w:hAnsi="Calibri"/>
                <w:sz w:val="22"/>
                <w:szCs w:val="22"/>
                <w:highlight w:val="yellow"/>
              </w:rPr>
              <w:t>$</w:t>
            </w:r>
          </w:p>
        </w:tc>
        <w:tc>
          <w:tcPr>
            <w:tcW w:w="2147" w:type="dxa"/>
            <w:shd w:val="clear" w:color="auto" w:fill="auto"/>
          </w:tcPr>
          <w:p w14:paraId="014D792C" w14:textId="77777777" w:rsidR="00786DD8" w:rsidRPr="00786DD8" w:rsidRDefault="00786DD8" w:rsidP="00786DD8">
            <w:pPr>
              <w:spacing w:after="200" w:line="360" w:lineRule="auto"/>
              <w:rPr>
                <w:rFonts w:ascii="Calibri" w:hAnsi="Calibri"/>
                <w:sz w:val="22"/>
                <w:szCs w:val="22"/>
              </w:rPr>
            </w:pPr>
            <w:r w:rsidRPr="00786DD8">
              <w:rPr>
                <w:rFonts w:ascii="Calibri" w:hAnsi="Calibri"/>
                <w:sz w:val="22"/>
                <w:szCs w:val="22"/>
              </w:rPr>
              <w:t>By the last day of the month following the date the Recipient’s final report is approved by the</w:t>
            </w:r>
          </w:p>
          <w:p w14:paraId="5C4B2A95" w14:textId="142E4BC7" w:rsidR="00786DD8" w:rsidRDefault="00786DD8" w:rsidP="00786DD8">
            <w:pPr>
              <w:spacing w:after="200" w:line="360" w:lineRule="auto"/>
              <w:rPr>
                <w:rFonts w:ascii="Calibri" w:hAnsi="Calibri"/>
                <w:sz w:val="22"/>
                <w:szCs w:val="22"/>
                <w:highlight w:val="yellow"/>
              </w:rPr>
            </w:pPr>
            <w:r w:rsidRPr="00786DD8">
              <w:rPr>
                <w:rFonts w:ascii="Calibri" w:hAnsi="Calibri"/>
                <w:sz w:val="22"/>
                <w:szCs w:val="22"/>
              </w:rPr>
              <w:t>Ministry.</w:t>
            </w:r>
          </w:p>
        </w:tc>
        <w:tc>
          <w:tcPr>
            <w:tcW w:w="3183" w:type="dxa"/>
            <w:shd w:val="clear" w:color="auto" w:fill="auto"/>
          </w:tcPr>
          <w:p w14:paraId="4AAD737D" w14:textId="193CECDE" w:rsidR="00786DD8" w:rsidRPr="00B629E6" w:rsidRDefault="00786DD8" w:rsidP="00786DD8">
            <w:pPr>
              <w:spacing w:after="200" w:line="360" w:lineRule="auto"/>
              <w:rPr>
                <w:rFonts w:ascii="Calibri" w:hAnsi="Calibri"/>
                <w:sz w:val="22"/>
                <w:szCs w:val="22"/>
              </w:rPr>
            </w:pPr>
            <w:r w:rsidRPr="00786DD8">
              <w:rPr>
                <w:rFonts w:ascii="Calibri" w:hAnsi="Calibri"/>
                <w:sz w:val="22"/>
                <w:szCs w:val="22"/>
              </w:rPr>
              <w:t xml:space="preserve">Satisfactory Project completion as indicated in the Recipient’s final report, as set out in </w:t>
            </w:r>
            <w:r w:rsidRPr="00B629E6">
              <w:rPr>
                <w:rFonts w:ascii="Calibri" w:hAnsi="Calibri"/>
                <w:sz w:val="22"/>
                <w:szCs w:val="22"/>
                <w:highlight w:val="yellow"/>
              </w:rPr>
              <w:t xml:space="preserve">clause </w:t>
            </w:r>
            <w:r w:rsidR="007D0CBC">
              <w:rPr>
                <w:rFonts w:ascii="Calibri" w:hAnsi="Calibri"/>
                <w:sz w:val="22"/>
                <w:szCs w:val="22"/>
                <w:highlight w:val="yellow"/>
              </w:rPr>
              <w:t>10</w:t>
            </w:r>
            <w:r w:rsidRPr="00B629E6">
              <w:rPr>
                <w:rFonts w:ascii="Calibri" w:hAnsi="Calibri"/>
                <w:sz w:val="22"/>
                <w:szCs w:val="22"/>
                <w:highlight w:val="yellow"/>
              </w:rPr>
              <w:t xml:space="preserve"> of Schedule 1.</w:t>
            </w:r>
          </w:p>
        </w:tc>
      </w:tr>
    </w:tbl>
    <w:p w14:paraId="43FF8F07" w14:textId="3B82D3E5" w:rsidR="001B79EB" w:rsidRPr="00407C6F" w:rsidRDefault="001B4C2B" w:rsidP="00837C5F">
      <w:pPr>
        <w:pStyle w:val="ListParagraph"/>
        <w:keepNext/>
        <w:numPr>
          <w:ilvl w:val="0"/>
          <w:numId w:val="19"/>
        </w:numPr>
        <w:spacing w:line="360" w:lineRule="auto"/>
        <w:jc w:val="both"/>
        <w:rPr>
          <w:b/>
          <w:bCs/>
        </w:rPr>
      </w:pPr>
      <w:r w:rsidRPr="00FF096D">
        <w:rPr>
          <w:b/>
          <w:bCs/>
        </w:rPr>
        <w:lastRenderedPageBreak/>
        <w:t xml:space="preserve">Reporting Requirements </w:t>
      </w:r>
      <w:r w:rsidR="00521550" w:rsidRPr="00FF096D">
        <w:rPr>
          <w:i/>
          <w:iCs/>
        </w:rPr>
        <w:t>(clause 5</w:t>
      </w:r>
      <w:r w:rsidRPr="00FF096D">
        <w:rPr>
          <w:i/>
          <w:iCs/>
        </w:rPr>
        <w:t>.1, Schedule 2)</w:t>
      </w:r>
      <w:r w:rsidR="00B106D6">
        <w:rPr>
          <w:i/>
          <w:iCs/>
        </w:rPr>
        <w:t xml:space="preserve">  </w:t>
      </w:r>
      <w:bookmarkStart w:id="0" w:name="_Hlk136517619"/>
    </w:p>
    <w:p w14:paraId="14F95912" w14:textId="6B0CF773" w:rsidR="001B79EB" w:rsidRDefault="001B79EB" w:rsidP="000E7E9F">
      <w:pPr>
        <w:pStyle w:val="ListParagraph"/>
        <w:keepNext/>
        <w:numPr>
          <w:ilvl w:val="0"/>
          <w:numId w:val="45"/>
        </w:numPr>
        <w:spacing w:line="360" w:lineRule="auto"/>
        <w:jc w:val="both"/>
        <w:rPr>
          <w:rFonts w:cs="Arial"/>
        </w:rPr>
      </w:pPr>
      <w:r w:rsidRPr="001B79EB">
        <w:rPr>
          <w:rFonts w:cs="Arial"/>
        </w:rPr>
        <w:t>The Recipient must provide a mid-term declaration report by 30 August 2024 and a final report within 10 Business Days of the End Date.</w:t>
      </w:r>
      <w:r w:rsidR="00BE6F3B">
        <w:rPr>
          <w:rFonts w:cs="Arial"/>
        </w:rPr>
        <w:t xml:space="preserve"> </w:t>
      </w:r>
      <w:r w:rsidR="0050695D">
        <w:t>Each report must cover all points listed in clause 11, Schedule 1.</w:t>
      </w:r>
    </w:p>
    <w:p w14:paraId="07A2FD66" w14:textId="054D6E3E" w:rsidR="001B79EB" w:rsidRDefault="007D0CBC" w:rsidP="00D17B42">
      <w:pPr>
        <w:pStyle w:val="ListParagraph"/>
        <w:keepNext/>
        <w:numPr>
          <w:ilvl w:val="0"/>
          <w:numId w:val="45"/>
        </w:numPr>
        <w:spacing w:line="360" w:lineRule="auto"/>
        <w:jc w:val="both"/>
        <w:rPr>
          <w:rFonts w:cs="Arial"/>
        </w:rPr>
      </w:pPr>
      <w:r w:rsidRPr="007D0CBC">
        <w:rPr>
          <w:rFonts w:cs="Arial"/>
        </w:rPr>
        <w:t>If directed by the Ministry, the Recipient will assist the Ministry to collect survey data and information from participants involved in the Project, to indicate the results and impact of the Project on their level of engagement (attitudinal and behavioural) with science and technology, in accordance with the Ministry’s evaluation framework for the Plan. The Ministry and Recipient will work together to ensure that the Privacy Act 2020 and other requirements are complied with in any such collection.</w:t>
      </w:r>
    </w:p>
    <w:p w14:paraId="068B0516" w14:textId="77777777" w:rsidR="002116C3" w:rsidRPr="002116C3" w:rsidRDefault="002116C3" w:rsidP="002116C3">
      <w:pPr>
        <w:pStyle w:val="ListParagraph"/>
        <w:keepNext/>
        <w:spacing w:line="360" w:lineRule="auto"/>
        <w:ind w:left="1440"/>
        <w:jc w:val="both"/>
        <w:rPr>
          <w:rFonts w:cs="Arial"/>
        </w:rPr>
      </w:pP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1D536CD4" w:rsidR="001B4C2B" w:rsidRPr="00EF0196" w:rsidRDefault="001B4C2B" w:rsidP="00407C6F">
      <w:pPr>
        <w:pStyle w:val="ListParagraph"/>
        <w:numPr>
          <w:ilvl w:val="1"/>
          <w:numId w:val="19"/>
        </w:numPr>
        <w:spacing w:after="0" w:line="360" w:lineRule="auto"/>
        <w:jc w:val="both"/>
        <w:rPr>
          <w:rFonts w:cs="Arial"/>
        </w:rPr>
      </w:pPr>
      <w:bookmarkStart w:id="1" w:name="_Hlk129176879"/>
      <w:r w:rsidRPr="00EF0196">
        <w:rPr>
          <w:rFonts w:cs="Arial"/>
        </w:rPr>
        <w:t>The</w:t>
      </w:r>
      <w:r w:rsidR="00EF0196" w:rsidRPr="00EF0196">
        <w:rPr>
          <w:rFonts w:cs="Arial"/>
        </w:rPr>
        <w:t xml:space="preserve"> mid-term declaration</w:t>
      </w:r>
      <w:r w:rsidRPr="00EF0196">
        <w:rPr>
          <w:rFonts w:cs="Arial"/>
        </w:rPr>
        <w:t xml:space="preserve"> report must include:</w:t>
      </w:r>
    </w:p>
    <w:p w14:paraId="1BF6314C" w14:textId="77777777" w:rsidR="001B4C2B" w:rsidRPr="00422FAA" w:rsidRDefault="001B4C2B" w:rsidP="00407C6F">
      <w:pPr>
        <w:numPr>
          <w:ilvl w:val="0"/>
          <w:numId w:val="10"/>
        </w:numPr>
        <w:tabs>
          <w:tab w:val="clear" w:pos="3011"/>
          <w:tab w:val="num" w:pos="1418"/>
        </w:tabs>
        <w:spacing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ECDF877" w14:textId="25D43459" w:rsidR="001B4C2B" w:rsidRPr="00422FAA" w:rsidRDefault="001B4C2B" w:rsidP="00407C6F">
      <w:pPr>
        <w:numPr>
          <w:ilvl w:val="0"/>
          <w:numId w:val="10"/>
        </w:numPr>
        <w:tabs>
          <w:tab w:val="clear" w:pos="3011"/>
          <w:tab w:val="num" w:pos="1418"/>
        </w:tabs>
        <w:spacing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002E20A7" w14:textId="02D2D2B1" w:rsidR="00EF0196" w:rsidRDefault="001B4C2B" w:rsidP="00407C6F">
      <w:pPr>
        <w:numPr>
          <w:ilvl w:val="0"/>
          <w:numId w:val="10"/>
        </w:numPr>
        <w:tabs>
          <w:tab w:val="clear" w:pos="3011"/>
          <w:tab w:val="num" w:pos="1418"/>
        </w:tabs>
        <w:spacing w:line="360" w:lineRule="auto"/>
        <w:ind w:hanging="2160"/>
        <w:jc w:val="both"/>
        <w:rPr>
          <w:rFonts w:ascii="Calibri" w:hAnsi="Calibri"/>
          <w:sz w:val="22"/>
          <w:szCs w:val="22"/>
        </w:rPr>
      </w:pPr>
      <w:r w:rsidRPr="00422FAA">
        <w:rPr>
          <w:rFonts w:ascii="Calibri" w:hAnsi="Calibri"/>
          <w:sz w:val="22"/>
          <w:szCs w:val="22"/>
        </w:rPr>
        <w:t>any</w:t>
      </w:r>
      <w:r w:rsidR="00EF0196">
        <w:rPr>
          <w:rFonts w:ascii="Calibri" w:hAnsi="Calibri"/>
          <w:sz w:val="22"/>
          <w:szCs w:val="22"/>
        </w:rPr>
        <w:t xml:space="preserve"> risks/</w:t>
      </w:r>
      <w:r w:rsidRPr="00422FAA">
        <w:rPr>
          <w:rFonts w:ascii="Calibri" w:hAnsi="Calibri"/>
          <w:sz w:val="22"/>
          <w:szCs w:val="22"/>
        </w:rPr>
        <w:t xml:space="preserve">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r w:rsidR="00152E48">
        <w:rPr>
          <w:rFonts w:ascii="Calibri" w:hAnsi="Calibri"/>
          <w:sz w:val="22"/>
          <w:szCs w:val="22"/>
        </w:rPr>
        <w:t>Contract</w:t>
      </w:r>
      <w:r w:rsidRPr="00422FAA">
        <w:rPr>
          <w:rFonts w:ascii="Calibri" w:hAnsi="Calibri"/>
          <w:sz w:val="22"/>
          <w:szCs w:val="22"/>
        </w:rPr>
        <w:t xml:space="preserve">; </w:t>
      </w:r>
      <w:r w:rsidR="00EF0196">
        <w:rPr>
          <w:rFonts w:ascii="Calibri" w:hAnsi="Calibri"/>
          <w:sz w:val="22"/>
          <w:szCs w:val="22"/>
        </w:rPr>
        <w:t>and</w:t>
      </w:r>
    </w:p>
    <w:p w14:paraId="7C1B6268" w14:textId="4E4CF7A5" w:rsidR="001871E1" w:rsidRDefault="001B4C2B" w:rsidP="00407C6F">
      <w:pPr>
        <w:numPr>
          <w:ilvl w:val="0"/>
          <w:numId w:val="10"/>
        </w:numPr>
        <w:tabs>
          <w:tab w:val="clear" w:pos="3011"/>
          <w:tab w:val="num" w:pos="1418"/>
        </w:tabs>
        <w:spacing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7A46F344" w14:textId="21AC82BE" w:rsidR="00EF0196" w:rsidRDefault="00EF0196" w:rsidP="00837C5F">
      <w:pPr>
        <w:pStyle w:val="ListParagraph"/>
        <w:numPr>
          <w:ilvl w:val="1"/>
          <w:numId w:val="19"/>
        </w:numPr>
        <w:spacing w:line="360" w:lineRule="auto"/>
        <w:jc w:val="both"/>
      </w:pPr>
      <w:r w:rsidRPr="00EF0196">
        <w:t>The final report must include:</w:t>
      </w:r>
    </w:p>
    <w:p w14:paraId="72206EE3" w14:textId="72420965" w:rsidR="00EF0196" w:rsidRDefault="00EF0196" w:rsidP="00D17B42">
      <w:pPr>
        <w:pStyle w:val="ListParagraph"/>
        <w:numPr>
          <w:ilvl w:val="2"/>
          <w:numId w:val="19"/>
        </w:numPr>
        <w:spacing w:line="360" w:lineRule="auto"/>
        <w:ind w:left="1418" w:hanging="567"/>
        <w:jc w:val="both"/>
      </w:pPr>
      <w:r w:rsidRPr="00EF0196">
        <w:t xml:space="preserve">Commentary on the overall Project </w:t>
      </w:r>
      <w:r w:rsidR="00A34A8A">
        <w:t>O</w:t>
      </w:r>
      <w:r w:rsidRPr="00EF0196">
        <w:t xml:space="preserve">utcomes, including key achievements, the steps taken and, where applicable, the changes made to the Recipient’s </w:t>
      </w:r>
      <w:proofErr w:type="gramStart"/>
      <w:r w:rsidRPr="00EF0196">
        <w:t>approach;</w:t>
      </w:r>
      <w:proofErr w:type="gramEnd"/>
    </w:p>
    <w:p w14:paraId="645B9BD6" w14:textId="01DD0B0A" w:rsidR="00EF0196" w:rsidRDefault="00EF0196" w:rsidP="00D17B42">
      <w:pPr>
        <w:pStyle w:val="ListParagraph"/>
        <w:numPr>
          <w:ilvl w:val="2"/>
          <w:numId w:val="19"/>
        </w:numPr>
        <w:spacing w:line="360" w:lineRule="auto"/>
        <w:ind w:left="1418" w:hanging="567"/>
        <w:jc w:val="both"/>
      </w:pPr>
      <w:r>
        <w:t>Project details including:</w:t>
      </w:r>
    </w:p>
    <w:p w14:paraId="10F69E62" w14:textId="77777777" w:rsidR="00EF0196" w:rsidRDefault="00EF0196" w:rsidP="00D17B42">
      <w:pPr>
        <w:pStyle w:val="ListParagraph"/>
        <w:numPr>
          <w:ilvl w:val="3"/>
          <w:numId w:val="19"/>
        </w:numPr>
        <w:spacing w:line="360" w:lineRule="auto"/>
        <w:ind w:left="1985" w:hanging="851"/>
        <w:jc w:val="both"/>
      </w:pPr>
      <w:r>
        <w:t>the numbers of participants in the Projects, broken down by school attended, gender, age range and other demographic factors (</w:t>
      </w:r>
      <w:proofErr w:type="gramStart"/>
      <w:r>
        <w:t>e.g.</w:t>
      </w:r>
      <w:proofErr w:type="gramEnd"/>
      <w:r>
        <w:t xml:space="preserve"> Māori, Pasifika, from low decile school, outside school system, from rural community);</w:t>
      </w:r>
    </w:p>
    <w:p w14:paraId="6026DC2F" w14:textId="0FF8E1A7" w:rsidR="00EF0196" w:rsidRDefault="00EF0196" w:rsidP="00D17B42">
      <w:pPr>
        <w:pStyle w:val="ListParagraph"/>
        <w:numPr>
          <w:ilvl w:val="3"/>
          <w:numId w:val="19"/>
        </w:numPr>
        <w:spacing w:line="360" w:lineRule="auto"/>
        <w:ind w:left="1985" w:hanging="851"/>
        <w:jc w:val="both"/>
      </w:pPr>
      <w:r>
        <w:t xml:space="preserve">evidence of impact including the results of surveying of </w:t>
      </w:r>
      <w:proofErr w:type="gramStart"/>
      <w:r>
        <w:t>participants;</w:t>
      </w:r>
      <w:proofErr w:type="gramEnd"/>
    </w:p>
    <w:p w14:paraId="4DD9D4F5" w14:textId="33937013" w:rsidR="00EF0196" w:rsidRDefault="00EF0196" w:rsidP="00D17B42">
      <w:pPr>
        <w:pStyle w:val="ListParagraph"/>
        <w:numPr>
          <w:ilvl w:val="3"/>
          <w:numId w:val="19"/>
        </w:numPr>
        <w:spacing w:line="360" w:lineRule="auto"/>
        <w:ind w:left="1985" w:hanging="851"/>
        <w:jc w:val="both"/>
      </w:pPr>
      <w:r>
        <w:t xml:space="preserve">a high-level list of activities completed as part of the Project in chronological </w:t>
      </w:r>
      <w:proofErr w:type="gramStart"/>
      <w:r>
        <w:t>order;</w:t>
      </w:r>
      <w:proofErr w:type="gramEnd"/>
    </w:p>
    <w:p w14:paraId="38CBABB2" w14:textId="54C5A000" w:rsidR="00EF0196" w:rsidRDefault="00EF0196" w:rsidP="00D17B42">
      <w:pPr>
        <w:pStyle w:val="ListParagraph"/>
        <w:numPr>
          <w:ilvl w:val="3"/>
          <w:numId w:val="19"/>
        </w:numPr>
        <w:spacing w:line="360" w:lineRule="auto"/>
        <w:ind w:left="1985" w:hanging="851"/>
        <w:jc w:val="both"/>
      </w:pPr>
      <w:r>
        <w:t xml:space="preserve"> engagement activities with science and/or technology completed by the participants including the supply of at least one ‘story’ for publication on the MBIE website and links to online and social media channels established for the </w:t>
      </w:r>
      <w:proofErr w:type="gramStart"/>
      <w:r>
        <w:t>Project;</w:t>
      </w:r>
      <w:proofErr w:type="gramEnd"/>
    </w:p>
    <w:p w14:paraId="7886ACB1" w14:textId="0A57651A" w:rsidR="00EF0196" w:rsidRDefault="00EF0196" w:rsidP="00D17B42">
      <w:pPr>
        <w:pStyle w:val="ListParagraph"/>
        <w:numPr>
          <w:ilvl w:val="3"/>
          <w:numId w:val="19"/>
        </w:numPr>
        <w:spacing w:line="360" w:lineRule="auto"/>
        <w:ind w:left="1985" w:hanging="851"/>
        <w:jc w:val="both"/>
      </w:pPr>
      <w:r>
        <w:t xml:space="preserve">tools and resources used to deliver the </w:t>
      </w:r>
      <w:proofErr w:type="gramStart"/>
      <w:r>
        <w:t>Project;</w:t>
      </w:r>
      <w:proofErr w:type="gramEnd"/>
    </w:p>
    <w:p w14:paraId="619C0B1E" w14:textId="25B04C2E" w:rsidR="00EF0196" w:rsidRDefault="00EF0196" w:rsidP="00D17B42">
      <w:pPr>
        <w:pStyle w:val="ListParagraph"/>
        <w:numPr>
          <w:ilvl w:val="3"/>
          <w:numId w:val="19"/>
        </w:numPr>
        <w:spacing w:line="360" w:lineRule="auto"/>
        <w:ind w:left="1985" w:hanging="851"/>
        <w:jc w:val="both"/>
      </w:pPr>
      <w:r>
        <w:t>details of science and/or technology expertise used in the project, including the names, titles, expertise area and organisations of professionals used (if any</w:t>
      </w:r>
      <w:proofErr w:type="gramStart"/>
      <w:r>
        <w:t>);</w:t>
      </w:r>
      <w:proofErr w:type="gramEnd"/>
    </w:p>
    <w:p w14:paraId="3A6371D0" w14:textId="78B6E313" w:rsidR="00EF0196" w:rsidRDefault="00EF0196" w:rsidP="00D17B42">
      <w:pPr>
        <w:pStyle w:val="ListParagraph"/>
        <w:numPr>
          <w:ilvl w:val="3"/>
          <w:numId w:val="19"/>
        </w:numPr>
        <w:spacing w:line="360" w:lineRule="auto"/>
        <w:ind w:left="1985" w:hanging="851"/>
        <w:jc w:val="both"/>
      </w:pPr>
      <w:r>
        <w:t>details of any other collaborators in the Project; and</w:t>
      </w:r>
    </w:p>
    <w:p w14:paraId="17FD32A3" w14:textId="1EC0A08E" w:rsidR="00EF0196" w:rsidRDefault="00EF0196" w:rsidP="00837C5F">
      <w:pPr>
        <w:pStyle w:val="ListParagraph"/>
        <w:numPr>
          <w:ilvl w:val="3"/>
          <w:numId w:val="19"/>
        </w:numPr>
        <w:spacing w:line="360" w:lineRule="auto"/>
        <w:ind w:left="1985" w:hanging="851"/>
        <w:jc w:val="both"/>
      </w:pPr>
      <w:r>
        <w:t>any other information requested by the Ministry.</w:t>
      </w:r>
    </w:p>
    <w:p w14:paraId="008708B8" w14:textId="77777777" w:rsidR="00B16EF7" w:rsidRDefault="00B16EF7" w:rsidP="00D17B42">
      <w:pPr>
        <w:pStyle w:val="ListParagraph"/>
        <w:numPr>
          <w:ilvl w:val="2"/>
          <w:numId w:val="19"/>
        </w:numPr>
        <w:spacing w:line="360" w:lineRule="auto"/>
        <w:ind w:left="1418" w:hanging="567"/>
        <w:jc w:val="both"/>
      </w:pPr>
      <w:r w:rsidRPr="00B16EF7">
        <w:lastRenderedPageBreak/>
        <w:t xml:space="preserve">a summary of income received (including details of Co-funding (if applicable)) and expenditure incurred for the Project, compared against the Project budget set out in the Application. Any variances will be </w:t>
      </w:r>
      <w:proofErr w:type="gramStart"/>
      <w:r w:rsidRPr="00B16EF7">
        <w:t>explained;</w:t>
      </w:r>
      <w:proofErr w:type="gramEnd"/>
    </w:p>
    <w:p w14:paraId="5098DAFA" w14:textId="1AE93AF2" w:rsidR="00B16EF7" w:rsidRPr="00B16EF7" w:rsidRDefault="00B16EF7" w:rsidP="00D17B42">
      <w:pPr>
        <w:pStyle w:val="ListParagraph"/>
        <w:numPr>
          <w:ilvl w:val="2"/>
          <w:numId w:val="19"/>
        </w:numPr>
        <w:spacing w:line="360" w:lineRule="auto"/>
        <w:ind w:left="1418" w:hanging="567"/>
        <w:jc w:val="both"/>
      </w:pPr>
      <w:r w:rsidRPr="00B16EF7">
        <w:rPr>
          <w:rFonts w:cs="Arial"/>
        </w:rPr>
        <w:t>an assessment of the results and success of the Project, including:</w:t>
      </w:r>
    </w:p>
    <w:p w14:paraId="0336CC6F" w14:textId="77777777" w:rsidR="00B16EF7" w:rsidRDefault="00B16EF7" w:rsidP="00D17B42">
      <w:pPr>
        <w:pStyle w:val="ListParagraph"/>
        <w:numPr>
          <w:ilvl w:val="3"/>
          <w:numId w:val="19"/>
        </w:numPr>
        <w:spacing w:line="360" w:lineRule="auto"/>
        <w:ind w:left="1985" w:hanging="851"/>
        <w:jc w:val="both"/>
      </w:pPr>
      <w:r>
        <w:t xml:space="preserve">whether the target group was reached, and if so, how that was achieved, or if not, what were the </w:t>
      </w:r>
      <w:proofErr w:type="gramStart"/>
      <w:r>
        <w:t>barriers;</w:t>
      </w:r>
      <w:proofErr w:type="gramEnd"/>
    </w:p>
    <w:p w14:paraId="684D6C67" w14:textId="3E275E61" w:rsidR="00B16EF7" w:rsidRDefault="00B16EF7" w:rsidP="00D17B42">
      <w:pPr>
        <w:pStyle w:val="ListParagraph"/>
        <w:numPr>
          <w:ilvl w:val="3"/>
          <w:numId w:val="19"/>
        </w:numPr>
        <w:spacing w:line="360" w:lineRule="auto"/>
        <w:ind w:left="1985" w:hanging="851"/>
        <w:jc w:val="both"/>
      </w:pPr>
      <w:r>
        <w:t>the level of engagement from the science and/or technology sector (where applicable</w:t>
      </w:r>
      <w:proofErr w:type="gramStart"/>
      <w:r>
        <w:t>);</w:t>
      </w:r>
      <w:proofErr w:type="gramEnd"/>
    </w:p>
    <w:p w14:paraId="7D44A074" w14:textId="353F064C" w:rsidR="00B16EF7" w:rsidRDefault="00B16EF7" w:rsidP="00D17B42">
      <w:pPr>
        <w:pStyle w:val="ListParagraph"/>
        <w:numPr>
          <w:ilvl w:val="3"/>
          <w:numId w:val="19"/>
        </w:numPr>
        <w:spacing w:line="360" w:lineRule="auto"/>
        <w:ind w:left="1985" w:hanging="851"/>
        <w:jc w:val="both"/>
      </w:pPr>
      <w:r>
        <w:t xml:space="preserve">elements of the Project design that worked well and lessons </w:t>
      </w:r>
      <w:proofErr w:type="gramStart"/>
      <w:r>
        <w:t>learnt;</w:t>
      </w:r>
      <w:proofErr w:type="gramEnd"/>
    </w:p>
    <w:p w14:paraId="4CCC8EB5" w14:textId="4FD69398" w:rsidR="00B16EF7" w:rsidRDefault="00B16EF7" w:rsidP="00D17B42">
      <w:pPr>
        <w:pStyle w:val="ListParagraph"/>
        <w:numPr>
          <w:ilvl w:val="3"/>
          <w:numId w:val="19"/>
        </w:numPr>
        <w:spacing w:line="360" w:lineRule="auto"/>
        <w:ind w:left="1985" w:hanging="851"/>
        <w:jc w:val="both"/>
      </w:pPr>
      <w:r>
        <w:t xml:space="preserve">the extent to which the original aim of the Project and results (as set out in the Application) were </w:t>
      </w:r>
      <w:proofErr w:type="gramStart"/>
      <w:r>
        <w:t>achieved;</w:t>
      </w:r>
      <w:proofErr w:type="gramEnd"/>
    </w:p>
    <w:p w14:paraId="5E8B864D" w14:textId="0264EA7C" w:rsidR="00B16EF7" w:rsidRDefault="00B16EF7" w:rsidP="00D17B42">
      <w:pPr>
        <w:pStyle w:val="ListParagraph"/>
        <w:numPr>
          <w:ilvl w:val="3"/>
          <w:numId w:val="19"/>
        </w:numPr>
        <w:spacing w:line="360" w:lineRule="auto"/>
        <w:ind w:left="1985" w:hanging="851"/>
        <w:jc w:val="both"/>
      </w:pPr>
      <w:r>
        <w:t>the extent to which the Project was successful and how this was measured; and</w:t>
      </w:r>
    </w:p>
    <w:p w14:paraId="5780FD02" w14:textId="015292A9" w:rsidR="00B16EF7" w:rsidRPr="00EF0196" w:rsidRDefault="00B16EF7" w:rsidP="00D17B42">
      <w:pPr>
        <w:pStyle w:val="ListParagraph"/>
        <w:numPr>
          <w:ilvl w:val="3"/>
          <w:numId w:val="19"/>
        </w:numPr>
        <w:spacing w:line="360" w:lineRule="auto"/>
        <w:ind w:left="1985" w:hanging="851"/>
        <w:jc w:val="both"/>
      </w:pPr>
      <w:r>
        <w:t>any other information requested by the Ministry.</w:t>
      </w:r>
    </w:p>
    <w:bookmarkEnd w:id="0"/>
    <w:bookmarkEnd w:id="1"/>
    <w:p w14:paraId="6AEE8829" w14:textId="0ECF5CCA" w:rsidR="00325F56" w:rsidRPr="00407C6F" w:rsidRDefault="00325F56" w:rsidP="00407C6F">
      <w:pPr>
        <w:rPr>
          <w:rFonts w:ascii="Calibri" w:hAnsi="Calibri"/>
          <w:sz w:val="22"/>
          <w:szCs w:val="22"/>
        </w:rPr>
      </w:pPr>
    </w:p>
    <w:p w14:paraId="0F135BED" w14:textId="62928FC4"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w:t>
      </w:r>
      <w:r w:rsidR="00085F99">
        <w:rPr>
          <w:rFonts w:ascii="Calibri" w:eastAsia="Calibri" w:hAnsi="Calibri"/>
          <w:sz w:val="22"/>
          <w:szCs w:val="22"/>
          <w:lang w:eastAsia="en-US"/>
        </w:rPr>
        <w:t>2</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default" r:id="rId10"/>
          <w:headerReference w:type="first" r:id="rId11"/>
          <w:footerReference w:type="first" r:id="rId12"/>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3"/>
          <w:headerReference w:type="default" r:id="rId14"/>
          <w:footerReference w:type="default" r:id="rId15"/>
          <w:headerReference w:type="first" r:id="rId16"/>
          <w:footerReference w:type="first" r:id="rId17"/>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2"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2"/>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all of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in </w:t>
      </w:r>
      <w:r w:rsidRPr="00904FBD">
        <w:rPr>
          <w:rFonts w:cs="Arial"/>
          <w:spacing w:val="-3"/>
          <w:lang w:val="x-none"/>
        </w:rPr>
        <w:t xml:space="preserve">order to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If an audit reveals any material non-compliance with this Contract, the Contractor will bear all of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enter into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The Ministry, as an organisation responsible for distributing public funds for research, science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w:t>
      </w:r>
      <w:r w:rsidRPr="00F515FC">
        <w:rPr>
          <w:rFonts w:ascii="Calibri" w:hAnsi="Calibri" w:cs="Arial"/>
          <w:sz w:val="22"/>
          <w:szCs w:val="22"/>
        </w:rPr>
        <w:t xml:space="preserve">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w:t>
      </w:r>
      <w:r w:rsidR="009E7859" w:rsidRPr="00F515FC">
        <w:rPr>
          <w:rFonts w:ascii="Calibri" w:hAnsi="Calibri" w:cs="Arial"/>
          <w:sz w:val="22"/>
          <w:szCs w:val="22"/>
        </w:rPr>
        <w:lastRenderedPageBreak/>
        <w:t xml:space="preserve">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w:t>
      </w:r>
      <w:proofErr w:type="gramStart"/>
      <w:r w:rsidR="009E7859" w:rsidRPr="00F515FC">
        <w:rPr>
          <w:rFonts w:ascii="Calibri" w:hAnsi="Calibri" w:cs="Arial"/>
          <w:sz w:val="22"/>
          <w:szCs w:val="22"/>
        </w:rPr>
        <w:t>lock-outs</w:t>
      </w:r>
      <w:proofErr w:type="gramEnd"/>
      <w:r w:rsidR="009E7859" w:rsidRPr="00F515FC">
        <w:rPr>
          <w:rFonts w:ascii="Calibri" w:hAnsi="Calibri" w:cs="Arial"/>
          <w:sz w:val="22"/>
          <w:szCs w:val="22"/>
        </w:rPr>
        <w:t xml:space="preserve">,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w:t>
      </w:r>
      <w:r w:rsidRPr="00F515FC">
        <w:rPr>
          <w:rFonts w:ascii="Calibri" w:hAnsi="Calibri" w:cs="Arial"/>
          <w:spacing w:val="-3"/>
          <w:sz w:val="22"/>
          <w:szCs w:val="22"/>
        </w:rPr>
        <w:t xml:space="preserve">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1B2262E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spellStart"/>
      <w:r w:rsidRPr="00F515FC">
        <w:rPr>
          <w:rFonts w:ascii="Calibri" w:hAnsi="Calibri" w:cs="Arial"/>
          <w:sz w:val="22"/>
          <w:szCs w:val="22"/>
        </w:rPr>
        <w:t>allof</w:t>
      </w:r>
      <w:proofErr w:type="spell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w:t>
      </w:r>
      <w:r w:rsidRPr="00F515FC">
        <w:rPr>
          <w:rFonts w:ascii="Calibri" w:hAnsi="Calibri" w:cs="Arial"/>
          <w:spacing w:val="-3"/>
          <w:sz w:val="22"/>
          <w:szCs w:val="22"/>
        </w:rPr>
        <w:lastRenderedPageBreak/>
        <w:t>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w:t>
      </w:r>
      <w:r w:rsidRPr="00F515FC">
        <w:rPr>
          <w:rFonts w:ascii="Calibri" w:hAnsi="Calibri" w:cs="Arial"/>
          <w:spacing w:val="-3"/>
          <w:sz w:val="22"/>
          <w:szCs w:val="22"/>
        </w:rPr>
        <w:t xml:space="preserve">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E2CBD" w:rsidRDefault="00B80A7F" w:rsidP="00294702">
      <w:pPr>
        <w:jc w:val="center"/>
        <w:rPr>
          <w:rFonts w:ascii="Calibri" w:hAnsi="Calibri" w:cs="Calibri"/>
          <w:b/>
          <w:bCs/>
          <w:sz w:val="22"/>
          <w:szCs w:val="22"/>
          <w:lang w:eastAsia="en-US"/>
        </w:rPr>
      </w:pPr>
      <w:r w:rsidRPr="00CE2CBD">
        <w:rPr>
          <w:rFonts w:ascii="Calibri" w:hAnsi="Calibri" w:cs="Calibri"/>
          <w:b/>
          <w:bCs/>
          <w:sz w:val="22"/>
          <w:szCs w:val="22"/>
          <w:lang w:eastAsia="en-US"/>
        </w:rPr>
        <w:lastRenderedPageBreak/>
        <w:t>APPENDIX 1 – POLICIES AND PRINCIPLES</w:t>
      </w:r>
    </w:p>
    <w:p w14:paraId="5381F457" w14:textId="57FB2B5D" w:rsidR="00B80A7F" w:rsidRPr="00CE2CBD" w:rsidRDefault="00B80A7F" w:rsidP="00B80A7F">
      <w:pPr>
        <w:ind w:left="720" w:hanging="720"/>
        <w:jc w:val="center"/>
        <w:rPr>
          <w:rFonts w:ascii="Calibri" w:hAnsi="Calibri" w:cs="Calibri"/>
          <w:b/>
          <w:sz w:val="22"/>
          <w:szCs w:val="22"/>
        </w:rPr>
      </w:pPr>
    </w:p>
    <w:p w14:paraId="3B4EF8B7" w14:textId="6789A83C" w:rsidR="00B80A7F" w:rsidRPr="00CE2CBD" w:rsidRDefault="00B80A7F" w:rsidP="00715289">
      <w:pPr>
        <w:ind w:left="720" w:hanging="720"/>
        <w:rPr>
          <w:rFonts w:ascii="Calibri" w:hAnsi="Calibri" w:cs="Calibri"/>
          <w:bCs/>
          <w:sz w:val="22"/>
          <w:szCs w:val="22"/>
        </w:rPr>
      </w:pPr>
      <w:r w:rsidRPr="00CE2CBD">
        <w:rPr>
          <w:rFonts w:ascii="Calibri" w:hAnsi="Calibri" w:cs="Calibri"/>
          <w:bCs/>
          <w:sz w:val="22"/>
          <w:szCs w:val="22"/>
        </w:rPr>
        <w:t>In the following principles, “should” indicates a non-obligatory best practice.</w:t>
      </w:r>
    </w:p>
    <w:p w14:paraId="2707F13F" w14:textId="3A303A9C" w:rsidR="00B80A7F" w:rsidRPr="00CE2CBD" w:rsidRDefault="00B80A7F" w:rsidP="00715289">
      <w:pPr>
        <w:ind w:left="720" w:hanging="720"/>
        <w:rPr>
          <w:rFonts w:ascii="Calibri" w:hAnsi="Calibri" w:cs="Calibri"/>
          <w:bCs/>
          <w:sz w:val="22"/>
          <w:szCs w:val="22"/>
        </w:rPr>
      </w:pPr>
    </w:p>
    <w:p w14:paraId="6745452A" w14:textId="2EC8833A" w:rsidR="00B80A7F" w:rsidRPr="00CE2CBD" w:rsidRDefault="00B80A7F" w:rsidP="00C747FD">
      <w:pPr>
        <w:pStyle w:val="Paragraph"/>
        <w:rPr>
          <w:rFonts w:ascii="Calibri" w:hAnsi="Calibri" w:cs="Calibri"/>
          <w:b/>
          <w:sz w:val="22"/>
          <w:szCs w:val="22"/>
        </w:rPr>
      </w:pPr>
      <w:r w:rsidRPr="00CE2CBD">
        <w:rPr>
          <w:rFonts w:ascii="Calibri" w:hAnsi="Calibri" w:cs="Calibri"/>
          <w:b/>
          <w:sz w:val="22"/>
          <w:szCs w:val="22"/>
        </w:rPr>
        <w:t>INTELLECTUAL PROPERTY</w:t>
      </w:r>
    </w:p>
    <w:p w14:paraId="5732D289" w14:textId="4BA94C5F" w:rsidR="00B80A7F"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must ensure that all persons involved in the delivery of the </w:t>
      </w:r>
      <w:r w:rsidR="00BF33A5" w:rsidRPr="00CE2CBD">
        <w:rPr>
          <w:rFonts w:eastAsia="Times New Roman" w:cs="Calibri"/>
        </w:rPr>
        <w:t>Project</w:t>
      </w:r>
      <w:r w:rsidRPr="00CE2CBD">
        <w:rPr>
          <w:rFonts w:eastAsia="Times New Roman" w:cs="Calibri"/>
        </w:rPr>
        <w:t xml:space="preserve"> are aware of, and comply with, the Contractor’s obligations under principles 2 to 5 of this Appendix 1.</w:t>
      </w:r>
    </w:p>
    <w:p w14:paraId="689DFCF7" w14:textId="12E4B0DF" w:rsidR="00B80A7F"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must use its best endeavours to maximise the benefits to New Zealand of each </w:t>
      </w:r>
      <w:r w:rsidR="00BF33A5" w:rsidRPr="00CE2CBD">
        <w:rPr>
          <w:rFonts w:eastAsia="Times New Roman" w:cs="Calibri"/>
        </w:rPr>
        <w:t>Project</w:t>
      </w:r>
      <w:r w:rsidRPr="00CE2CBD">
        <w:rPr>
          <w:rFonts w:eastAsia="Times New Roman" w:cs="Calibri"/>
        </w:rPr>
        <w:t xml:space="preserve"> through its management of any </w:t>
      </w:r>
      <w:r w:rsidR="00BF33A5" w:rsidRPr="00CE2CBD">
        <w:rPr>
          <w:rFonts w:eastAsia="Times New Roman" w:cs="Calibri"/>
        </w:rPr>
        <w:t>Project</w:t>
      </w:r>
      <w:r w:rsidRPr="00CE2CBD">
        <w:rPr>
          <w:rFonts w:eastAsia="Times New Roman" w:cs="Calibri"/>
        </w:rPr>
        <w:t xml:space="preserve"> Intellectual Property Rights.</w:t>
      </w:r>
    </w:p>
    <w:p w14:paraId="54B593A1" w14:textId="77777777" w:rsidR="00B80A7F"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The Contractor must, at the Start Date and at all times during the term of this Contract, have a set of Intellectual Property Policies and Principles in place in respect of this Contract.</w:t>
      </w:r>
    </w:p>
    <w:p w14:paraId="7E31B0C1" w14:textId="77777777" w:rsidR="00B80A7F"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The Contractor’s Intellectual Property Policies and Principles must:</w:t>
      </w:r>
    </w:p>
    <w:p w14:paraId="0F519549" w14:textId="17ABEB94" w:rsidR="00B80A7F"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determine the ownership and/or any rights of assignment, if any, of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and require all persons involved in the delivery of the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to acknowledge the relevant ownership and rights associated with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w:t>
      </w:r>
      <w:proofErr w:type="gramStart"/>
      <w:r w:rsidRPr="00CE2CBD">
        <w:rPr>
          <w:rFonts w:ascii="Calibri" w:hAnsi="Calibri" w:cs="Calibri"/>
          <w:sz w:val="22"/>
          <w:szCs w:val="22"/>
          <w:lang w:eastAsia="en-US"/>
        </w:rPr>
        <w:t>Property;</w:t>
      </w:r>
      <w:proofErr w:type="gramEnd"/>
      <w:r w:rsidRPr="00CE2CBD">
        <w:rPr>
          <w:rFonts w:ascii="Calibri" w:hAnsi="Calibri" w:cs="Calibri"/>
          <w:sz w:val="22"/>
          <w:szCs w:val="22"/>
          <w:lang w:eastAsia="en-US"/>
        </w:rPr>
        <w:t xml:space="preserve"> </w:t>
      </w:r>
    </w:p>
    <w:p w14:paraId="585F9D86" w14:textId="7E6E1BFD" w:rsidR="00B80A7F"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ensure that all persons involved in the delivery of the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are aware of the potential value of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and of the options available to them to add value to those </w:t>
      </w:r>
      <w:proofErr w:type="gramStart"/>
      <w:r w:rsidRPr="00CE2CBD">
        <w:rPr>
          <w:rFonts w:ascii="Calibri" w:hAnsi="Calibri" w:cs="Calibri"/>
          <w:sz w:val="22"/>
          <w:szCs w:val="22"/>
          <w:lang w:eastAsia="en-US"/>
        </w:rPr>
        <w:t>rights;</w:t>
      </w:r>
      <w:proofErr w:type="gramEnd"/>
    </w:p>
    <w:p w14:paraId="41FE73CE" w14:textId="400FEF73" w:rsidR="00B80A7F"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ensure that all persons involved in the delivery of the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are aware of any actual or potential confidentiality issues relating to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w:t>
      </w:r>
      <w:proofErr w:type="gramStart"/>
      <w:r w:rsidRPr="00CE2CBD">
        <w:rPr>
          <w:rFonts w:ascii="Calibri" w:hAnsi="Calibri" w:cs="Calibri"/>
          <w:sz w:val="22"/>
          <w:szCs w:val="22"/>
          <w:lang w:eastAsia="en-US"/>
        </w:rPr>
        <w:t>Rights;</w:t>
      </w:r>
      <w:proofErr w:type="gramEnd"/>
    </w:p>
    <w:p w14:paraId="622589A0" w14:textId="4DF1DDE3" w:rsidR="00B80A7F"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set out a review process to identify protectable and potentially valuable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and associated commercial activities, and to prevent the infringement of existing protected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and associated commercial </w:t>
      </w:r>
      <w:proofErr w:type="gramStart"/>
      <w:r w:rsidRPr="00CE2CBD">
        <w:rPr>
          <w:rFonts w:ascii="Calibri" w:hAnsi="Calibri" w:cs="Calibri"/>
          <w:sz w:val="22"/>
          <w:szCs w:val="22"/>
          <w:lang w:eastAsia="en-US"/>
        </w:rPr>
        <w:t>activities;</w:t>
      </w:r>
      <w:proofErr w:type="gramEnd"/>
    </w:p>
    <w:p w14:paraId="6C6A8B9D" w14:textId="52DA352A" w:rsidR="00B80A7F"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provide guidance on the prompt disclosure and resolution of potential conflicts of interest concerning the generation, ownership, management and use of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including guidance:</w:t>
      </w:r>
    </w:p>
    <w:p w14:paraId="003A3B22" w14:textId="0BD1DC99" w:rsidR="00B80A7F" w:rsidRPr="00CE2CBD"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CE2CBD">
        <w:rPr>
          <w:rFonts w:ascii="Calibri" w:eastAsia="Times New Roman" w:hAnsi="Calibri" w:cs="Calibri"/>
          <w:i w:val="0"/>
          <w:iCs w:val="0"/>
          <w:color w:val="auto"/>
          <w:sz w:val="22"/>
          <w:szCs w:val="22"/>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E2CBD">
        <w:rPr>
          <w:rFonts w:ascii="Calibri" w:eastAsia="Times New Roman" w:hAnsi="Calibri" w:cs="Calibri"/>
          <w:i w:val="0"/>
          <w:iCs w:val="0"/>
          <w:color w:val="auto"/>
          <w:sz w:val="22"/>
          <w:szCs w:val="22"/>
          <w:lang w:eastAsia="en-US"/>
        </w:rPr>
        <w:t>Rights;</w:t>
      </w:r>
      <w:proofErr w:type="gramEnd"/>
    </w:p>
    <w:p w14:paraId="710AD73E" w14:textId="18367516" w:rsidR="00B80A7F" w:rsidRPr="00CE2CBD"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CE2CBD">
        <w:rPr>
          <w:rFonts w:ascii="Calibri" w:eastAsia="Times New Roman" w:hAnsi="Calibri" w:cs="Calibri"/>
          <w:i w:val="0"/>
          <w:iCs w:val="0"/>
          <w:color w:val="auto"/>
          <w:sz w:val="22"/>
          <w:szCs w:val="22"/>
          <w:lang w:eastAsia="en-US"/>
        </w:rPr>
        <w:t xml:space="preserve">on the nature and terms of institutional support for any start-up companies incorporated as part of the </w:t>
      </w:r>
      <w:r w:rsidR="00BF33A5" w:rsidRPr="00CE2CBD">
        <w:rPr>
          <w:rFonts w:ascii="Calibri" w:eastAsia="Times New Roman" w:hAnsi="Calibri" w:cs="Calibri"/>
          <w:i w:val="0"/>
          <w:iCs w:val="0"/>
          <w:color w:val="auto"/>
          <w:sz w:val="22"/>
          <w:szCs w:val="22"/>
          <w:lang w:eastAsia="en-US"/>
        </w:rPr>
        <w:t>Project</w:t>
      </w:r>
      <w:r w:rsidRPr="00CE2CBD">
        <w:rPr>
          <w:rFonts w:ascii="Calibri" w:eastAsia="Times New Roman" w:hAnsi="Calibri" w:cs="Calibri"/>
          <w:i w:val="0"/>
          <w:iCs w:val="0"/>
          <w:color w:val="auto"/>
          <w:sz w:val="22"/>
          <w:szCs w:val="22"/>
          <w:lang w:eastAsia="en-US"/>
        </w:rPr>
        <w:t xml:space="preserve">; and </w:t>
      </w:r>
    </w:p>
    <w:p w14:paraId="22B279EB" w14:textId="7AD24E18" w:rsidR="00B80A7F" w:rsidRPr="00CE2CBD"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CE2CBD">
        <w:rPr>
          <w:rFonts w:ascii="Calibri" w:eastAsia="Times New Roman" w:hAnsi="Calibri" w:cs="Calibri"/>
          <w:i w:val="0"/>
          <w:iCs w:val="0"/>
          <w:color w:val="auto"/>
          <w:sz w:val="22"/>
          <w:szCs w:val="22"/>
          <w:lang w:eastAsia="en-US"/>
        </w:rPr>
        <w:t>for the shareholders of the Contractor, and its employees and contractors.</w:t>
      </w:r>
    </w:p>
    <w:p w14:paraId="7F888F5B" w14:textId="77777777" w:rsidR="00A95A82"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E2CBD"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CE2CBD">
        <w:rPr>
          <w:rFonts w:ascii="Calibri" w:hAnsi="Calibri" w:cs="Calibri"/>
          <w:sz w:val="22"/>
          <w:szCs w:val="22"/>
          <w:lang w:eastAsia="en-US"/>
        </w:rPr>
        <w:lastRenderedPageBreak/>
        <w:t>define good scientific conduct, including sound record keeping and human and animal experimentation ethics.</w:t>
      </w:r>
    </w:p>
    <w:p w14:paraId="2ADB3BE9" w14:textId="77777777"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Intellectual Property Policies and Principles must ensure that cultural, Treaty of Waitangi and Māori rights and interests are properly understood and taken into consideration. </w:t>
      </w:r>
    </w:p>
    <w:p w14:paraId="5CF0FFCE" w14:textId="1089D247"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should give preferential access to competent New Zealand-based firms to develop the </w:t>
      </w:r>
      <w:r w:rsidR="00BF33A5" w:rsidRPr="00CE2CBD">
        <w:rPr>
          <w:rFonts w:eastAsia="Times New Roman" w:cs="Calibri"/>
        </w:rPr>
        <w:t>Project</w:t>
      </w:r>
      <w:r w:rsidR="00C747FD" w:rsidRPr="00CE2CBD">
        <w:rPr>
          <w:rFonts w:eastAsia="Times New Roman" w:cs="Calibri"/>
        </w:rPr>
        <w:t xml:space="preserve"> Int</w:t>
      </w:r>
      <w:r w:rsidRPr="00CE2CBD">
        <w:rPr>
          <w:rFonts w:eastAsia="Times New Roman" w:cs="Calibri"/>
        </w:rPr>
        <w:t xml:space="preserve">ellectual Property Rights. Where a Contractor believes that it is best to commercialise the </w:t>
      </w:r>
      <w:r w:rsidR="00BF33A5" w:rsidRPr="00CE2CBD">
        <w:rPr>
          <w:rFonts w:eastAsia="Times New Roman" w:cs="Calibri"/>
        </w:rPr>
        <w:t>Project</w:t>
      </w:r>
      <w:r w:rsidRPr="00CE2CBD">
        <w:rPr>
          <w:rFonts w:eastAsia="Times New Roman" w:cs="Calibri"/>
        </w:rPr>
        <w:t xml:space="preserve"> Intellectual Property Rights outside of New Zealand, the Contractor should seek to retain ongoing research, science, and technology in New Zealand and reinvest any net income derived from the commercialisation of the </w:t>
      </w:r>
      <w:r w:rsidR="00BF33A5" w:rsidRPr="00CE2CBD">
        <w:rPr>
          <w:rFonts w:eastAsia="Times New Roman" w:cs="Calibri"/>
        </w:rPr>
        <w:t>Project</w:t>
      </w:r>
      <w:r w:rsidRPr="00CE2CBD">
        <w:rPr>
          <w:rFonts w:eastAsia="Times New Roman" w:cs="Calibri"/>
        </w:rPr>
        <w:t xml:space="preserve"> Intellectual Property Rights in research, science, and technology in New Zealand.</w:t>
      </w:r>
    </w:p>
    <w:p w14:paraId="0D956850" w14:textId="77777777"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The Contractor should, wherever possible:</w:t>
      </w:r>
    </w:p>
    <w:p w14:paraId="5AB11D0C" w14:textId="1D1CD9C8" w:rsidR="00A95A82" w:rsidRPr="00CE2CBD"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provide assistance to researchers in fulfilling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obligations and </w:t>
      </w:r>
      <w:proofErr w:type="gramStart"/>
      <w:r w:rsidRPr="00CE2CBD">
        <w:rPr>
          <w:rFonts w:ascii="Calibri" w:hAnsi="Calibri" w:cs="Calibri"/>
          <w:sz w:val="22"/>
          <w:szCs w:val="22"/>
          <w:lang w:eastAsia="en-US"/>
        </w:rPr>
        <w:t>responsibilities;</w:t>
      </w:r>
      <w:proofErr w:type="gramEnd"/>
    </w:p>
    <w:p w14:paraId="641FC874" w14:textId="5E96BFC8" w:rsidR="00A95A82" w:rsidRPr="00CE2CBD"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encourage participation by researchers in any subsequent commercialisation process of any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 xml:space="preserve"> Intellectual Property Rights; and</w:t>
      </w:r>
    </w:p>
    <w:p w14:paraId="623DDED4" w14:textId="6B6D88A3" w:rsidR="00B80A7F" w:rsidRPr="00CE2CBD"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develop policies that incentivise staff and other stakeholders to generate benefits to New Zealand from the work.</w:t>
      </w:r>
    </w:p>
    <w:p w14:paraId="1FD1EC6E" w14:textId="444795FB" w:rsidR="00A95A82" w:rsidRPr="00CE2CBD" w:rsidRDefault="00C747FD" w:rsidP="00C747FD">
      <w:pPr>
        <w:pStyle w:val="Paragraph"/>
        <w:rPr>
          <w:rFonts w:ascii="Calibri" w:hAnsi="Calibri" w:cs="Calibri"/>
          <w:bCs/>
          <w:sz w:val="22"/>
          <w:szCs w:val="22"/>
        </w:rPr>
      </w:pPr>
      <w:r w:rsidRPr="00CE2CBD">
        <w:rPr>
          <w:rFonts w:ascii="Calibri" w:hAnsi="Calibri" w:cs="Calibri"/>
          <w:b/>
          <w:sz w:val="22"/>
          <w:szCs w:val="22"/>
        </w:rPr>
        <w:br/>
      </w:r>
      <w:r w:rsidR="00A95A82" w:rsidRPr="00CE2CBD">
        <w:rPr>
          <w:rFonts w:ascii="Calibri" w:hAnsi="Calibri" w:cs="Calibri"/>
          <w:b/>
          <w:sz w:val="22"/>
          <w:szCs w:val="22"/>
        </w:rPr>
        <w:t>DATA MANAGEMENT</w:t>
      </w:r>
    </w:p>
    <w:p w14:paraId="2760324E" w14:textId="58483498"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as a result of the </w:t>
      </w:r>
      <w:r w:rsidR="00BF33A5" w:rsidRPr="00CE2CBD">
        <w:rPr>
          <w:rFonts w:eastAsia="Times New Roman" w:cs="Calibri"/>
        </w:rPr>
        <w:t>Project</w:t>
      </w:r>
      <w:r w:rsidRPr="00CE2CBD">
        <w:rPr>
          <w:rFonts w:eastAsia="Times New Roman" w:cs="Calibri"/>
        </w:rPr>
        <w:t xml:space="preserve"> via appropriate systems and tools to maximise the benefit of that data for New Zealand.  It should ensure that the data management principles are properly taken into consideration.</w:t>
      </w:r>
    </w:p>
    <w:p w14:paraId="7729535B" w14:textId="5D7ABCA5"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w:t>
      </w:r>
      <w:r w:rsidR="00A90894" w:rsidRPr="00CE2CBD">
        <w:rPr>
          <w:rFonts w:eastAsia="Times New Roman" w:cs="Calibri"/>
        </w:rPr>
        <w:t>d</w:t>
      </w:r>
      <w:r w:rsidRPr="00CE2CBD">
        <w:rPr>
          <w:rFonts w:eastAsia="Times New Roman" w:cs="Calibri"/>
        </w:rPr>
        <w:t xml:space="preserve">ata </w:t>
      </w:r>
      <w:r w:rsidR="00A90894" w:rsidRPr="00CE2CBD">
        <w:rPr>
          <w:rFonts w:eastAsia="Times New Roman" w:cs="Calibri"/>
        </w:rPr>
        <w:t>m</w:t>
      </w:r>
      <w:r w:rsidRPr="00CE2CBD">
        <w:rPr>
          <w:rFonts w:eastAsia="Times New Roman" w:cs="Calibri"/>
        </w:rPr>
        <w:t xml:space="preserve">anagement </w:t>
      </w:r>
      <w:r w:rsidR="00A90894" w:rsidRPr="00CE2CBD">
        <w:rPr>
          <w:rFonts w:eastAsia="Times New Roman" w:cs="Calibri"/>
        </w:rPr>
        <w:t>p</w:t>
      </w:r>
      <w:r w:rsidRPr="00CE2CBD">
        <w:rPr>
          <w:rFonts w:eastAsia="Times New Roman" w:cs="Calibri"/>
        </w:rPr>
        <w:t>lan should set out which of the following policies are guiding the Contractor’s data management approach:</w:t>
      </w:r>
    </w:p>
    <w:p w14:paraId="513DAA7F" w14:textId="77777777" w:rsidR="00A95A82" w:rsidRPr="00CE2CBD"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the New Zealand Government Open Access and Licensing Framework.  This framework advocates the use of creative commons </w:t>
      </w:r>
      <w:proofErr w:type="gramStart"/>
      <w:r w:rsidRPr="00CE2CBD">
        <w:rPr>
          <w:rFonts w:ascii="Calibri" w:hAnsi="Calibri" w:cs="Calibri"/>
          <w:sz w:val="22"/>
          <w:szCs w:val="22"/>
          <w:lang w:eastAsia="en-US"/>
        </w:rPr>
        <w:t>licenses;</w:t>
      </w:r>
      <w:proofErr w:type="gramEnd"/>
    </w:p>
    <w:p w14:paraId="491FC82A" w14:textId="77777777" w:rsidR="00A95A82" w:rsidRPr="00CE2CBD"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the Ministry’s Environmental Data Management Policy Statement.  If the Contractor receives new funding for research that includes environmental </w:t>
      </w:r>
      <w:proofErr w:type="gramStart"/>
      <w:r w:rsidRPr="00CE2CBD">
        <w:rPr>
          <w:rFonts w:ascii="Calibri" w:hAnsi="Calibri" w:cs="Calibri"/>
          <w:sz w:val="22"/>
          <w:szCs w:val="22"/>
          <w:lang w:eastAsia="en-US"/>
        </w:rPr>
        <w:t>science</w:t>
      </w:r>
      <w:proofErr w:type="gramEnd"/>
      <w:r w:rsidRPr="00CE2CBD">
        <w:rPr>
          <w:rFonts w:ascii="Calibri" w:hAnsi="Calibri" w:cs="Calibri"/>
          <w:sz w:val="22"/>
          <w:szCs w:val="22"/>
          <w:lang w:eastAsia="en-US"/>
        </w:rPr>
        <w:t xml:space="preserve"> it must agree to license copyright works produced under a Creative Commons Attribution 3.0 New Zealand licence (CC-BY);</w:t>
      </w:r>
    </w:p>
    <w:p w14:paraId="4191CA4B" w14:textId="77777777" w:rsidR="00A95A82" w:rsidRPr="00CE2CBD"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E2CBD">
        <w:rPr>
          <w:rFonts w:ascii="Calibri" w:hAnsi="Calibri" w:cs="Calibri"/>
          <w:sz w:val="22"/>
          <w:szCs w:val="22"/>
          <w:lang w:eastAsia="en-US"/>
        </w:rPr>
        <w:t>agencies;</w:t>
      </w:r>
      <w:proofErr w:type="gramEnd"/>
    </w:p>
    <w:p w14:paraId="5ED49AF7" w14:textId="35F6AED0" w:rsidR="00A95A82" w:rsidRPr="00CE2CBD"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CE2CBD">
        <w:rPr>
          <w:rFonts w:ascii="Calibri" w:hAnsi="Calibri" w:cs="Calibri"/>
          <w:sz w:val="22"/>
          <w:szCs w:val="22"/>
          <w:lang w:eastAsia="en-US"/>
        </w:rPr>
        <w:lastRenderedPageBreak/>
        <w:t>the FAIR data principles for scientific data management and stewardship; Findable, Accessible, Interoperable and Reusable; and</w:t>
      </w:r>
    </w:p>
    <w:p w14:paraId="774816DB" w14:textId="767C836E" w:rsidR="00B80A7F" w:rsidRPr="00CE2CBD"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CE2CBD">
        <w:rPr>
          <w:rFonts w:ascii="Calibri" w:hAnsi="Calibri" w:cs="Calibri"/>
          <w:sz w:val="22"/>
          <w:szCs w:val="22"/>
          <w:lang w:eastAsia="en-US"/>
        </w:rPr>
        <w:t xml:space="preserve">any other policies relevant to the </w:t>
      </w:r>
      <w:r w:rsidR="00BF33A5" w:rsidRPr="00CE2CBD">
        <w:rPr>
          <w:rFonts w:ascii="Calibri" w:hAnsi="Calibri" w:cs="Calibri"/>
          <w:sz w:val="22"/>
          <w:szCs w:val="22"/>
          <w:lang w:eastAsia="en-US"/>
        </w:rPr>
        <w:t>Project</w:t>
      </w:r>
      <w:r w:rsidRPr="00CE2CBD">
        <w:rPr>
          <w:rFonts w:ascii="Calibri" w:hAnsi="Calibri" w:cs="Calibri"/>
          <w:sz w:val="22"/>
          <w:szCs w:val="22"/>
          <w:lang w:eastAsia="en-US"/>
        </w:rPr>
        <w:t>.</w:t>
      </w:r>
    </w:p>
    <w:p w14:paraId="63D9BCB1" w14:textId="77777777" w:rsidR="00715289" w:rsidRPr="00CE2CBD" w:rsidRDefault="00715289" w:rsidP="00715289">
      <w:pPr>
        <w:ind w:left="720" w:hanging="720"/>
        <w:rPr>
          <w:rFonts w:ascii="Calibri" w:hAnsi="Calibri" w:cs="Calibri"/>
          <w:bCs/>
          <w:sz w:val="22"/>
          <w:szCs w:val="22"/>
        </w:rPr>
      </w:pPr>
    </w:p>
    <w:p w14:paraId="756AC152" w14:textId="57D00EEF" w:rsidR="00715289" w:rsidRPr="00CE2CBD" w:rsidRDefault="00715289" w:rsidP="00C747FD">
      <w:pPr>
        <w:pStyle w:val="Paragraph"/>
        <w:rPr>
          <w:rFonts w:ascii="Calibri" w:hAnsi="Calibri" w:cs="Calibri"/>
          <w:b/>
          <w:sz w:val="22"/>
          <w:szCs w:val="22"/>
        </w:rPr>
      </w:pPr>
      <w:r w:rsidRPr="00CE2CBD">
        <w:rPr>
          <w:rFonts w:ascii="Calibri" w:hAnsi="Calibri" w:cs="Calibri"/>
          <w:b/>
          <w:sz w:val="22"/>
          <w:szCs w:val="22"/>
        </w:rPr>
        <w:t>RISK MANAGEMENT</w:t>
      </w:r>
    </w:p>
    <w:p w14:paraId="193FB27D" w14:textId="56059CB3" w:rsidR="00A95A82"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E2CBD">
        <w:rPr>
          <w:rFonts w:eastAsia="Times New Roman" w:cs="Calibri"/>
        </w:rPr>
        <w:t>Project</w:t>
      </w:r>
      <w:r w:rsidRPr="00CE2CBD">
        <w:rPr>
          <w:rFonts w:eastAsia="Times New Roman" w:cs="Calibri"/>
        </w:rPr>
        <w:t xml:space="preserve"> will be mitigated and/or managed. </w:t>
      </w:r>
    </w:p>
    <w:p w14:paraId="4FA1B969" w14:textId="77777777" w:rsidR="00715289" w:rsidRPr="00CE2CBD" w:rsidRDefault="00B80A7F" w:rsidP="00C747FD">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The risk management plan should consider risks associated with:</w:t>
      </w:r>
    </w:p>
    <w:p w14:paraId="2C51A498"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delivery of excellent </w:t>
      </w:r>
      <w:proofErr w:type="gramStart"/>
      <w:r w:rsidRPr="00CE2CBD">
        <w:rPr>
          <w:rFonts w:ascii="Calibri" w:hAnsi="Calibri" w:cs="Calibri"/>
          <w:sz w:val="22"/>
          <w:szCs w:val="22"/>
          <w:lang w:eastAsia="en-US"/>
        </w:rPr>
        <w:t>science;</w:t>
      </w:r>
      <w:proofErr w:type="gramEnd"/>
    </w:p>
    <w:p w14:paraId="31A97AFA"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availability of key </w:t>
      </w:r>
      <w:proofErr w:type="gramStart"/>
      <w:r w:rsidRPr="00CE2CBD">
        <w:rPr>
          <w:rFonts w:ascii="Calibri" w:hAnsi="Calibri" w:cs="Calibri"/>
          <w:sz w:val="22"/>
          <w:szCs w:val="22"/>
          <w:lang w:eastAsia="en-US"/>
        </w:rPr>
        <w:t>personnel;</w:t>
      </w:r>
      <w:proofErr w:type="gramEnd"/>
      <w:r w:rsidRPr="00CE2CBD">
        <w:rPr>
          <w:rFonts w:ascii="Calibri" w:hAnsi="Calibri" w:cs="Calibri"/>
          <w:sz w:val="22"/>
          <w:szCs w:val="22"/>
          <w:lang w:eastAsia="en-US"/>
        </w:rPr>
        <w:t xml:space="preserve"> </w:t>
      </w:r>
    </w:p>
    <w:p w14:paraId="6B5C77CC"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duplication of research, internationally and </w:t>
      </w:r>
      <w:proofErr w:type="gramStart"/>
      <w:r w:rsidRPr="00CE2CBD">
        <w:rPr>
          <w:rFonts w:ascii="Calibri" w:hAnsi="Calibri" w:cs="Calibri"/>
          <w:sz w:val="22"/>
          <w:szCs w:val="22"/>
          <w:lang w:eastAsia="en-US"/>
        </w:rPr>
        <w:t>domestically;</w:t>
      </w:r>
      <w:proofErr w:type="gramEnd"/>
    </w:p>
    <w:p w14:paraId="09C45FE6"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collaborations, internationally and </w:t>
      </w:r>
      <w:proofErr w:type="gramStart"/>
      <w:r w:rsidRPr="00CE2CBD">
        <w:rPr>
          <w:rFonts w:ascii="Calibri" w:hAnsi="Calibri" w:cs="Calibri"/>
          <w:sz w:val="22"/>
          <w:szCs w:val="22"/>
          <w:lang w:eastAsia="en-US"/>
        </w:rPr>
        <w:t>domestically;</w:t>
      </w:r>
      <w:proofErr w:type="gramEnd"/>
    </w:p>
    <w:p w14:paraId="2176B1ED"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attraction or retention of required </w:t>
      </w:r>
      <w:proofErr w:type="gramStart"/>
      <w:r w:rsidRPr="00CE2CBD">
        <w:rPr>
          <w:rFonts w:ascii="Calibri" w:hAnsi="Calibri" w:cs="Calibri"/>
          <w:sz w:val="22"/>
          <w:szCs w:val="22"/>
          <w:lang w:eastAsia="en-US"/>
        </w:rPr>
        <w:t>capability;</w:t>
      </w:r>
      <w:proofErr w:type="gramEnd"/>
    </w:p>
    <w:p w14:paraId="4088201F" w14:textId="77777777" w:rsidR="00715289"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unintended or improper use of research technological application that is contrary to responsible and ethical scientific conduct; and</w:t>
      </w:r>
    </w:p>
    <w:p w14:paraId="1CC9EE95" w14:textId="2DD89703" w:rsidR="00B80A7F" w:rsidRPr="00CE2CBD"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the misuse of the research to develop technology with dual use applications.</w:t>
      </w:r>
    </w:p>
    <w:p w14:paraId="75D2910B" w14:textId="30596FCC" w:rsidR="00A95A82" w:rsidRPr="00CE2CBD" w:rsidRDefault="00B80A7F" w:rsidP="00EE75A4">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 xml:space="preserve">The Contractor must maintain a register that identifies actual and potential risks in relation to the </w:t>
      </w:r>
      <w:r w:rsidR="00BF33A5" w:rsidRPr="00CE2CBD">
        <w:rPr>
          <w:rFonts w:eastAsia="Times New Roman" w:cs="Calibri"/>
        </w:rPr>
        <w:t>Project</w:t>
      </w:r>
      <w:r w:rsidRPr="00CE2CBD">
        <w:rPr>
          <w:rFonts w:eastAsia="Times New Roman" w:cs="Calibri"/>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CE2CBD" w:rsidRDefault="00B80A7F" w:rsidP="00EE75A4">
      <w:pPr>
        <w:pStyle w:val="ListParagraph"/>
        <w:numPr>
          <w:ilvl w:val="0"/>
          <w:numId w:val="32"/>
        </w:numPr>
        <w:spacing w:before="200" w:line="320" w:lineRule="atLeast"/>
        <w:ind w:left="357" w:hanging="357"/>
        <w:contextualSpacing w:val="0"/>
        <w:rPr>
          <w:rFonts w:eastAsia="Times New Roman" w:cs="Calibri"/>
        </w:rPr>
      </w:pPr>
      <w:r w:rsidRPr="00CE2CBD">
        <w:rPr>
          <w:rFonts w:eastAsia="Times New Roman" w:cs="Calibri"/>
        </w:rPr>
        <w:t>The Contractor must take steps to consider risks associated with sensitive technologies.  Where such risks are identified, the Contractor must:</w:t>
      </w:r>
    </w:p>
    <w:p w14:paraId="723AE245" w14:textId="77777777" w:rsidR="00715289" w:rsidRPr="00CE2CBD" w:rsidRDefault="00B80A7F" w:rsidP="00EE75A4">
      <w:pPr>
        <w:pStyle w:val="ListNumber3"/>
        <w:numPr>
          <w:ilvl w:val="2"/>
          <w:numId w:val="39"/>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 xml:space="preserve">assess the need or potential need to satisfy legal and regulatory obligations under New Zealand’s export controls </w:t>
      </w:r>
      <w:proofErr w:type="gramStart"/>
      <w:r w:rsidRPr="00CE2CBD">
        <w:rPr>
          <w:rFonts w:ascii="Calibri" w:hAnsi="Calibri" w:cs="Calibri"/>
          <w:sz w:val="22"/>
          <w:szCs w:val="22"/>
          <w:lang w:eastAsia="en-US"/>
        </w:rPr>
        <w:t>regime;</w:t>
      </w:r>
      <w:proofErr w:type="gramEnd"/>
    </w:p>
    <w:p w14:paraId="279B730B" w14:textId="77777777" w:rsidR="00715289" w:rsidRPr="00CE2CBD" w:rsidRDefault="00B80A7F" w:rsidP="00EE75A4">
      <w:pPr>
        <w:pStyle w:val="ListNumber3"/>
        <w:numPr>
          <w:ilvl w:val="2"/>
          <w:numId w:val="39"/>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assess the need to limit access to sensitive technology that could be used in ways contrary to the responsible conduct of research and the principles of research integrity; and</w:t>
      </w:r>
    </w:p>
    <w:p w14:paraId="7D5D91B6" w14:textId="1ECFDE9A" w:rsidR="00B80A7F" w:rsidRPr="00CE2CBD" w:rsidRDefault="00B80A7F" w:rsidP="00EE75A4">
      <w:pPr>
        <w:pStyle w:val="ListNumber3"/>
        <w:numPr>
          <w:ilvl w:val="2"/>
          <w:numId w:val="39"/>
        </w:numPr>
        <w:spacing w:after="200" w:line="320" w:lineRule="atLeast"/>
        <w:contextualSpacing w:val="0"/>
        <w:rPr>
          <w:rFonts w:ascii="Calibri" w:hAnsi="Calibri" w:cs="Calibri"/>
          <w:sz w:val="22"/>
          <w:szCs w:val="22"/>
          <w:lang w:eastAsia="en-US"/>
        </w:rPr>
      </w:pPr>
      <w:r w:rsidRPr="00CE2CBD">
        <w:rPr>
          <w:rFonts w:ascii="Calibri" w:hAnsi="Calibri" w:cs="Calibri"/>
          <w:sz w:val="22"/>
          <w:szCs w:val="22"/>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22B511D2" w:rsidR="00CE18B5" w:rsidRDefault="00CE18B5" w:rsidP="00567361">
      <w:pPr>
        <w:rPr>
          <w:rFonts w:ascii="Calibri" w:hAnsi="Calibri"/>
          <w:sz w:val="22"/>
          <w:szCs w:val="22"/>
        </w:rPr>
      </w:pPr>
    </w:p>
    <w:p w14:paraId="17796715" w14:textId="77777777" w:rsidR="00CE18B5" w:rsidRDefault="00CE18B5">
      <w:pPr>
        <w:rPr>
          <w:rFonts w:ascii="Calibri" w:hAnsi="Calibri"/>
          <w:sz w:val="22"/>
          <w:szCs w:val="22"/>
        </w:rPr>
      </w:pPr>
      <w:r>
        <w:rPr>
          <w:rFonts w:ascii="Calibri" w:hAnsi="Calibri"/>
          <w:sz w:val="22"/>
          <w:szCs w:val="22"/>
        </w:rPr>
        <w:br w:type="page"/>
      </w:r>
    </w:p>
    <w:p w14:paraId="0230BC51" w14:textId="345A2AC1" w:rsidR="00B80A7F" w:rsidRDefault="00CE18B5" w:rsidP="00567361">
      <w:pPr>
        <w:rPr>
          <w:rFonts w:ascii="Calibri" w:hAnsi="Calibri"/>
          <w:sz w:val="22"/>
          <w:szCs w:val="22"/>
        </w:rPr>
      </w:pPr>
      <w:r>
        <w:rPr>
          <w:rFonts w:ascii="Calibri" w:hAnsi="Calibri"/>
          <w:sz w:val="22"/>
          <w:szCs w:val="22"/>
        </w:rPr>
        <w:lastRenderedPageBreak/>
        <w:t>Appendix</w:t>
      </w:r>
      <w:r w:rsidR="0066013A">
        <w:rPr>
          <w:rFonts w:ascii="Calibri" w:hAnsi="Calibri"/>
          <w:sz w:val="22"/>
          <w:szCs w:val="22"/>
        </w:rPr>
        <w:t xml:space="preserve"> 2</w:t>
      </w:r>
    </w:p>
    <w:p w14:paraId="19E75016" w14:textId="212A10EA" w:rsidR="00CE18B5" w:rsidRDefault="00CE18B5" w:rsidP="00567361">
      <w:pPr>
        <w:rPr>
          <w:rFonts w:ascii="Calibri" w:hAnsi="Calibri"/>
          <w:sz w:val="22"/>
          <w:szCs w:val="22"/>
        </w:rPr>
      </w:pPr>
    </w:p>
    <w:p w14:paraId="65D79D8C" w14:textId="42491C61" w:rsidR="00CE18B5" w:rsidRDefault="00CE18B5" w:rsidP="00567361">
      <w:pPr>
        <w:rPr>
          <w:rFonts w:ascii="Calibri" w:hAnsi="Calibri"/>
          <w:sz w:val="22"/>
          <w:szCs w:val="22"/>
        </w:rPr>
      </w:pPr>
      <w:r>
        <w:rPr>
          <w:rFonts w:ascii="Calibri" w:hAnsi="Calibri"/>
          <w:sz w:val="22"/>
          <w:szCs w:val="22"/>
        </w:rPr>
        <w:t>Project team</w:t>
      </w:r>
    </w:p>
    <w:p w14:paraId="09D2826B" w14:textId="5AD72417" w:rsidR="00CE18B5" w:rsidRDefault="00CE18B5" w:rsidP="00567361">
      <w:pPr>
        <w:rPr>
          <w:rFonts w:ascii="Calibri" w:hAnsi="Calibri"/>
          <w:sz w:val="22"/>
          <w:szCs w:val="22"/>
        </w:rPr>
      </w:pPr>
    </w:p>
    <w:p w14:paraId="0A9064D8" w14:textId="6FC89420" w:rsidR="00CE18B5" w:rsidRDefault="00CE18B5" w:rsidP="00567361">
      <w:pPr>
        <w:rPr>
          <w:rFonts w:ascii="Calibri" w:hAnsi="Calibri"/>
          <w:sz w:val="22"/>
          <w:szCs w:val="22"/>
        </w:rPr>
      </w:pPr>
      <w:r>
        <w:rPr>
          <w:rFonts w:ascii="Calibri" w:hAnsi="Calibri"/>
          <w:sz w:val="22"/>
          <w:szCs w:val="22"/>
        </w:rPr>
        <w:t>Partners</w:t>
      </w:r>
    </w:p>
    <w:p w14:paraId="7CE78855" w14:textId="23DD7F5E" w:rsidR="00CE18B5" w:rsidRDefault="00CE18B5" w:rsidP="00567361">
      <w:pPr>
        <w:rPr>
          <w:rFonts w:ascii="Calibri" w:hAnsi="Calibri"/>
          <w:sz w:val="22"/>
          <w:szCs w:val="22"/>
        </w:rPr>
      </w:pPr>
    </w:p>
    <w:p w14:paraId="036BFDF0" w14:textId="7B6CC3AD" w:rsidR="00CE18B5" w:rsidRDefault="00CE18B5" w:rsidP="00567361">
      <w:pPr>
        <w:rPr>
          <w:rFonts w:ascii="Calibri" w:hAnsi="Calibri"/>
          <w:sz w:val="22"/>
          <w:szCs w:val="22"/>
        </w:rPr>
      </w:pPr>
      <w:r>
        <w:rPr>
          <w:rFonts w:ascii="Calibri" w:hAnsi="Calibri"/>
          <w:sz w:val="22"/>
          <w:szCs w:val="22"/>
        </w:rPr>
        <w:t>Ethics</w:t>
      </w:r>
    </w:p>
    <w:p w14:paraId="769E7E05" w14:textId="34A43B57" w:rsidR="00CE18B5" w:rsidRDefault="00CE18B5" w:rsidP="00567361">
      <w:pPr>
        <w:rPr>
          <w:rFonts w:ascii="Calibri" w:hAnsi="Calibri"/>
          <w:sz w:val="22"/>
          <w:szCs w:val="22"/>
        </w:rPr>
      </w:pPr>
      <w:r>
        <w:rPr>
          <w:rFonts w:ascii="Calibri" w:hAnsi="Calibri"/>
          <w:sz w:val="22"/>
          <w:szCs w:val="22"/>
        </w:rPr>
        <w:br/>
        <w:t>Health and safety</w:t>
      </w:r>
    </w:p>
    <w:p w14:paraId="1B853E37" w14:textId="61B09401" w:rsidR="00CE18B5" w:rsidRDefault="00CE18B5" w:rsidP="00567361">
      <w:pPr>
        <w:rPr>
          <w:rFonts w:ascii="Calibri" w:hAnsi="Calibri"/>
          <w:sz w:val="22"/>
          <w:szCs w:val="22"/>
        </w:rPr>
      </w:pPr>
    </w:p>
    <w:p w14:paraId="4E2AC3E7" w14:textId="38553A1A" w:rsidR="00CE18B5" w:rsidRDefault="00CE18B5" w:rsidP="00567361">
      <w:pPr>
        <w:rPr>
          <w:rFonts w:ascii="Calibri" w:hAnsi="Calibri"/>
          <w:sz w:val="22"/>
          <w:szCs w:val="22"/>
        </w:rPr>
      </w:pPr>
      <w:r>
        <w:rPr>
          <w:rFonts w:ascii="Calibri" w:hAnsi="Calibri"/>
          <w:sz w:val="22"/>
          <w:szCs w:val="22"/>
        </w:rPr>
        <w:t>Project Budget</w:t>
      </w:r>
    </w:p>
    <w:p w14:paraId="38A2BEED" w14:textId="56836EE0" w:rsidR="0050695D" w:rsidRDefault="0050695D" w:rsidP="00567361">
      <w:pPr>
        <w:rPr>
          <w:rFonts w:ascii="Calibri" w:hAnsi="Calibri"/>
          <w:sz w:val="22"/>
          <w:szCs w:val="22"/>
        </w:rPr>
      </w:pPr>
    </w:p>
    <w:p w14:paraId="0B416CFB" w14:textId="116CCEF8" w:rsidR="0050695D" w:rsidRPr="00F515FC" w:rsidRDefault="0050695D" w:rsidP="00567361">
      <w:pPr>
        <w:rPr>
          <w:rFonts w:ascii="Calibri" w:hAnsi="Calibri"/>
          <w:sz w:val="22"/>
          <w:szCs w:val="22"/>
        </w:rPr>
      </w:pPr>
      <w:r>
        <w:rPr>
          <w:rFonts w:ascii="Calibri" w:hAnsi="Calibri"/>
          <w:sz w:val="22"/>
          <w:szCs w:val="22"/>
        </w:rPr>
        <w:t>Contract Conditions</w:t>
      </w:r>
    </w:p>
    <w:sectPr w:rsidR="0050695D"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8ECF" w14:textId="77777777" w:rsidR="007E02B5" w:rsidRDefault="007E02B5">
      <w:r>
        <w:separator/>
      </w:r>
    </w:p>
  </w:endnote>
  <w:endnote w:type="continuationSeparator" w:id="0">
    <w:p w14:paraId="21FECA16" w14:textId="77777777" w:rsidR="007E02B5" w:rsidRDefault="007E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02EB1E" w14:textId="77777777" w:rsidR="00E747FB" w:rsidRDefault="00E747FB"/>
  <w:p w14:paraId="36E3B522" w14:textId="77777777" w:rsidR="00E747FB" w:rsidRDefault="00E747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53DFC414" w14:textId="30451874" w:rsidR="00E747FB" w:rsidRDefault="004940FF" w:rsidP="00A621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696E" w14:textId="77777777" w:rsidR="007E02B5" w:rsidRDefault="007E02B5">
      <w:r>
        <w:separator/>
      </w:r>
    </w:p>
  </w:footnote>
  <w:footnote w:type="continuationSeparator" w:id="0">
    <w:p w14:paraId="60C5BF30" w14:textId="77777777" w:rsidR="007E02B5" w:rsidRDefault="007E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EAEA" w14:textId="34E5EED9" w:rsidR="005F3694" w:rsidRDefault="00D157F7">
    <w:pPr>
      <w:pStyle w:val="Header"/>
    </w:pPr>
    <w:r>
      <w:rPr>
        <w:noProof/>
      </w:rPr>
      <w:pict w14:anchorId="19824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5"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550" w14:textId="7AD03708" w:rsidR="005F3694" w:rsidRDefault="00D157F7">
    <w:pPr>
      <w:pStyle w:val="Header"/>
    </w:pPr>
    <w:r>
      <w:rPr>
        <w:noProof/>
      </w:rPr>
      <w:pict w14:anchorId="28A91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6"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4758" w14:textId="09122C6F" w:rsidR="00E747FB" w:rsidRDefault="00D157F7" w:rsidP="00A621C6">
    <w:pPr>
      <w:pStyle w:val="Header"/>
      <w:jc w:val="right"/>
    </w:pPr>
    <w:r>
      <w:rPr>
        <w:noProof/>
      </w:rPr>
      <w:pict w14:anchorId="17829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4"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A621C6">
      <w:t xml:space="preserve">      </w: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F784" w14:textId="72809FAD" w:rsidR="005F3694" w:rsidRDefault="00D157F7">
    <w:pPr>
      <w:pStyle w:val="Header"/>
    </w:pPr>
    <w:r>
      <w:rPr>
        <w:noProof/>
      </w:rPr>
      <w:pict w14:anchorId="69335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8"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0021" w14:textId="5D3EA268" w:rsidR="005F3694" w:rsidRDefault="00D157F7">
    <w:pPr>
      <w:pStyle w:val="Header"/>
    </w:pPr>
    <w:r>
      <w:rPr>
        <w:noProof/>
      </w:rPr>
      <w:pict w14:anchorId="36184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9"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37C3" w14:textId="68B9D774" w:rsidR="005F3694" w:rsidRDefault="00D157F7">
    <w:pPr>
      <w:pStyle w:val="Header"/>
    </w:pPr>
    <w:r>
      <w:rPr>
        <w:noProof/>
      </w:rPr>
      <w:pict w14:anchorId="1E60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13737"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52AE701C"/>
    <w:lvl w:ilvl="0" w:tplc="3D44DCA2">
      <w:start w:val="1"/>
      <w:numFmt w:val="decimal"/>
      <w:lvlText w:val="%1"/>
      <w:lvlJc w:val="left"/>
      <w:pPr>
        <w:ind w:left="720" w:hanging="720"/>
      </w:pPr>
      <w:rPr>
        <w:rFonts w:hint="default"/>
        <w:b w:val="0"/>
        <w:i w:val="0"/>
        <w:iCs w:val="0"/>
      </w:rPr>
    </w:lvl>
    <w:lvl w:ilvl="1" w:tplc="CB3073FA">
      <w:start w:val="1"/>
      <w:numFmt w:val="lowerLetter"/>
      <w:lvlText w:val="(%2)"/>
      <w:lvlJc w:val="left"/>
      <w:pPr>
        <w:ind w:left="1080" w:hanging="360"/>
      </w:pPr>
      <w:rPr>
        <w:rFonts w:cs="Arial" w:hint="default"/>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D40C79"/>
    <w:multiLevelType w:val="hybridMultilevel"/>
    <w:tmpl w:val="57B07038"/>
    <w:lvl w:ilvl="0" w:tplc="CB3073FA">
      <w:start w:val="1"/>
      <w:numFmt w:val="lowerLetter"/>
      <w:lvlText w:val="(%1)"/>
      <w:lvlJc w:val="left"/>
      <w:pPr>
        <w:ind w:left="1440" w:hanging="360"/>
      </w:pPr>
      <w:rPr>
        <w:rFonts w:cs="Aria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0"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2"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4"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5"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27"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9"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0" w15:restartNumberingAfterBreak="0">
    <w:nsid w:val="57BD4787"/>
    <w:multiLevelType w:val="hybridMultilevel"/>
    <w:tmpl w:val="66986154"/>
    <w:lvl w:ilvl="0" w:tplc="1409001B">
      <w:start w:val="1"/>
      <w:numFmt w:val="lowerRoman"/>
      <w:lvlText w:val="%1."/>
      <w:lvlJc w:val="righ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1"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5E9B2B4F"/>
    <w:multiLevelType w:val="hybridMultilevel"/>
    <w:tmpl w:val="43580A7A"/>
    <w:lvl w:ilvl="0" w:tplc="CB3073FA">
      <w:start w:val="1"/>
      <w:numFmt w:val="lowerLetter"/>
      <w:lvlText w:val="(%1)"/>
      <w:lvlJc w:val="left"/>
      <w:pPr>
        <w:ind w:left="1440" w:hanging="360"/>
      </w:pPr>
      <w:rPr>
        <w:rFonts w:cs="Arial"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4"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6"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7"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8"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9"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4"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39"/>
  </w:num>
  <w:num w:numId="7" w16cid:durableId="2032340392">
    <w:abstractNumId w:val="11"/>
  </w:num>
  <w:num w:numId="8" w16cid:durableId="204681093">
    <w:abstractNumId w:val="12"/>
  </w:num>
  <w:num w:numId="9" w16cid:durableId="274215217">
    <w:abstractNumId w:val="13"/>
  </w:num>
  <w:num w:numId="10" w16cid:durableId="676614487">
    <w:abstractNumId w:val="30"/>
  </w:num>
  <w:num w:numId="11" w16cid:durableId="1484346213">
    <w:abstractNumId w:val="28"/>
  </w:num>
  <w:num w:numId="12" w16cid:durableId="624505776">
    <w:abstractNumId w:val="41"/>
  </w:num>
  <w:num w:numId="13" w16cid:durableId="1317105605">
    <w:abstractNumId w:val="8"/>
  </w:num>
  <w:num w:numId="14" w16cid:durableId="941648754">
    <w:abstractNumId w:val="26"/>
  </w:num>
  <w:num w:numId="15" w16cid:durableId="1290162443">
    <w:abstractNumId w:val="10"/>
  </w:num>
  <w:num w:numId="16" w16cid:durableId="1208833758">
    <w:abstractNumId w:val="18"/>
  </w:num>
  <w:num w:numId="17" w16cid:durableId="56366011">
    <w:abstractNumId w:val="38"/>
  </w:num>
  <w:num w:numId="18" w16cid:durableId="535705354">
    <w:abstractNumId w:val="22"/>
  </w:num>
  <w:num w:numId="19" w16cid:durableId="529151755">
    <w:abstractNumId w:val="15"/>
  </w:num>
  <w:num w:numId="20" w16cid:durableId="629095639">
    <w:abstractNumId w:val="29"/>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2"/>
  </w:num>
  <w:num w:numId="23" w16cid:durableId="1876038376">
    <w:abstractNumId w:val="31"/>
  </w:num>
  <w:num w:numId="24" w16cid:durableId="407701149">
    <w:abstractNumId w:val="1"/>
  </w:num>
  <w:num w:numId="25" w16cid:durableId="1795709666">
    <w:abstractNumId w:val="0"/>
  </w:num>
  <w:num w:numId="26" w16cid:durableId="1535076877">
    <w:abstractNumId w:val="21"/>
  </w:num>
  <w:num w:numId="27" w16cid:durableId="975791360">
    <w:abstractNumId w:val="37"/>
  </w:num>
  <w:num w:numId="28" w16cid:durableId="1826319112">
    <w:abstractNumId w:val="14"/>
  </w:num>
  <w:num w:numId="29" w16cid:durableId="1617058212">
    <w:abstractNumId w:val="23"/>
  </w:num>
  <w:num w:numId="30" w16cid:durableId="717778140">
    <w:abstractNumId w:val="17"/>
  </w:num>
  <w:num w:numId="31" w16cid:durableId="10886660">
    <w:abstractNumId w:val="24"/>
  </w:num>
  <w:num w:numId="32" w16cid:durableId="892960730">
    <w:abstractNumId w:val="32"/>
  </w:num>
  <w:num w:numId="33" w16cid:durableId="1857570230">
    <w:abstractNumId w:val="36"/>
  </w:num>
  <w:num w:numId="34" w16cid:durableId="920913098">
    <w:abstractNumId w:val="44"/>
  </w:num>
  <w:num w:numId="35" w16cid:durableId="129059084">
    <w:abstractNumId w:val="40"/>
  </w:num>
  <w:num w:numId="36" w16cid:durableId="294869839">
    <w:abstractNumId w:val="25"/>
  </w:num>
  <w:num w:numId="37" w16cid:durableId="1609700327">
    <w:abstractNumId w:val="34"/>
  </w:num>
  <w:num w:numId="38" w16cid:durableId="1594435484">
    <w:abstractNumId w:val="35"/>
  </w:num>
  <w:num w:numId="39" w16cid:durableId="611859281">
    <w:abstractNumId w:val="7"/>
  </w:num>
  <w:num w:numId="40" w16cid:durableId="1760371572">
    <w:abstractNumId w:val="27"/>
  </w:num>
  <w:num w:numId="41" w16cid:durableId="399907640">
    <w:abstractNumId w:val="20"/>
  </w:num>
  <w:num w:numId="42" w16cid:durableId="2057196903">
    <w:abstractNumId w:val="19"/>
  </w:num>
  <w:num w:numId="43" w16cid:durableId="762381631">
    <w:abstractNumId w:val="43"/>
  </w:num>
  <w:num w:numId="44" w16cid:durableId="953443691">
    <w:abstractNumId w:val="16"/>
  </w:num>
  <w:num w:numId="45" w16cid:durableId="148500634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4803"/>
    <w:rsid w:val="00054CB8"/>
    <w:rsid w:val="000559FE"/>
    <w:rsid w:val="000567F0"/>
    <w:rsid w:val="000601F7"/>
    <w:rsid w:val="00063401"/>
    <w:rsid w:val="00066DF2"/>
    <w:rsid w:val="00067B1E"/>
    <w:rsid w:val="0007108B"/>
    <w:rsid w:val="00072CE3"/>
    <w:rsid w:val="00075EB0"/>
    <w:rsid w:val="00076472"/>
    <w:rsid w:val="000833D8"/>
    <w:rsid w:val="000839A2"/>
    <w:rsid w:val="00083BC3"/>
    <w:rsid w:val="00085F99"/>
    <w:rsid w:val="00090C6A"/>
    <w:rsid w:val="00093093"/>
    <w:rsid w:val="000945DA"/>
    <w:rsid w:val="00096528"/>
    <w:rsid w:val="000A0C97"/>
    <w:rsid w:val="000A51BD"/>
    <w:rsid w:val="000A781F"/>
    <w:rsid w:val="000C1992"/>
    <w:rsid w:val="000C4964"/>
    <w:rsid w:val="000C5EDF"/>
    <w:rsid w:val="000D7872"/>
    <w:rsid w:val="000E0C90"/>
    <w:rsid w:val="000E226A"/>
    <w:rsid w:val="000E23D0"/>
    <w:rsid w:val="000E2B98"/>
    <w:rsid w:val="000E7E9F"/>
    <w:rsid w:val="000F2460"/>
    <w:rsid w:val="000F7E84"/>
    <w:rsid w:val="00101D7A"/>
    <w:rsid w:val="00112C08"/>
    <w:rsid w:val="00114E38"/>
    <w:rsid w:val="001204AA"/>
    <w:rsid w:val="00121D60"/>
    <w:rsid w:val="00125062"/>
    <w:rsid w:val="00127781"/>
    <w:rsid w:val="00130FD0"/>
    <w:rsid w:val="001513B5"/>
    <w:rsid w:val="001520AA"/>
    <w:rsid w:val="00152E48"/>
    <w:rsid w:val="00155625"/>
    <w:rsid w:val="00161138"/>
    <w:rsid w:val="00161AB2"/>
    <w:rsid w:val="0016366C"/>
    <w:rsid w:val="001724D0"/>
    <w:rsid w:val="0017669A"/>
    <w:rsid w:val="00180D89"/>
    <w:rsid w:val="00181FD3"/>
    <w:rsid w:val="0018261A"/>
    <w:rsid w:val="00182E3F"/>
    <w:rsid w:val="00185A0B"/>
    <w:rsid w:val="001871E1"/>
    <w:rsid w:val="001909A3"/>
    <w:rsid w:val="00193E37"/>
    <w:rsid w:val="001948AA"/>
    <w:rsid w:val="00194C46"/>
    <w:rsid w:val="00195D23"/>
    <w:rsid w:val="001A10D3"/>
    <w:rsid w:val="001A71AA"/>
    <w:rsid w:val="001B179A"/>
    <w:rsid w:val="001B494E"/>
    <w:rsid w:val="001B4C11"/>
    <w:rsid w:val="001B4C2B"/>
    <w:rsid w:val="001B54F5"/>
    <w:rsid w:val="001B6634"/>
    <w:rsid w:val="001B79EB"/>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55DE"/>
    <w:rsid w:val="002116C3"/>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84B49"/>
    <w:rsid w:val="0028593B"/>
    <w:rsid w:val="00291FC9"/>
    <w:rsid w:val="002923A3"/>
    <w:rsid w:val="00292E93"/>
    <w:rsid w:val="0029369F"/>
    <w:rsid w:val="00294702"/>
    <w:rsid w:val="002A6C15"/>
    <w:rsid w:val="002A6E1C"/>
    <w:rsid w:val="002B5FDB"/>
    <w:rsid w:val="002B7F7C"/>
    <w:rsid w:val="002C55E1"/>
    <w:rsid w:val="002D2F2E"/>
    <w:rsid w:val="002D6C8E"/>
    <w:rsid w:val="002E684A"/>
    <w:rsid w:val="002F366E"/>
    <w:rsid w:val="002F581E"/>
    <w:rsid w:val="00300FFF"/>
    <w:rsid w:val="003012C5"/>
    <w:rsid w:val="0032296F"/>
    <w:rsid w:val="003239A6"/>
    <w:rsid w:val="00324528"/>
    <w:rsid w:val="00324631"/>
    <w:rsid w:val="00325F56"/>
    <w:rsid w:val="00331748"/>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7638"/>
    <w:rsid w:val="003B4713"/>
    <w:rsid w:val="003B474D"/>
    <w:rsid w:val="003C330D"/>
    <w:rsid w:val="003C34CC"/>
    <w:rsid w:val="003C5845"/>
    <w:rsid w:val="003C625C"/>
    <w:rsid w:val="003D6C69"/>
    <w:rsid w:val="003D6E1D"/>
    <w:rsid w:val="003E7A2F"/>
    <w:rsid w:val="003F05D4"/>
    <w:rsid w:val="003F2B39"/>
    <w:rsid w:val="003F6D32"/>
    <w:rsid w:val="004003A7"/>
    <w:rsid w:val="00400660"/>
    <w:rsid w:val="0040071C"/>
    <w:rsid w:val="0040749E"/>
    <w:rsid w:val="00407C6F"/>
    <w:rsid w:val="00422FAA"/>
    <w:rsid w:val="00423771"/>
    <w:rsid w:val="00436477"/>
    <w:rsid w:val="0044078C"/>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5C7"/>
    <w:rsid w:val="004C2651"/>
    <w:rsid w:val="004C314B"/>
    <w:rsid w:val="004C3411"/>
    <w:rsid w:val="004D2AAB"/>
    <w:rsid w:val="004D58A0"/>
    <w:rsid w:val="004E3C21"/>
    <w:rsid w:val="004F23A1"/>
    <w:rsid w:val="004F3129"/>
    <w:rsid w:val="005007F8"/>
    <w:rsid w:val="00500AE0"/>
    <w:rsid w:val="00501203"/>
    <w:rsid w:val="00506215"/>
    <w:rsid w:val="00506368"/>
    <w:rsid w:val="0050695D"/>
    <w:rsid w:val="00507926"/>
    <w:rsid w:val="00514E5E"/>
    <w:rsid w:val="00521550"/>
    <w:rsid w:val="00525CF1"/>
    <w:rsid w:val="00527F39"/>
    <w:rsid w:val="00531168"/>
    <w:rsid w:val="00531A6F"/>
    <w:rsid w:val="0053253F"/>
    <w:rsid w:val="0053283A"/>
    <w:rsid w:val="00535156"/>
    <w:rsid w:val="005410A2"/>
    <w:rsid w:val="00542723"/>
    <w:rsid w:val="00544D37"/>
    <w:rsid w:val="00547C29"/>
    <w:rsid w:val="0056114D"/>
    <w:rsid w:val="00562E7C"/>
    <w:rsid w:val="00567361"/>
    <w:rsid w:val="00572B52"/>
    <w:rsid w:val="00572DBD"/>
    <w:rsid w:val="00586CB2"/>
    <w:rsid w:val="00586DF3"/>
    <w:rsid w:val="00592455"/>
    <w:rsid w:val="005964A6"/>
    <w:rsid w:val="005A1BE8"/>
    <w:rsid w:val="005A2803"/>
    <w:rsid w:val="005A4FB3"/>
    <w:rsid w:val="005B23F3"/>
    <w:rsid w:val="005B5AC4"/>
    <w:rsid w:val="005C2F44"/>
    <w:rsid w:val="005C3491"/>
    <w:rsid w:val="005D4F3C"/>
    <w:rsid w:val="005D53D3"/>
    <w:rsid w:val="005F0A4D"/>
    <w:rsid w:val="005F3694"/>
    <w:rsid w:val="005F724A"/>
    <w:rsid w:val="006046AA"/>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013A"/>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A7F1E"/>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04CE4"/>
    <w:rsid w:val="007109AC"/>
    <w:rsid w:val="00712D03"/>
    <w:rsid w:val="00714F4E"/>
    <w:rsid w:val="00715289"/>
    <w:rsid w:val="00721202"/>
    <w:rsid w:val="00721DDA"/>
    <w:rsid w:val="007244FB"/>
    <w:rsid w:val="0072724E"/>
    <w:rsid w:val="0073178C"/>
    <w:rsid w:val="00736180"/>
    <w:rsid w:val="007369C6"/>
    <w:rsid w:val="00737664"/>
    <w:rsid w:val="007462F3"/>
    <w:rsid w:val="00746E63"/>
    <w:rsid w:val="0075241F"/>
    <w:rsid w:val="00755CBE"/>
    <w:rsid w:val="00766F90"/>
    <w:rsid w:val="007703A8"/>
    <w:rsid w:val="00775D90"/>
    <w:rsid w:val="00776941"/>
    <w:rsid w:val="00777D5F"/>
    <w:rsid w:val="00784ECC"/>
    <w:rsid w:val="00786DD8"/>
    <w:rsid w:val="00787040"/>
    <w:rsid w:val="00794D7E"/>
    <w:rsid w:val="007967E9"/>
    <w:rsid w:val="00797673"/>
    <w:rsid w:val="007A137A"/>
    <w:rsid w:val="007A2BE9"/>
    <w:rsid w:val="007A5234"/>
    <w:rsid w:val="007A7B78"/>
    <w:rsid w:val="007B11F9"/>
    <w:rsid w:val="007B5D57"/>
    <w:rsid w:val="007D0CBC"/>
    <w:rsid w:val="007D1642"/>
    <w:rsid w:val="007D19B5"/>
    <w:rsid w:val="007E02B5"/>
    <w:rsid w:val="007E64E8"/>
    <w:rsid w:val="00802A25"/>
    <w:rsid w:val="008064A2"/>
    <w:rsid w:val="00813B4A"/>
    <w:rsid w:val="008150A0"/>
    <w:rsid w:val="008200B0"/>
    <w:rsid w:val="00822F0B"/>
    <w:rsid w:val="0082378A"/>
    <w:rsid w:val="00827F73"/>
    <w:rsid w:val="0083059F"/>
    <w:rsid w:val="00833F10"/>
    <w:rsid w:val="00836D0E"/>
    <w:rsid w:val="00837C5F"/>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6A38"/>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40C1"/>
    <w:rsid w:val="009328D9"/>
    <w:rsid w:val="00942DB6"/>
    <w:rsid w:val="00947924"/>
    <w:rsid w:val="00953E29"/>
    <w:rsid w:val="009642A1"/>
    <w:rsid w:val="00964B57"/>
    <w:rsid w:val="0097075B"/>
    <w:rsid w:val="0097177A"/>
    <w:rsid w:val="009739C4"/>
    <w:rsid w:val="00973A0F"/>
    <w:rsid w:val="00983DC3"/>
    <w:rsid w:val="0099117C"/>
    <w:rsid w:val="009914FF"/>
    <w:rsid w:val="00992061"/>
    <w:rsid w:val="00997962"/>
    <w:rsid w:val="009A0EB2"/>
    <w:rsid w:val="009A2A49"/>
    <w:rsid w:val="009A3733"/>
    <w:rsid w:val="009A596D"/>
    <w:rsid w:val="009A5C75"/>
    <w:rsid w:val="009A627B"/>
    <w:rsid w:val="009A74DB"/>
    <w:rsid w:val="009B4CCB"/>
    <w:rsid w:val="009B5524"/>
    <w:rsid w:val="009C5383"/>
    <w:rsid w:val="009C6CC0"/>
    <w:rsid w:val="009D2C8E"/>
    <w:rsid w:val="009E169B"/>
    <w:rsid w:val="009E3102"/>
    <w:rsid w:val="009E7859"/>
    <w:rsid w:val="009F347F"/>
    <w:rsid w:val="00A05B39"/>
    <w:rsid w:val="00A1014E"/>
    <w:rsid w:val="00A13121"/>
    <w:rsid w:val="00A14C77"/>
    <w:rsid w:val="00A16DA3"/>
    <w:rsid w:val="00A2058F"/>
    <w:rsid w:val="00A2142A"/>
    <w:rsid w:val="00A2503B"/>
    <w:rsid w:val="00A27195"/>
    <w:rsid w:val="00A348C7"/>
    <w:rsid w:val="00A34A8A"/>
    <w:rsid w:val="00A35859"/>
    <w:rsid w:val="00A45B5B"/>
    <w:rsid w:val="00A46C03"/>
    <w:rsid w:val="00A5042F"/>
    <w:rsid w:val="00A53511"/>
    <w:rsid w:val="00A554CE"/>
    <w:rsid w:val="00A621C6"/>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06D6"/>
    <w:rsid w:val="00B13B40"/>
    <w:rsid w:val="00B16EF7"/>
    <w:rsid w:val="00B218DA"/>
    <w:rsid w:val="00B23F97"/>
    <w:rsid w:val="00B332F2"/>
    <w:rsid w:val="00B43FCE"/>
    <w:rsid w:val="00B46479"/>
    <w:rsid w:val="00B473FA"/>
    <w:rsid w:val="00B50119"/>
    <w:rsid w:val="00B50F48"/>
    <w:rsid w:val="00B55BA5"/>
    <w:rsid w:val="00B61131"/>
    <w:rsid w:val="00B629E6"/>
    <w:rsid w:val="00B63FA7"/>
    <w:rsid w:val="00B668C9"/>
    <w:rsid w:val="00B702DB"/>
    <w:rsid w:val="00B72D0B"/>
    <w:rsid w:val="00B77336"/>
    <w:rsid w:val="00B805BF"/>
    <w:rsid w:val="00B80A7F"/>
    <w:rsid w:val="00B855A5"/>
    <w:rsid w:val="00B94766"/>
    <w:rsid w:val="00BB1D98"/>
    <w:rsid w:val="00BB1DCD"/>
    <w:rsid w:val="00BB2A3E"/>
    <w:rsid w:val="00BB6261"/>
    <w:rsid w:val="00BD41F3"/>
    <w:rsid w:val="00BD500B"/>
    <w:rsid w:val="00BE0B10"/>
    <w:rsid w:val="00BE1A95"/>
    <w:rsid w:val="00BE3123"/>
    <w:rsid w:val="00BE6F3B"/>
    <w:rsid w:val="00BF33A5"/>
    <w:rsid w:val="00BF3A8C"/>
    <w:rsid w:val="00BF4BE0"/>
    <w:rsid w:val="00BF5283"/>
    <w:rsid w:val="00C02B22"/>
    <w:rsid w:val="00C037BE"/>
    <w:rsid w:val="00C03C6B"/>
    <w:rsid w:val="00C06162"/>
    <w:rsid w:val="00C14FE7"/>
    <w:rsid w:val="00C15933"/>
    <w:rsid w:val="00C26972"/>
    <w:rsid w:val="00C30A98"/>
    <w:rsid w:val="00C32B7E"/>
    <w:rsid w:val="00C35178"/>
    <w:rsid w:val="00C35922"/>
    <w:rsid w:val="00C405AB"/>
    <w:rsid w:val="00C41EC6"/>
    <w:rsid w:val="00C45C9D"/>
    <w:rsid w:val="00C5150A"/>
    <w:rsid w:val="00C55970"/>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28F8"/>
    <w:rsid w:val="00C939A0"/>
    <w:rsid w:val="00C94C71"/>
    <w:rsid w:val="00C97EE6"/>
    <w:rsid w:val="00CA0A31"/>
    <w:rsid w:val="00CA5453"/>
    <w:rsid w:val="00CB1EDE"/>
    <w:rsid w:val="00CB44ED"/>
    <w:rsid w:val="00CC50B7"/>
    <w:rsid w:val="00CD4032"/>
    <w:rsid w:val="00CD76A4"/>
    <w:rsid w:val="00CE18B5"/>
    <w:rsid w:val="00CE2CBD"/>
    <w:rsid w:val="00CE5925"/>
    <w:rsid w:val="00CF15DB"/>
    <w:rsid w:val="00CF291D"/>
    <w:rsid w:val="00D0011F"/>
    <w:rsid w:val="00D05A0B"/>
    <w:rsid w:val="00D068EB"/>
    <w:rsid w:val="00D10833"/>
    <w:rsid w:val="00D10960"/>
    <w:rsid w:val="00D136BD"/>
    <w:rsid w:val="00D15494"/>
    <w:rsid w:val="00D157F7"/>
    <w:rsid w:val="00D159FB"/>
    <w:rsid w:val="00D17745"/>
    <w:rsid w:val="00D17B42"/>
    <w:rsid w:val="00D2249B"/>
    <w:rsid w:val="00D23A72"/>
    <w:rsid w:val="00D24267"/>
    <w:rsid w:val="00D25860"/>
    <w:rsid w:val="00D26F99"/>
    <w:rsid w:val="00D30426"/>
    <w:rsid w:val="00D33ECE"/>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2EA4"/>
    <w:rsid w:val="00DF3112"/>
    <w:rsid w:val="00DF3363"/>
    <w:rsid w:val="00DF4477"/>
    <w:rsid w:val="00DF5F18"/>
    <w:rsid w:val="00DF7A10"/>
    <w:rsid w:val="00E033FD"/>
    <w:rsid w:val="00E03861"/>
    <w:rsid w:val="00E12CC8"/>
    <w:rsid w:val="00E15AC3"/>
    <w:rsid w:val="00E1732D"/>
    <w:rsid w:val="00E2043A"/>
    <w:rsid w:val="00E40D23"/>
    <w:rsid w:val="00E4560D"/>
    <w:rsid w:val="00E4649B"/>
    <w:rsid w:val="00E51519"/>
    <w:rsid w:val="00E54A48"/>
    <w:rsid w:val="00E55FFF"/>
    <w:rsid w:val="00E65081"/>
    <w:rsid w:val="00E66730"/>
    <w:rsid w:val="00E66DC9"/>
    <w:rsid w:val="00E67191"/>
    <w:rsid w:val="00E70C8E"/>
    <w:rsid w:val="00E747B2"/>
    <w:rsid w:val="00E747FB"/>
    <w:rsid w:val="00E75D59"/>
    <w:rsid w:val="00E76DC5"/>
    <w:rsid w:val="00E812DD"/>
    <w:rsid w:val="00E8519F"/>
    <w:rsid w:val="00E85D7E"/>
    <w:rsid w:val="00E86D13"/>
    <w:rsid w:val="00E92C1A"/>
    <w:rsid w:val="00E92EDD"/>
    <w:rsid w:val="00E948C7"/>
    <w:rsid w:val="00EA6369"/>
    <w:rsid w:val="00EC150E"/>
    <w:rsid w:val="00ED2598"/>
    <w:rsid w:val="00ED39FF"/>
    <w:rsid w:val="00ED7114"/>
    <w:rsid w:val="00EE7384"/>
    <w:rsid w:val="00EE75A4"/>
    <w:rsid w:val="00EF0196"/>
    <w:rsid w:val="00EF274E"/>
    <w:rsid w:val="00EF4B91"/>
    <w:rsid w:val="00EF5D56"/>
    <w:rsid w:val="00EF6DCC"/>
    <w:rsid w:val="00F00054"/>
    <w:rsid w:val="00F057DB"/>
    <w:rsid w:val="00F14479"/>
    <w:rsid w:val="00F14EF7"/>
    <w:rsid w:val="00F23428"/>
    <w:rsid w:val="00F272F5"/>
    <w:rsid w:val="00F30DFC"/>
    <w:rsid w:val="00F4020F"/>
    <w:rsid w:val="00F44573"/>
    <w:rsid w:val="00F5028C"/>
    <w:rsid w:val="00F50A41"/>
    <w:rsid w:val="00F515FC"/>
    <w:rsid w:val="00F5431D"/>
    <w:rsid w:val="00F55A96"/>
    <w:rsid w:val="00F568AB"/>
    <w:rsid w:val="00F7458D"/>
    <w:rsid w:val="00F80B41"/>
    <w:rsid w:val="00F825ED"/>
    <w:rsid w:val="00F833E2"/>
    <w:rsid w:val="00F841FB"/>
    <w:rsid w:val="00F8501D"/>
    <w:rsid w:val="00F86719"/>
    <w:rsid w:val="00F90004"/>
    <w:rsid w:val="00F903C8"/>
    <w:rsid w:val="00F94F2D"/>
    <w:rsid w:val="00FA01A1"/>
    <w:rsid w:val="00FA2152"/>
    <w:rsid w:val="00FA4927"/>
    <w:rsid w:val="00FA5F46"/>
    <w:rsid w:val="00FA6F65"/>
    <w:rsid w:val="00FB2B79"/>
    <w:rsid w:val="00FB35E2"/>
    <w:rsid w:val="00FC2BC4"/>
    <w:rsid w:val="00FC4349"/>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5669</Words>
  <Characters>32317</Characters>
  <Application>Microsoft Office Word</Application>
  <DocSecurity>0</DocSecurity>
  <Lines>269</Lines>
  <Paragraphs>75</Paragraphs>
  <ScaleCrop>false</ScaleCrop>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2023-06-21T03:08:00Z</dcterms:created>
  <dcterms:modified xsi:type="dcterms:W3CDTF">2023-06-21T03:09:00Z</dcterms:modified>
</cp:coreProperties>
</file>