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32E3" w14:textId="77777777" w:rsidR="00E803F5" w:rsidRPr="00ED5084" w:rsidRDefault="00E803F5" w:rsidP="00E803F5"/>
    <w:p w14:paraId="4482E8D6" w14:textId="77777777" w:rsidR="00E803F5" w:rsidRPr="00396155" w:rsidRDefault="00E803F5" w:rsidP="00E803F5"/>
    <w:p w14:paraId="6D2B2052" w14:textId="77777777" w:rsidR="00E803F5" w:rsidRDefault="00E803F5" w:rsidP="00E803F5">
      <w:bookmarkStart w:id="0" w:name="_Toc444784424"/>
      <w:bookmarkStart w:id="1" w:name="_Toc444850705"/>
    </w:p>
    <w:p w14:paraId="2A83EE0A" w14:textId="77777777" w:rsidR="00E803F5" w:rsidRDefault="00E803F5" w:rsidP="00E803F5"/>
    <w:p w14:paraId="224FC00A" w14:textId="77777777" w:rsidR="00E803F5" w:rsidRDefault="00E803F5" w:rsidP="00E803F5"/>
    <w:p w14:paraId="68870145" w14:textId="736CA99D" w:rsidR="00E803F5" w:rsidRPr="000B3DAE" w:rsidRDefault="005D783F" w:rsidP="000B3DAE">
      <w:pPr>
        <w:pStyle w:val="Title"/>
      </w:pPr>
      <w:bookmarkStart w:id="2" w:name="_Toc444864484"/>
      <w:bookmarkStart w:id="3" w:name="_Toc444865608"/>
      <w:bookmarkStart w:id="4" w:name="_Toc445112549"/>
      <w:bookmarkStart w:id="5" w:name="_Toc445116875"/>
      <w:bookmarkStart w:id="6" w:name="_Toc464647854"/>
      <w:bookmarkStart w:id="7" w:name="_Toc466448738"/>
      <w:r>
        <w:t>Submission form</w:t>
      </w:r>
      <w:bookmarkEnd w:id="0"/>
      <w:bookmarkEnd w:id="1"/>
      <w:bookmarkEnd w:id="2"/>
      <w:bookmarkEnd w:id="3"/>
      <w:bookmarkEnd w:id="4"/>
      <w:bookmarkEnd w:id="5"/>
      <w:bookmarkEnd w:id="6"/>
      <w:bookmarkEnd w:id="7"/>
    </w:p>
    <w:p w14:paraId="1E489267" w14:textId="77777777" w:rsidR="00E803F5" w:rsidRPr="00C45972" w:rsidRDefault="00E803F5" w:rsidP="00E803F5">
      <w:pPr>
        <w:pStyle w:val="LineTeal"/>
      </w:pPr>
    </w:p>
    <w:bookmarkStart w:id="8" w:name="_Toc444004178"/>
    <w:bookmarkStart w:id="9" w:name="_Toc444074303"/>
    <w:bookmarkStart w:id="10" w:name="_Toc444094635"/>
    <w:bookmarkStart w:id="11" w:name="_Toc444784425"/>
    <w:bookmarkStart w:id="12" w:name="_Toc444850706"/>
    <w:bookmarkStart w:id="13" w:name="_Toc444864485"/>
    <w:bookmarkStart w:id="14" w:name="_Toc444865609"/>
    <w:bookmarkStart w:id="15" w:name="_Toc445112550"/>
    <w:bookmarkStart w:id="16" w:name="_Toc445116876"/>
    <w:bookmarkStart w:id="17" w:name="_Toc464647855"/>
    <w:bookmarkStart w:id="18" w:name="_Toc466448739"/>
    <w:p w14:paraId="61254731" w14:textId="49FE36EB" w:rsidR="00E803F5" w:rsidRDefault="002B7ECD" w:rsidP="000B3DAE">
      <w:pPr>
        <w:pStyle w:val="Subtitle"/>
      </w:pPr>
      <w:sdt>
        <w:sdtPr>
          <w:alias w:val="Title"/>
          <w:tag w:val=""/>
          <w:id w:val="1281223025"/>
          <w:placeholder>
            <w:docPart w:val="9DAFFBFF0853450F844E65A9A206E82A"/>
          </w:placeholder>
          <w:dataBinding w:prefixMappings="xmlns:ns0='http://purl.org/dc/elements/1.1/' xmlns:ns1='http://schemas.openxmlformats.org/package/2006/metadata/core-properties' " w:xpath="/ns1:coreProperties[1]/ns0:title[1]" w:storeItemID="{6C3C8BC8-F283-45AE-878A-BAB7291924A1}"/>
          <w:text/>
        </w:sdtPr>
        <w:sdtEndPr/>
        <w:sdtContent>
          <w:r>
            <w:t>Submission form: Consultation on New Zealand Grocery Supply Code of Conduct</w:t>
          </w:r>
        </w:sdtContent>
      </w:sdt>
      <w:bookmarkEnd w:id="8"/>
      <w:bookmarkEnd w:id="9"/>
      <w:bookmarkEnd w:id="10"/>
      <w:bookmarkEnd w:id="11"/>
      <w:bookmarkEnd w:id="12"/>
      <w:bookmarkEnd w:id="13"/>
      <w:bookmarkEnd w:id="14"/>
      <w:bookmarkEnd w:id="15"/>
      <w:bookmarkEnd w:id="16"/>
      <w:bookmarkEnd w:id="17"/>
      <w:bookmarkEnd w:id="18"/>
    </w:p>
    <w:p w14:paraId="6E291178" w14:textId="688AF567" w:rsidR="00093A77" w:rsidRPr="00093A77" w:rsidRDefault="00651A90" w:rsidP="000B3DAE">
      <w:pPr>
        <w:sectPr w:rsidR="00093A77" w:rsidRPr="00093A77" w:rsidSect="005F4672">
          <w:headerReference w:type="default" r:id="rId8"/>
          <w:footerReference w:type="default" r:id="rId9"/>
          <w:headerReference w:type="first" r:id="rId10"/>
          <w:pgSz w:w="11906" w:h="16838"/>
          <w:pgMar w:top="1440" w:right="1440" w:bottom="1440" w:left="1440" w:header="708" w:footer="708" w:gutter="0"/>
          <w:cols w:space="708"/>
          <w:titlePg/>
          <w:docGrid w:linePitch="360"/>
        </w:sectPr>
      </w:pPr>
      <w:r>
        <w:t>June 2023</w:t>
      </w:r>
    </w:p>
    <w:p w14:paraId="555BE324" w14:textId="00E56619" w:rsidR="00E803F5" w:rsidRPr="008C65E5" w:rsidRDefault="005D783F" w:rsidP="008C65E5">
      <w:pPr>
        <w:pStyle w:val="Heading1"/>
        <w:numPr>
          <w:ilvl w:val="0"/>
          <w:numId w:val="0"/>
        </w:numPr>
      </w:pPr>
      <w:r w:rsidRPr="008C65E5">
        <w:lastRenderedPageBreak/>
        <w:t>Submissions process</w:t>
      </w:r>
    </w:p>
    <w:p w14:paraId="4125CD85" w14:textId="77777777" w:rsidR="00E803F5" w:rsidRPr="006238BD" w:rsidRDefault="00E803F5" w:rsidP="00E803F5">
      <w:pPr>
        <w:pStyle w:val="LineTeal"/>
      </w:pPr>
    </w:p>
    <w:p w14:paraId="55B82CF2" w14:textId="6ABDD905" w:rsidR="00FB117B" w:rsidRDefault="00FB117B" w:rsidP="000D3B6D">
      <w:r>
        <w:t>The Ministry of Business, Innovation and Employment (</w:t>
      </w:r>
      <w:r w:rsidRPr="00CA1C7F">
        <w:rPr>
          <w:b/>
        </w:rPr>
        <w:t>MBIE</w:t>
      </w:r>
      <w:r>
        <w:t xml:space="preserve">) seeks written submissions on the </w:t>
      </w:r>
      <w:r w:rsidR="005D783F">
        <w:t xml:space="preserve">New Zealand Grocery Code of Conduct </w:t>
      </w:r>
      <w:r w:rsidR="00D45B43">
        <w:t>consultation</w:t>
      </w:r>
      <w:r w:rsidR="00517D8C">
        <w:t xml:space="preserve"> paper</w:t>
      </w:r>
      <w:r>
        <w:t xml:space="preserve"> by </w:t>
      </w:r>
      <w:r w:rsidRPr="00651A90">
        <w:t xml:space="preserve">5pm on </w:t>
      </w:r>
      <w:r w:rsidR="00651A90" w:rsidRPr="00651A90">
        <w:rPr>
          <w:b/>
          <w:bCs/>
        </w:rPr>
        <w:t>5 July</w:t>
      </w:r>
      <w:r w:rsidR="00273E25" w:rsidRPr="00651A90">
        <w:rPr>
          <w:b/>
          <w:bCs/>
        </w:rPr>
        <w:t xml:space="preserve"> 202</w:t>
      </w:r>
      <w:r w:rsidR="00651A90" w:rsidRPr="00651A90">
        <w:rPr>
          <w:b/>
          <w:bCs/>
        </w:rPr>
        <w:t>3</w:t>
      </w:r>
      <w:r w:rsidRPr="00651A90">
        <w:t>.</w:t>
      </w:r>
    </w:p>
    <w:p w14:paraId="6083611B" w14:textId="77777777" w:rsidR="005D783F" w:rsidRDefault="005D783F" w:rsidP="000D3B6D">
      <w:r>
        <w:t>Please send your submission form to:</w:t>
      </w:r>
    </w:p>
    <w:p w14:paraId="153C5273" w14:textId="20003688" w:rsidR="005D783F" w:rsidRDefault="002B7ECD" w:rsidP="005D783F">
      <w:pPr>
        <w:pStyle w:val="Bullets"/>
      </w:pPr>
      <w:hyperlink r:id="rId11" w:history="1">
        <w:r w:rsidR="005D783F" w:rsidRPr="00E45EF9">
          <w:rPr>
            <w:rStyle w:val="Hyperlink"/>
          </w:rPr>
          <w:t>competition.policy@mbie.govt.nz</w:t>
        </w:r>
      </w:hyperlink>
      <w:r w:rsidR="005D783F">
        <w:t xml:space="preserve"> with the subject line “Grocery </w:t>
      </w:r>
      <w:r w:rsidR="00651A90">
        <w:t xml:space="preserve">Supply </w:t>
      </w:r>
      <w:r w:rsidR="005D783F">
        <w:t>Code of Conduct Consultation 20</w:t>
      </w:r>
      <w:r w:rsidR="00651A90">
        <w:t>23</w:t>
      </w:r>
      <w:r w:rsidR="005D783F">
        <w:t>”</w:t>
      </w:r>
    </w:p>
    <w:p w14:paraId="49F56576" w14:textId="5E312370" w:rsidR="00E803F5" w:rsidRDefault="00E803F5" w:rsidP="005D783F">
      <w:pPr>
        <w:pStyle w:val="Bullets"/>
        <w:numPr>
          <w:ilvl w:val="0"/>
          <w:numId w:val="0"/>
        </w:numPr>
        <w:spacing w:after="0"/>
        <w:ind w:left="357"/>
      </w:pPr>
    </w:p>
    <w:p w14:paraId="15594A2E" w14:textId="277690DF" w:rsidR="00E803F5" w:rsidRDefault="00303AEB" w:rsidP="006813BD">
      <w:pPr>
        <w:pStyle w:val="ListParagraph"/>
        <w:numPr>
          <w:ilvl w:val="0"/>
          <w:numId w:val="9"/>
        </w:numPr>
        <w:spacing w:after="0"/>
      </w:pPr>
      <w:r w:rsidRPr="00CA1C7F">
        <w:t>Competition Policy</w:t>
      </w:r>
      <w:r w:rsidR="00E803F5">
        <w:br/>
        <w:t>Building, Resources and Markets</w:t>
      </w:r>
      <w:r w:rsidR="00E803F5">
        <w:br/>
      </w:r>
      <w:r w:rsidR="00E803F5" w:rsidRPr="006238BD">
        <w:t>Ministry of Bu</w:t>
      </w:r>
      <w:r w:rsidR="00E803F5">
        <w:t>siness, Innovation &amp; Employment</w:t>
      </w:r>
      <w:r w:rsidR="00E803F5">
        <w:br/>
        <w:t>PO Box 1473</w:t>
      </w:r>
    </w:p>
    <w:p w14:paraId="1D7F7E29" w14:textId="2AF00694" w:rsidR="00E803F5" w:rsidRDefault="00E803F5" w:rsidP="003321C9">
      <w:pPr>
        <w:ind w:left="357"/>
      </w:pPr>
      <w:r>
        <w:t>Wellington 6140</w:t>
      </w:r>
      <w:r>
        <w:br/>
      </w:r>
      <w:r w:rsidRPr="006238BD">
        <w:t>New Zealand</w:t>
      </w:r>
    </w:p>
    <w:p w14:paraId="3CDCF671" w14:textId="1FA11E77" w:rsidR="00FB117B" w:rsidRPr="008C65E5" w:rsidRDefault="00FB117B" w:rsidP="00214FD8">
      <w:pPr>
        <w:pStyle w:val="Heading2"/>
      </w:pPr>
      <w:bookmarkStart w:id="19" w:name="_Toc466388300"/>
      <w:bookmarkStart w:id="20" w:name="_Toc464647858"/>
      <w:r w:rsidRPr="008C65E5">
        <w:t>Release of information</w:t>
      </w:r>
      <w:bookmarkEnd w:id="19"/>
    </w:p>
    <w:p w14:paraId="03E72D7D" w14:textId="3288A30D" w:rsidR="00FB117B" w:rsidRDefault="00FB117B" w:rsidP="000D3B6D">
      <w:r>
        <w:t xml:space="preserve">MBIE intends to upload copies of submissions received to MBIE’s website at </w:t>
      </w:r>
      <w:hyperlink r:id="rId12" w:history="1">
        <w:r w:rsidRPr="005D783F">
          <w:rPr>
            <w:rStyle w:val="Hyperlink"/>
          </w:rPr>
          <w:t>www.mbie.govt.nz</w:t>
        </w:r>
      </w:hyperlink>
      <w:r>
        <w:t xml:space="preserve">. MBIE will consider you to have consented to uploading by making a </w:t>
      </w:r>
      <w:proofErr w:type="gramStart"/>
      <w:r>
        <w:t>submission, unless</w:t>
      </w:r>
      <w:proofErr w:type="gramEnd"/>
      <w:r>
        <w:t xml:space="preserve"> you clearly specify otherwise in your submission.</w:t>
      </w:r>
    </w:p>
    <w:p w14:paraId="6A93EC10" w14:textId="24F66E1B" w:rsidR="005B1C10" w:rsidRDefault="00FB117B" w:rsidP="005B1C10">
      <w:r>
        <w:t>If your submission contains any information that is confidential or you otherwise wish us not to publish, please</w:t>
      </w:r>
      <w:r w:rsidR="005B1C10">
        <w:t xml:space="preserve"> </w:t>
      </w:r>
      <w:r w:rsidR="005B1C10" w:rsidRPr="005B1C10">
        <w:t xml:space="preserve">send a separate version of this form excluding the relevant information for publication on our website. </w:t>
      </w:r>
    </w:p>
    <w:p w14:paraId="467AD34F" w14:textId="0600DFBC" w:rsidR="00FB117B" w:rsidRPr="00E7562D" w:rsidRDefault="00FB117B" w:rsidP="005B1C10">
      <w:r w:rsidRPr="00E7562D">
        <w:t xml:space="preserve">Submissions </w:t>
      </w:r>
      <w:r>
        <w:t>remain</w:t>
      </w:r>
      <w:r w:rsidRPr="00E7562D">
        <w:t xml:space="preserve"> subject to </w:t>
      </w:r>
      <w:r>
        <w:t xml:space="preserve">request under </w:t>
      </w:r>
      <w:r w:rsidRPr="00E7562D">
        <w:t xml:space="preserve">the Official Information Act 1982. Please set out clearly </w:t>
      </w:r>
      <w:r>
        <w:t>in</w:t>
      </w:r>
      <w:r w:rsidRPr="00111541">
        <w:t xml:space="preserve"> </w:t>
      </w:r>
      <w:r w:rsidRPr="00A74303">
        <w:t xml:space="preserve">the cover letter or email accompanying </w:t>
      </w:r>
      <w:r>
        <w:t>your</w:t>
      </w:r>
      <w:r w:rsidRPr="00A74303">
        <w:t xml:space="preserve"> submission</w:t>
      </w:r>
      <w:r w:rsidRPr="00E7562D">
        <w:t xml:space="preserve"> if you have any objection to the release of any information in the submission, </w:t>
      </w:r>
      <w:proofErr w:type="gramStart"/>
      <w:r w:rsidRPr="00E7562D">
        <w:t>and in particular, which</w:t>
      </w:r>
      <w:proofErr w:type="gramEnd"/>
      <w:r w:rsidRPr="00E7562D">
        <w:t xml:space="preserve"> parts you consider should be withheld, together with the reasons for withholding the information. </w:t>
      </w:r>
      <w:r>
        <w:t>MBIE</w:t>
      </w:r>
      <w:r w:rsidRPr="00E7562D">
        <w:t xml:space="preserve"> will take such objections into account </w:t>
      </w:r>
      <w:r>
        <w:t xml:space="preserve">and will consult with submitters </w:t>
      </w:r>
      <w:r w:rsidRPr="00E7562D">
        <w:t>when responding to requests under the Official Information Act 1982.</w:t>
      </w:r>
    </w:p>
    <w:p w14:paraId="751244CE" w14:textId="77777777" w:rsidR="00721FFC" w:rsidRDefault="00721FFC">
      <w:pPr>
        <w:rPr>
          <w:rFonts w:asciiTheme="majorHAnsi" w:hAnsiTheme="majorHAnsi"/>
          <w:color w:val="006272" w:themeColor="text2"/>
          <w:sz w:val="24"/>
          <w:szCs w:val="14"/>
        </w:rPr>
      </w:pPr>
      <w:r>
        <w:rPr>
          <w:sz w:val="24"/>
          <w:szCs w:val="14"/>
        </w:rPr>
        <w:br w:type="page"/>
      </w:r>
    </w:p>
    <w:p w14:paraId="710965D9" w14:textId="32AB6A1A" w:rsidR="00FB117B" w:rsidRPr="008C65E5" w:rsidRDefault="00FB117B" w:rsidP="00214FD8">
      <w:pPr>
        <w:pStyle w:val="Heading2"/>
      </w:pPr>
      <w:r w:rsidRPr="008C65E5">
        <w:lastRenderedPageBreak/>
        <w:t>Private information</w:t>
      </w:r>
    </w:p>
    <w:p w14:paraId="044472A3" w14:textId="0A88FCEB" w:rsidR="00721FFC" w:rsidRDefault="00FB117B" w:rsidP="00721FFC">
      <w:r>
        <w:t xml:space="preserve">The Privacy Act </w:t>
      </w:r>
      <w:r w:rsidR="00352FEB">
        <w:t>2020</w:t>
      </w:r>
      <w:r>
        <w:t xml:space="preserve"> establishes certain principles with respect to the collection, use and disclosure of information about individuals by various agencies, including MBIE. Any personal information you supply to MBIE </w:t>
      </w:r>
      <w:proofErr w:type="gramStart"/>
      <w:r>
        <w:t>in the course of</w:t>
      </w:r>
      <w:proofErr w:type="gramEnd"/>
      <w:r>
        <w:t xml:space="preserve"> making a submission will only be used for the purpose of assisting in the development of policy advice in relation to this</w:t>
      </w:r>
      <w:r w:rsidRPr="00EA7170">
        <w:t xml:space="preserve"> </w:t>
      </w:r>
      <w:r>
        <w:t xml:space="preserve">review. </w:t>
      </w:r>
      <w:r w:rsidRPr="00111541">
        <w:t xml:space="preserve">Please clearly indicate </w:t>
      </w:r>
      <w:r>
        <w:t>in</w:t>
      </w:r>
      <w:r w:rsidRPr="00111541">
        <w:t xml:space="preserve"> </w:t>
      </w:r>
      <w:r w:rsidRPr="00A74303">
        <w:t xml:space="preserve">the cover letter or email accompanying </w:t>
      </w:r>
      <w:r>
        <w:t>your</w:t>
      </w:r>
      <w:r w:rsidRPr="00A74303">
        <w:t xml:space="preserve"> submission</w:t>
      </w:r>
      <w:r w:rsidRPr="00111541" w:rsidDel="002F4F60">
        <w:t xml:space="preserve"> </w:t>
      </w:r>
      <w:r w:rsidRPr="00111541">
        <w:t>if you do not wish your name</w:t>
      </w:r>
      <w:r>
        <w:t>, or any other personal information,</w:t>
      </w:r>
      <w:r w:rsidRPr="00111541">
        <w:t xml:space="preserve"> to be included in submissions that</w:t>
      </w:r>
      <w:r>
        <w:t xml:space="preserve"> MBIE</w:t>
      </w:r>
      <w:r w:rsidRPr="00111541">
        <w:t xml:space="preserve"> may publish.</w:t>
      </w:r>
      <w:bookmarkEnd w:id="20"/>
    </w:p>
    <w:p w14:paraId="54F3FE52" w14:textId="77777777" w:rsidR="00721FFC" w:rsidRDefault="00721FFC" w:rsidP="00721FFC"/>
    <w:p w14:paraId="50EE81D9" w14:textId="77777777" w:rsidR="00721FFC" w:rsidRDefault="00721FFC" w:rsidP="00721FFC">
      <w:pPr>
        <w:spacing w:after="0"/>
      </w:pPr>
      <w:r>
        <w:rPr>
          <w:noProof/>
          <w:color w:val="2B579A"/>
          <w:shd w:val="clear" w:color="auto" w:fill="E6E6E6"/>
          <w:lang w:eastAsia="en-NZ"/>
        </w:rPr>
        <mc:AlternateContent>
          <mc:Choice Requires="wps">
            <w:drawing>
              <wp:inline distT="0" distB="0" distL="0" distR="0" wp14:anchorId="0C5E60C2" wp14:editId="7FF0F6E0">
                <wp:extent cx="5752800" cy="326849"/>
                <wp:effectExtent l="0" t="0" r="63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326849"/>
                        </a:xfrm>
                        <a:prstGeom prst="rect">
                          <a:avLst/>
                        </a:prstGeom>
                        <a:solidFill>
                          <a:srgbClr val="4BACC6">
                            <a:lumMod val="50000"/>
                          </a:srgbClr>
                        </a:solidFill>
                        <a:ln w="9525">
                          <a:noFill/>
                          <a:miter lim="800000"/>
                          <a:headEnd/>
                          <a:tailEnd/>
                        </a:ln>
                      </wps:spPr>
                      <wps:txbx>
                        <w:txbxContent>
                          <w:p w14:paraId="3808F9FE" w14:textId="77777777" w:rsidR="00721FFC" w:rsidRPr="00524256" w:rsidRDefault="00721FFC" w:rsidP="00721FFC">
                            <w:pPr>
                              <w:pStyle w:val="Question"/>
                              <w:rPr>
                                <w:b/>
                                <w:color w:val="FFFFFF" w:themeColor="background1"/>
                              </w:rPr>
                            </w:pPr>
                            <w:r w:rsidRPr="00524256">
                              <w:rPr>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w14:anchorId="0C5E60C2" id="_x0000_t202" coordsize="21600,21600" o:spt="202" path="m,l,21600r21600,l21600,xe">
                <v:stroke joinstyle="miter"/>
                <v:path gradientshapeok="t" o:connecttype="rect"/>
              </v:shapetype>
              <v:shape id="Text Box 2" o:spid="_x0000_s1026" type="#_x0000_t202" style="width:453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" fillcolor="#215968" stroked="f">
                <v:textbox>
                  <w:txbxContent>
                    <w:p w14:paraId="3808F9FE" w14:textId="77777777" w:rsidR="00721FFC" w:rsidRPr="00524256" w:rsidRDefault="00721FFC" w:rsidP="00721FFC">
                      <w:pPr>
                        <w:pStyle w:val="Question"/>
                        <w:rPr>
                          <w:b/>
                          <w:color w:val="FFFFFF" w:themeColor="background1"/>
                        </w:rPr>
                      </w:pPr>
                      <w:r w:rsidRPr="00524256">
                        <w:rPr>
                          <w:b/>
                          <w:color w:val="FFFFFF" w:themeColor="background1"/>
                        </w:rPr>
                        <w:t>Name (first and last name)</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721FFC" w:rsidRPr="005243B4" w14:paraId="181E4FC0" w14:textId="77777777" w:rsidTr="002811E4">
        <w:tc>
          <w:tcPr>
            <w:tcW w:w="5000" w:type="pct"/>
            <w:shd w:val="clear" w:color="auto" w:fill="B3D0D5"/>
          </w:tcPr>
          <w:p w14:paraId="3AAE7FDA" w14:textId="77777777" w:rsidR="00721FFC" w:rsidRDefault="00721FFC" w:rsidP="001114B2"/>
          <w:p w14:paraId="68F8493B" w14:textId="104ED0D7" w:rsidR="00721FFC" w:rsidRPr="005243B4" w:rsidRDefault="00721FFC" w:rsidP="001114B2"/>
        </w:tc>
      </w:tr>
    </w:tbl>
    <w:p w14:paraId="5DE64121" w14:textId="77777777" w:rsidR="00721FFC" w:rsidRDefault="00721FFC" w:rsidP="00721FFC"/>
    <w:p w14:paraId="655D7AA9" w14:textId="77777777" w:rsidR="00721FFC" w:rsidRDefault="00721FFC" w:rsidP="00721FFC">
      <w:pPr>
        <w:spacing w:after="0"/>
      </w:pPr>
      <w:r>
        <w:rPr>
          <w:noProof/>
          <w:color w:val="2B579A"/>
          <w:shd w:val="clear" w:color="auto" w:fill="E6E6E6"/>
          <w:lang w:eastAsia="en-NZ"/>
        </w:rPr>
        <mc:AlternateContent>
          <mc:Choice Requires="wps">
            <w:drawing>
              <wp:inline distT="0" distB="0" distL="0" distR="0" wp14:anchorId="2EA3DE2D" wp14:editId="74D4831C">
                <wp:extent cx="5752800" cy="326390"/>
                <wp:effectExtent l="0" t="0" r="635"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326390"/>
                        </a:xfrm>
                        <a:prstGeom prst="rect">
                          <a:avLst/>
                        </a:prstGeom>
                        <a:solidFill>
                          <a:srgbClr val="4BACC6">
                            <a:lumMod val="50000"/>
                          </a:srgbClr>
                        </a:solidFill>
                        <a:ln w="9525">
                          <a:noFill/>
                          <a:miter lim="800000"/>
                          <a:headEnd/>
                          <a:tailEnd/>
                        </a:ln>
                      </wps:spPr>
                      <wps:txbx>
                        <w:txbxContent>
                          <w:p w14:paraId="4B6B5D50" w14:textId="77777777" w:rsidR="00721FFC" w:rsidRPr="00A94046" w:rsidRDefault="00721FFC" w:rsidP="00721FFC">
                            <w:pPr>
                              <w:pStyle w:val="Question"/>
                              <w:rPr>
                                <w:b/>
                                <w:color w:val="FFFFFF" w:themeColor="background1"/>
                              </w:rPr>
                            </w:pPr>
                            <w:r>
                              <w:rPr>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w14:anchorId="2EA3DE2D" id="_x0000_s1027" type="#_x0000_t202" style="width:453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" fillcolor="#215968" stroked="f">
                <v:textbox>
                  <w:txbxContent>
                    <w:p w14:paraId="4B6B5D50" w14:textId="77777777" w:rsidR="00721FFC" w:rsidRPr="00A94046" w:rsidRDefault="00721FFC" w:rsidP="00721FFC">
                      <w:pPr>
                        <w:pStyle w:val="Question"/>
                        <w:rPr>
                          <w:b/>
                          <w:color w:val="FFFFFF" w:themeColor="background1"/>
                        </w:rPr>
                      </w:pPr>
                      <w:r>
                        <w:rPr>
                          <w:b/>
                          <w:color w:val="FFFFFF" w:themeColor="background1"/>
                        </w:rPr>
                        <w:t xml:space="preserve">Email </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721FFC" w:rsidRPr="005243B4" w14:paraId="4232D14E" w14:textId="77777777" w:rsidTr="002811E4">
        <w:tc>
          <w:tcPr>
            <w:tcW w:w="5000" w:type="pct"/>
            <w:shd w:val="clear" w:color="auto" w:fill="B3D0D5"/>
          </w:tcPr>
          <w:p w14:paraId="5BE99BDD" w14:textId="77777777" w:rsidR="00721FFC" w:rsidRDefault="00721FFC" w:rsidP="001114B2"/>
          <w:p w14:paraId="4E377FE8" w14:textId="3D3CADF0" w:rsidR="00721FFC" w:rsidRPr="005243B4" w:rsidRDefault="00721FFC" w:rsidP="001114B2"/>
        </w:tc>
      </w:tr>
    </w:tbl>
    <w:p w14:paraId="32947800" w14:textId="77777777" w:rsidR="00721FFC" w:rsidRDefault="00721FFC" w:rsidP="00721FFC"/>
    <w:p w14:paraId="04CC699A" w14:textId="77777777" w:rsidR="00721FFC" w:rsidRDefault="00721FFC" w:rsidP="00721FFC">
      <w:pPr>
        <w:spacing w:after="0"/>
      </w:pPr>
      <w:r>
        <w:rPr>
          <w:noProof/>
          <w:color w:val="2B579A"/>
          <w:shd w:val="clear" w:color="auto" w:fill="E6E6E6"/>
          <w:lang w:eastAsia="en-NZ"/>
        </w:rPr>
        <mc:AlternateContent>
          <mc:Choice Requires="wps">
            <w:drawing>
              <wp:inline distT="0" distB="0" distL="0" distR="0" wp14:anchorId="1562C856" wp14:editId="58B1C895">
                <wp:extent cx="5752800" cy="365760"/>
                <wp:effectExtent l="0" t="0" r="635" b="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365760"/>
                        </a:xfrm>
                        <a:prstGeom prst="rect">
                          <a:avLst/>
                        </a:prstGeom>
                        <a:solidFill>
                          <a:srgbClr val="4BACC6">
                            <a:lumMod val="50000"/>
                          </a:srgbClr>
                        </a:solidFill>
                        <a:ln w="9525">
                          <a:noFill/>
                          <a:miter lim="800000"/>
                          <a:headEnd/>
                          <a:tailEnd/>
                        </a:ln>
                      </wps:spPr>
                      <wps:txbx>
                        <w:txbxContent>
                          <w:p w14:paraId="0363B645" w14:textId="77777777" w:rsidR="00721FFC" w:rsidRPr="00721FFC" w:rsidRDefault="00721FFC" w:rsidP="00721FFC">
                            <w:pPr>
                              <w:pStyle w:val="Question"/>
                              <w:spacing w:after="0"/>
                              <w:rPr>
                                <w:b/>
                                <w:color w:val="FFFFFF" w:themeColor="background1"/>
                              </w:rPr>
                            </w:pPr>
                            <w:r w:rsidRPr="00721FFC">
                              <w:rPr>
                                <w:b/>
                                <w:color w:val="FFFFFF" w:themeColor="background1"/>
                              </w:rPr>
                              <w:t>Is this an individual submission, or is it on behalf of a group or organisation?</w:t>
                            </w:r>
                          </w:p>
                          <w:p w14:paraId="23543A61" w14:textId="77777777" w:rsidR="00721FFC" w:rsidRPr="00A94046" w:rsidRDefault="00721FFC" w:rsidP="00721FFC">
                            <w:pPr>
                              <w:pStyle w:val="Question"/>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1562C856" id="_x0000_s1028" type="#_x0000_t202" style="width:453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" fillcolor="#215968" stroked="f">
                <v:textbox>
                  <w:txbxContent>
                    <w:p w14:paraId="0363B645" w14:textId="77777777" w:rsidR="00721FFC" w:rsidRPr="00721FFC" w:rsidRDefault="00721FFC" w:rsidP="00721FFC">
                      <w:pPr>
                        <w:pStyle w:val="Question"/>
                        <w:spacing w:after="0"/>
                        <w:rPr>
                          <w:b/>
                          <w:color w:val="FFFFFF" w:themeColor="background1"/>
                        </w:rPr>
                      </w:pPr>
                      <w:r w:rsidRPr="00721FFC">
                        <w:rPr>
                          <w:b/>
                          <w:color w:val="FFFFFF" w:themeColor="background1"/>
                        </w:rPr>
                        <w:t>Is this an individual submission, or is it on behalf of a group or organisation?</w:t>
                      </w:r>
                    </w:p>
                    <w:p w14:paraId="23543A61" w14:textId="77777777" w:rsidR="00721FFC" w:rsidRPr="00A94046" w:rsidRDefault="00721FFC" w:rsidP="00721FFC">
                      <w:pPr>
                        <w:pStyle w:val="Question"/>
                        <w:rPr>
                          <w:b/>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721FFC" w:rsidRPr="005243B4" w14:paraId="4A8D29B6" w14:textId="77777777" w:rsidTr="002811E4">
        <w:tc>
          <w:tcPr>
            <w:tcW w:w="5000" w:type="pct"/>
            <w:shd w:val="clear" w:color="auto" w:fill="B3D0D5"/>
          </w:tcPr>
          <w:p w14:paraId="170F0A0A" w14:textId="77777777" w:rsidR="00721FFC" w:rsidRDefault="00721FFC" w:rsidP="001114B2"/>
          <w:p w14:paraId="30FBE501" w14:textId="2C0D58A9" w:rsidR="00721FFC" w:rsidRPr="005243B4" w:rsidRDefault="00721FFC" w:rsidP="001114B2"/>
        </w:tc>
      </w:tr>
    </w:tbl>
    <w:p w14:paraId="2485F67F" w14:textId="77777777" w:rsidR="00721FFC" w:rsidRDefault="00721FFC" w:rsidP="00721FFC"/>
    <w:p w14:paraId="424E35A3" w14:textId="77777777" w:rsidR="00721FFC" w:rsidRDefault="00721FFC" w:rsidP="00721FFC">
      <w:pPr>
        <w:spacing w:after="0"/>
      </w:pPr>
      <w:r>
        <w:rPr>
          <w:noProof/>
          <w:color w:val="2B579A"/>
          <w:shd w:val="clear" w:color="auto" w:fill="E6E6E6"/>
          <w:lang w:eastAsia="en-NZ"/>
        </w:rPr>
        <mc:AlternateContent>
          <mc:Choice Requires="wps">
            <w:drawing>
              <wp:inline distT="0" distB="0" distL="0" distR="0" wp14:anchorId="31E8D3C1" wp14:editId="7C3D34E6">
                <wp:extent cx="5752800" cy="349858"/>
                <wp:effectExtent l="0" t="0" r="635"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349858"/>
                        </a:xfrm>
                        <a:prstGeom prst="rect">
                          <a:avLst/>
                        </a:prstGeom>
                        <a:solidFill>
                          <a:srgbClr val="4BACC6">
                            <a:lumMod val="50000"/>
                          </a:srgbClr>
                        </a:solidFill>
                        <a:ln w="9525">
                          <a:noFill/>
                          <a:miter lim="800000"/>
                          <a:headEnd/>
                          <a:tailEnd/>
                        </a:ln>
                      </wps:spPr>
                      <wps:txbx>
                        <w:txbxContent>
                          <w:p w14:paraId="310272FD" w14:textId="77777777" w:rsidR="00721FFC" w:rsidRPr="00721FFC" w:rsidRDefault="00721FFC" w:rsidP="00721FFC">
                            <w:pPr>
                              <w:pStyle w:val="Question"/>
                              <w:spacing w:after="0"/>
                              <w:rPr>
                                <w:b/>
                                <w:color w:val="FFFFFF" w:themeColor="background1"/>
                              </w:rPr>
                            </w:pPr>
                            <w:r w:rsidRPr="00721FFC">
                              <w:rPr>
                                <w:b/>
                                <w:color w:val="FFFFFF" w:themeColor="background1"/>
                              </w:rPr>
                              <w:t>Business name or organisation</w:t>
                            </w:r>
                          </w:p>
                          <w:p w14:paraId="46022EA6" w14:textId="77777777" w:rsidR="00721FFC" w:rsidRPr="00A94046" w:rsidRDefault="00721FFC" w:rsidP="00721FFC">
                            <w:pPr>
                              <w:pStyle w:val="Question"/>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31E8D3C1" id="_x0000_s1029" type="#_x0000_t202" style="width:453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" fillcolor="#215968" stroked="f">
                <v:textbox>
                  <w:txbxContent>
                    <w:p w14:paraId="310272FD" w14:textId="77777777" w:rsidR="00721FFC" w:rsidRPr="00721FFC" w:rsidRDefault="00721FFC" w:rsidP="00721FFC">
                      <w:pPr>
                        <w:pStyle w:val="Question"/>
                        <w:spacing w:after="0"/>
                        <w:rPr>
                          <w:b/>
                          <w:color w:val="FFFFFF" w:themeColor="background1"/>
                        </w:rPr>
                      </w:pPr>
                      <w:r w:rsidRPr="00721FFC">
                        <w:rPr>
                          <w:b/>
                          <w:color w:val="FFFFFF" w:themeColor="background1"/>
                        </w:rPr>
                        <w:t>Business name or organisation</w:t>
                      </w:r>
                    </w:p>
                    <w:p w14:paraId="46022EA6" w14:textId="77777777" w:rsidR="00721FFC" w:rsidRPr="00A94046" w:rsidRDefault="00721FFC" w:rsidP="00721FFC">
                      <w:pPr>
                        <w:pStyle w:val="Question"/>
                        <w:rPr>
                          <w:b/>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721FFC" w:rsidRPr="005243B4" w14:paraId="56114540" w14:textId="77777777" w:rsidTr="002811E4">
        <w:tc>
          <w:tcPr>
            <w:tcW w:w="5000" w:type="pct"/>
            <w:shd w:val="clear" w:color="auto" w:fill="B3D0D5"/>
          </w:tcPr>
          <w:p w14:paraId="3521EEAC" w14:textId="77777777" w:rsidR="00721FFC" w:rsidRDefault="00721FFC" w:rsidP="001114B2"/>
          <w:p w14:paraId="4D6C7D57" w14:textId="3700CF6A" w:rsidR="00721FFC" w:rsidRPr="005243B4" w:rsidRDefault="00721FFC" w:rsidP="001114B2"/>
        </w:tc>
      </w:tr>
    </w:tbl>
    <w:p w14:paraId="6F9A8F80" w14:textId="77777777" w:rsidR="00721FFC" w:rsidRDefault="00721FFC" w:rsidP="00721FFC"/>
    <w:p w14:paraId="178006E1" w14:textId="77777777" w:rsidR="00721FFC" w:rsidRDefault="00721FFC" w:rsidP="00721FFC">
      <w:pPr>
        <w:spacing w:after="0"/>
      </w:pPr>
      <w:r>
        <w:rPr>
          <w:noProof/>
          <w:color w:val="2B579A"/>
          <w:shd w:val="clear" w:color="auto" w:fill="E6E6E6"/>
          <w:lang w:eastAsia="en-NZ"/>
        </w:rPr>
        <mc:AlternateContent>
          <mc:Choice Requires="wps">
            <w:drawing>
              <wp:inline distT="0" distB="0" distL="0" distR="0" wp14:anchorId="2DA958E2" wp14:editId="0EC04EB6">
                <wp:extent cx="5752800" cy="723568"/>
                <wp:effectExtent l="0" t="0" r="635" b="63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723568"/>
                        </a:xfrm>
                        <a:prstGeom prst="rect">
                          <a:avLst/>
                        </a:prstGeom>
                        <a:solidFill>
                          <a:srgbClr val="4BACC6">
                            <a:lumMod val="50000"/>
                          </a:srgbClr>
                        </a:solidFill>
                        <a:ln w="9525">
                          <a:noFill/>
                          <a:miter lim="800000"/>
                          <a:headEnd/>
                          <a:tailEnd/>
                        </a:ln>
                      </wps:spPr>
                      <wps:txbx>
                        <w:txbxContent>
                          <w:p w14:paraId="44C9E2C9" w14:textId="37CB57A0" w:rsidR="00721FFC" w:rsidRPr="00721FFC" w:rsidRDefault="00721FFC" w:rsidP="00721FFC">
                            <w:pPr>
                              <w:pStyle w:val="Question"/>
                              <w:spacing w:after="0"/>
                              <w:rPr>
                                <w:b/>
                                <w:color w:val="FFFFFF" w:themeColor="background1"/>
                              </w:rPr>
                            </w:pPr>
                            <w:r w:rsidRPr="00721FFC">
                              <w:rPr>
                                <w:b/>
                                <w:color w:val="FFFFFF" w:themeColor="background1"/>
                              </w:rPr>
                              <w:t xml:space="preserve">Is there any information you would like to be withheld? Please state which question/information you would like to be withheld? If applicable, please also provide a separate version of this form without the sensitive information. </w:t>
                            </w:r>
                          </w:p>
                        </w:txbxContent>
                      </wps:txbx>
                      <wps:bodyPr rot="0" vert="horz" wrap="square" lIns="91440" tIns="45720" rIns="91440" bIns="45720" anchor="t" anchorCtr="0">
                        <a:noAutofit/>
                      </wps:bodyPr>
                    </wps:wsp>
                  </a:graphicData>
                </a:graphic>
              </wp:inline>
            </w:drawing>
          </mc:Choice>
          <mc:Fallback>
            <w:pict>
              <v:shape w14:anchorId="2DA958E2" id="_x0000_s1030" type="#_x0000_t202" style="width:453pt;height:5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" fillcolor="#215968" stroked="f">
                <v:textbox>
                  <w:txbxContent>
                    <w:p w14:paraId="44C9E2C9" w14:textId="37CB57A0" w:rsidR="00721FFC" w:rsidRPr="00721FFC" w:rsidRDefault="00721FFC" w:rsidP="00721FFC">
                      <w:pPr>
                        <w:pStyle w:val="Question"/>
                        <w:spacing w:after="0"/>
                        <w:rPr>
                          <w:b/>
                          <w:color w:val="FFFFFF" w:themeColor="background1"/>
                        </w:rPr>
                      </w:pPr>
                      <w:r w:rsidRPr="00721FFC">
                        <w:rPr>
                          <w:b/>
                          <w:color w:val="FFFFFF" w:themeColor="background1"/>
                        </w:rPr>
                        <w:t xml:space="preserve">Is there any information you would like to be withheld? Please state which question/information you would like to be withheld? If applicable, please also provide a separate version of this form without the sensitive information. </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721FFC" w:rsidRPr="005243B4" w14:paraId="5527B237" w14:textId="77777777" w:rsidTr="002811E4">
        <w:tc>
          <w:tcPr>
            <w:tcW w:w="5000" w:type="pct"/>
            <w:shd w:val="clear" w:color="auto" w:fill="B3D0D5"/>
          </w:tcPr>
          <w:p w14:paraId="0B1B75BE" w14:textId="77777777" w:rsidR="00721FFC" w:rsidRDefault="00721FFC" w:rsidP="001114B2"/>
          <w:p w14:paraId="2594B670" w14:textId="71CE1C2A" w:rsidR="00721FFC" w:rsidRPr="005243B4" w:rsidRDefault="00721FFC" w:rsidP="001114B2"/>
        </w:tc>
      </w:tr>
    </w:tbl>
    <w:p w14:paraId="23780B4B" w14:textId="77777777" w:rsidR="00214FD8" w:rsidRDefault="00214FD8" w:rsidP="00613281"/>
    <w:p w14:paraId="62172FBF" w14:textId="09E14DF3" w:rsidR="00613281" w:rsidRDefault="00613281" w:rsidP="00613281">
      <w:r>
        <w:br w:type="page"/>
      </w:r>
    </w:p>
    <w:p w14:paraId="22262DA6" w14:textId="27A4477E" w:rsidR="005B0979" w:rsidRDefault="00E7212A" w:rsidP="005B0979">
      <w:pPr>
        <w:pStyle w:val="Heading1"/>
        <w:numPr>
          <w:ilvl w:val="0"/>
          <w:numId w:val="0"/>
        </w:numPr>
      </w:pPr>
      <w:bookmarkStart w:id="21" w:name="_Toc464647865"/>
      <w:r>
        <w:t>Transitional provisions for the Grocery Supply Code of Conduct</w:t>
      </w:r>
    </w:p>
    <w:p w14:paraId="6578655E" w14:textId="77777777" w:rsidR="002811E4" w:rsidRPr="002811E4" w:rsidRDefault="002811E4" w:rsidP="002811E4">
      <w:pPr>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7543460B" wp14:editId="19278663">
                <wp:extent cx="5752800" cy="1152525"/>
                <wp:effectExtent l="0" t="0" r="635" b="95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152525"/>
                        </a:xfrm>
                        <a:prstGeom prst="rect">
                          <a:avLst/>
                        </a:prstGeom>
                        <a:solidFill>
                          <a:srgbClr val="4BACC6">
                            <a:lumMod val="50000"/>
                          </a:srgbClr>
                        </a:solidFill>
                        <a:ln w="9525">
                          <a:noFill/>
                          <a:miter lim="800000"/>
                          <a:headEnd/>
                          <a:tailEnd/>
                        </a:ln>
                      </wps:spPr>
                      <wps:txbx>
                        <w:txbxContent>
                          <w:p w14:paraId="58ABC4B8" w14:textId="2AA71BCA" w:rsidR="002811E4" w:rsidRPr="002811E4" w:rsidRDefault="008D464E" w:rsidP="002811E4">
                            <w:pPr>
                              <w:pStyle w:val="Question"/>
                              <w:spacing w:before="0" w:after="0"/>
                              <w:rPr>
                                <w:bCs/>
                                <w:color w:val="FFFFFF" w:themeColor="background1"/>
                              </w:rPr>
                            </w:pPr>
                            <w:r w:rsidRPr="008D464E">
                              <w:rPr>
                                <w:b/>
                                <w:color w:val="FFFFFF" w:themeColor="background1"/>
                              </w:rPr>
                              <w:t>Questions 1 and 2</w:t>
                            </w:r>
                            <w:r>
                              <w:rPr>
                                <w:bCs/>
                                <w:color w:val="FFFFFF" w:themeColor="background1"/>
                              </w:rPr>
                              <w:t xml:space="preserve"> - </w:t>
                            </w:r>
                            <w:r w:rsidR="002811E4" w:rsidRPr="002811E4">
                              <w:rPr>
                                <w:bCs/>
                                <w:color w:val="FFFFFF" w:themeColor="background1"/>
                              </w:rPr>
                              <w:t>Do you have any comments in relation to</w:t>
                            </w:r>
                            <w:r w:rsidR="002811E4" w:rsidRPr="002811E4">
                              <w:rPr>
                                <w:b/>
                                <w:color w:val="FFFFFF" w:themeColor="background1"/>
                              </w:rPr>
                              <w:t xml:space="preserve"> </w:t>
                            </w:r>
                            <w:r w:rsidR="007033C1">
                              <w:rPr>
                                <w:b/>
                                <w:color w:val="FFFFFF" w:themeColor="background1"/>
                              </w:rPr>
                              <w:t>the transitional provisions</w:t>
                            </w:r>
                            <w:r w:rsidR="002811E4" w:rsidRPr="002811E4">
                              <w:rPr>
                                <w:b/>
                                <w:color w:val="FFFFFF" w:themeColor="background1"/>
                              </w:rPr>
                              <w:t xml:space="preserve"> </w:t>
                            </w:r>
                            <w:r w:rsidR="00DD26CE" w:rsidRPr="00DD26CE">
                              <w:rPr>
                                <w:bCs/>
                                <w:color w:val="FFFFFF" w:themeColor="background1"/>
                              </w:rPr>
                              <w:t>in the Code,</w:t>
                            </w:r>
                            <w:r w:rsidR="00DD26CE">
                              <w:rPr>
                                <w:b/>
                                <w:color w:val="FFFFFF" w:themeColor="background1"/>
                              </w:rPr>
                              <w:t xml:space="preserve"> </w:t>
                            </w:r>
                            <w:r w:rsidR="002811E4" w:rsidRPr="002811E4">
                              <w:rPr>
                                <w:bCs/>
                                <w:color w:val="FFFFFF" w:themeColor="background1"/>
                              </w:rPr>
                              <w:t>in particular any comments on:</w:t>
                            </w:r>
                          </w:p>
                          <w:p w14:paraId="0847A9B8" w14:textId="0FC8F16B" w:rsidR="002811E4" w:rsidRPr="006972B5" w:rsidRDefault="00B41233"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whether the transitional provisions could be improved?</w:t>
                            </w:r>
                            <w:r w:rsidR="007033C1" w:rsidRPr="006972B5">
                              <w:rPr>
                                <w:color w:val="FFFFFF" w:themeColor="background1"/>
                                <w:lang w:val="en-US"/>
                              </w:rPr>
                              <w:t xml:space="preserve"> (</w:t>
                            </w:r>
                            <w:proofErr w:type="gramStart"/>
                            <w:r w:rsidR="007033C1" w:rsidRPr="006972B5">
                              <w:rPr>
                                <w:color w:val="FFFFFF" w:themeColor="background1"/>
                                <w:lang w:val="en-US"/>
                              </w:rPr>
                              <w:t>see</w:t>
                            </w:r>
                            <w:proofErr w:type="gramEnd"/>
                            <w:r w:rsidR="007033C1" w:rsidRPr="006972B5">
                              <w:rPr>
                                <w:color w:val="FFFFFF" w:themeColor="background1"/>
                                <w:lang w:val="en-US"/>
                              </w:rPr>
                              <w:t xml:space="preserve"> </w:t>
                            </w:r>
                            <w:r w:rsidR="00DD26CE" w:rsidRPr="006972B5">
                              <w:rPr>
                                <w:color w:val="FFFFFF" w:themeColor="background1"/>
                                <w:lang w:val="en-US"/>
                              </w:rPr>
                              <w:t>S</w:t>
                            </w:r>
                            <w:r w:rsidR="007033C1" w:rsidRPr="006972B5">
                              <w:rPr>
                                <w:color w:val="FFFFFF" w:themeColor="background1"/>
                                <w:lang w:val="en-US"/>
                              </w:rPr>
                              <w:t>chedule 1</w:t>
                            </w:r>
                            <w:r w:rsidR="00DD26CE" w:rsidRPr="006972B5">
                              <w:rPr>
                                <w:color w:val="FFFFFF" w:themeColor="background1"/>
                                <w:lang w:val="en-US"/>
                              </w:rPr>
                              <w:t>)</w:t>
                            </w:r>
                          </w:p>
                          <w:p w14:paraId="5587EF23" w14:textId="7A8D0843" w:rsidR="00B41233" w:rsidRPr="006972B5" w:rsidRDefault="00B41233"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 xml:space="preserve">whether there may be unintended consequences </w:t>
                            </w:r>
                            <w:proofErr w:type="gramStart"/>
                            <w:r w:rsidRPr="006972B5">
                              <w:rPr>
                                <w:color w:val="FFFFFF" w:themeColor="background1"/>
                                <w:lang w:val="en-US"/>
                              </w:rPr>
                              <w:t>as a result of</w:t>
                            </w:r>
                            <w:proofErr w:type="gramEnd"/>
                            <w:r w:rsidRPr="006972B5">
                              <w:rPr>
                                <w:color w:val="FFFFFF" w:themeColor="background1"/>
                                <w:lang w:val="en-US"/>
                              </w:rPr>
                              <w:t xml:space="preserve"> the transitional provisions</w:t>
                            </w:r>
                            <w:r w:rsidR="003761ED" w:rsidRPr="006972B5">
                              <w:rPr>
                                <w:color w:val="FFFFFF" w:themeColor="background1"/>
                                <w:lang w:val="en-US"/>
                              </w:rPr>
                              <w:t>?</w:t>
                            </w:r>
                          </w:p>
                        </w:txbxContent>
                      </wps:txbx>
                      <wps:bodyPr rot="0" vert="horz" wrap="square" lIns="91440" tIns="45720" rIns="91440" bIns="45720" anchor="t" anchorCtr="0">
                        <a:noAutofit/>
                      </wps:bodyPr>
                    </wps:wsp>
                  </a:graphicData>
                </a:graphic>
              </wp:inline>
            </w:drawing>
          </mc:Choice>
          <mc:Fallback>
            <w:pict>
              <v:shape w14:anchorId="7543460B" id="_x0000_s1031" type="#_x0000_t202" style="width:453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" fillcolor="#215968" stroked="f">
                <v:textbox>
                  <w:txbxContent>
                    <w:p w14:paraId="58ABC4B8" w14:textId="2AA71BCA" w:rsidR="002811E4" w:rsidRPr="002811E4" w:rsidRDefault="008D464E" w:rsidP="002811E4">
                      <w:pPr>
                        <w:pStyle w:val="Question"/>
                        <w:spacing w:before="0" w:after="0"/>
                        <w:rPr>
                          <w:bCs/>
                          <w:color w:val="FFFFFF" w:themeColor="background1"/>
                        </w:rPr>
                      </w:pPr>
                      <w:r w:rsidRPr="008D464E">
                        <w:rPr>
                          <w:b/>
                          <w:color w:val="FFFFFF" w:themeColor="background1"/>
                        </w:rPr>
                        <w:t>Questions 1 and 2</w:t>
                      </w:r>
                      <w:r>
                        <w:rPr>
                          <w:bCs/>
                          <w:color w:val="FFFFFF" w:themeColor="background1"/>
                        </w:rPr>
                        <w:t xml:space="preserve"> - </w:t>
                      </w:r>
                      <w:r w:rsidR="002811E4" w:rsidRPr="002811E4">
                        <w:rPr>
                          <w:bCs/>
                          <w:color w:val="FFFFFF" w:themeColor="background1"/>
                        </w:rPr>
                        <w:t>Do you have any comments in relation to</w:t>
                      </w:r>
                      <w:r w:rsidR="002811E4" w:rsidRPr="002811E4">
                        <w:rPr>
                          <w:b/>
                          <w:color w:val="FFFFFF" w:themeColor="background1"/>
                        </w:rPr>
                        <w:t xml:space="preserve"> </w:t>
                      </w:r>
                      <w:r w:rsidR="007033C1">
                        <w:rPr>
                          <w:b/>
                          <w:color w:val="FFFFFF" w:themeColor="background1"/>
                        </w:rPr>
                        <w:t>the transitional provisions</w:t>
                      </w:r>
                      <w:r w:rsidR="002811E4" w:rsidRPr="002811E4">
                        <w:rPr>
                          <w:b/>
                          <w:color w:val="FFFFFF" w:themeColor="background1"/>
                        </w:rPr>
                        <w:t xml:space="preserve"> </w:t>
                      </w:r>
                      <w:r w:rsidR="00DD26CE" w:rsidRPr="00DD26CE">
                        <w:rPr>
                          <w:bCs/>
                          <w:color w:val="FFFFFF" w:themeColor="background1"/>
                        </w:rPr>
                        <w:t>in the Code,</w:t>
                      </w:r>
                      <w:r w:rsidR="00DD26CE">
                        <w:rPr>
                          <w:b/>
                          <w:color w:val="FFFFFF" w:themeColor="background1"/>
                        </w:rPr>
                        <w:t xml:space="preserve"> </w:t>
                      </w:r>
                      <w:r w:rsidR="002811E4" w:rsidRPr="002811E4">
                        <w:rPr>
                          <w:bCs/>
                          <w:color w:val="FFFFFF" w:themeColor="background1"/>
                        </w:rPr>
                        <w:t>in particular any comments on:</w:t>
                      </w:r>
                    </w:p>
                    <w:p w14:paraId="0847A9B8" w14:textId="0FC8F16B" w:rsidR="002811E4" w:rsidRPr="006972B5" w:rsidRDefault="00B41233"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whether the transitional provisions could be improved?</w:t>
                      </w:r>
                      <w:r w:rsidR="007033C1" w:rsidRPr="006972B5">
                        <w:rPr>
                          <w:color w:val="FFFFFF" w:themeColor="background1"/>
                          <w:lang w:val="en-US"/>
                        </w:rPr>
                        <w:t xml:space="preserve"> (see </w:t>
                      </w:r>
                      <w:r w:rsidR="00DD26CE" w:rsidRPr="006972B5">
                        <w:rPr>
                          <w:color w:val="FFFFFF" w:themeColor="background1"/>
                          <w:lang w:val="en-US"/>
                        </w:rPr>
                        <w:t>S</w:t>
                      </w:r>
                      <w:r w:rsidR="007033C1" w:rsidRPr="006972B5">
                        <w:rPr>
                          <w:color w:val="FFFFFF" w:themeColor="background1"/>
                          <w:lang w:val="en-US"/>
                        </w:rPr>
                        <w:t>chedule 1</w:t>
                      </w:r>
                      <w:r w:rsidR="00DD26CE" w:rsidRPr="006972B5">
                        <w:rPr>
                          <w:color w:val="FFFFFF" w:themeColor="background1"/>
                          <w:lang w:val="en-US"/>
                        </w:rPr>
                        <w:t>)</w:t>
                      </w:r>
                    </w:p>
                    <w:p w14:paraId="5587EF23" w14:textId="7A8D0843" w:rsidR="00B41233" w:rsidRPr="006972B5" w:rsidRDefault="00B41233"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whether there may be unintended consequences as a result of the transitional provisions</w:t>
                      </w:r>
                      <w:r w:rsidR="003761ED" w:rsidRPr="006972B5">
                        <w:rPr>
                          <w:color w:val="FFFFFF" w:themeColor="background1"/>
                          <w:lang w:val="en-US"/>
                        </w:rPr>
                        <w:t>?</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2811E4" w:rsidRPr="002811E4" w14:paraId="6DAE010D" w14:textId="77777777" w:rsidTr="001114B2">
        <w:tc>
          <w:tcPr>
            <w:tcW w:w="5000" w:type="pct"/>
            <w:shd w:val="clear" w:color="auto" w:fill="B3D0D5"/>
          </w:tcPr>
          <w:p w14:paraId="620B7C57" w14:textId="12D6F1E8" w:rsidR="002811E4" w:rsidRPr="002811E4" w:rsidRDefault="002811E4" w:rsidP="002811E4">
            <w:pPr>
              <w:rPr>
                <w:rFonts w:cstheme="minorHAnsi"/>
              </w:rPr>
            </w:pPr>
            <w:r w:rsidRPr="002811E4">
              <w:rPr>
                <w:rFonts w:cstheme="minorHAnsi"/>
                <w:b/>
                <w:bCs/>
              </w:rPr>
              <w:t>Please type your submission below.</w:t>
            </w:r>
          </w:p>
        </w:tc>
      </w:tr>
      <w:tr w:rsidR="002811E4" w:rsidRPr="005243B4" w14:paraId="237E5099" w14:textId="77777777" w:rsidTr="00901F1C">
        <w:trPr>
          <w:trHeight w:val="2178"/>
        </w:trPr>
        <w:tc>
          <w:tcPr>
            <w:tcW w:w="5000" w:type="pct"/>
            <w:shd w:val="clear" w:color="auto" w:fill="FFFFFF" w:themeFill="background1"/>
          </w:tcPr>
          <w:p w14:paraId="6F67BE65" w14:textId="77777777" w:rsidR="002811E4" w:rsidRDefault="002811E4" w:rsidP="001114B2"/>
          <w:p w14:paraId="72C06FDA" w14:textId="77777777" w:rsidR="002811E4" w:rsidRDefault="002811E4" w:rsidP="001114B2"/>
          <w:p w14:paraId="261F8D59" w14:textId="7A00260B" w:rsidR="002811E4" w:rsidRDefault="002811E4" w:rsidP="001114B2"/>
        </w:tc>
      </w:tr>
    </w:tbl>
    <w:p w14:paraId="476B3BB2" w14:textId="4F55EF92" w:rsidR="002811E4" w:rsidRDefault="002811E4" w:rsidP="005B0979">
      <w:pPr>
        <w:spacing w:after="0"/>
      </w:pPr>
    </w:p>
    <w:p w14:paraId="53B18197" w14:textId="5054020A" w:rsidR="005B0979" w:rsidRPr="005B0979" w:rsidRDefault="007E4969" w:rsidP="00E71158">
      <w:pPr>
        <w:pStyle w:val="Heading1"/>
        <w:numPr>
          <w:ilvl w:val="0"/>
          <w:numId w:val="0"/>
        </w:numPr>
      </w:pPr>
      <w:r>
        <w:t xml:space="preserve">Part 2 - </w:t>
      </w:r>
      <w:r w:rsidR="00E7212A">
        <w:t>Requirement for retailers to act in good faith</w:t>
      </w:r>
    </w:p>
    <w:p w14:paraId="0251B059" w14:textId="77777777" w:rsidR="002811E4" w:rsidRPr="002811E4" w:rsidRDefault="002811E4"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0EFFBE22" wp14:editId="65886861">
                <wp:extent cx="5752800" cy="714375"/>
                <wp:effectExtent l="0" t="0" r="63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714375"/>
                        </a:xfrm>
                        <a:prstGeom prst="rect">
                          <a:avLst/>
                        </a:prstGeom>
                        <a:solidFill>
                          <a:srgbClr val="4BACC6">
                            <a:lumMod val="50000"/>
                          </a:srgbClr>
                        </a:solidFill>
                        <a:ln w="9525">
                          <a:noFill/>
                          <a:miter lim="800000"/>
                          <a:headEnd/>
                          <a:tailEnd/>
                        </a:ln>
                      </wps:spPr>
                      <wps:txbx>
                        <w:txbxContent>
                          <w:p w14:paraId="42F18243" w14:textId="61EAA2B0" w:rsidR="00E63878" w:rsidRDefault="002811E4" w:rsidP="002811E4">
                            <w:pPr>
                              <w:pStyle w:val="Question"/>
                              <w:spacing w:before="0" w:after="0"/>
                              <w:rPr>
                                <w:color w:val="FFFFFF" w:themeColor="background1"/>
                              </w:rPr>
                            </w:pPr>
                            <w:r>
                              <w:rPr>
                                <w:b/>
                                <w:color w:val="FFFFFF" w:themeColor="background1"/>
                              </w:rPr>
                              <w:t xml:space="preserve">QUESTION </w:t>
                            </w:r>
                            <w:r w:rsidR="008D464E">
                              <w:rPr>
                                <w:b/>
                                <w:color w:val="FFFFFF" w:themeColor="background1"/>
                              </w:rPr>
                              <w:t>3</w:t>
                            </w:r>
                            <w:r>
                              <w:rPr>
                                <w:b/>
                                <w:color w:val="FFFFFF" w:themeColor="background1"/>
                              </w:rPr>
                              <w:t xml:space="preserve">: </w:t>
                            </w:r>
                            <w:r w:rsidR="00E7212A" w:rsidRPr="00E7212A">
                              <w:rPr>
                                <w:b/>
                                <w:bCs/>
                                <w:color w:val="FFFFFF" w:themeColor="background1"/>
                              </w:rPr>
                              <w:t>Schedule 2,</w:t>
                            </w:r>
                            <w:r w:rsidRPr="002811E4">
                              <w:rPr>
                                <w:color w:val="FFFFFF" w:themeColor="background1"/>
                              </w:rPr>
                              <w:t xml:space="preserve"> </w:t>
                            </w:r>
                            <w:r w:rsidR="007A29C5">
                              <w:rPr>
                                <w:b/>
                                <w:bCs/>
                                <w:color w:val="FFFFFF" w:themeColor="background1"/>
                              </w:rPr>
                              <w:t xml:space="preserve">Part 2, clause </w:t>
                            </w:r>
                            <w:r w:rsidR="007A29C5" w:rsidRPr="007A623B">
                              <w:rPr>
                                <w:b/>
                                <w:bCs/>
                                <w:color w:val="FFFFFF" w:themeColor="background1"/>
                              </w:rPr>
                              <w:t xml:space="preserve">6 </w:t>
                            </w:r>
                            <w:r w:rsidR="007A29C5" w:rsidRPr="007A623B">
                              <w:rPr>
                                <w:color w:val="FFFFFF" w:themeColor="background1"/>
                              </w:rPr>
                              <w:t>(</w:t>
                            </w:r>
                            <w:r w:rsidR="00E7212A" w:rsidRPr="007A623B">
                              <w:rPr>
                                <w:color w:val="FFFFFF" w:themeColor="background1"/>
                              </w:rPr>
                              <w:t>obligation for retailers to act in good faith when dealing with suppliers</w:t>
                            </w:r>
                            <w:r w:rsidR="007A29C5" w:rsidRPr="007A623B">
                              <w:rPr>
                                <w:color w:val="FFFFFF" w:themeColor="background1"/>
                              </w:rPr>
                              <w:t>)</w:t>
                            </w:r>
                            <w:r w:rsidR="00A011A5">
                              <w:rPr>
                                <w:color w:val="FFFFFF" w:themeColor="background1"/>
                              </w:rPr>
                              <w:t>.</w:t>
                            </w:r>
                          </w:p>
                          <w:p w14:paraId="11519870" w14:textId="55979D91" w:rsidR="002811E4" w:rsidRPr="006972B5" w:rsidRDefault="00E71158"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00E7212A" w:rsidRPr="006972B5">
                              <w:rPr>
                                <w:color w:val="FFFFFF" w:themeColor="background1"/>
                                <w:lang w:val="en-US"/>
                              </w:rPr>
                              <w:t xml:space="preserve">re there any ways </w:t>
                            </w:r>
                            <w:r w:rsidR="000F7DF5">
                              <w:rPr>
                                <w:color w:val="FFFFFF" w:themeColor="background1"/>
                                <w:lang w:val="en-US"/>
                              </w:rPr>
                              <w:t>in which</w:t>
                            </w:r>
                            <w:r w:rsidR="00E7212A" w:rsidRPr="006972B5">
                              <w:rPr>
                                <w:color w:val="FFFFFF" w:themeColor="background1"/>
                                <w:lang w:val="en-US"/>
                              </w:rPr>
                              <w:t xml:space="preserve"> </w:t>
                            </w:r>
                            <w:r w:rsidR="001118E2">
                              <w:rPr>
                                <w:color w:val="FFFFFF" w:themeColor="background1"/>
                                <w:lang w:val="en-US"/>
                              </w:rPr>
                              <w:t>this</w:t>
                            </w:r>
                            <w:r w:rsidR="00E7212A" w:rsidRPr="006972B5">
                              <w:rPr>
                                <w:color w:val="FFFFFF" w:themeColor="background1"/>
                                <w:lang w:val="en-US"/>
                              </w:rPr>
                              <w:t xml:space="preserve"> </w:t>
                            </w:r>
                            <w:r w:rsidR="003761ED" w:rsidRPr="006972B5">
                              <w:rPr>
                                <w:color w:val="FFFFFF" w:themeColor="background1"/>
                                <w:lang w:val="en-US"/>
                              </w:rPr>
                              <w:t>clause</w:t>
                            </w:r>
                            <w:r w:rsidR="00E7212A" w:rsidRPr="006972B5">
                              <w:rPr>
                                <w:color w:val="FFFFFF" w:themeColor="background1"/>
                                <w:lang w:val="en-US"/>
                              </w:rPr>
                              <w:t xml:space="preserve"> could be improved?</w:t>
                            </w:r>
                          </w:p>
                        </w:txbxContent>
                      </wps:txbx>
                      <wps:bodyPr rot="0" vert="horz" wrap="square" lIns="91440" tIns="45720" rIns="91440" bIns="45720" anchor="t" anchorCtr="0">
                        <a:noAutofit/>
                      </wps:bodyPr>
                    </wps:wsp>
                  </a:graphicData>
                </a:graphic>
              </wp:inline>
            </w:drawing>
          </mc:Choice>
          <mc:Fallback>
            <w:pict>
              <v:shapetype w14:anchorId="0EFFBE22" id="_x0000_t202" coordsize="21600,21600" o:spt="202" path="m,l,21600r21600,l21600,xe">
                <v:stroke joinstyle="miter"/>
                <v:path gradientshapeok="t" o:connecttype="rect"/>
              </v:shapetype>
              <v:shape id="_x0000_s1032" type="#_x0000_t202" style="width:453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" fillcolor="#215968" stroked="f">
                <v:textbox>
                  <w:txbxContent>
                    <w:p w14:paraId="42F18243" w14:textId="61EAA2B0" w:rsidR="00E63878" w:rsidRDefault="002811E4" w:rsidP="002811E4">
                      <w:pPr>
                        <w:pStyle w:val="Question"/>
                        <w:spacing w:before="0" w:after="0"/>
                        <w:rPr>
                          <w:color w:val="FFFFFF" w:themeColor="background1"/>
                        </w:rPr>
                      </w:pPr>
                      <w:r>
                        <w:rPr>
                          <w:b/>
                          <w:color w:val="FFFFFF" w:themeColor="background1"/>
                        </w:rPr>
                        <w:t xml:space="preserve">QUESTION </w:t>
                      </w:r>
                      <w:r w:rsidR="008D464E">
                        <w:rPr>
                          <w:b/>
                          <w:color w:val="FFFFFF" w:themeColor="background1"/>
                        </w:rPr>
                        <w:t>3</w:t>
                      </w:r>
                      <w:r>
                        <w:rPr>
                          <w:b/>
                          <w:color w:val="FFFFFF" w:themeColor="background1"/>
                        </w:rPr>
                        <w:t xml:space="preserve">: </w:t>
                      </w:r>
                      <w:r w:rsidR="00E7212A" w:rsidRPr="00E7212A">
                        <w:rPr>
                          <w:b/>
                          <w:bCs/>
                          <w:color w:val="FFFFFF" w:themeColor="background1"/>
                        </w:rPr>
                        <w:t>Schedule 2,</w:t>
                      </w:r>
                      <w:r w:rsidRPr="002811E4">
                        <w:rPr>
                          <w:color w:val="FFFFFF" w:themeColor="background1"/>
                        </w:rPr>
                        <w:t xml:space="preserve"> </w:t>
                      </w:r>
                      <w:r w:rsidR="007A29C5">
                        <w:rPr>
                          <w:b/>
                          <w:bCs/>
                          <w:color w:val="FFFFFF" w:themeColor="background1"/>
                        </w:rPr>
                        <w:t xml:space="preserve">Part 2, clause </w:t>
                      </w:r>
                      <w:r w:rsidR="007A29C5" w:rsidRPr="007A623B">
                        <w:rPr>
                          <w:b/>
                          <w:bCs/>
                          <w:color w:val="FFFFFF" w:themeColor="background1"/>
                        </w:rPr>
                        <w:t xml:space="preserve">6 </w:t>
                      </w:r>
                      <w:r w:rsidR="007A29C5" w:rsidRPr="007A623B">
                        <w:rPr>
                          <w:color w:val="FFFFFF" w:themeColor="background1"/>
                        </w:rPr>
                        <w:t>(</w:t>
                      </w:r>
                      <w:r w:rsidR="00E7212A" w:rsidRPr="007A623B">
                        <w:rPr>
                          <w:color w:val="FFFFFF" w:themeColor="background1"/>
                        </w:rPr>
                        <w:t>obligation for retailers to act in good faith when dealing with suppliers</w:t>
                      </w:r>
                      <w:r w:rsidR="007A29C5" w:rsidRPr="007A623B">
                        <w:rPr>
                          <w:color w:val="FFFFFF" w:themeColor="background1"/>
                        </w:rPr>
                        <w:t>)</w:t>
                      </w:r>
                      <w:r w:rsidR="00A011A5">
                        <w:rPr>
                          <w:color w:val="FFFFFF" w:themeColor="background1"/>
                        </w:rPr>
                        <w:t>.</w:t>
                      </w:r>
                    </w:p>
                    <w:p w14:paraId="11519870" w14:textId="55979D91" w:rsidR="002811E4" w:rsidRPr="006972B5" w:rsidRDefault="00E71158"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00E7212A" w:rsidRPr="006972B5">
                        <w:rPr>
                          <w:color w:val="FFFFFF" w:themeColor="background1"/>
                          <w:lang w:val="en-US"/>
                        </w:rPr>
                        <w:t xml:space="preserve">re there any ways </w:t>
                      </w:r>
                      <w:r w:rsidR="000F7DF5">
                        <w:rPr>
                          <w:color w:val="FFFFFF" w:themeColor="background1"/>
                          <w:lang w:val="en-US"/>
                        </w:rPr>
                        <w:t>in which</w:t>
                      </w:r>
                      <w:r w:rsidR="00E7212A" w:rsidRPr="006972B5">
                        <w:rPr>
                          <w:color w:val="FFFFFF" w:themeColor="background1"/>
                          <w:lang w:val="en-US"/>
                        </w:rPr>
                        <w:t xml:space="preserve"> </w:t>
                      </w:r>
                      <w:r w:rsidR="001118E2">
                        <w:rPr>
                          <w:color w:val="FFFFFF" w:themeColor="background1"/>
                          <w:lang w:val="en-US"/>
                        </w:rPr>
                        <w:t>this</w:t>
                      </w:r>
                      <w:r w:rsidR="00E7212A" w:rsidRPr="006972B5">
                        <w:rPr>
                          <w:color w:val="FFFFFF" w:themeColor="background1"/>
                          <w:lang w:val="en-US"/>
                        </w:rPr>
                        <w:t xml:space="preserve"> </w:t>
                      </w:r>
                      <w:r w:rsidR="003761ED" w:rsidRPr="006972B5">
                        <w:rPr>
                          <w:color w:val="FFFFFF" w:themeColor="background1"/>
                          <w:lang w:val="en-US"/>
                        </w:rPr>
                        <w:t>clause</w:t>
                      </w:r>
                      <w:r w:rsidR="00E7212A" w:rsidRPr="006972B5">
                        <w:rPr>
                          <w:color w:val="FFFFFF" w:themeColor="background1"/>
                          <w:lang w:val="en-US"/>
                        </w:rPr>
                        <w:t xml:space="preserve"> could be improved?</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2811E4" w:rsidRPr="002811E4" w14:paraId="3F4CEB6E" w14:textId="77777777" w:rsidTr="001114B2">
        <w:tc>
          <w:tcPr>
            <w:tcW w:w="5000" w:type="pct"/>
            <w:shd w:val="clear" w:color="auto" w:fill="B3D0D5"/>
          </w:tcPr>
          <w:p w14:paraId="12E6E787" w14:textId="77777777" w:rsidR="002811E4" w:rsidRPr="002811E4" w:rsidRDefault="002811E4" w:rsidP="00214FD8">
            <w:pPr>
              <w:keepNext/>
              <w:rPr>
                <w:rFonts w:cstheme="minorHAnsi"/>
              </w:rPr>
            </w:pPr>
            <w:r w:rsidRPr="002811E4">
              <w:rPr>
                <w:rFonts w:cstheme="minorHAnsi"/>
                <w:b/>
                <w:bCs/>
              </w:rPr>
              <w:t>Please type your submission below.</w:t>
            </w:r>
          </w:p>
        </w:tc>
      </w:tr>
      <w:tr w:rsidR="002811E4" w:rsidRPr="005243B4" w14:paraId="4963A6B8" w14:textId="77777777" w:rsidTr="00901F1C">
        <w:trPr>
          <w:trHeight w:val="1650"/>
        </w:trPr>
        <w:tc>
          <w:tcPr>
            <w:tcW w:w="5000" w:type="pct"/>
            <w:shd w:val="clear" w:color="auto" w:fill="FFFFFF" w:themeFill="background1"/>
          </w:tcPr>
          <w:p w14:paraId="04F0AD16" w14:textId="77777777" w:rsidR="002811E4" w:rsidRDefault="002811E4" w:rsidP="00214FD8">
            <w:pPr>
              <w:keepNext/>
            </w:pPr>
          </w:p>
          <w:p w14:paraId="202CDB78" w14:textId="77777777" w:rsidR="002811E4" w:rsidRDefault="002811E4" w:rsidP="00214FD8">
            <w:pPr>
              <w:keepNext/>
            </w:pPr>
          </w:p>
          <w:p w14:paraId="73EC4017" w14:textId="77777777" w:rsidR="002811E4" w:rsidRDefault="002811E4" w:rsidP="00214FD8">
            <w:pPr>
              <w:keepNext/>
            </w:pPr>
          </w:p>
        </w:tc>
      </w:tr>
    </w:tbl>
    <w:p w14:paraId="33FEA80C" w14:textId="71A21877" w:rsidR="002811E4" w:rsidRPr="00ED5397" w:rsidRDefault="007E4969" w:rsidP="00ED5397">
      <w:pPr>
        <w:pStyle w:val="Heading1"/>
        <w:numPr>
          <w:ilvl w:val="0"/>
          <w:numId w:val="0"/>
        </w:numPr>
      </w:pPr>
      <w:r>
        <w:t xml:space="preserve">Part 3 - </w:t>
      </w:r>
      <w:r w:rsidR="00996177">
        <w:t>Content of Grocery Supply Agreements</w:t>
      </w:r>
      <w:r w:rsidR="00BC643D">
        <w:t xml:space="preserve"> and variations to supply agreements</w:t>
      </w:r>
    </w:p>
    <w:p w14:paraId="4B81952C" w14:textId="77777777" w:rsidR="002811E4" w:rsidRPr="002811E4" w:rsidRDefault="002811E4"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6CFFF86B" wp14:editId="17B3D991">
                <wp:extent cx="5752800" cy="952500"/>
                <wp:effectExtent l="0" t="0" r="635"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952500"/>
                        </a:xfrm>
                        <a:prstGeom prst="rect">
                          <a:avLst/>
                        </a:prstGeom>
                        <a:solidFill>
                          <a:srgbClr val="4BACC6">
                            <a:lumMod val="50000"/>
                          </a:srgbClr>
                        </a:solidFill>
                        <a:ln w="9525">
                          <a:noFill/>
                          <a:miter lim="800000"/>
                          <a:headEnd/>
                          <a:tailEnd/>
                        </a:ln>
                      </wps:spPr>
                      <wps:txbx>
                        <w:txbxContent>
                          <w:p w14:paraId="00DD8C5C" w14:textId="61DAFE4A" w:rsidR="00302013" w:rsidRDefault="002811E4" w:rsidP="00302013">
                            <w:pPr>
                              <w:pStyle w:val="Question"/>
                              <w:spacing w:before="0" w:after="0"/>
                              <w:rPr>
                                <w:color w:val="FFFFFF" w:themeColor="background1"/>
                              </w:rPr>
                            </w:pPr>
                            <w:r w:rsidRPr="002811E4">
                              <w:rPr>
                                <w:b/>
                                <w:color w:val="FFFFFF" w:themeColor="background1"/>
                              </w:rPr>
                              <w:t xml:space="preserve">QUESTION </w:t>
                            </w:r>
                            <w:r w:rsidR="008D464E">
                              <w:rPr>
                                <w:b/>
                                <w:color w:val="FFFFFF" w:themeColor="background1"/>
                              </w:rPr>
                              <w:t>4</w:t>
                            </w:r>
                            <w:r w:rsidRPr="002811E4">
                              <w:rPr>
                                <w:b/>
                                <w:color w:val="FFFFFF" w:themeColor="background1"/>
                              </w:rPr>
                              <w:t xml:space="preserve">: </w:t>
                            </w:r>
                            <w:r w:rsidR="007A623B" w:rsidRPr="007A623B">
                              <w:rPr>
                                <w:b/>
                                <w:bCs/>
                                <w:color w:val="FFFFFF" w:themeColor="background1"/>
                              </w:rPr>
                              <w:t>Schedule 2</w:t>
                            </w:r>
                            <w:r w:rsidR="007A623B">
                              <w:rPr>
                                <w:color w:val="FFFFFF" w:themeColor="background1"/>
                              </w:rPr>
                              <w:t xml:space="preserve">, </w:t>
                            </w:r>
                            <w:r w:rsidR="007A623B">
                              <w:rPr>
                                <w:b/>
                                <w:bCs/>
                                <w:color w:val="FFFFFF" w:themeColor="background1"/>
                              </w:rPr>
                              <w:t xml:space="preserve">Part 3, clause 7 </w:t>
                            </w:r>
                            <w:r w:rsidR="007A623B" w:rsidRPr="007A623B">
                              <w:rPr>
                                <w:color w:val="FFFFFF" w:themeColor="background1"/>
                              </w:rPr>
                              <w:t>(requirement for supply agreements to be in writing an</w:t>
                            </w:r>
                            <w:r w:rsidR="00501011">
                              <w:rPr>
                                <w:color w:val="FFFFFF" w:themeColor="background1"/>
                              </w:rPr>
                              <w:t>d</w:t>
                            </w:r>
                            <w:r w:rsidR="007A623B" w:rsidRPr="007A623B">
                              <w:rPr>
                                <w:color w:val="FFFFFF" w:themeColor="background1"/>
                              </w:rPr>
                              <w:t xml:space="preserve"> to be retained) </w:t>
                            </w:r>
                            <w:r w:rsidR="00302013">
                              <w:rPr>
                                <w:color w:val="FFFFFF" w:themeColor="background1"/>
                              </w:rPr>
                              <w:t xml:space="preserve">and </w:t>
                            </w:r>
                            <w:r w:rsidR="00302013">
                              <w:rPr>
                                <w:b/>
                                <w:bCs/>
                                <w:color w:val="FFFFFF" w:themeColor="background1"/>
                              </w:rPr>
                              <w:t xml:space="preserve">clause 8 </w:t>
                            </w:r>
                            <w:r w:rsidR="00302013" w:rsidRPr="007A623B">
                              <w:rPr>
                                <w:color w:val="FFFFFF" w:themeColor="background1"/>
                              </w:rPr>
                              <w:t>(</w:t>
                            </w:r>
                            <w:r w:rsidR="00302013">
                              <w:rPr>
                                <w:color w:val="FFFFFF" w:themeColor="background1"/>
                              </w:rPr>
                              <w:t>matters to be covered by supply agreements</w:t>
                            </w:r>
                            <w:r w:rsidR="00302013" w:rsidRPr="007A623B">
                              <w:rPr>
                                <w:color w:val="FFFFFF" w:themeColor="background1"/>
                              </w:rPr>
                              <w:t>)</w:t>
                            </w:r>
                            <w:r w:rsidR="00CE2DB6">
                              <w:rPr>
                                <w:color w:val="FFFFFF" w:themeColor="background1"/>
                              </w:rPr>
                              <w:t>.</w:t>
                            </w:r>
                            <w:r w:rsidR="00302013" w:rsidRPr="007A623B">
                              <w:rPr>
                                <w:color w:val="FFFFFF" w:themeColor="background1"/>
                              </w:rPr>
                              <w:t xml:space="preserve"> </w:t>
                            </w:r>
                          </w:p>
                          <w:p w14:paraId="222657AF" w14:textId="0449171A" w:rsidR="002811E4" w:rsidRPr="006972B5" w:rsidRDefault="00CE2DB6" w:rsidP="006813BD">
                            <w:pPr>
                              <w:pStyle w:val="Question"/>
                              <w:numPr>
                                <w:ilvl w:val="0"/>
                                <w:numId w:val="8"/>
                              </w:numPr>
                              <w:spacing w:before="0" w:after="0"/>
                              <w:contextualSpacing/>
                              <w:rPr>
                                <w:color w:val="FFFFFF" w:themeColor="background1"/>
                                <w:lang w:val="en-US"/>
                              </w:rPr>
                            </w:pPr>
                            <w:r w:rsidRPr="00CE2DB6">
                              <w:rPr>
                                <w:color w:val="FFFFFF" w:themeColor="background1"/>
                                <w:lang w:val="en-US"/>
                              </w:rPr>
                              <w:t>Are there any ways in which clause</w:t>
                            </w:r>
                            <w:r w:rsidR="00C22004">
                              <w:rPr>
                                <w:color w:val="FFFFFF" w:themeColor="background1"/>
                                <w:lang w:val="en-US"/>
                              </w:rPr>
                              <w:t>s</w:t>
                            </w:r>
                            <w:r w:rsidRPr="00CE2DB6">
                              <w:rPr>
                                <w:color w:val="FFFFFF" w:themeColor="background1"/>
                                <w:lang w:val="en-US"/>
                              </w:rPr>
                              <w:t xml:space="preserve"> 7 and 8 could be improved to provide greater transparency and certainty to suppliers?</w:t>
                            </w:r>
                          </w:p>
                        </w:txbxContent>
                      </wps:txbx>
                      <wps:bodyPr rot="0" vert="horz" wrap="square" lIns="91440" tIns="45720" rIns="91440" bIns="45720" anchor="t" anchorCtr="0">
                        <a:noAutofit/>
                      </wps:bodyPr>
                    </wps:wsp>
                  </a:graphicData>
                </a:graphic>
              </wp:inline>
            </w:drawing>
          </mc:Choice>
          <mc:Fallback>
            <w:pict>
              <v:shape w14:anchorId="6CFFF86B" id="_x0000_s1033" type="#_x0000_t202" style="width:45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" fillcolor="#215968" stroked="f">
                <v:textbox>
                  <w:txbxContent>
                    <w:p w14:paraId="00DD8C5C" w14:textId="61DAFE4A" w:rsidR="00302013" w:rsidRDefault="002811E4" w:rsidP="00302013">
                      <w:pPr>
                        <w:pStyle w:val="Question"/>
                        <w:spacing w:before="0" w:after="0"/>
                        <w:rPr>
                          <w:color w:val="FFFFFF" w:themeColor="background1"/>
                        </w:rPr>
                      </w:pPr>
                      <w:r w:rsidRPr="002811E4">
                        <w:rPr>
                          <w:b/>
                          <w:color w:val="FFFFFF" w:themeColor="background1"/>
                        </w:rPr>
                        <w:t xml:space="preserve">QUESTION </w:t>
                      </w:r>
                      <w:r w:rsidR="008D464E">
                        <w:rPr>
                          <w:b/>
                          <w:color w:val="FFFFFF" w:themeColor="background1"/>
                        </w:rPr>
                        <w:t>4</w:t>
                      </w:r>
                      <w:r w:rsidRPr="002811E4">
                        <w:rPr>
                          <w:b/>
                          <w:color w:val="FFFFFF" w:themeColor="background1"/>
                        </w:rPr>
                        <w:t xml:space="preserve">: </w:t>
                      </w:r>
                      <w:r w:rsidR="007A623B" w:rsidRPr="007A623B">
                        <w:rPr>
                          <w:b/>
                          <w:bCs/>
                          <w:color w:val="FFFFFF" w:themeColor="background1"/>
                        </w:rPr>
                        <w:t>Schedule 2</w:t>
                      </w:r>
                      <w:r w:rsidR="007A623B">
                        <w:rPr>
                          <w:color w:val="FFFFFF" w:themeColor="background1"/>
                        </w:rPr>
                        <w:t xml:space="preserve">, </w:t>
                      </w:r>
                      <w:r w:rsidR="007A623B">
                        <w:rPr>
                          <w:b/>
                          <w:bCs/>
                          <w:color w:val="FFFFFF" w:themeColor="background1"/>
                        </w:rPr>
                        <w:t xml:space="preserve">Part 3, clause 7 </w:t>
                      </w:r>
                      <w:r w:rsidR="007A623B" w:rsidRPr="007A623B">
                        <w:rPr>
                          <w:color w:val="FFFFFF" w:themeColor="background1"/>
                        </w:rPr>
                        <w:t>(requirement for supply agreements to be in writing an</w:t>
                      </w:r>
                      <w:r w:rsidR="00501011">
                        <w:rPr>
                          <w:color w:val="FFFFFF" w:themeColor="background1"/>
                        </w:rPr>
                        <w:t>d</w:t>
                      </w:r>
                      <w:r w:rsidR="007A623B" w:rsidRPr="007A623B">
                        <w:rPr>
                          <w:color w:val="FFFFFF" w:themeColor="background1"/>
                        </w:rPr>
                        <w:t xml:space="preserve"> to be retained) </w:t>
                      </w:r>
                      <w:r w:rsidR="00302013">
                        <w:rPr>
                          <w:color w:val="FFFFFF" w:themeColor="background1"/>
                        </w:rPr>
                        <w:t xml:space="preserve">and </w:t>
                      </w:r>
                      <w:r w:rsidR="00302013">
                        <w:rPr>
                          <w:b/>
                          <w:bCs/>
                          <w:color w:val="FFFFFF" w:themeColor="background1"/>
                        </w:rPr>
                        <w:t xml:space="preserve">clause 8 </w:t>
                      </w:r>
                      <w:r w:rsidR="00302013" w:rsidRPr="007A623B">
                        <w:rPr>
                          <w:color w:val="FFFFFF" w:themeColor="background1"/>
                        </w:rPr>
                        <w:t>(</w:t>
                      </w:r>
                      <w:r w:rsidR="00302013">
                        <w:rPr>
                          <w:color w:val="FFFFFF" w:themeColor="background1"/>
                        </w:rPr>
                        <w:t>matters to be covered by supply agreements</w:t>
                      </w:r>
                      <w:r w:rsidR="00302013" w:rsidRPr="007A623B">
                        <w:rPr>
                          <w:color w:val="FFFFFF" w:themeColor="background1"/>
                        </w:rPr>
                        <w:t>)</w:t>
                      </w:r>
                      <w:r w:rsidR="00CE2DB6">
                        <w:rPr>
                          <w:color w:val="FFFFFF" w:themeColor="background1"/>
                        </w:rPr>
                        <w:t>.</w:t>
                      </w:r>
                      <w:r w:rsidR="00302013" w:rsidRPr="007A623B">
                        <w:rPr>
                          <w:color w:val="FFFFFF" w:themeColor="background1"/>
                        </w:rPr>
                        <w:t xml:space="preserve"> </w:t>
                      </w:r>
                    </w:p>
                    <w:p w14:paraId="222657AF" w14:textId="0449171A" w:rsidR="002811E4" w:rsidRPr="006972B5" w:rsidRDefault="00CE2DB6" w:rsidP="006813BD">
                      <w:pPr>
                        <w:pStyle w:val="Question"/>
                        <w:numPr>
                          <w:ilvl w:val="0"/>
                          <w:numId w:val="8"/>
                        </w:numPr>
                        <w:spacing w:before="0" w:after="0"/>
                        <w:contextualSpacing/>
                        <w:rPr>
                          <w:color w:val="FFFFFF" w:themeColor="background1"/>
                          <w:lang w:val="en-US"/>
                        </w:rPr>
                      </w:pPr>
                      <w:r w:rsidRPr="00CE2DB6">
                        <w:rPr>
                          <w:color w:val="FFFFFF" w:themeColor="background1"/>
                          <w:lang w:val="en-US"/>
                        </w:rPr>
                        <w:t>Are there any ways in which clause</w:t>
                      </w:r>
                      <w:r w:rsidR="00C22004">
                        <w:rPr>
                          <w:color w:val="FFFFFF" w:themeColor="background1"/>
                          <w:lang w:val="en-US"/>
                        </w:rPr>
                        <w:t>s</w:t>
                      </w:r>
                      <w:r w:rsidRPr="00CE2DB6">
                        <w:rPr>
                          <w:color w:val="FFFFFF" w:themeColor="background1"/>
                          <w:lang w:val="en-US"/>
                        </w:rPr>
                        <w:t xml:space="preserve"> 7 and 8 could be improved to provide greater transparency and certainty to suppliers?</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2811E4" w:rsidRPr="002811E4" w14:paraId="7370D26F" w14:textId="77777777" w:rsidTr="001114B2">
        <w:tc>
          <w:tcPr>
            <w:tcW w:w="5000" w:type="pct"/>
            <w:shd w:val="clear" w:color="auto" w:fill="B3D0D5"/>
          </w:tcPr>
          <w:p w14:paraId="45449765" w14:textId="77777777" w:rsidR="002811E4" w:rsidRPr="002811E4" w:rsidRDefault="002811E4" w:rsidP="00214FD8">
            <w:pPr>
              <w:keepNext/>
              <w:rPr>
                <w:rFonts w:cstheme="minorHAnsi"/>
              </w:rPr>
            </w:pPr>
            <w:r w:rsidRPr="002811E4">
              <w:rPr>
                <w:rFonts w:cstheme="minorHAnsi"/>
                <w:b/>
                <w:bCs/>
              </w:rPr>
              <w:t>Please type your submission below.</w:t>
            </w:r>
          </w:p>
        </w:tc>
      </w:tr>
      <w:tr w:rsidR="002811E4" w:rsidRPr="005243B4" w14:paraId="54FF9B91" w14:textId="77777777" w:rsidTr="00901F1C">
        <w:trPr>
          <w:trHeight w:val="1568"/>
        </w:trPr>
        <w:tc>
          <w:tcPr>
            <w:tcW w:w="5000" w:type="pct"/>
            <w:shd w:val="clear" w:color="auto" w:fill="FFFFFF" w:themeFill="background1"/>
          </w:tcPr>
          <w:p w14:paraId="4A45D6DF" w14:textId="77777777" w:rsidR="002811E4" w:rsidRDefault="002811E4" w:rsidP="00214FD8">
            <w:pPr>
              <w:keepNext/>
            </w:pPr>
          </w:p>
          <w:p w14:paraId="74510E3D" w14:textId="77777777" w:rsidR="002811E4" w:rsidRDefault="002811E4" w:rsidP="00214FD8">
            <w:pPr>
              <w:keepNext/>
            </w:pPr>
          </w:p>
          <w:p w14:paraId="649C2335" w14:textId="77777777" w:rsidR="002811E4" w:rsidRDefault="002811E4" w:rsidP="00214FD8">
            <w:pPr>
              <w:keepNext/>
            </w:pPr>
          </w:p>
        </w:tc>
      </w:tr>
    </w:tbl>
    <w:p w14:paraId="2EE6159F" w14:textId="77777777" w:rsidR="002811E4" w:rsidRDefault="002811E4" w:rsidP="005B0979">
      <w:pPr>
        <w:spacing w:after="0"/>
      </w:pPr>
    </w:p>
    <w:p w14:paraId="6BD6B4DA" w14:textId="2E3E4702" w:rsidR="005B0979" w:rsidRPr="002811E4" w:rsidRDefault="005B0979" w:rsidP="00E71158">
      <w:pPr>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05F07221" wp14:editId="024ADE8B">
                <wp:extent cx="5752800" cy="1333500"/>
                <wp:effectExtent l="0" t="0" r="635"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333500"/>
                        </a:xfrm>
                        <a:prstGeom prst="rect">
                          <a:avLst/>
                        </a:prstGeom>
                        <a:solidFill>
                          <a:srgbClr val="4BACC6">
                            <a:lumMod val="50000"/>
                          </a:srgbClr>
                        </a:solidFill>
                        <a:ln w="9525">
                          <a:noFill/>
                          <a:miter lim="800000"/>
                          <a:headEnd/>
                          <a:tailEnd/>
                        </a:ln>
                      </wps:spPr>
                      <wps:txbx>
                        <w:txbxContent>
                          <w:p w14:paraId="680E668B" w14:textId="6FD34C03" w:rsidR="00BC643D" w:rsidRDefault="005B0979" w:rsidP="005B0979">
                            <w:pPr>
                              <w:pStyle w:val="Question"/>
                              <w:spacing w:before="0" w:after="0"/>
                              <w:rPr>
                                <w:color w:val="FFFFFF" w:themeColor="background1"/>
                              </w:rPr>
                            </w:pPr>
                            <w:r w:rsidRPr="005B0979">
                              <w:rPr>
                                <w:b/>
                                <w:color w:val="FFFFFF" w:themeColor="background1"/>
                              </w:rPr>
                              <w:t>QUESTION</w:t>
                            </w:r>
                            <w:r w:rsidR="009D52ED">
                              <w:rPr>
                                <w:b/>
                                <w:color w:val="FFFFFF" w:themeColor="background1"/>
                              </w:rPr>
                              <w:t>S</w:t>
                            </w:r>
                            <w:r w:rsidRPr="005B0979">
                              <w:rPr>
                                <w:b/>
                                <w:color w:val="FFFFFF" w:themeColor="background1"/>
                              </w:rPr>
                              <w:t xml:space="preserve"> </w:t>
                            </w:r>
                            <w:r>
                              <w:rPr>
                                <w:b/>
                                <w:color w:val="FFFFFF" w:themeColor="background1"/>
                              </w:rPr>
                              <w:t>5</w:t>
                            </w:r>
                            <w:r w:rsidR="00BC643D">
                              <w:rPr>
                                <w:b/>
                                <w:color w:val="FFFFFF" w:themeColor="background1"/>
                              </w:rPr>
                              <w:t xml:space="preserve"> AND 6</w:t>
                            </w:r>
                            <w:r w:rsidRPr="005B0979">
                              <w:rPr>
                                <w:b/>
                                <w:color w:val="FFFFFF" w:themeColor="background1"/>
                              </w:rPr>
                              <w:t xml:space="preserve">: </w:t>
                            </w:r>
                            <w:r w:rsidR="00BC643D" w:rsidRPr="007A623B">
                              <w:rPr>
                                <w:b/>
                                <w:bCs/>
                                <w:color w:val="FFFFFF" w:themeColor="background1"/>
                              </w:rPr>
                              <w:t>Schedule 2</w:t>
                            </w:r>
                            <w:r w:rsidR="00BC643D">
                              <w:rPr>
                                <w:color w:val="FFFFFF" w:themeColor="background1"/>
                              </w:rPr>
                              <w:t xml:space="preserve">, </w:t>
                            </w:r>
                            <w:r w:rsidR="00BC643D">
                              <w:rPr>
                                <w:b/>
                                <w:bCs/>
                                <w:color w:val="FFFFFF" w:themeColor="background1"/>
                              </w:rPr>
                              <w:t xml:space="preserve">Part 3, clause 9 </w:t>
                            </w:r>
                            <w:r w:rsidR="00BC643D" w:rsidRPr="007A623B">
                              <w:rPr>
                                <w:color w:val="FFFFFF" w:themeColor="background1"/>
                              </w:rPr>
                              <w:t>(</w:t>
                            </w:r>
                            <w:r w:rsidR="00BC643D">
                              <w:rPr>
                                <w:color w:val="FFFFFF" w:themeColor="background1"/>
                              </w:rPr>
                              <w:t>unilateral variations to grocery supply agreements</w:t>
                            </w:r>
                            <w:r w:rsidR="00BC643D" w:rsidRPr="007A623B">
                              <w:rPr>
                                <w:color w:val="FFFFFF" w:themeColor="background1"/>
                              </w:rPr>
                              <w:t>)</w:t>
                            </w:r>
                            <w:r w:rsidR="00BC643D">
                              <w:rPr>
                                <w:color w:val="FFFFFF" w:themeColor="background1"/>
                              </w:rPr>
                              <w:t xml:space="preserve"> </w:t>
                            </w:r>
                          </w:p>
                          <w:p w14:paraId="2921F03C" w14:textId="10DE638A" w:rsidR="00BC643D" w:rsidRPr="006972B5"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Is </w:t>
                            </w:r>
                            <w:r w:rsidR="00CE2DB6">
                              <w:rPr>
                                <w:color w:val="FFFFFF" w:themeColor="background1"/>
                                <w:lang w:val="en-US"/>
                              </w:rPr>
                              <w:t>this</w:t>
                            </w:r>
                            <w:r w:rsidR="00BC643D" w:rsidRPr="006972B5">
                              <w:rPr>
                                <w:color w:val="FFFFFF" w:themeColor="background1"/>
                                <w:lang w:val="en-US"/>
                              </w:rPr>
                              <w:t xml:space="preserve"> clause flexible enough to allow for reasonable unilateral variations to be made to supply agreements</w:t>
                            </w:r>
                            <w:r w:rsidR="0009137A" w:rsidRPr="006972B5">
                              <w:rPr>
                                <w:color w:val="FFFFFF" w:themeColor="background1"/>
                                <w:lang w:val="en-US"/>
                              </w:rPr>
                              <w:t>?</w:t>
                            </w:r>
                          </w:p>
                          <w:p w14:paraId="3B9DB2D4" w14:textId="76A2F3DE" w:rsidR="00BC643D" w:rsidRPr="006972B5"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Will </w:t>
                            </w:r>
                            <w:r w:rsidR="001118E2">
                              <w:rPr>
                                <w:color w:val="FFFFFF" w:themeColor="background1"/>
                                <w:lang w:val="en-US"/>
                              </w:rPr>
                              <w:t>this</w:t>
                            </w:r>
                            <w:r w:rsidR="00A130EC" w:rsidRPr="006972B5">
                              <w:rPr>
                                <w:color w:val="FFFFFF" w:themeColor="background1"/>
                                <w:lang w:val="en-US"/>
                              </w:rPr>
                              <w:t xml:space="preserve"> clause be effective in preventing retailers from using their negotiating power to make unreasonable unilateral variations?</w:t>
                            </w:r>
                          </w:p>
                          <w:p w14:paraId="66586ECE" w14:textId="77777777" w:rsidR="00BC643D" w:rsidRDefault="00BC643D" w:rsidP="005B0979">
                            <w:pPr>
                              <w:pStyle w:val="Question"/>
                              <w:spacing w:before="0" w:after="0"/>
                              <w:rPr>
                                <w:color w:val="FFFFFF" w:themeColor="background1"/>
                              </w:rPr>
                            </w:pPr>
                          </w:p>
                          <w:p w14:paraId="54139D60" w14:textId="0B80C6D4" w:rsidR="005B0979" w:rsidRPr="005B0979" w:rsidRDefault="00BC643D" w:rsidP="005B0979">
                            <w:pPr>
                              <w:pStyle w:val="Question"/>
                              <w:spacing w:before="0" w:after="0"/>
                              <w:rPr>
                                <w:bCs/>
                                <w:color w:val="FFFFFF" w:themeColor="background1"/>
                              </w:rPr>
                            </w:pPr>
                            <w:r w:rsidRPr="007A623B">
                              <w:rPr>
                                <w:color w:val="FFFFFF" w:themeColor="background1"/>
                              </w:rPr>
                              <w:t xml:space="preserve"> are there any ways where you consider that the drafting could be improved?</w:t>
                            </w:r>
                          </w:p>
                        </w:txbxContent>
                      </wps:txbx>
                      <wps:bodyPr rot="0" vert="horz" wrap="square" lIns="91440" tIns="45720" rIns="91440" bIns="45720" anchor="t" anchorCtr="0">
                        <a:noAutofit/>
                      </wps:bodyPr>
                    </wps:wsp>
                  </a:graphicData>
                </a:graphic>
              </wp:inline>
            </w:drawing>
          </mc:Choice>
          <mc:Fallback>
            <w:pict>
              <v:shape w14:anchorId="05F07221" id="_x0000_s1034" type="#_x0000_t202" style="width:45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" fillcolor="#215968" stroked="f">
                <v:textbox>
                  <w:txbxContent>
                    <w:p w14:paraId="680E668B" w14:textId="6FD34C03" w:rsidR="00BC643D" w:rsidRDefault="005B0979" w:rsidP="005B0979">
                      <w:pPr>
                        <w:pStyle w:val="Question"/>
                        <w:spacing w:before="0" w:after="0"/>
                        <w:rPr>
                          <w:color w:val="FFFFFF" w:themeColor="background1"/>
                        </w:rPr>
                      </w:pPr>
                      <w:r w:rsidRPr="005B0979">
                        <w:rPr>
                          <w:b/>
                          <w:color w:val="FFFFFF" w:themeColor="background1"/>
                        </w:rPr>
                        <w:t>QUESTION</w:t>
                      </w:r>
                      <w:r w:rsidR="009D52ED">
                        <w:rPr>
                          <w:b/>
                          <w:color w:val="FFFFFF" w:themeColor="background1"/>
                        </w:rPr>
                        <w:t>S</w:t>
                      </w:r>
                      <w:r w:rsidRPr="005B0979">
                        <w:rPr>
                          <w:b/>
                          <w:color w:val="FFFFFF" w:themeColor="background1"/>
                        </w:rPr>
                        <w:t xml:space="preserve"> </w:t>
                      </w:r>
                      <w:r>
                        <w:rPr>
                          <w:b/>
                          <w:color w:val="FFFFFF" w:themeColor="background1"/>
                        </w:rPr>
                        <w:t>5</w:t>
                      </w:r>
                      <w:r w:rsidR="00BC643D">
                        <w:rPr>
                          <w:b/>
                          <w:color w:val="FFFFFF" w:themeColor="background1"/>
                        </w:rPr>
                        <w:t xml:space="preserve"> AND 6</w:t>
                      </w:r>
                      <w:r w:rsidRPr="005B0979">
                        <w:rPr>
                          <w:b/>
                          <w:color w:val="FFFFFF" w:themeColor="background1"/>
                        </w:rPr>
                        <w:t xml:space="preserve">: </w:t>
                      </w:r>
                      <w:r w:rsidR="00BC643D" w:rsidRPr="007A623B">
                        <w:rPr>
                          <w:b/>
                          <w:bCs/>
                          <w:color w:val="FFFFFF" w:themeColor="background1"/>
                        </w:rPr>
                        <w:t>Schedule 2</w:t>
                      </w:r>
                      <w:r w:rsidR="00BC643D">
                        <w:rPr>
                          <w:color w:val="FFFFFF" w:themeColor="background1"/>
                        </w:rPr>
                        <w:t xml:space="preserve">, </w:t>
                      </w:r>
                      <w:r w:rsidR="00BC643D">
                        <w:rPr>
                          <w:b/>
                          <w:bCs/>
                          <w:color w:val="FFFFFF" w:themeColor="background1"/>
                        </w:rPr>
                        <w:t xml:space="preserve">Part 3, clause 9 </w:t>
                      </w:r>
                      <w:r w:rsidR="00BC643D" w:rsidRPr="007A623B">
                        <w:rPr>
                          <w:color w:val="FFFFFF" w:themeColor="background1"/>
                        </w:rPr>
                        <w:t>(</w:t>
                      </w:r>
                      <w:r w:rsidR="00BC643D">
                        <w:rPr>
                          <w:color w:val="FFFFFF" w:themeColor="background1"/>
                        </w:rPr>
                        <w:t>unilateral variations to grocery supply agreements</w:t>
                      </w:r>
                      <w:r w:rsidR="00BC643D" w:rsidRPr="007A623B">
                        <w:rPr>
                          <w:color w:val="FFFFFF" w:themeColor="background1"/>
                        </w:rPr>
                        <w:t>)</w:t>
                      </w:r>
                      <w:r w:rsidR="00BC643D">
                        <w:rPr>
                          <w:color w:val="FFFFFF" w:themeColor="background1"/>
                        </w:rPr>
                        <w:t xml:space="preserve"> </w:t>
                      </w:r>
                    </w:p>
                    <w:p w14:paraId="2921F03C" w14:textId="10DE638A" w:rsidR="00BC643D" w:rsidRPr="006972B5"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Is </w:t>
                      </w:r>
                      <w:r w:rsidR="00CE2DB6">
                        <w:rPr>
                          <w:color w:val="FFFFFF" w:themeColor="background1"/>
                          <w:lang w:val="en-US"/>
                        </w:rPr>
                        <w:t>this</w:t>
                      </w:r>
                      <w:r w:rsidR="00BC643D" w:rsidRPr="006972B5">
                        <w:rPr>
                          <w:color w:val="FFFFFF" w:themeColor="background1"/>
                          <w:lang w:val="en-US"/>
                        </w:rPr>
                        <w:t xml:space="preserve"> clause flexible enough to allow for reasonable unilateral variations to be made to supply agreements</w:t>
                      </w:r>
                      <w:r w:rsidR="0009137A" w:rsidRPr="006972B5">
                        <w:rPr>
                          <w:color w:val="FFFFFF" w:themeColor="background1"/>
                          <w:lang w:val="en-US"/>
                        </w:rPr>
                        <w:t>?</w:t>
                      </w:r>
                    </w:p>
                    <w:p w14:paraId="3B9DB2D4" w14:textId="76A2F3DE" w:rsidR="00BC643D" w:rsidRPr="006972B5"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Will </w:t>
                      </w:r>
                      <w:r w:rsidR="001118E2">
                        <w:rPr>
                          <w:color w:val="FFFFFF" w:themeColor="background1"/>
                          <w:lang w:val="en-US"/>
                        </w:rPr>
                        <w:t>this</w:t>
                      </w:r>
                      <w:r w:rsidR="00A130EC" w:rsidRPr="006972B5">
                        <w:rPr>
                          <w:color w:val="FFFFFF" w:themeColor="background1"/>
                          <w:lang w:val="en-US"/>
                        </w:rPr>
                        <w:t xml:space="preserve"> clause be effective in preventing retailers from using their negotiating power to make unreasonable unilateral variations?</w:t>
                      </w:r>
                    </w:p>
                    <w:p w14:paraId="66586ECE" w14:textId="77777777" w:rsidR="00BC643D" w:rsidRDefault="00BC643D" w:rsidP="005B0979">
                      <w:pPr>
                        <w:pStyle w:val="Question"/>
                        <w:spacing w:before="0" w:after="0"/>
                        <w:rPr>
                          <w:color w:val="FFFFFF" w:themeColor="background1"/>
                        </w:rPr>
                      </w:pPr>
                    </w:p>
                    <w:p w14:paraId="54139D60" w14:textId="0B80C6D4" w:rsidR="005B0979" w:rsidRPr="005B0979" w:rsidRDefault="00BC643D" w:rsidP="005B0979">
                      <w:pPr>
                        <w:pStyle w:val="Question"/>
                        <w:spacing w:before="0" w:after="0"/>
                        <w:rPr>
                          <w:bCs/>
                          <w:color w:val="FFFFFF" w:themeColor="background1"/>
                        </w:rPr>
                      </w:pPr>
                      <w:r w:rsidRPr="007A623B">
                        <w:rPr>
                          <w:color w:val="FFFFFF" w:themeColor="background1"/>
                        </w:rPr>
                        <w:t xml:space="preserve"> are there any ways where you consider that the drafting could be improved?</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39A12F6D" w14:textId="77777777" w:rsidTr="001114B2">
        <w:tc>
          <w:tcPr>
            <w:tcW w:w="5000" w:type="pct"/>
            <w:shd w:val="clear" w:color="auto" w:fill="B3D0D5"/>
          </w:tcPr>
          <w:p w14:paraId="26E4FBEB" w14:textId="77777777" w:rsidR="005B0979" w:rsidRPr="002811E4" w:rsidRDefault="005B0979" w:rsidP="00214FD8">
            <w:pPr>
              <w:keepNext/>
              <w:rPr>
                <w:rFonts w:cstheme="minorHAnsi"/>
              </w:rPr>
            </w:pPr>
            <w:r w:rsidRPr="002811E4">
              <w:rPr>
                <w:rFonts w:cstheme="minorHAnsi"/>
                <w:b/>
                <w:bCs/>
              </w:rPr>
              <w:t>Please type your submission below.</w:t>
            </w:r>
          </w:p>
        </w:tc>
      </w:tr>
      <w:tr w:rsidR="005B0979" w:rsidRPr="005243B4" w14:paraId="72D5E1FF" w14:textId="77777777" w:rsidTr="00901F1C">
        <w:trPr>
          <w:trHeight w:val="2743"/>
        </w:trPr>
        <w:tc>
          <w:tcPr>
            <w:tcW w:w="5000" w:type="pct"/>
            <w:shd w:val="clear" w:color="auto" w:fill="FFFFFF" w:themeFill="background1"/>
          </w:tcPr>
          <w:p w14:paraId="77A54641" w14:textId="77777777" w:rsidR="005B0979" w:rsidRDefault="005B0979" w:rsidP="00214FD8">
            <w:pPr>
              <w:keepNext/>
            </w:pPr>
          </w:p>
          <w:p w14:paraId="1A852DC4" w14:textId="77777777" w:rsidR="005B0979" w:rsidRDefault="005B0979" w:rsidP="00214FD8">
            <w:pPr>
              <w:keepNext/>
            </w:pPr>
          </w:p>
          <w:p w14:paraId="02397F50" w14:textId="77777777" w:rsidR="005B0979" w:rsidRDefault="005B0979" w:rsidP="00214FD8">
            <w:pPr>
              <w:keepNext/>
            </w:pPr>
          </w:p>
        </w:tc>
      </w:tr>
    </w:tbl>
    <w:p w14:paraId="124BEDDA" w14:textId="77777777" w:rsidR="005B0979" w:rsidRDefault="005B0979" w:rsidP="005B0979">
      <w:pPr>
        <w:spacing w:after="0"/>
      </w:pPr>
    </w:p>
    <w:p w14:paraId="3674203C" w14:textId="77777777" w:rsidR="005B0979" w:rsidRPr="002811E4" w:rsidRDefault="005B0979" w:rsidP="005B0979">
      <w:pPr>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74B367AD" wp14:editId="394F13AC">
                <wp:extent cx="5752800" cy="1476375"/>
                <wp:effectExtent l="0" t="0" r="635" b="952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476375"/>
                        </a:xfrm>
                        <a:prstGeom prst="rect">
                          <a:avLst/>
                        </a:prstGeom>
                        <a:solidFill>
                          <a:srgbClr val="4BACC6">
                            <a:lumMod val="50000"/>
                          </a:srgbClr>
                        </a:solidFill>
                        <a:ln w="9525">
                          <a:noFill/>
                          <a:miter lim="800000"/>
                          <a:headEnd/>
                          <a:tailEnd/>
                        </a:ln>
                      </wps:spPr>
                      <wps:txbx>
                        <w:txbxContent>
                          <w:p w14:paraId="74F9CB1E" w14:textId="4895CAA1" w:rsidR="005B0979" w:rsidRPr="005B0979" w:rsidRDefault="005B0979" w:rsidP="005B0979">
                            <w:pPr>
                              <w:pStyle w:val="Question"/>
                              <w:spacing w:before="0" w:after="0"/>
                              <w:contextualSpacing/>
                              <w:rPr>
                                <w:color w:val="FFFFFF" w:themeColor="background1"/>
                              </w:rPr>
                            </w:pPr>
                            <w:r w:rsidRPr="005B0979">
                              <w:rPr>
                                <w:b/>
                                <w:color w:val="FFFFFF" w:themeColor="background1"/>
                              </w:rPr>
                              <w:t>QUESTION</w:t>
                            </w:r>
                            <w:r w:rsidR="00D4216C">
                              <w:rPr>
                                <w:b/>
                                <w:color w:val="FFFFFF" w:themeColor="background1"/>
                              </w:rPr>
                              <w:t>S</w:t>
                            </w:r>
                            <w:r w:rsidRPr="005B0979">
                              <w:rPr>
                                <w:b/>
                                <w:color w:val="FFFFFF" w:themeColor="background1"/>
                              </w:rPr>
                              <w:t xml:space="preserve"> </w:t>
                            </w:r>
                            <w:r w:rsidR="00A130EC">
                              <w:rPr>
                                <w:b/>
                                <w:color w:val="FFFFFF" w:themeColor="background1"/>
                              </w:rPr>
                              <w:t>7</w:t>
                            </w:r>
                            <w:r w:rsidR="00D4216C">
                              <w:rPr>
                                <w:b/>
                                <w:color w:val="FFFFFF" w:themeColor="background1"/>
                              </w:rPr>
                              <w:t xml:space="preserve"> and 8</w:t>
                            </w:r>
                            <w:r w:rsidRPr="005B0979">
                              <w:rPr>
                                <w:b/>
                                <w:color w:val="FFFFFF" w:themeColor="background1"/>
                              </w:rPr>
                              <w:t xml:space="preserve">: </w:t>
                            </w:r>
                            <w:r w:rsidR="00A130EC" w:rsidRPr="007A623B">
                              <w:rPr>
                                <w:b/>
                                <w:bCs/>
                                <w:color w:val="FFFFFF" w:themeColor="background1"/>
                              </w:rPr>
                              <w:t>Schedule 2</w:t>
                            </w:r>
                            <w:r w:rsidR="00A130EC">
                              <w:rPr>
                                <w:color w:val="FFFFFF" w:themeColor="background1"/>
                              </w:rPr>
                              <w:t xml:space="preserve">, </w:t>
                            </w:r>
                            <w:r w:rsidR="00A130EC">
                              <w:rPr>
                                <w:b/>
                                <w:bCs/>
                                <w:color w:val="FFFFFF" w:themeColor="background1"/>
                              </w:rPr>
                              <w:t xml:space="preserve">Part 3, clause </w:t>
                            </w:r>
                            <w:r w:rsidR="00D4216C">
                              <w:rPr>
                                <w:b/>
                                <w:bCs/>
                                <w:color w:val="FFFFFF" w:themeColor="background1"/>
                              </w:rPr>
                              <w:t>10</w:t>
                            </w:r>
                            <w:r w:rsidR="00A130EC">
                              <w:rPr>
                                <w:b/>
                                <w:bCs/>
                                <w:color w:val="FFFFFF" w:themeColor="background1"/>
                              </w:rPr>
                              <w:t xml:space="preserve"> </w:t>
                            </w:r>
                            <w:r w:rsidR="00A130EC" w:rsidRPr="007A623B">
                              <w:rPr>
                                <w:color w:val="FFFFFF" w:themeColor="background1"/>
                              </w:rPr>
                              <w:t>(</w:t>
                            </w:r>
                            <w:r w:rsidR="00A130EC">
                              <w:rPr>
                                <w:color w:val="FFFFFF" w:themeColor="background1"/>
                              </w:rPr>
                              <w:t>retrospective variations to grocery supply agreements</w:t>
                            </w:r>
                            <w:r w:rsidR="00A130EC" w:rsidRPr="007A623B">
                              <w:rPr>
                                <w:color w:val="FFFFFF" w:themeColor="background1"/>
                              </w:rPr>
                              <w:t>)</w:t>
                            </w:r>
                            <w:r w:rsidR="00D11E30">
                              <w:rPr>
                                <w:color w:val="FFFFFF" w:themeColor="background1"/>
                              </w:rPr>
                              <w:t>.</w:t>
                            </w:r>
                          </w:p>
                          <w:p w14:paraId="5641B0FC" w14:textId="61C3736F" w:rsidR="00D4216C" w:rsidRPr="005B0979"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W</w:t>
                            </w:r>
                            <w:r w:rsidR="00A011A5">
                              <w:rPr>
                                <w:color w:val="FFFFFF" w:themeColor="background1"/>
                                <w:lang w:val="en-US"/>
                              </w:rPr>
                              <w:t xml:space="preserve">ill </w:t>
                            </w:r>
                            <w:r w:rsidR="00402AF8">
                              <w:rPr>
                                <w:color w:val="FFFFFF" w:themeColor="background1"/>
                                <w:lang w:val="en-US"/>
                              </w:rPr>
                              <w:t>t</w:t>
                            </w:r>
                            <w:r w:rsidR="00D4216C">
                              <w:rPr>
                                <w:color w:val="FFFFFF" w:themeColor="background1"/>
                                <w:lang w:val="en-US"/>
                              </w:rPr>
                              <w:t xml:space="preserve">here be any unintended consequences </w:t>
                            </w:r>
                            <w:r w:rsidR="00C22004">
                              <w:rPr>
                                <w:color w:val="FFFFFF" w:themeColor="background1"/>
                                <w:lang w:val="en-US"/>
                              </w:rPr>
                              <w:t>as result of how these provisions are drafted</w:t>
                            </w:r>
                            <w:r w:rsidR="003761ED">
                              <w:rPr>
                                <w:color w:val="FFFFFF" w:themeColor="background1"/>
                                <w:lang w:val="en-US"/>
                              </w:rPr>
                              <w:t>?</w:t>
                            </w:r>
                          </w:p>
                          <w:p w14:paraId="30C7F5D0" w14:textId="174F9442" w:rsidR="005B0979" w:rsidRPr="006972B5" w:rsidRDefault="00D11E30"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 xml:space="preserve">Are </w:t>
                            </w:r>
                            <w:r w:rsidR="00402AF8" w:rsidRPr="006972B5">
                              <w:rPr>
                                <w:color w:val="FFFFFF" w:themeColor="background1"/>
                                <w:lang w:val="en-US"/>
                              </w:rPr>
                              <w:t>t</w:t>
                            </w:r>
                            <w:r w:rsidR="00C411BD" w:rsidRPr="006972B5">
                              <w:rPr>
                                <w:color w:val="FFFFFF" w:themeColor="background1"/>
                                <w:lang w:val="en-US"/>
                              </w:rPr>
                              <w:t xml:space="preserve">here </w:t>
                            </w:r>
                            <w:r w:rsidR="00A130EC" w:rsidRPr="006972B5">
                              <w:rPr>
                                <w:color w:val="FFFFFF" w:themeColor="background1"/>
                                <w:lang w:val="en-US"/>
                              </w:rPr>
                              <w:t>any circumstances where retrospective variations should be permitted</w:t>
                            </w:r>
                            <w:r w:rsidR="008D464E" w:rsidRPr="006972B5">
                              <w:rPr>
                                <w:color w:val="FFFFFF" w:themeColor="background1"/>
                                <w:lang w:val="en-US"/>
                              </w:rPr>
                              <w:t>?</w:t>
                            </w:r>
                            <w:r w:rsidR="006972B5">
                              <w:rPr>
                                <w:color w:val="FFFFFF" w:themeColor="background1"/>
                                <w:lang w:val="en-US"/>
                              </w:rPr>
                              <w:t xml:space="preserve"> </w:t>
                            </w:r>
                            <w:r w:rsidR="005B0979" w:rsidRPr="006972B5">
                              <w:rPr>
                                <w:color w:val="FFFFFF" w:themeColor="background1"/>
                                <w:lang w:val="en-US"/>
                              </w:rPr>
                              <w:t xml:space="preserve">If </w:t>
                            </w:r>
                            <w:r w:rsidR="00C411BD" w:rsidRPr="006972B5">
                              <w:rPr>
                                <w:color w:val="FFFFFF" w:themeColor="background1"/>
                                <w:lang w:val="en-US"/>
                              </w:rPr>
                              <w:t>so,</w:t>
                            </w:r>
                            <w:r w:rsidR="005B0979" w:rsidRPr="006972B5">
                              <w:rPr>
                                <w:color w:val="FFFFFF" w:themeColor="background1"/>
                                <w:lang w:val="en-US"/>
                              </w:rPr>
                              <w:t xml:space="preserve"> please explain </w:t>
                            </w:r>
                            <w:r w:rsidR="00A130EC" w:rsidRPr="006972B5">
                              <w:rPr>
                                <w:color w:val="FFFFFF" w:themeColor="background1"/>
                                <w:lang w:val="en-US"/>
                              </w:rPr>
                              <w:t>these circumstances</w:t>
                            </w:r>
                            <w:r w:rsidR="006972B5">
                              <w:rPr>
                                <w:color w:val="FFFFFF" w:themeColor="background1"/>
                                <w:lang w:val="en-US"/>
                              </w:rPr>
                              <w:t>.</w:t>
                            </w:r>
                          </w:p>
                        </w:txbxContent>
                      </wps:txbx>
                      <wps:bodyPr rot="0" vert="horz" wrap="square" lIns="91440" tIns="45720" rIns="91440" bIns="45720" anchor="t" anchorCtr="0">
                        <a:noAutofit/>
                      </wps:bodyPr>
                    </wps:wsp>
                  </a:graphicData>
                </a:graphic>
              </wp:inline>
            </w:drawing>
          </mc:Choice>
          <mc:Fallback>
            <w:pict>
              <v:shape w14:anchorId="74B367AD" id="_x0000_s1035" type="#_x0000_t202" style="width:45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" fillcolor="#215968" stroked="f">
                <v:textbox>
                  <w:txbxContent>
                    <w:p w14:paraId="74F9CB1E" w14:textId="4895CAA1" w:rsidR="005B0979" w:rsidRPr="005B0979" w:rsidRDefault="005B0979" w:rsidP="005B0979">
                      <w:pPr>
                        <w:pStyle w:val="Question"/>
                        <w:spacing w:before="0" w:after="0"/>
                        <w:contextualSpacing/>
                        <w:rPr>
                          <w:color w:val="FFFFFF" w:themeColor="background1"/>
                        </w:rPr>
                      </w:pPr>
                      <w:r w:rsidRPr="005B0979">
                        <w:rPr>
                          <w:b/>
                          <w:color w:val="FFFFFF" w:themeColor="background1"/>
                        </w:rPr>
                        <w:t>QUESTION</w:t>
                      </w:r>
                      <w:r w:rsidR="00D4216C">
                        <w:rPr>
                          <w:b/>
                          <w:color w:val="FFFFFF" w:themeColor="background1"/>
                        </w:rPr>
                        <w:t>S</w:t>
                      </w:r>
                      <w:r w:rsidRPr="005B0979">
                        <w:rPr>
                          <w:b/>
                          <w:color w:val="FFFFFF" w:themeColor="background1"/>
                        </w:rPr>
                        <w:t xml:space="preserve"> </w:t>
                      </w:r>
                      <w:r w:rsidR="00A130EC">
                        <w:rPr>
                          <w:b/>
                          <w:color w:val="FFFFFF" w:themeColor="background1"/>
                        </w:rPr>
                        <w:t>7</w:t>
                      </w:r>
                      <w:r w:rsidR="00D4216C">
                        <w:rPr>
                          <w:b/>
                          <w:color w:val="FFFFFF" w:themeColor="background1"/>
                        </w:rPr>
                        <w:t xml:space="preserve"> and 8</w:t>
                      </w:r>
                      <w:r w:rsidRPr="005B0979">
                        <w:rPr>
                          <w:b/>
                          <w:color w:val="FFFFFF" w:themeColor="background1"/>
                        </w:rPr>
                        <w:t xml:space="preserve">: </w:t>
                      </w:r>
                      <w:r w:rsidR="00A130EC" w:rsidRPr="007A623B">
                        <w:rPr>
                          <w:b/>
                          <w:bCs/>
                          <w:color w:val="FFFFFF" w:themeColor="background1"/>
                        </w:rPr>
                        <w:t>Schedule 2</w:t>
                      </w:r>
                      <w:r w:rsidR="00A130EC">
                        <w:rPr>
                          <w:color w:val="FFFFFF" w:themeColor="background1"/>
                        </w:rPr>
                        <w:t xml:space="preserve">, </w:t>
                      </w:r>
                      <w:r w:rsidR="00A130EC">
                        <w:rPr>
                          <w:b/>
                          <w:bCs/>
                          <w:color w:val="FFFFFF" w:themeColor="background1"/>
                        </w:rPr>
                        <w:t xml:space="preserve">Part 3, clause </w:t>
                      </w:r>
                      <w:r w:rsidR="00D4216C">
                        <w:rPr>
                          <w:b/>
                          <w:bCs/>
                          <w:color w:val="FFFFFF" w:themeColor="background1"/>
                        </w:rPr>
                        <w:t>10</w:t>
                      </w:r>
                      <w:r w:rsidR="00A130EC">
                        <w:rPr>
                          <w:b/>
                          <w:bCs/>
                          <w:color w:val="FFFFFF" w:themeColor="background1"/>
                        </w:rPr>
                        <w:t xml:space="preserve"> </w:t>
                      </w:r>
                      <w:r w:rsidR="00A130EC" w:rsidRPr="007A623B">
                        <w:rPr>
                          <w:color w:val="FFFFFF" w:themeColor="background1"/>
                        </w:rPr>
                        <w:t>(</w:t>
                      </w:r>
                      <w:r w:rsidR="00A130EC">
                        <w:rPr>
                          <w:color w:val="FFFFFF" w:themeColor="background1"/>
                        </w:rPr>
                        <w:t>retrospective variations to grocery supply agreements</w:t>
                      </w:r>
                      <w:r w:rsidR="00A130EC" w:rsidRPr="007A623B">
                        <w:rPr>
                          <w:color w:val="FFFFFF" w:themeColor="background1"/>
                        </w:rPr>
                        <w:t>)</w:t>
                      </w:r>
                      <w:r w:rsidR="00D11E30">
                        <w:rPr>
                          <w:color w:val="FFFFFF" w:themeColor="background1"/>
                        </w:rPr>
                        <w:t>.</w:t>
                      </w:r>
                    </w:p>
                    <w:p w14:paraId="5641B0FC" w14:textId="61C3736F" w:rsidR="00D4216C" w:rsidRPr="005B0979"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W</w:t>
                      </w:r>
                      <w:r w:rsidR="00A011A5">
                        <w:rPr>
                          <w:color w:val="FFFFFF" w:themeColor="background1"/>
                          <w:lang w:val="en-US"/>
                        </w:rPr>
                        <w:t xml:space="preserve">ill </w:t>
                      </w:r>
                      <w:r w:rsidR="00402AF8">
                        <w:rPr>
                          <w:color w:val="FFFFFF" w:themeColor="background1"/>
                          <w:lang w:val="en-US"/>
                        </w:rPr>
                        <w:t>t</w:t>
                      </w:r>
                      <w:r w:rsidR="00D4216C">
                        <w:rPr>
                          <w:color w:val="FFFFFF" w:themeColor="background1"/>
                          <w:lang w:val="en-US"/>
                        </w:rPr>
                        <w:t xml:space="preserve">here be any unintended consequences </w:t>
                      </w:r>
                      <w:r w:rsidR="00C22004">
                        <w:rPr>
                          <w:color w:val="FFFFFF" w:themeColor="background1"/>
                          <w:lang w:val="en-US"/>
                        </w:rPr>
                        <w:t>as result of how these provisions are drafted</w:t>
                      </w:r>
                      <w:r w:rsidR="003761ED">
                        <w:rPr>
                          <w:color w:val="FFFFFF" w:themeColor="background1"/>
                          <w:lang w:val="en-US"/>
                        </w:rPr>
                        <w:t>?</w:t>
                      </w:r>
                    </w:p>
                    <w:p w14:paraId="30C7F5D0" w14:textId="174F9442" w:rsidR="005B0979" w:rsidRPr="006972B5" w:rsidRDefault="00D11E30" w:rsidP="006813BD">
                      <w:pPr>
                        <w:pStyle w:val="Question"/>
                        <w:numPr>
                          <w:ilvl w:val="0"/>
                          <w:numId w:val="8"/>
                        </w:numPr>
                        <w:spacing w:before="0" w:after="0"/>
                        <w:contextualSpacing/>
                        <w:rPr>
                          <w:color w:val="FFFFFF" w:themeColor="background1"/>
                          <w:lang w:val="en-US"/>
                        </w:rPr>
                      </w:pPr>
                      <w:r w:rsidRPr="006972B5">
                        <w:rPr>
                          <w:color w:val="FFFFFF" w:themeColor="background1"/>
                          <w:lang w:val="en-US"/>
                        </w:rPr>
                        <w:t xml:space="preserve">Are </w:t>
                      </w:r>
                      <w:r w:rsidR="00402AF8" w:rsidRPr="006972B5">
                        <w:rPr>
                          <w:color w:val="FFFFFF" w:themeColor="background1"/>
                          <w:lang w:val="en-US"/>
                        </w:rPr>
                        <w:t>t</w:t>
                      </w:r>
                      <w:r w:rsidR="00C411BD" w:rsidRPr="006972B5">
                        <w:rPr>
                          <w:color w:val="FFFFFF" w:themeColor="background1"/>
                          <w:lang w:val="en-US"/>
                        </w:rPr>
                        <w:t xml:space="preserve">here </w:t>
                      </w:r>
                      <w:r w:rsidR="00A130EC" w:rsidRPr="006972B5">
                        <w:rPr>
                          <w:color w:val="FFFFFF" w:themeColor="background1"/>
                          <w:lang w:val="en-US"/>
                        </w:rPr>
                        <w:t>any circumstances where retrospective variations should be permitted</w:t>
                      </w:r>
                      <w:r w:rsidR="008D464E" w:rsidRPr="006972B5">
                        <w:rPr>
                          <w:color w:val="FFFFFF" w:themeColor="background1"/>
                          <w:lang w:val="en-US"/>
                        </w:rPr>
                        <w:t>?</w:t>
                      </w:r>
                      <w:r w:rsidR="006972B5">
                        <w:rPr>
                          <w:color w:val="FFFFFF" w:themeColor="background1"/>
                          <w:lang w:val="en-US"/>
                        </w:rPr>
                        <w:t xml:space="preserve"> </w:t>
                      </w:r>
                      <w:r w:rsidR="005B0979" w:rsidRPr="006972B5">
                        <w:rPr>
                          <w:color w:val="FFFFFF" w:themeColor="background1"/>
                          <w:lang w:val="en-US"/>
                        </w:rPr>
                        <w:t xml:space="preserve">If </w:t>
                      </w:r>
                      <w:r w:rsidR="00C411BD" w:rsidRPr="006972B5">
                        <w:rPr>
                          <w:color w:val="FFFFFF" w:themeColor="background1"/>
                          <w:lang w:val="en-US"/>
                        </w:rPr>
                        <w:t>so,</w:t>
                      </w:r>
                      <w:r w:rsidR="005B0979" w:rsidRPr="006972B5">
                        <w:rPr>
                          <w:color w:val="FFFFFF" w:themeColor="background1"/>
                          <w:lang w:val="en-US"/>
                        </w:rPr>
                        <w:t xml:space="preserve"> please explain </w:t>
                      </w:r>
                      <w:r w:rsidR="00A130EC" w:rsidRPr="006972B5">
                        <w:rPr>
                          <w:color w:val="FFFFFF" w:themeColor="background1"/>
                          <w:lang w:val="en-US"/>
                        </w:rPr>
                        <w:t>these circumstances</w:t>
                      </w:r>
                      <w:r w:rsidR="006972B5">
                        <w:rPr>
                          <w:color w:val="FFFFFF" w:themeColor="background1"/>
                          <w:lang w:val="en-US"/>
                        </w:rPr>
                        <w:t>.</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0BB1DD91" w14:textId="77777777" w:rsidTr="001114B2">
        <w:tc>
          <w:tcPr>
            <w:tcW w:w="5000" w:type="pct"/>
            <w:shd w:val="clear" w:color="auto" w:fill="B3D0D5"/>
          </w:tcPr>
          <w:p w14:paraId="2005704C" w14:textId="77777777" w:rsidR="005B0979" w:rsidRPr="002811E4" w:rsidRDefault="005B0979" w:rsidP="001114B2">
            <w:pPr>
              <w:rPr>
                <w:rFonts w:cstheme="minorHAnsi"/>
              </w:rPr>
            </w:pPr>
            <w:r w:rsidRPr="002811E4">
              <w:rPr>
                <w:rFonts w:cstheme="minorHAnsi"/>
                <w:b/>
                <w:bCs/>
              </w:rPr>
              <w:t>Please type your submission below.</w:t>
            </w:r>
          </w:p>
        </w:tc>
      </w:tr>
      <w:tr w:rsidR="005B0979" w:rsidRPr="005243B4" w14:paraId="75CE145B" w14:textId="77777777" w:rsidTr="00901F1C">
        <w:trPr>
          <w:trHeight w:val="3301"/>
        </w:trPr>
        <w:tc>
          <w:tcPr>
            <w:tcW w:w="5000" w:type="pct"/>
            <w:shd w:val="clear" w:color="auto" w:fill="FFFFFF" w:themeFill="background1"/>
          </w:tcPr>
          <w:p w14:paraId="418DC1DE" w14:textId="77777777" w:rsidR="005B0979" w:rsidRDefault="005B0979" w:rsidP="001114B2"/>
          <w:p w14:paraId="76533258" w14:textId="77777777" w:rsidR="005B0979" w:rsidRDefault="005B0979" w:rsidP="001114B2"/>
          <w:p w14:paraId="70BF4BDB" w14:textId="77777777" w:rsidR="005B0979" w:rsidRDefault="005B0979" w:rsidP="001114B2"/>
        </w:tc>
      </w:tr>
    </w:tbl>
    <w:p w14:paraId="7DEFD460" w14:textId="58E5A9F8" w:rsidR="006408D3" w:rsidRDefault="006408D3" w:rsidP="005B0979">
      <w:pPr>
        <w:spacing w:after="0"/>
      </w:pPr>
    </w:p>
    <w:p w14:paraId="17D3F3E1" w14:textId="6BCCD2FE" w:rsidR="00302013" w:rsidRDefault="00302013" w:rsidP="005B0979">
      <w:pPr>
        <w:spacing w:after="0"/>
      </w:pPr>
    </w:p>
    <w:p w14:paraId="2BC73B75" w14:textId="1540C19C" w:rsidR="00901F1C" w:rsidRDefault="00901F1C" w:rsidP="005B0979">
      <w:pPr>
        <w:spacing w:after="0"/>
      </w:pPr>
    </w:p>
    <w:p w14:paraId="705049CC" w14:textId="532C05ED" w:rsidR="00901F1C" w:rsidRDefault="00901F1C" w:rsidP="005B0979">
      <w:pPr>
        <w:spacing w:after="0"/>
      </w:pPr>
    </w:p>
    <w:p w14:paraId="5AEC47D0" w14:textId="358BD3ED" w:rsidR="00901F1C" w:rsidRDefault="00901F1C" w:rsidP="005B0979">
      <w:pPr>
        <w:spacing w:after="0"/>
      </w:pPr>
    </w:p>
    <w:p w14:paraId="504DEB03" w14:textId="583DA99B" w:rsidR="00901F1C" w:rsidRDefault="00901F1C" w:rsidP="005B0979">
      <w:pPr>
        <w:spacing w:after="0"/>
      </w:pPr>
    </w:p>
    <w:p w14:paraId="50A07F24" w14:textId="77777777" w:rsidR="00901F1C" w:rsidRDefault="00901F1C" w:rsidP="005B0979">
      <w:pPr>
        <w:spacing w:after="0"/>
      </w:pPr>
    </w:p>
    <w:p w14:paraId="27BD3EAC" w14:textId="7D2CDDA9" w:rsidR="006408D3" w:rsidRPr="006408D3" w:rsidRDefault="007E4969" w:rsidP="00302013">
      <w:pPr>
        <w:pStyle w:val="Heading1"/>
        <w:numPr>
          <w:ilvl w:val="0"/>
          <w:numId w:val="0"/>
        </w:numPr>
      </w:pPr>
      <w:r>
        <w:t xml:space="preserve">Part 4 - </w:t>
      </w:r>
      <w:r w:rsidR="006408D3">
        <w:t>General conduct provisions</w:t>
      </w:r>
    </w:p>
    <w:p w14:paraId="085DF713" w14:textId="77777777" w:rsidR="005B0979" w:rsidRPr="002811E4" w:rsidRDefault="005B0979"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6B7C50A7" wp14:editId="059A2981">
                <wp:extent cx="5752800" cy="1295400"/>
                <wp:effectExtent l="0" t="0" r="635"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295400"/>
                        </a:xfrm>
                        <a:prstGeom prst="rect">
                          <a:avLst/>
                        </a:prstGeom>
                        <a:solidFill>
                          <a:srgbClr val="4BACC6">
                            <a:lumMod val="50000"/>
                          </a:srgbClr>
                        </a:solidFill>
                        <a:ln w="9525">
                          <a:noFill/>
                          <a:miter lim="800000"/>
                          <a:headEnd/>
                          <a:tailEnd/>
                        </a:ln>
                      </wps:spPr>
                      <wps:txbx>
                        <w:txbxContent>
                          <w:p w14:paraId="27EC6EA6" w14:textId="4CC0A334" w:rsidR="005B0979" w:rsidRDefault="005B0979" w:rsidP="005B0979">
                            <w:pPr>
                              <w:pStyle w:val="Question"/>
                              <w:spacing w:before="0" w:after="0"/>
                              <w:rPr>
                                <w:color w:val="FFFFFF" w:themeColor="background1"/>
                              </w:rPr>
                            </w:pPr>
                            <w:r w:rsidRPr="00450663">
                              <w:rPr>
                                <w:b/>
                                <w:color w:val="FFFFFF" w:themeColor="background1"/>
                              </w:rPr>
                              <w:t>QUESTION</w:t>
                            </w:r>
                            <w:r w:rsidR="00A301F4">
                              <w:rPr>
                                <w:b/>
                                <w:color w:val="FFFFFF" w:themeColor="background1"/>
                              </w:rPr>
                              <w:t>S</w:t>
                            </w:r>
                            <w:r w:rsidRPr="00450663">
                              <w:rPr>
                                <w:b/>
                                <w:color w:val="FFFFFF" w:themeColor="background1"/>
                              </w:rPr>
                              <w:t xml:space="preserve"> </w:t>
                            </w:r>
                            <w:r w:rsidR="006408D3">
                              <w:rPr>
                                <w:b/>
                                <w:color w:val="FFFFFF" w:themeColor="background1"/>
                              </w:rPr>
                              <w:t>9</w:t>
                            </w:r>
                            <w:r w:rsidR="002D6814">
                              <w:rPr>
                                <w:b/>
                                <w:color w:val="FFFFFF" w:themeColor="background1"/>
                              </w:rPr>
                              <w:t xml:space="preserve"> and 10</w:t>
                            </w:r>
                            <w:r w:rsidRPr="00450663">
                              <w:rPr>
                                <w:b/>
                                <w:color w:val="FFFFFF" w:themeColor="background1"/>
                              </w:rPr>
                              <w:t xml:space="preserve">: </w:t>
                            </w:r>
                            <w:r w:rsidR="00450663" w:rsidRPr="00450663">
                              <w:rPr>
                                <w:color w:val="FFFFFF" w:themeColor="background1"/>
                              </w:rPr>
                              <w:t xml:space="preserve">In relation to </w:t>
                            </w:r>
                            <w:r w:rsidR="006408D3" w:rsidRPr="007A623B">
                              <w:rPr>
                                <w:b/>
                                <w:bCs/>
                                <w:color w:val="FFFFFF" w:themeColor="background1"/>
                              </w:rPr>
                              <w:t>Schedule 2</w:t>
                            </w:r>
                            <w:r w:rsidR="006408D3">
                              <w:rPr>
                                <w:color w:val="FFFFFF" w:themeColor="background1"/>
                              </w:rPr>
                              <w:t xml:space="preserve">, </w:t>
                            </w:r>
                            <w:r w:rsidR="006408D3">
                              <w:rPr>
                                <w:b/>
                                <w:bCs/>
                                <w:color w:val="FFFFFF" w:themeColor="background1"/>
                              </w:rPr>
                              <w:t xml:space="preserve">Part </w:t>
                            </w:r>
                            <w:r w:rsidR="00A301F4">
                              <w:rPr>
                                <w:b/>
                                <w:bCs/>
                                <w:color w:val="FFFFFF" w:themeColor="background1"/>
                              </w:rPr>
                              <w:t>4</w:t>
                            </w:r>
                            <w:r w:rsidR="006408D3">
                              <w:rPr>
                                <w:b/>
                                <w:bCs/>
                                <w:color w:val="FFFFFF" w:themeColor="background1"/>
                              </w:rPr>
                              <w:t xml:space="preserve">, clause </w:t>
                            </w:r>
                            <w:r w:rsidR="00A301F4">
                              <w:rPr>
                                <w:b/>
                                <w:bCs/>
                                <w:color w:val="FFFFFF" w:themeColor="background1"/>
                              </w:rPr>
                              <w:t>11</w:t>
                            </w:r>
                            <w:r w:rsidR="006408D3">
                              <w:rPr>
                                <w:b/>
                                <w:bCs/>
                                <w:color w:val="FFFFFF" w:themeColor="background1"/>
                              </w:rPr>
                              <w:t xml:space="preserve"> </w:t>
                            </w:r>
                            <w:r w:rsidR="006408D3" w:rsidRPr="007A623B">
                              <w:rPr>
                                <w:color w:val="FFFFFF" w:themeColor="background1"/>
                              </w:rPr>
                              <w:t>(</w:t>
                            </w:r>
                            <w:r w:rsidR="00A301F4">
                              <w:rPr>
                                <w:color w:val="FFFFFF" w:themeColor="background1"/>
                              </w:rPr>
                              <w:t>transport or logistics services)</w:t>
                            </w:r>
                            <w:r w:rsidR="00D11E30">
                              <w:rPr>
                                <w:color w:val="FFFFFF" w:themeColor="background1"/>
                              </w:rPr>
                              <w:t>.</w:t>
                            </w:r>
                          </w:p>
                          <w:p w14:paraId="55DD6839" w14:textId="24520F12" w:rsidR="002D6814"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Are there</w:t>
                            </w:r>
                            <w:r w:rsidR="00FF1476">
                              <w:rPr>
                                <w:color w:val="FFFFFF" w:themeColor="background1"/>
                                <w:lang w:val="en-US"/>
                              </w:rPr>
                              <w:t xml:space="preserve"> any</w:t>
                            </w:r>
                            <w:r>
                              <w:rPr>
                                <w:color w:val="FFFFFF" w:themeColor="background1"/>
                                <w:lang w:val="en-US"/>
                              </w:rPr>
                              <w:t xml:space="preserve"> ways in which </w:t>
                            </w:r>
                            <w:r w:rsidR="00FF1476">
                              <w:rPr>
                                <w:color w:val="FFFFFF" w:themeColor="background1"/>
                                <w:lang w:val="en-US"/>
                              </w:rPr>
                              <w:t>this</w:t>
                            </w:r>
                            <w:r w:rsidR="002D6814">
                              <w:rPr>
                                <w:color w:val="FFFFFF" w:themeColor="background1"/>
                                <w:lang w:val="en-US"/>
                              </w:rPr>
                              <w:t xml:space="preserve"> </w:t>
                            </w:r>
                            <w:r w:rsidR="008D464E">
                              <w:rPr>
                                <w:color w:val="FFFFFF" w:themeColor="background1"/>
                                <w:lang w:val="en-US"/>
                              </w:rPr>
                              <w:t>clause</w:t>
                            </w:r>
                            <w:r w:rsidR="002D6814">
                              <w:rPr>
                                <w:color w:val="FFFFFF" w:themeColor="background1"/>
                                <w:lang w:val="en-US"/>
                              </w:rPr>
                              <w:t xml:space="preserve"> could be improved to support transport and logistics arrangements which suit both parties</w:t>
                            </w:r>
                            <w:r w:rsidR="00A011A5">
                              <w:rPr>
                                <w:color w:val="FFFFFF" w:themeColor="background1"/>
                                <w:lang w:val="en-US"/>
                              </w:rPr>
                              <w:t>?</w:t>
                            </w:r>
                          </w:p>
                          <w:p w14:paraId="791A4F6C" w14:textId="77777777" w:rsidR="00C22004" w:rsidRPr="005B0979" w:rsidRDefault="00C22004" w:rsidP="00C22004">
                            <w:pPr>
                              <w:pStyle w:val="Question"/>
                              <w:numPr>
                                <w:ilvl w:val="0"/>
                                <w:numId w:val="8"/>
                              </w:numPr>
                              <w:spacing w:before="0" w:after="0"/>
                              <w:contextualSpacing/>
                              <w:rPr>
                                <w:color w:val="FFFFFF" w:themeColor="background1"/>
                                <w:lang w:val="en-US"/>
                              </w:rPr>
                            </w:pPr>
                            <w:r>
                              <w:rPr>
                                <w:color w:val="FFFFFF" w:themeColor="background1"/>
                                <w:lang w:val="en-US"/>
                              </w:rPr>
                              <w:t>Will there be any unintended consequences as result of how these provisions are drafted?</w:t>
                            </w:r>
                          </w:p>
                          <w:p w14:paraId="7A94DA7F" w14:textId="77777777" w:rsidR="002D6814" w:rsidRPr="00450663" w:rsidRDefault="002D6814" w:rsidP="005B0979">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6B7C50A7" id="_x0000_s1036" type="#_x0000_t202" style="width:453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" fillcolor="#215968" stroked="f">
                <v:textbox>
                  <w:txbxContent>
                    <w:p w14:paraId="27EC6EA6" w14:textId="4CC0A334" w:rsidR="005B0979" w:rsidRDefault="005B0979" w:rsidP="005B0979">
                      <w:pPr>
                        <w:pStyle w:val="Question"/>
                        <w:spacing w:before="0" w:after="0"/>
                        <w:rPr>
                          <w:color w:val="FFFFFF" w:themeColor="background1"/>
                        </w:rPr>
                      </w:pPr>
                      <w:r w:rsidRPr="00450663">
                        <w:rPr>
                          <w:b/>
                          <w:color w:val="FFFFFF" w:themeColor="background1"/>
                        </w:rPr>
                        <w:t>QUESTION</w:t>
                      </w:r>
                      <w:r w:rsidR="00A301F4">
                        <w:rPr>
                          <w:b/>
                          <w:color w:val="FFFFFF" w:themeColor="background1"/>
                        </w:rPr>
                        <w:t>S</w:t>
                      </w:r>
                      <w:r w:rsidRPr="00450663">
                        <w:rPr>
                          <w:b/>
                          <w:color w:val="FFFFFF" w:themeColor="background1"/>
                        </w:rPr>
                        <w:t xml:space="preserve"> </w:t>
                      </w:r>
                      <w:r w:rsidR="006408D3">
                        <w:rPr>
                          <w:b/>
                          <w:color w:val="FFFFFF" w:themeColor="background1"/>
                        </w:rPr>
                        <w:t>9</w:t>
                      </w:r>
                      <w:r w:rsidR="002D6814">
                        <w:rPr>
                          <w:b/>
                          <w:color w:val="FFFFFF" w:themeColor="background1"/>
                        </w:rPr>
                        <w:t xml:space="preserve"> and 10</w:t>
                      </w:r>
                      <w:r w:rsidRPr="00450663">
                        <w:rPr>
                          <w:b/>
                          <w:color w:val="FFFFFF" w:themeColor="background1"/>
                        </w:rPr>
                        <w:t xml:space="preserve">: </w:t>
                      </w:r>
                      <w:r w:rsidR="00450663" w:rsidRPr="00450663">
                        <w:rPr>
                          <w:color w:val="FFFFFF" w:themeColor="background1"/>
                        </w:rPr>
                        <w:t xml:space="preserve">In relation to </w:t>
                      </w:r>
                      <w:r w:rsidR="006408D3" w:rsidRPr="007A623B">
                        <w:rPr>
                          <w:b/>
                          <w:bCs/>
                          <w:color w:val="FFFFFF" w:themeColor="background1"/>
                        </w:rPr>
                        <w:t>Schedule 2</w:t>
                      </w:r>
                      <w:r w:rsidR="006408D3">
                        <w:rPr>
                          <w:color w:val="FFFFFF" w:themeColor="background1"/>
                        </w:rPr>
                        <w:t xml:space="preserve">, </w:t>
                      </w:r>
                      <w:r w:rsidR="006408D3">
                        <w:rPr>
                          <w:b/>
                          <w:bCs/>
                          <w:color w:val="FFFFFF" w:themeColor="background1"/>
                        </w:rPr>
                        <w:t xml:space="preserve">Part </w:t>
                      </w:r>
                      <w:r w:rsidR="00A301F4">
                        <w:rPr>
                          <w:b/>
                          <w:bCs/>
                          <w:color w:val="FFFFFF" w:themeColor="background1"/>
                        </w:rPr>
                        <w:t>4</w:t>
                      </w:r>
                      <w:r w:rsidR="006408D3">
                        <w:rPr>
                          <w:b/>
                          <w:bCs/>
                          <w:color w:val="FFFFFF" w:themeColor="background1"/>
                        </w:rPr>
                        <w:t xml:space="preserve">, clause </w:t>
                      </w:r>
                      <w:r w:rsidR="00A301F4">
                        <w:rPr>
                          <w:b/>
                          <w:bCs/>
                          <w:color w:val="FFFFFF" w:themeColor="background1"/>
                        </w:rPr>
                        <w:t>11</w:t>
                      </w:r>
                      <w:r w:rsidR="006408D3">
                        <w:rPr>
                          <w:b/>
                          <w:bCs/>
                          <w:color w:val="FFFFFF" w:themeColor="background1"/>
                        </w:rPr>
                        <w:t xml:space="preserve"> </w:t>
                      </w:r>
                      <w:r w:rsidR="006408D3" w:rsidRPr="007A623B">
                        <w:rPr>
                          <w:color w:val="FFFFFF" w:themeColor="background1"/>
                        </w:rPr>
                        <w:t>(</w:t>
                      </w:r>
                      <w:r w:rsidR="00A301F4">
                        <w:rPr>
                          <w:color w:val="FFFFFF" w:themeColor="background1"/>
                        </w:rPr>
                        <w:t>transport or logistics services)</w:t>
                      </w:r>
                      <w:r w:rsidR="00D11E30">
                        <w:rPr>
                          <w:color w:val="FFFFFF" w:themeColor="background1"/>
                        </w:rPr>
                        <w:t>.</w:t>
                      </w:r>
                    </w:p>
                    <w:p w14:paraId="55DD6839" w14:textId="24520F12" w:rsidR="002D6814"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Are there</w:t>
                      </w:r>
                      <w:r w:rsidR="00FF1476">
                        <w:rPr>
                          <w:color w:val="FFFFFF" w:themeColor="background1"/>
                          <w:lang w:val="en-US"/>
                        </w:rPr>
                        <w:t xml:space="preserve"> any</w:t>
                      </w:r>
                      <w:r>
                        <w:rPr>
                          <w:color w:val="FFFFFF" w:themeColor="background1"/>
                          <w:lang w:val="en-US"/>
                        </w:rPr>
                        <w:t xml:space="preserve"> ways in which </w:t>
                      </w:r>
                      <w:r w:rsidR="00FF1476">
                        <w:rPr>
                          <w:color w:val="FFFFFF" w:themeColor="background1"/>
                          <w:lang w:val="en-US"/>
                        </w:rPr>
                        <w:t>this</w:t>
                      </w:r>
                      <w:r w:rsidR="002D6814">
                        <w:rPr>
                          <w:color w:val="FFFFFF" w:themeColor="background1"/>
                          <w:lang w:val="en-US"/>
                        </w:rPr>
                        <w:t xml:space="preserve"> </w:t>
                      </w:r>
                      <w:r w:rsidR="008D464E">
                        <w:rPr>
                          <w:color w:val="FFFFFF" w:themeColor="background1"/>
                          <w:lang w:val="en-US"/>
                        </w:rPr>
                        <w:t>clause</w:t>
                      </w:r>
                      <w:r w:rsidR="002D6814">
                        <w:rPr>
                          <w:color w:val="FFFFFF" w:themeColor="background1"/>
                          <w:lang w:val="en-US"/>
                        </w:rPr>
                        <w:t xml:space="preserve"> could be improved to support transport and logistics arrangements which suit both parties</w:t>
                      </w:r>
                      <w:r w:rsidR="00A011A5">
                        <w:rPr>
                          <w:color w:val="FFFFFF" w:themeColor="background1"/>
                          <w:lang w:val="en-US"/>
                        </w:rPr>
                        <w:t>?</w:t>
                      </w:r>
                    </w:p>
                    <w:p w14:paraId="791A4F6C" w14:textId="77777777" w:rsidR="00C22004" w:rsidRPr="005B0979" w:rsidRDefault="00C22004" w:rsidP="00C22004">
                      <w:pPr>
                        <w:pStyle w:val="Question"/>
                        <w:numPr>
                          <w:ilvl w:val="0"/>
                          <w:numId w:val="8"/>
                        </w:numPr>
                        <w:spacing w:before="0" w:after="0"/>
                        <w:contextualSpacing/>
                        <w:rPr>
                          <w:color w:val="FFFFFF" w:themeColor="background1"/>
                          <w:lang w:val="en-US"/>
                        </w:rPr>
                      </w:pPr>
                      <w:r>
                        <w:rPr>
                          <w:color w:val="FFFFFF" w:themeColor="background1"/>
                          <w:lang w:val="en-US"/>
                        </w:rPr>
                        <w:t>Will there be any unintended consequences as result of how these provisions are drafted?</w:t>
                      </w:r>
                    </w:p>
                    <w:p w14:paraId="7A94DA7F" w14:textId="77777777" w:rsidR="002D6814" w:rsidRPr="00450663" w:rsidRDefault="002D6814" w:rsidP="005B0979">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7A2974B5" w14:textId="77777777" w:rsidTr="001114B2">
        <w:tc>
          <w:tcPr>
            <w:tcW w:w="5000" w:type="pct"/>
            <w:shd w:val="clear" w:color="auto" w:fill="B3D0D5"/>
          </w:tcPr>
          <w:p w14:paraId="17DC5159" w14:textId="77777777" w:rsidR="005B0979" w:rsidRPr="002811E4" w:rsidRDefault="005B0979" w:rsidP="00214FD8">
            <w:pPr>
              <w:keepNext/>
              <w:rPr>
                <w:rFonts w:cstheme="minorHAnsi"/>
              </w:rPr>
            </w:pPr>
            <w:r w:rsidRPr="002811E4">
              <w:rPr>
                <w:rFonts w:cstheme="minorHAnsi"/>
                <w:b/>
                <w:bCs/>
              </w:rPr>
              <w:t>Please type your submission below.</w:t>
            </w:r>
          </w:p>
        </w:tc>
      </w:tr>
      <w:tr w:rsidR="005B0979" w:rsidRPr="005243B4" w14:paraId="5750DC4B" w14:textId="77777777" w:rsidTr="00901F1C">
        <w:trPr>
          <w:trHeight w:val="2818"/>
        </w:trPr>
        <w:tc>
          <w:tcPr>
            <w:tcW w:w="5000" w:type="pct"/>
            <w:shd w:val="clear" w:color="auto" w:fill="FFFFFF" w:themeFill="background1"/>
          </w:tcPr>
          <w:p w14:paraId="236F387F" w14:textId="77777777" w:rsidR="005B0979" w:rsidRDefault="005B0979" w:rsidP="00214FD8">
            <w:pPr>
              <w:keepNext/>
            </w:pPr>
          </w:p>
          <w:p w14:paraId="7CD7139C" w14:textId="77777777" w:rsidR="005B0979" w:rsidRDefault="005B0979" w:rsidP="00214FD8">
            <w:pPr>
              <w:keepNext/>
            </w:pPr>
          </w:p>
          <w:p w14:paraId="62183FB5" w14:textId="77777777" w:rsidR="005B0979" w:rsidRDefault="005B0979" w:rsidP="00214FD8">
            <w:pPr>
              <w:keepNext/>
            </w:pPr>
          </w:p>
        </w:tc>
      </w:tr>
    </w:tbl>
    <w:p w14:paraId="54200568" w14:textId="77777777" w:rsidR="005B0979" w:rsidRDefault="005B0979" w:rsidP="005B0979">
      <w:pPr>
        <w:spacing w:after="0"/>
      </w:pPr>
    </w:p>
    <w:p w14:paraId="3499129F" w14:textId="77777777" w:rsidR="005B0979" w:rsidRPr="002811E4" w:rsidRDefault="005B0979"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53541DCC" wp14:editId="5E09E0B6">
                <wp:extent cx="5752800" cy="1771650"/>
                <wp:effectExtent l="0" t="0" r="635"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771650"/>
                        </a:xfrm>
                        <a:prstGeom prst="rect">
                          <a:avLst/>
                        </a:prstGeom>
                        <a:solidFill>
                          <a:srgbClr val="4BACC6">
                            <a:lumMod val="50000"/>
                          </a:srgbClr>
                        </a:solidFill>
                        <a:ln w="9525">
                          <a:noFill/>
                          <a:miter lim="800000"/>
                          <a:headEnd/>
                          <a:tailEnd/>
                        </a:ln>
                      </wps:spPr>
                      <wps:txbx>
                        <w:txbxContent>
                          <w:p w14:paraId="67B23D40" w14:textId="62F76976" w:rsidR="00D11E30" w:rsidRDefault="00E558FA" w:rsidP="00D11E30">
                            <w:pPr>
                              <w:pStyle w:val="Question"/>
                              <w:spacing w:before="0" w:after="0"/>
                              <w:rPr>
                                <w:color w:val="FFFFFF" w:themeColor="background1"/>
                              </w:rPr>
                            </w:pPr>
                            <w:r w:rsidRPr="00450663">
                              <w:rPr>
                                <w:b/>
                                <w:color w:val="FFFFFF" w:themeColor="background1"/>
                              </w:rPr>
                              <w:t>QUESTION</w:t>
                            </w:r>
                            <w:r>
                              <w:rPr>
                                <w:b/>
                                <w:color w:val="FFFFFF" w:themeColor="background1"/>
                              </w:rPr>
                              <w:t>S 11, 12 and 13</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12 </w:t>
                            </w:r>
                            <w:r w:rsidRPr="007A623B">
                              <w:rPr>
                                <w:color w:val="FFFFFF" w:themeColor="background1"/>
                              </w:rPr>
                              <w:t>(</w:t>
                            </w:r>
                            <w:r>
                              <w:rPr>
                                <w:color w:val="FFFFFF" w:themeColor="background1"/>
                              </w:rPr>
                              <w:t>payments to suppliers)</w:t>
                            </w:r>
                            <w:r w:rsidR="00D11E30">
                              <w:rPr>
                                <w:color w:val="FFFFFF" w:themeColor="background1"/>
                              </w:rPr>
                              <w:t>.</w:t>
                            </w:r>
                          </w:p>
                          <w:p w14:paraId="33F5A107" w14:textId="45C0C7A1" w:rsidR="00E558FA"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Pr="00D11E30">
                              <w:rPr>
                                <w:color w:val="FFFFFF" w:themeColor="background1"/>
                                <w:lang w:val="en-US"/>
                              </w:rPr>
                              <w:t xml:space="preserve">re there any ways </w:t>
                            </w:r>
                            <w:r w:rsidR="001118E2">
                              <w:rPr>
                                <w:color w:val="FFFFFF" w:themeColor="background1"/>
                                <w:lang w:val="en-US"/>
                              </w:rPr>
                              <w:t>in which</w:t>
                            </w:r>
                            <w:r w:rsidRPr="00D11E30">
                              <w:rPr>
                                <w:color w:val="FFFFFF" w:themeColor="background1"/>
                                <w:lang w:val="en-US"/>
                              </w:rPr>
                              <w:t xml:space="preserve"> </w:t>
                            </w:r>
                            <w:r w:rsidR="00FF1476">
                              <w:rPr>
                                <w:color w:val="FFFFFF" w:themeColor="background1"/>
                                <w:lang w:val="en-US"/>
                              </w:rPr>
                              <w:t>this</w:t>
                            </w:r>
                            <w:r w:rsidR="00E558FA">
                              <w:rPr>
                                <w:color w:val="FFFFFF" w:themeColor="background1"/>
                                <w:lang w:val="en-US"/>
                              </w:rPr>
                              <w:t xml:space="preserve"> </w:t>
                            </w:r>
                            <w:r w:rsidR="008D464E">
                              <w:rPr>
                                <w:color w:val="FFFFFF" w:themeColor="background1"/>
                                <w:lang w:val="en-US"/>
                              </w:rPr>
                              <w:t>clause</w:t>
                            </w:r>
                            <w:r w:rsidR="00E558FA">
                              <w:rPr>
                                <w:color w:val="FFFFFF" w:themeColor="background1"/>
                                <w:lang w:val="en-US"/>
                              </w:rPr>
                              <w:t xml:space="preserve"> could be improved to help ensure timely payments and give appropriate clarity over payments terms for suppliers</w:t>
                            </w:r>
                            <w:r>
                              <w:rPr>
                                <w:color w:val="FFFFFF" w:themeColor="background1"/>
                                <w:lang w:val="en-US"/>
                              </w:rPr>
                              <w:t>?</w:t>
                            </w:r>
                          </w:p>
                          <w:p w14:paraId="58212ECE" w14:textId="77777777" w:rsidR="00D11E30" w:rsidRDefault="00D11E30" w:rsidP="006813BD">
                            <w:pPr>
                              <w:pStyle w:val="Question"/>
                              <w:numPr>
                                <w:ilvl w:val="0"/>
                                <w:numId w:val="8"/>
                              </w:numPr>
                              <w:spacing w:before="0" w:after="0"/>
                              <w:contextualSpacing/>
                              <w:rPr>
                                <w:color w:val="FFFFFF" w:themeColor="background1"/>
                                <w:lang w:val="en-US"/>
                              </w:rPr>
                            </w:pPr>
                            <w:r w:rsidRPr="00D11E30">
                              <w:rPr>
                                <w:color w:val="FFFFFF" w:themeColor="background1"/>
                                <w:lang w:val="en-US"/>
                              </w:rPr>
                              <w:t>Do you think a maximum payment period should be set by the Code?</w:t>
                            </w:r>
                          </w:p>
                          <w:p w14:paraId="7B12E9AA" w14:textId="35D2F784" w:rsidR="00E558FA" w:rsidRPr="00E558FA"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I</w:t>
                            </w:r>
                            <w:r w:rsidR="00E558FA">
                              <w:rPr>
                                <w:color w:val="FFFFFF" w:themeColor="background1"/>
                                <w:lang w:val="en-US"/>
                              </w:rPr>
                              <w:t>f a maximum payment time is set, do you think 20 calendar days from receipt of invoice is appropriate?</w:t>
                            </w:r>
                          </w:p>
                        </w:txbxContent>
                      </wps:txbx>
                      <wps:bodyPr rot="0" vert="horz" wrap="square" lIns="91440" tIns="45720" rIns="91440" bIns="45720" anchor="t" anchorCtr="0">
                        <a:noAutofit/>
                      </wps:bodyPr>
                    </wps:wsp>
                  </a:graphicData>
                </a:graphic>
              </wp:inline>
            </w:drawing>
          </mc:Choice>
          <mc:Fallback>
            <w:pict>
              <v:shape w14:anchorId="53541DCC" id="_x0000_s1037" type="#_x0000_t202" style="width:453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" fillcolor="#215968" stroked="f">
                <v:textbox>
                  <w:txbxContent>
                    <w:p w14:paraId="67B23D40" w14:textId="62F76976" w:rsidR="00D11E30" w:rsidRDefault="00E558FA" w:rsidP="00D11E30">
                      <w:pPr>
                        <w:pStyle w:val="Question"/>
                        <w:spacing w:before="0" w:after="0"/>
                        <w:rPr>
                          <w:color w:val="FFFFFF" w:themeColor="background1"/>
                        </w:rPr>
                      </w:pPr>
                      <w:r w:rsidRPr="00450663">
                        <w:rPr>
                          <w:b/>
                          <w:color w:val="FFFFFF" w:themeColor="background1"/>
                        </w:rPr>
                        <w:t>QUESTION</w:t>
                      </w:r>
                      <w:r>
                        <w:rPr>
                          <w:b/>
                          <w:color w:val="FFFFFF" w:themeColor="background1"/>
                        </w:rPr>
                        <w:t>S 11, 12 and 13</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12 </w:t>
                      </w:r>
                      <w:r w:rsidRPr="007A623B">
                        <w:rPr>
                          <w:color w:val="FFFFFF" w:themeColor="background1"/>
                        </w:rPr>
                        <w:t>(</w:t>
                      </w:r>
                      <w:r>
                        <w:rPr>
                          <w:color w:val="FFFFFF" w:themeColor="background1"/>
                        </w:rPr>
                        <w:t>payments to suppliers)</w:t>
                      </w:r>
                      <w:r w:rsidR="00D11E30">
                        <w:rPr>
                          <w:color w:val="FFFFFF" w:themeColor="background1"/>
                        </w:rPr>
                        <w:t>.</w:t>
                      </w:r>
                    </w:p>
                    <w:p w14:paraId="33F5A107" w14:textId="45C0C7A1" w:rsidR="00E558FA"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Pr="00D11E30">
                        <w:rPr>
                          <w:color w:val="FFFFFF" w:themeColor="background1"/>
                          <w:lang w:val="en-US"/>
                        </w:rPr>
                        <w:t xml:space="preserve">re there any ways </w:t>
                      </w:r>
                      <w:r w:rsidR="001118E2">
                        <w:rPr>
                          <w:color w:val="FFFFFF" w:themeColor="background1"/>
                          <w:lang w:val="en-US"/>
                        </w:rPr>
                        <w:t>in which</w:t>
                      </w:r>
                      <w:r w:rsidRPr="00D11E30">
                        <w:rPr>
                          <w:color w:val="FFFFFF" w:themeColor="background1"/>
                          <w:lang w:val="en-US"/>
                        </w:rPr>
                        <w:t xml:space="preserve"> </w:t>
                      </w:r>
                      <w:r w:rsidR="00FF1476">
                        <w:rPr>
                          <w:color w:val="FFFFFF" w:themeColor="background1"/>
                          <w:lang w:val="en-US"/>
                        </w:rPr>
                        <w:t>this</w:t>
                      </w:r>
                      <w:r w:rsidR="00E558FA">
                        <w:rPr>
                          <w:color w:val="FFFFFF" w:themeColor="background1"/>
                          <w:lang w:val="en-US"/>
                        </w:rPr>
                        <w:t xml:space="preserve"> </w:t>
                      </w:r>
                      <w:r w:rsidR="008D464E">
                        <w:rPr>
                          <w:color w:val="FFFFFF" w:themeColor="background1"/>
                          <w:lang w:val="en-US"/>
                        </w:rPr>
                        <w:t>clause</w:t>
                      </w:r>
                      <w:r w:rsidR="00E558FA">
                        <w:rPr>
                          <w:color w:val="FFFFFF" w:themeColor="background1"/>
                          <w:lang w:val="en-US"/>
                        </w:rPr>
                        <w:t xml:space="preserve"> could be improved to help ensure timely payments and give appropriate clarity over payments terms for suppliers</w:t>
                      </w:r>
                      <w:r>
                        <w:rPr>
                          <w:color w:val="FFFFFF" w:themeColor="background1"/>
                          <w:lang w:val="en-US"/>
                        </w:rPr>
                        <w:t>?</w:t>
                      </w:r>
                    </w:p>
                    <w:p w14:paraId="58212ECE" w14:textId="77777777" w:rsidR="00D11E30" w:rsidRDefault="00D11E30" w:rsidP="006813BD">
                      <w:pPr>
                        <w:pStyle w:val="Question"/>
                        <w:numPr>
                          <w:ilvl w:val="0"/>
                          <w:numId w:val="8"/>
                        </w:numPr>
                        <w:spacing w:before="0" w:after="0"/>
                        <w:contextualSpacing/>
                        <w:rPr>
                          <w:color w:val="FFFFFF" w:themeColor="background1"/>
                          <w:lang w:val="en-US"/>
                        </w:rPr>
                      </w:pPr>
                      <w:r w:rsidRPr="00D11E30">
                        <w:rPr>
                          <w:color w:val="FFFFFF" w:themeColor="background1"/>
                          <w:lang w:val="en-US"/>
                        </w:rPr>
                        <w:t>Do you think a maximum payment period should be set by the Code?</w:t>
                      </w:r>
                    </w:p>
                    <w:p w14:paraId="7B12E9AA" w14:textId="35D2F784" w:rsidR="00E558FA" w:rsidRPr="00E558FA" w:rsidRDefault="006972B5" w:rsidP="006813BD">
                      <w:pPr>
                        <w:pStyle w:val="Question"/>
                        <w:numPr>
                          <w:ilvl w:val="0"/>
                          <w:numId w:val="8"/>
                        </w:numPr>
                        <w:spacing w:before="0" w:after="0"/>
                        <w:contextualSpacing/>
                        <w:rPr>
                          <w:color w:val="FFFFFF" w:themeColor="background1"/>
                          <w:lang w:val="en-US"/>
                        </w:rPr>
                      </w:pPr>
                      <w:r>
                        <w:rPr>
                          <w:color w:val="FFFFFF" w:themeColor="background1"/>
                          <w:lang w:val="en-US"/>
                        </w:rPr>
                        <w:t>I</w:t>
                      </w:r>
                      <w:r w:rsidR="00E558FA">
                        <w:rPr>
                          <w:color w:val="FFFFFF" w:themeColor="background1"/>
                          <w:lang w:val="en-US"/>
                        </w:rPr>
                        <w:t>f a maximum payment time is set, do you think 20 calendar days from receipt of invoice is appropriate?</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25F9DC7B" w14:textId="77777777" w:rsidTr="001114B2">
        <w:tc>
          <w:tcPr>
            <w:tcW w:w="5000" w:type="pct"/>
            <w:shd w:val="clear" w:color="auto" w:fill="B3D0D5"/>
          </w:tcPr>
          <w:p w14:paraId="6F6C39FF" w14:textId="77777777" w:rsidR="005B0979" w:rsidRPr="002811E4" w:rsidRDefault="005B0979" w:rsidP="00214FD8">
            <w:pPr>
              <w:keepNext/>
              <w:rPr>
                <w:rFonts w:cstheme="minorHAnsi"/>
              </w:rPr>
            </w:pPr>
            <w:r w:rsidRPr="002811E4">
              <w:rPr>
                <w:rFonts w:cstheme="minorHAnsi"/>
                <w:b/>
                <w:bCs/>
              </w:rPr>
              <w:t>Please type your submission below.</w:t>
            </w:r>
          </w:p>
        </w:tc>
      </w:tr>
      <w:tr w:rsidR="005B0979" w:rsidRPr="005243B4" w14:paraId="757343BA" w14:textId="77777777" w:rsidTr="00901F1C">
        <w:trPr>
          <w:trHeight w:val="2619"/>
        </w:trPr>
        <w:tc>
          <w:tcPr>
            <w:tcW w:w="5000" w:type="pct"/>
            <w:shd w:val="clear" w:color="auto" w:fill="FFFFFF" w:themeFill="background1"/>
          </w:tcPr>
          <w:p w14:paraId="7D8C236F" w14:textId="77777777" w:rsidR="005B0979" w:rsidRDefault="005B0979" w:rsidP="00214FD8">
            <w:pPr>
              <w:keepNext/>
            </w:pPr>
          </w:p>
          <w:p w14:paraId="043867D8" w14:textId="77777777" w:rsidR="005B0979" w:rsidRDefault="005B0979" w:rsidP="00214FD8">
            <w:pPr>
              <w:keepNext/>
            </w:pPr>
          </w:p>
          <w:p w14:paraId="02F4692B" w14:textId="77777777" w:rsidR="005B0979" w:rsidRDefault="005B0979" w:rsidP="00214FD8">
            <w:pPr>
              <w:keepNext/>
            </w:pPr>
          </w:p>
        </w:tc>
      </w:tr>
    </w:tbl>
    <w:p w14:paraId="61FA1DBF" w14:textId="77777777" w:rsidR="005B0979" w:rsidRDefault="005B0979" w:rsidP="005B0979">
      <w:pPr>
        <w:spacing w:after="0"/>
      </w:pPr>
    </w:p>
    <w:p w14:paraId="50450DD7" w14:textId="77777777" w:rsidR="005B0979" w:rsidRPr="002811E4" w:rsidRDefault="005B0979"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58074CD2" wp14:editId="5026E4CB">
                <wp:extent cx="5752800" cy="1466850"/>
                <wp:effectExtent l="0" t="0" r="635" b="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466850"/>
                        </a:xfrm>
                        <a:prstGeom prst="rect">
                          <a:avLst/>
                        </a:prstGeom>
                        <a:solidFill>
                          <a:srgbClr val="4BACC6">
                            <a:lumMod val="50000"/>
                          </a:srgbClr>
                        </a:solidFill>
                        <a:ln w="9525">
                          <a:noFill/>
                          <a:miter lim="800000"/>
                          <a:headEnd/>
                          <a:tailEnd/>
                        </a:ln>
                      </wps:spPr>
                      <wps:txbx>
                        <w:txbxContent>
                          <w:p w14:paraId="634268C1" w14:textId="6B6AA4ED" w:rsidR="007E4969" w:rsidRDefault="007E4969" w:rsidP="007E4969">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14 and 15</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13 and 14 </w:t>
                            </w:r>
                            <w:r w:rsidRPr="007A623B">
                              <w:rPr>
                                <w:color w:val="FFFFFF" w:themeColor="background1"/>
                              </w:rPr>
                              <w:t>(</w:t>
                            </w:r>
                            <w:r>
                              <w:rPr>
                                <w:color w:val="FFFFFF" w:themeColor="background1"/>
                              </w:rPr>
                              <w:t xml:space="preserve">payments for shrinkage and wastage) </w:t>
                            </w:r>
                          </w:p>
                          <w:p w14:paraId="53D865C2" w14:textId="7B450009" w:rsidR="007E4969"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Pr="00D11E30">
                              <w:rPr>
                                <w:color w:val="FFFFFF" w:themeColor="background1"/>
                                <w:lang w:val="en-US"/>
                              </w:rPr>
                              <w:t xml:space="preserve">re there any ways in which </w:t>
                            </w:r>
                            <w:r w:rsidR="002D0105">
                              <w:rPr>
                                <w:color w:val="FFFFFF" w:themeColor="background1"/>
                                <w:lang w:val="en-US"/>
                              </w:rPr>
                              <w:t>this</w:t>
                            </w:r>
                            <w:r w:rsidR="007E4969">
                              <w:rPr>
                                <w:color w:val="FFFFFF" w:themeColor="background1"/>
                                <w:lang w:val="en-US"/>
                              </w:rPr>
                              <w:t xml:space="preserve"> </w:t>
                            </w:r>
                            <w:r w:rsidR="008D464E">
                              <w:rPr>
                                <w:color w:val="FFFFFF" w:themeColor="background1"/>
                                <w:lang w:val="en-US"/>
                              </w:rPr>
                              <w:t>clause</w:t>
                            </w:r>
                            <w:r w:rsidR="007E4969">
                              <w:rPr>
                                <w:color w:val="FFFFFF" w:themeColor="background1"/>
                                <w:lang w:val="en-US"/>
                              </w:rPr>
                              <w:t xml:space="preserve"> could be improved to ensure more efficient and fairer allocation of costs due to shrinkage and wastage</w:t>
                            </w:r>
                            <w:r w:rsidR="001118E2">
                              <w:rPr>
                                <w:color w:val="FFFFFF" w:themeColor="background1"/>
                                <w:lang w:val="en-US"/>
                              </w:rPr>
                              <w:t>?</w:t>
                            </w:r>
                          </w:p>
                          <w:p w14:paraId="18ED562E" w14:textId="328C4581" w:rsidR="005B0979" w:rsidRPr="00D11E30" w:rsidRDefault="00D11E30" w:rsidP="006813BD">
                            <w:pPr>
                              <w:pStyle w:val="Question"/>
                              <w:numPr>
                                <w:ilvl w:val="0"/>
                                <w:numId w:val="8"/>
                              </w:numPr>
                              <w:spacing w:before="0" w:after="0"/>
                              <w:contextualSpacing/>
                              <w:rPr>
                                <w:color w:val="FFFFFF" w:themeColor="background1"/>
                                <w:lang w:val="en-US"/>
                              </w:rPr>
                            </w:pPr>
                            <w:r w:rsidRPr="00D11E30">
                              <w:rPr>
                                <w:color w:val="FFFFFF" w:themeColor="background1"/>
                                <w:lang w:val="en-US"/>
                              </w:rPr>
                              <w:t>Is the six-month timeframe set out in clause 14(2)(g) appropriate? Do you consider that this timeframe should be shorter (for example, 30 days) or longer (for example, 12 months)?</w:t>
                            </w:r>
                          </w:p>
                        </w:txbxContent>
                      </wps:txbx>
                      <wps:bodyPr rot="0" vert="horz" wrap="square" lIns="91440" tIns="45720" rIns="91440" bIns="45720" anchor="t" anchorCtr="0">
                        <a:noAutofit/>
                      </wps:bodyPr>
                    </wps:wsp>
                  </a:graphicData>
                </a:graphic>
              </wp:inline>
            </w:drawing>
          </mc:Choice>
          <mc:Fallback>
            <w:pict>
              <v:shape w14:anchorId="58074CD2" id="_x0000_s1038" type="#_x0000_t202" style="width:453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" fillcolor="#215968" stroked="f">
                <v:textbox>
                  <w:txbxContent>
                    <w:p w14:paraId="634268C1" w14:textId="6B6AA4ED" w:rsidR="007E4969" w:rsidRDefault="007E4969" w:rsidP="007E4969">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14 and 15</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13 and 14 </w:t>
                      </w:r>
                      <w:r w:rsidRPr="007A623B">
                        <w:rPr>
                          <w:color w:val="FFFFFF" w:themeColor="background1"/>
                        </w:rPr>
                        <w:t>(</w:t>
                      </w:r>
                      <w:r>
                        <w:rPr>
                          <w:color w:val="FFFFFF" w:themeColor="background1"/>
                        </w:rPr>
                        <w:t xml:space="preserve">payments for shrinkage and wastage) </w:t>
                      </w:r>
                    </w:p>
                    <w:p w14:paraId="53D865C2" w14:textId="7B450009" w:rsidR="007E4969" w:rsidRDefault="00D11E30" w:rsidP="006813BD">
                      <w:pPr>
                        <w:pStyle w:val="Question"/>
                        <w:numPr>
                          <w:ilvl w:val="0"/>
                          <w:numId w:val="8"/>
                        </w:numPr>
                        <w:spacing w:before="0" w:after="0"/>
                        <w:contextualSpacing/>
                        <w:rPr>
                          <w:color w:val="FFFFFF" w:themeColor="background1"/>
                          <w:lang w:val="en-US"/>
                        </w:rPr>
                      </w:pPr>
                      <w:r>
                        <w:rPr>
                          <w:color w:val="FFFFFF" w:themeColor="background1"/>
                          <w:lang w:val="en-US"/>
                        </w:rPr>
                        <w:t>A</w:t>
                      </w:r>
                      <w:r w:rsidRPr="00D11E30">
                        <w:rPr>
                          <w:color w:val="FFFFFF" w:themeColor="background1"/>
                          <w:lang w:val="en-US"/>
                        </w:rPr>
                        <w:t xml:space="preserve">re there any ways in which </w:t>
                      </w:r>
                      <w:r w:rsidR="002D0105">
                        <w:rPr>
                          <w:color w:val="FFFFFF" w:themeColor="background1"/>
                          <w:lang w:val="en-US"/>
                        </w:rPr>
                        <w:t>this</w:t>
                      </w:r>
                      <w:r w:rsidR="007E4969">
                        <w:rPr>
                          <w:color w:val="FFFFFF" w:themeColor="background1"/>
                          <w:lang w:val="en-US"/>
                        </w:rPr>
                        <w:t xml:space="preserve"> </w:t>
                      </w:r>
                      <w:r w:rsidR="008D464E">
                        <w:rPr>
                          <w:color w:val="FFFFFF" w:themeColor="background1"/>
                          <w:lang w:val="en-US"/>
                        </w:rPr>
                        <w:t>clause</w:t>
                      </w:r>
                      <w:r w:rsidR="007E4969">
                        <w:rPr>
                          <w:color w:val="FFFFFF" w:themeColor="background1"/>
                          <w:lang w:val="en-US"/>
                        </w:rPr>
                        <w:t xml:space="preserve"> could be improved to ensure more efficient and fairer allocation of costs due to shrinkage and wastage</w:t>
                      </w:r>
                      <w:r w:rsidR="001118E2">
                        <w:rPr>
                          <w:color w:val="FFFFFF" w:themeColor="background1"/>
                          <w:lang w:val="en-US"/>
                        </w:rPr>
                        <w:t>?</w:t>
                      </w:r>
                    </w:p>
                    <w:p w14:paraId="18ED562E" w14:textId="328C4581" w:rsidR="005B0979" w:rsidRPr="00D11E30" w:rsidRDefault="00D11E30" w:rsidP="006813BD">
                      <w:pPr>
                        <w:pStyle w:val="Question"/>
                        <w:numPr>
                          <w:ilvl w:val="0"/>
                          <w:numId w:val="8"/>
                        </w:numPr>
                        <w:spacing w:before="0" w:after="0"/>
                        <w:contextualSpacing/>
                        <w:rPr>
                          <w:color w:val="FFFFFF" w:themeColor="background1"/>
                          <w:lang w:val="en-US"/>
                        </w:rPr>
                      </w:pPr>
                      <w:r w:rsidRPr="00D11E30">
                        <w:rPr>
                          <w:color w:val="FFFFFF" w:themeColor="background1"/>
                          <w:lang w:val="en-US"/>
                        </w:rPr>
                        <w:t>Is the six-month timeframe set out in clause 14(2)(g) appropriate? Do you consider that this timeframe should be shorter (for example, 30 days) or longer (for example, 12 months)?</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5ECC98C0" w14:textId="77777777" w:rsidTr="001114B2">
        <w:tc>
          <w:tcPr>
            <w:tcW w:w="5000" w:type="pct"/>
            <w:shd w:val="clear" w:color="auto" w:fill="B3D0D5"/>
          </w:tcPr>
          <w:p w14:paraId="0430CA46" w14:textId="77777777" w:rsidR="005B0979" w:rsidRPr="002811E4" w:rsidRDefault="005B0979" w:rsidP="00214FD8">
            <w:pPr>
              <w:keepNext/>
              <w:rPr>
                <w:rFonts w:cstheme="minorHAnsi"/>
              </w:rPr>
            </w:pPr>
            <w:r w:rsidRPr="002811E4">
              <w:rPr>
                <w:rFonts w:cstheme="minorHAnsi"/>
                <w:b/>
                <w:bCs/>
              </w:rPr>
              <w:t>Please type your submission below.</w:t>
            </w:r>
          </w:p>
        </w:tc>
      </w:tr>
      <w:tr w:rsidR="005B0979" w:rsidRPr="005243B4" w14:paraId="6A7534E2" w14:textId="77777777" w:rsidTr="00901F1C">
        <w:trPr>
          <w:trHeight w:val="2601"/>
        </w:trPr>
        <w:tc>
          <w:tcPr>
            <w:tcW w:w="5000" w:type="pct"/>
            <w:shd w:val="clear" w:color="auto" w:fill="FFFFFF" w:themeFill="background1"/>
          </w:tcPr>
          <w:p w14:paraId="6A0CD5DD" w14:textId="77777777" w:rsidR="005B0979" w:rsidRDefault="005B0979" w:rsidP="00214FD8">
            <w:pPr>
              <w:keepNext/>
            </w:pPr>
          </w:p>
          <w:p w14:paraId="09757081" w14:textId="77777777" w:rsidR="005B0979" w:rsidRDefault="005B0979" w:rsidP="00214FD8">
            <w:pPr>
              <w:keepNext/>
            </w:pPr>
          </w:p>
          <w:p w14:paraId="7969C9F2" w14:textId="77777777" w:rsidR="005B0979" w:rsidRDefault="005B0979" w:rsidP="00214FD8">
            <w:pPr>
              <w:keepNext/>
            </w:pPr>
          </w:p>
        </w:tc>
      </w:tr>
    </w:tbl>
    <w:p w14:paraId="2D7AB891" w14:textId="77777777" w:rsidR="005B0979" w:rsidRDefault="005B0979" w:rsidP="005B0979">
      <w:pPr>
        <w:spacing w:after="0"/>
      </w:pPr>
    </w:p>
    <w:p w14:paraId="72A95590" w14:textId="77777777" w:rsidR="005B0979" w:rsidRPr="002811E4" w:rsidRDefault="005B0979"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530AA600" wp14:editId="66A68B9E">
                <wp:extent cx="5752800" cy="2543175"/>
                <wp:effectExtent l="0" t="0" r="635" b="952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543175"/>
                        </a:xfrm>
                        <a:prstGeom prst="rect">
                          <a:avLst/>
                        </a:prstGeom>
                        <a:solidFill>
                          <a:srgbClr val="4BACC6">
                            <a:lumMod val="50000"/>
                          </a:srgbClr>
                        </a:solidFill>
                        <a:ln w="9525">
                          <a:noFill/>
                          <a:miter lim="800000"/>
                          <a:headEnd/>
                          <a:tailEnd/>
                        </a:ln>
                      </wps:spPr>
                      <wps:txbx>
                        <w:txbxContent>
                          <w:p w14:paraId="3C595B2C" w14:textId="2195D4FF" w:rsidR="00C45B30" w:rsidRDefault="00C45B30" w:rsidP="00C45B30">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16-20</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15, 16 and 17 </w:t>
                            </w:r>
                            <w:r w:rsidRPr="007A623B">
                              <w:rPr>
                                <w:color w:val="FFFFFF" w:themeColor="background1"/>
                              </w:rPr>
                              <w:t>(</w:t>
                            </w:r>
                            <w:r>
                              <w:rPr>
                                <w:color w:val="FFFFFF" w:themeColor="background1"/>
                              </w:rPr>
                              <w:t>payments as a condition of being a supplier, payments for a retailer’s business activities and funding of promotions)</w:t>
                            </w:r>
                            <w:r w:rsidR="0028263B">
                              <w:rPr>
                                <w:color w:val="FFFFFF" w:themeColor="background1"/>
                              </w:rPr>
                              <w:t>.</w:t>
                            </w:r>
                          </w:p>
                          <w:p w14:paraId="4D24B47C" w14:textId="5C4FC9C7" w:rsidR="00C45B30"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Are there any ways in which </w:t>
                            </w:r>
                            <w:r w:rsidR="002D0105">
                              <w:rPr>
                                <w:color w:val="FFFFFF" w:themeColor="background1"/>
                                <w:lang w:val="en-US"/>
                              </w:rPr>
                              <w:t>these</w:t>
                            </w:r>
                            <w:r w:rsidR="00C45B30">
                              <w:rPr>
                                <w:color w:val="FFFFFF" w:themeColor="background1"/>
                                <w:lang w:val="en-US"/>
                              </w:rPr>
                              <w:t xml:space="preserve"> clauses could be improved to ensure more efficient and equitable sharing of costs</w:t>
                            </w:r>
                            <w:r>
                              <w:rPr>
                                <w:color w:val="FFFFFF" w:themeColor="background1"/>
                                <w:lang w:val="en-US"/>
                              </w:rPr>
                              <w:t>?</w:t>
                            </w:r>
                          </w:p>
                          <w:p w14:paraId="0166F489" w14:textId="77777777"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Should payments as a condition of supply be allowed in cases other than for new products?</w:t>
                            </w:r>
                          </w:p>
                          <w:p w14:paraId="2806ED2B" w14:textId="77777777"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Is the description of what constitutes a new product, set out in clause 15(2)(ii), appropriate?</w:t>
                            </w:r>
                          </w:p>
                          <w:p w14:paraId="05B84E8A" w14:textId="71968256" w:rsidR="00C45B30"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Should clause 17 include an additional restriction which prohibits retailers from requiring suppliers to fully fund the cost of promotions?</w:t>
                            </w:r>
                          </w:p>
                          <w:p w14:paraId="3613065E" w14:textId="6824B4D1" w:rsidR="0028263B" w:rsidRPr="0028263B"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any other comments on these clauses?</w:t>
                            </w:r>
                          </w:p>
                          <w:p w14:paraId="17A2F4A1" w14:textId="77777777" w:rsidR="00C45B30" w:rsidRDefault="00C45B30" w:rsidP="00C45B30">
                            <w:pPr>
                              <w:pStyle w:val="Question"/>
                              <w:spacing w:before="0" w:after="0"/>
                              <w:rPr>
                                <w:color w:val="FFFFFF" w:themeColor="background1"/>
                              </w:rPr>
                            </w:pPr>
                          </w:p>
                          <w:p w14:paraId="128E2836" w14:textId="31985749" w:rsidR="005B0979" w:rsidRPr="00450663" w:rsidRDefault="005B0979" w:rsidP="005B0979">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530AA600" id="_x0000_s1039" type="#_x0000_t202" style="width:453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" fillcolor="#215968" stroked="f">
                <v:textbox>
                  <w:txbxContent>
                    <w:p w14:paraId="3C595B2C" w14:textId="2195D4FF" w:rsidR="00C45B30" w:rsidRDefault="00C45B30" w:rsidP="00C45B30">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16-20</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15, 16 and 17 </w:t>
                      </w:r>
                      <w:r w:rsidRPr="007A623B">
                        <w:rPr>
                          <w:color w:val="FFFFFF" w:themeColor="background1"/>
                        </w:rPr>
                        <w:t>(</w:t>
                      </w:r>
                      <w:r>
                        <w:rPr>
                          <w:color w:val="FFFFFF" w:themeColor="background1"/>
                        </w:rPr>
                        <w:t>payments as a condition of being a supplier, payments for a retailer’s business activities and funding of promotions)</w:t>
                      </w:r>
                      <w:r w:rsidR="0028263B">
                        <w:rPr>
                          <w:color w:val="FFFFFF" w:themeColor="background1"/>
                        </w:rPr>
                        <w:t>.</w:t>
                      </w:r>
                    </w:p>
                    <w:p w14:paraId="4D24B47C" w14:textId="5C4FC9C7" w:rsidR="00C45B30"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 xml:space="preserve">Are there any ways in which </w:t>
                      </w:r>
                      <w:r w:rsidR="002D0105">
                        <w:rPr>
                          <w:color w:val="FFFFFF" w:themeColor="background1"/>
                          <w:lang w:val="en-US"/>
                        </w:rPr>
                        <w:t>these</w:t>
                      </w:r>
                      <w:r w:rsidR="00C45B30">
                        <w:rPr>
                          <w:color w:val="FFFFFF" w:themeColor="background1"/>
                          <w:lang w:val="en-US"/>
                        </w:rPr>
                        <w:t xml:space="preserve"> clauses could be improved to ensure more efficient and equitable sharing of costs</w:t>
                      </w:r>
                      <w:r>
                        <w:rPr>
                          <w:color w:val="FFFFFF" w:themeColor="background1"/>
                          <w:lang w:val="en-US"/>
                        </w:rPr>
                        <w:t>?</w:t>
                      </w:r>
                    </w:p>
                    <w:p w14:paraId="0166F489" w14:textId="77777777"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Should payments as a condition of supply be allowed in cases other than for new products?</w:t>
                      </w:r>
                    </w:p>
                    <w:p w14:paraId="2806ED2B" w14:textId="77777777"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Is the description of what constitutes a new product, set out in clause 15(2)(ii), appropriate?</w:t>
                      </w:r>
                    </w:p>
                    <w:p w14:paraId="05B84E8A" w14:textId="71968256" w:rsidR="00C45B30"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Should clause 17 include an additional restriction which prohibits retailers from requiring suppliers to fully fund the cost of promotions?</w:t>
                      </w:r>
                    </w:p>
                    <w:p w14:paraId="3613065E" w14:textId="6824B4D1" w:rsidR="0028263B" w:rsidRPr="0028263B"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any other comments on these clauses?</w:t>
                      </w:r>
                    </w:p>
                    <w:p w14:paraId="17A2F4A1" w14:textId="77777777" w:rsidR="00C45B30" w:rsidRDefault="00C45B30" w:rsidP="00C45B30">
                      <w:pPr>
                        <w:pStyle w:val="Question"/>
                        <w:spacing w:before="0" w:after="0"/>
                        <w:rPr>
                          <w:color w:val="FFFFFF" w:themeColor="background1"/>
                        </w:rPr>
                      </w:pPr>
                    </w:p>
                    <w:p w14:paraId="128E2836" w14:textId="31985749" w:rsidR="005B0979" w:rsidRPr="00450663" w:rsidRDefault="005B0979" w:rsidP="005B0979">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5B0979" w:rsidRPr="002811E4" w14:paraId="0D1B2930" w14:textId="77777777" w:rsidTr="001114B2">
        <w:tc>
          <w:tcPr>
            <w:tcW w:w="5000" w:type="pct"/>
            <w:shd w:val="clear" w:color="auto" w:fill="B3D0D5"/>
          </w:tcPr>
          <w:p w14:paraId="65446D1F" w14:textId="77777777" w:rsidR="005B0979" w:rsidRPr="002811E4" w:rsidRDefault="005B0979" w:rsidP="00214FD8">
            <w:pPr>
              <w:keepNext/>
              <w:rPr>
                <w:rFonts w:cstheme="minorHAnsi"/>
              </w:rPr>
            </w:pPr>
            <w:r w:rsidRPr="002811E4">
              <w:rPr>
                <w:rFonts w:cstheme="minorHAnsi"/>
                <w:b/>
                <w:bCs/>
              </w:rPr>
              <w:t>Please type your submission below.</w:t>
            </w:r>
          </w:p>
        </w:tc>
      </w:tr>
      <w:tr w:rsidR="005B0979" w:rsidRPr="005243B4" w14:paraId="21A5420F" w14:textId="77777777" w:rsidTr="00C22004">
        <w:trPr>
          <w:trHeight w:val="3555"/>
        </w:trPr>
        <w:tc>
          <w:tcPr>
            <w:tcW w:w="5000" w:type="pct"/>
            <w:shd w:val="clear" w:color="auto" w:fill="FFFFFF" w:themeFill="background1"/>
          </w:tcPr>
          <w:p w14:paraId="6607D1A1" w14:textId="77777777" w:rsidR="005B0979" w:rsidRDefault="005B0979" w:rsidP="00214FD8">
            <w:pPr>
              <w:keepNext/>
            </w:pPr>
          </w:p>
          <w:p w14:paraId="5501FA5C" w14:textId="77777777" w:rsidR="005B0979" w:rsidRDefault="005B0979" w:rsidP="00214FD8">
            <w:pPr>
              <w:keepNext/>
            </w:pPr>
          </w:p>
          <w:p w14:paraId="47EE7257" w14:textId="77777777" w:rsidR="005B0979" w:rsidRDefault="005B0979" w:rsidP="00214FD8">
            <w:pPr>
              <w:keepNext/>
            </w:pPr>
          </w:p>
        </w:tc>
      </w:tr>
    </w:tbl>
    <w:p w14:paraId="5BE3F3BE" w14:textId="77777777" w:rsidR="005B0979" w:rsidRDefault="005B0979" w:rsidP="005B0979">
      <w:pPr>
        <w:spacing w:after="0"/>
      </w:pPr>
    </w:p>
    <w:p w14:paraId="49A6ACDD" w14:textId="257158EA" w:rsidR="00450663" w:rsidRPr="002811E4" w:rsidRDefault="00450663" w:rsidP="00C9365D">
      <w:pPr>
        <w:pStyle w:val="Heading1"/>
        <w:numPr>
          <w:ilvl w:val="0"/>
          <w:numId w:val="0"/>
        </w:numPr>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710DD2ED" wp14:editId="038C7E73">
                <wp:extent cx="5752800" cy="2390775"/>
                <wp:effectExtent l="0" t="0" r="635" b="952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390775"/>
                        </a:xfrm>
                        <a:prstGeom prst="rect">
                          <a:avLst/>
                        </a:prstGeom>
                        <a:solidFill>
                          <a:srgbClr val="4BACC6">
                            <a:lumMod val="50000"/>
                          </a:srgbClr>
                        </a:solidFill>
                        <a:ln w="9525">
                          <a:noFill/>
                          <a:miter lim="800000"/>
                          <a:headEnd/>
                          <a:tailEnd/>
                        </a:ln>
                      </wps:spPr>
                      <wps:txbx>
                        <w:txbxContent>
                          <w:p w14:paraId="541599B7" w14:textId="7BFCAC68" w:rsidR="00C45B30" w:rsidRDefault="00C45B30" w:rsidP="00C45B30">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A80BC3">
                              <w:rPr>
                                <w:b/>
                                <w:color w:val="FFFFFF" w:themeColor="background1"/>
                              </w:rPr>
                              <w:t>21-25</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w:t>
                            </w:r>
                            <w:r w:rsidR="00A80BC3">
                              <w:rPr>
                                <w:b/>
                                <w:bCs/>
                                <w:color w:val="FFFFFF" w:themeColor="background1"/>
                              </w:rPr>
                              <w:t>18 and 19</w:t>
                            </w:r>
                            <w:r>
                              <w:rPr>
                                <w:b/>
                                <w:bCs/>
                                <w:color w:val="FFFFFF" w:themeColor="background1"/>
                              </w:rPr>
                              <w:t xml:space="preserve"> </w:t>
                            </w:r>
                            <w:r w:rsidRPr="007A623B">
                              <w:rPr>
                                <w:color w:val="FFFFFF" w:themeColor="background1"/>
                              </w:rPr>
                              <w:t>(</w:t>
                            </w:r>
                            <w:r w:rsidR="00A80BC3">
                              <w:rPr>
                                <w:color w:val="FFFFFF" w:themeColor="background1"/>
                              </w:rPr>
                              <w:t>delisting of products and process requirements relating to delisting</w:t>
                            </w:r>
                            <w:r>
                              <w:rPr>
                                <w:color w:val="FFFFFF" w:themeColor="background1"/>
                              </w:rPr>
                              <w:t>)</w:t>
                            </w:r>
                            <w:r w:rsidR="0028263B">
                              <w:rPr>
                                <w:color w:val="FFFFFF" w:themeColor="background1"/>
                              </w:rPr>
                              <w:t>.</w:t>
                            </w:r>
                          </w:p>
                          <w:p w14:paraId="4DD0BDFA" w14:textId="255EB8A2"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Are there any ways in which</w:t>
                            </w:r>
                            <w:r>
                              <w:rPr>
                                <w:color w:val="FFFFFF" w:themeColor="background1"/>
                                <w:lang w:val="en-US"/>
                              </w:rPr>
                              <w:t xml:space="preserve"> these</w:t>
                            </w:r>
                            <w:r w:rsidRPr="0028263B">
                              <w:rPr>
                                <w:color w:val="FFFFFF" w:themeColor="background1"/>
                                <w:lang w:val="en-US"/>
                              </w:rPr>
                              <w:t xml:space="preserve"> clauses </w:t>
                            </w:r>
                            <w:r>
                              <w:rPr>
                                <w:color w:val="FFFFFF" w:themeColor="background1"/>
                                <w:lang w:val="en-US"/>
                              </w:rPr>
                              <w:t>co</w:t>
                            </w:r>
                            <w:r w:rsidRPr="0028263B">
                              <w:rPr>
                                <w:color w:val="FFFFFF" w:themeColor="background1"/>
                                <w:lang w:val="en-US"/>
                              </w:rPr>
                              <w:t>uld be improved to provide greater certainty and transparency regarding delisting decisions?</w:t>
                            </w:r>
                          </w:p>
                          <w:p w14:paraId="0124A445" w14:textId="77777777"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Will requiring a range review, ahead of any delisting decisions, be an effective way of ensuring fair and transparent delisting decisions?</w:t>
                            </w:r>
                          </w:p>
                          <w:p w14:paraId="23C3CF5C" w14:textId="1BCEDD03"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Does providing six-month notice of delisting fresh fruit and vegetables provide sufficient warning for such suppliers?</w:t>
                            </w:r>
                          </w:p>
                          <w:p w14:paraId="12EB9A3D" w14:textId="77777777"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 xml:space="preserve">Will there be any issues in complying with the process requirements set out in clause 19? </w:t>
                            </w:r>
                          </w:p>
                          <w:p w14:paraId="2D4CC329" w14:textId="53F9BE44" w:rsidR="00A80BC3"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Are t</w:t>
                            </w:r>
                            <w:r w:rsidR="00A80BC3">
                              <w:rPr>
                                <w:color w:val="FFFFFF" w:themeColor="background1"/>
                                <w:lang w:val="en-US"/>
                              </w:rPr>
                              <w:t>here are</w:t>
                            </w:r>
                            <w:r>
                              <w:rPr>
                                <w:color w:val="FFFFFF" w:themeColor="background1"/>
                                <w:lang w:val="en-US"/>
                              </w:rPr>
                              <w:t xml:space="preserve"> any</w:t>
                            </w:r>
                            <w:r w:rsidR="00A80BC3">
                              <w:rPr>
                                <w:color w:val="FFFFFF" w:themeColor="background1"/>
                                <w:lang w:val="en-US"/>
                              </w:rPr>
                              <w:t xml:space="preserve"> </w:t>
                            </w:r>
                            <w:r>
                              <w:rPr>
                                <w:color w:val="FFFFFF" w:themeColor="background1"/>
                                <w:lang w:val="en-US"/>
                              </w:rPr>
                              <w:t>aspects of these clauses which may have unintended consequences?</w:t>
                            </w:r>
                          </w:p>
                        </w:txbxContent>
                      </wps:txbx>
                      <wps:bodyPr rot="0" vert="horz" wrap="square" lIns="91440" tIns="45720" rIns="91440" bIns="45720" anchor="t" anchorCtr="0">
                        <a:noAutofit/>
                      </wps:bodyPr>
                    </wps:wsp>
                  </a:graphicData>
                </a:graphic>
              </wp:inline>
            </w:drawing>
          </mc:Choice>
          <mc:Fallback>
            <w:pict>
              <v:shape w14:anchorId="710DD2ED" id="_x0000_s1040" type="#_x0000_t202" style="width:453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" fillcolor="#215968" stroked="f">
                <v:textbox>
                  <w:txbxContent>
                    <w:p w14:paraId="541599B7" w14:textId="7BFCAC68" w:rsidR="00C45B30" w:rsidRDefault="00C45B30" w:rsidP="00C45B30">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A80BC3">
                        <w:rPr>
                          <w:b/>
                          <w:color w:val="FFFFFF" w:themeColor="background1"/>
                        </w:rPr>
                        <w:t>21-25</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clauses </w:t>
                      </w:r>
                      <w:r w:rsidR="00A80BC3">
                        <w:rPr>
                          <w:b/>
                          <w:bCs/>
                          <w:color w:val="FFFFFF" w:themeColor="background1"/>
                        </w:rPr>
                        <w:t>18 and 19</w:t>
                      </w:r>
                      <w:r>
                        <w:rPr>
                          <w:b/>
                          <w:bCs/>
                          <w:color w:val="FFFFFF" w:themeColor="background1"/>
                        </w:rPr>
                        <w:t xml:space="preserve"> </w:t>
                      </w:r>
                      <w:r w:rsidRPr="007A623B">
                        <w:rPr>
                          <w:color w:val="FFFFFF" w:themeColor="background1"/>
                        </w:rPr>
                        <w:t>(</w:t>
                      </w:r>
                      <w:r w:rsidR="00A80BC3">
                        <w:rPr>
                          <w:color w:val="FFFFFF" w:themeColor="background1"/>
                        </w:rPr>
                        <w:t>delisting of products and process requirements relating to delisting</w:t>
                      </w:r>
                      <w:r>
                        <w:rPr>
                          <w:color w:val="FFFFFF" w:themeColor="background1"/>
                        </w:rPr>
                        <w:t>)</w:t>
                      </w:r>
                      <w:r w:rsidR="0028263B">
                        <w:rPr>
                          <w:color w:val="FFFFFF" w:themeColor="background1"/>
                        </w:rPr>
                        <w:t>.</w:t>
                      </w:r>
                    </w:p>
                    <w:p w14:paraId="4DD0BDFA" w14:textId="255EB8A2"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Are there any ways in which</w:t>
                      </w:r>
                      <w:r>
                        <w:rPr>
                          <w:color w:val="FFFFFF" w:themeColor="background1"/>
                          <w:lang w:val="en-US"/>
                        </w:rPr>
                        <w:t xml:space="preserve"> these</w:t>
                      </w:r>
                      <w:r w:rsidRPr="0028263B">
                        <w:rPr>
                          <w:color w:val="FFFFFF" w:themeColor="background1"/>
                          <w:lang w:val="en-US"/>
                        </w:rPr>
                        <w:t xml:space="preserve"> clauses </w:t>
                      </w:r>
                      <w:r>
                        <w:rPr>
                          <w:color w:val="FFFFFF" w:themeColor="background1"/>
                          <w:lang w:val="en-US"/>
                        </w:rPr>
                        <w:t>co</w:t>
                      </w:r>
                      <w:r w:rsidRPr="0028263B">
                        <w:rPr>
                          <w:color w:val="FFFFFF" w:themeColor="background1"/>
                          <w:lang w:val="en-US"/>
                        </w:rPr>
                        <w:t>uld be improved to provide greater certainty and transparency regarding delisting decisions?</w:t>
                      </w:r>
                    </w:p>
                    <w:p w14:paraId="0124A445" w14:textId="77777777"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Will requiring a range review, ahead of any delisting decisions, be an effective way of ensuring fair and transparent delisting decisions?</w:t>
                      </w:r>
                    </w:p>
                    <w:p w14:paraId="23C3CF5C" w14:textId="1BCEDD03" w:rsid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Does providing six-month notice of delisting fresh fruit and vegetables provide sufficient warning for such suppliers?</w:t>
                      </w:r>
                    </w:p>
                    <w:p w14:paraId="12EB9A3D" w14:textId="77777777" w:rsidR="0028263B" w:rsidRPr="0028263B" w:rsidRDefault="0028263B" w:rsidP="006813BD">
                      <w:pPr>
                        <w:pStyle w:val="Question"/>
                        <w:numPr>
                          <w:ilvl w:val="0"/>
                          <w:numId w:val="8"/>
                        </w:numPr>
                        <w:spacing w:before="0" w:after="0"/>
                        <w:contextualSpacing/>
                        <w:rPr>
                          <w:color w:val="FFFFFF" w:themeColor="background1"/>
                          <w:lang w:val="en-US"/>
                        </w:rPr>
                      </w:pPr>
                      <w:r w:rsidRPr="0028263B">
                        <w:rPr>
                          <w:color w:val="FFFFFF" w:themeColor="background1"/>
                          <w:lang w:val="en-US"/>
                        </w:rPr>
                        <w:t xml:space="preserve">Will there be any issues in complying with the process requirements set out in clause 19? </w:t>
                      </w:r>
                    </w:p>
                    <w:p w14:paraId="2D4CC329" w14:textId="53F9BE44" w:rsidR="00A80BC3" w:rsidRDefault="0028263B" w:rsidP="006813BD">
                      <w:pPr>
                        <w:pStyle w:val="Question"/>
                        <w:numPr>
                          <w:ilvl w:val="0"/>
                          <w:numId w:val="8"/>
                        </w:numPr>
                        <w:spacing w:before="0" w:after="0"/>
                        <w:contextualSpacing/>
                        <w:rPr>
                          <w:color w:val="FFFFFF" w:themeColor="background1"/>
                          <w:lang w:val="en-US"/>
                        </w:rPr>
                      </w:pPr>
                      <w:r>
                        <w:rPr>
                          <w:color w:val="FFFFFF" w:themeColor="background1"/>
                          <w:lang w:val="en-US"/>
                        </w:rPr>
                        <w:t>Are t</w:t>
                      </w:r>
                      <w:r w:rsidR="00A80BC3">
                        <w:rPr>
                          <w:color w:val="FFFFFF" w:themeColor="background1"/>
                          <w:lang w:val="en-US"/>
                        </w:rPr>
                        <w:t>here are</w:t>
                      </w:r>
                      <w:r>
                        <w:rPr>
                          <w:color w:val="FFFFFF" w:themeColor="background1"/>
                          <w:lang w:val="en-US"/>
                        </w:rPr>
                        <w:t xml:space="preserve"> any</w:t>
                      </w:r>
                      <w:r w:rsidR="00A80BC3">
                        <w:rPr>
                          <w:color w:val="FFFFFF" w:themeColor="background1"/>
                          <w:lang w:val="en-US"/>
                        </w:rPr>
                        <w:t xml:space="preserve"> </w:t>
                      </w:r>
                      <w:r>
                        <w:rPr>
                          <w:color w:val="FFFFFF" w:themeColor="background1"/>
                          <w:lang w:val="en-US"/>
                        </w:rPr>
                        <w:t>aspects of these clauses which may have unintended consequences?</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01F51DBC" w14:textId="77777777" w:rsidTr="001114B2">
        <w:tc>
          <w:tcPr>
            <w:tcW w:w="5000" w:type="pct"/>
            <w:shd w:val="clear" w:color="auto" w:fill="B3D0D5"/>
          </w:tcPr>
          <w:p w14:paraId="1A4270FB"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1D76BB24" w14:textId="77777777" w:rsidTr="00C22004">
        <w:trPr>
          <w:trHeight w:val="2300"/>
        </w:trPr>
        <w:tc>
          <w:tcPr>
            <w:tcW w:w="5000" w:type="pct"/>
            <w:shd w:val="clear" w:color="auto" w:fill="FFFFFF" w:themeFill="background1"/>
          </w:tcPr>
          <w:p w14:paraId="338272E4" w14:textId="77777777" w:rsidR="00450663" w:rsidRDefault="00450663" w:rsidP="00214FD8">
            <w:pPr>
              <w:keepNext/>
            </w:pPr>
          </w:p>
          <w:p w14:paraId="2E7E5425" w14:textId="77777777" w:rsidR="00450663" w:rsidRDefault="00450663" w:rsidP="00214FD8">
            <w:pPr>
              <w:keepNext/>
            </w:pPr>
          </w:p>
          <w:p w14:paraId="3F6EEC94" w14:textId="77777777" w:rsidR="00450663" w:rsidRDefault="00450663" w:rsidP="00214FD8">
            <w:pPr>
              <w:keepNext/>
            </w:pPr>
          </w:p>
        </w:tc>
      </w:tr>
    </w:tbl>
    <w:p w14:paraId="6EF61197" w14:textId="77777777" w:rsidR="00450663" w:rsidRDefault="00450663" w:rsidP="00450663">
      <w:pPr>
        <w:spacing w:after="0"/>
      </w:pPr>
    </w:p>
    <w:p w14:paraId="139C7A46"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6B075246" wp14:editId="402FF489">
                <wp:extent cx="5752800" cy="2476500"/>
                <wp:effectExtent l="0" t="0" r="635" b="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476500"/>
                        </a:xfrm>
                        <a:prstGeom prst="rect">
                          <a:avLst/>
                        </a:prstGeom>
                        <a:solidFill>
                          <a:srgbClr val="4BACC6">
                            <a:lumMod val="50000"/>
                          </a:srgbClr>
                        </a:solidFill>
                        <a:ln w="9525">
                          <a:noFill/>
                          <a:miter lim="800000"/>
                          <a:headEnd/>
                          <a:tailEnd/>
                        </a:ln>
                      </wps:spPr>
                      <wps:txbx>
                        <w:txbxContent>
                          <w:p w14:paraId="0B75C04C" w14:textId="64E65646" w:rsidR="0028263B" w:rsidRDefault="00A80BC3" w:rsidP="0028263B">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26-3</w:t>
                            </w:r>
                            <w:r w:rsidR="005B3775">
                              <w:rPr>
                                <w:b/>
                                <w:color w:val="FFFFFF" w:themeColor="background1"/>
                              </w:rPr>
                              <w:t>0</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w:t>
                            </w:r>
                            <w:r w:rsidR="00A7266D">
                              <w:rPr>
                                <w:b/>
                                <w:bCs/>
                                <w:color w:val="FFFFFF" w:themeColor="background1"/>
                              </w:rPr>
                              <w:t>20</w:t>
                            </w:r>
                            <w:r>
                              <w:rPr>
                                <w:b/>
                                <w:bCs/>
                                <w:color w:val="FFFFFF" w:themeColor="background1"/>
                              </w:rPr>
                              <w:t xml:space="preserve"> </w:t>
                            </w:r>
                            <w:r w:rsidRPr="007A623B">
                              <w:rPr>
                                <w:color w:val="FFFFFF" w:themeColor="background1"/>
                              </w:rPr>
                              <w:t>(</w:t>
                            </w:r>
                            <w:r w:rsidR="00A7266D">
                              <w:rPr>
                                <w:color w:val="FFFFFF" w:themeColor="background1"/>
                              </w:rPr>
                              <w:t>funded promotions</w:t>
                            </w:r>
                            <w:r>
                              <w:rPr>
                                <w:color w:val="FFFFFF" w:themeColor="background1"/>
                              </w:rPr>
                              <w:t>)</w:t>
                            </w:r>
                            <w:r w:rsidR="0028263B">
                              <w:rPr>
                                <w:color w:val="FFFFFF" w:themeColor="background1"/>
                              </w:rPr>
                              <w:t>.</w:t>
                            </w:r>
                          </w:p>
                          <w:p w14:paraId="39CD6E63" w14:textId="3DFA0568" w:rsidR="00A7266D"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Are there any ways in which this clause could be improved?</w:t>
                            </w:r>
                          </w:p>
                          <w:p w14:paraId="3C10A62F" w14:textId="77777777"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Do you have any other concerns regarding investment buying which are not addressed by this draft section of the Code?</w:t>
                            </w:r>
                          </w:p>
                          <w:p w14:paraId="409AF7FF" w14:textId="77777777"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What effect will clause 20 have on current practice regarding investment buying and funded promotions? Will there be flow-on impacts for retail prices? </w:t>
                            </w:r>
                          </w:p>
                          <w:p w14:paraId="0968A012" w14:textId="656999AE" w:rsidR="00A7266D"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Instead of the requirements set out in clause 20(2)(c) – would it be better to require retailers to sell any over-ordered product, bought at the supplier’s reduced price, at the price listed during the promotional period?  </w:t>
                            </w:r>
                          </w:p>
                          <w:p w14:paraId="1F398F2A" w14:textId="11FD357E"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Do you have any other comments on this clause or the practice of investment buying generally?</w:t>
                            </w:r>
                          </w:p>
                          <w:p w14:paraId="2BD1A8E8" w14:textId="72589903" w:rsidR="00450663" w:rsidRPr="00450663" w:rsidRDefault="00450663" w:rsidP="00450663">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6B075246" id="_x0000_s1041" type="#_x0000_t202" style="width:453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" fillcolor="#215968" stroked="f">
                <v:textbox>
                  <w:txbxContent>
                    <w:p w14:paraId="0B75C04C" w14:textId="64E65646" w:rsidR="0028263B" w:rsidRDefault="00A80BC3" w:rsidP="0028263B">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26-3</w:t>
                      </w:r>
                      <w:r w:rsidR="005B3775">
                        <w:rPr>
                          <w:b/>
                          <w:color w:val="FFFFFF" w:themeColor="background1"/>
                        </w:rPr>
                        <w:t>0</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w:t>
                      </w:r>
                      <w:r w:rsidR="00A7266D">
                        <w:rPr>
                          <w:b/>
                          <w:bCs/>
                          <w:color w:val="FFFFFF" w:themeColor="background1"/>
                        </w:rPr>
                        <w:t>20</w:t>
                      </w:r>
                      <w:r>
                        <w:rPr>
                          <w:b/>
                          <w:bCs/>
                          <w:color w:val="FFFFFF" w:themeColor="background1"/>
                        </w:rPr>
                        <w:t xml:space="preserve"> </w:t>
                      </w:r>
                      <w:r w:rsidRPr="007A623B">
                        <w:rPr>
                          <w:color w:val="FFFFFF" w:themeColor="background1"/>
                        </w:rPr>
                        <w:t>(</w:t>
                      </w:r>
                      <w:r w:rsidR="00A7266D">
                        <w:rPr>
                          <w:color w:val="FFFFFF" w:themeColor="background1"/>
                        </w:rPr>
                        <w:t>funded promotions</w:t>
                      </w:r>
                      <w:r>
                        <w:rPr>
                          <w:color w:val="FFFFFF" w:themeColor="background1"/>
                        </w:rPr>
                        <w:t>)</w:t>
                      </w:r>
                      <w:r w:rsidR="0028263B">
                        <w:rPr>
                          <w:color w:val="FFFFFF" w:themeColor="background1"/>
                        </w:rPr>
                        <w:t>.</w:t>
                      </w:r>
                    </w:p>
                    <w:p w14:paraId="39CD6E63" w14:textId="3DFA0568" w:rsidR="00A7266D"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Are there any ways in which this clause could be improved?</w:t>
                      </w:r>
                    </w:p>
                    <w:p w14:paraId="3C10A62F" w14:textId="77777777"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Do you have any other concerns regarding investment buying which are not addressed by this draft section of the Code?</w:t>
                      </w:r>
                    </w:p>
                    <w:p w14:paraId="409AF7FF" w14:textId="77777777"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What effect will clause 20 have on current practice regarding investment buying and funded promotions? Will there be flow-on impacts for retail prices? </w:t>
                      </w:r>
                    </w:p>
                    <w:p w14:paraId="0968A012" w14:textId="656999AE" w:rsidR="00A7266D"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Instead of the requirements set out in clause 20(2)(c) – would it be better to require retailers to sell any over-ordered product, bought at the supplier’s reduced price, at the price listed during the promotional period?  </w:t>
                      </w:r>
                    </w:p>
                    <w:p w14:paraId="1F398F2A" w14:textId="11FD357E" w:rsidR="005B3775" w:rsidRP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Do you have any other comments on this clause or the practice of investment buying generally?</w:t>
                      </w:r>
                    </w:p>
                    <w:p w14:paraId="2BD1A8E8" w14:textId="72589903" w:rsidR="00450663" w:rsidRPr="00450663" w:rsidRDefault="00450663" w:rsidP="00450663">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59C300BF" w14:textId="77777777" w:rsidTr="001114B2">
        <w:tc>
          <w:tcPr>
            <w:tcW w:w="5000" w:type="pct"/>
            <w:shd w:val="clear" w:color="auto" w:fill="B3D0D5"/>
          </w:tcPr>
          <w:p w14:paraId="750B9E40"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4BF03AD7" w14:textId="77777777" w:rsidTr="00901F1C">
        <w:trPr>
          <w:trHeight w:val="2256"/>
        </w:trPr>
        <w:tc>
          <w:tcPr>
            <w:tcW w:w="5000" w:type="pct"/>
            <w:shd w:val="clear" w:color="auto" w:fill="FFFFFF" w:themeFill="background1"/>
          </w:tcPr>
          <w:p w14:paraId="16B54404" w14:textId="3AECEB06" w:rsidR="00450663" w:rsidRDefault="00450663" w:rsidP="00214FD8">
            <w:pPr>
              <w:keepNext/>
            </w:pPr>
          </w:p>
          <w:p w14:paraId="2E01083E" w14:textId="77777777" w:rsidR="00BC5475" w:rsidRDefault="00BC5475" w:rsidP="00214FD8">
            <w:pPr>
              <w:keepNext/>
            </w:pPr>
          </w:p>
          <w:p w14:paraId="42FF01AE" w14:textId="77777777" w:rsidR="00450663" w:rsidRDefault="00450663" w:rsidP="00214FD8">
            <w:pPr>
              <w:keepNext/>
            </w:pPr>
          </w:p>
        </w:tc>
      </w:tr>
    </w:tbl>
    <w:p w14:paraId="5A0E20A5" w14:textId="77777777" w:rsidR="00450663" w:rsidRDefault="00450663" w:rsidP="00450663">
      <w:pPr>
        <w:spacing w:after="0"/>
      </w:pPr>
    </w:p>
    <w:p w14:paraId="7C07DE0C"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0F5DBB80" wp14:editId="7C525BE5">
                <wp:extent cx="5752800" cy="2219325"/>
                <wp:effectExtent l="0" t="0" r="635" b="952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219325"/>
                        </a:xfrm>
                        <a:prstGeom prst="rect">
                          <a:avLst/>
                        </a:prstGeom>
                        <a:solidFill>
                          <a:srgbClr val="4BACC6">
                            <a:lumMod val="50000"/>
                          </a:srgbClr>
                        </a:solidFill>
                        <a:ln w="9525">
                          <a:noFill/>
                          <a:miter lim="800000"/>
                          <a:headEnd/>
                          <a:tailEnd/>
                        </a:ln>
                      </wps:spPr>
                      <wps:txbx>
                        <w:txbxContent>
                          <w:p w14:paraId="0F7A1791" w14:textId="0BBA31A8" w:rsidR="007E05AE" w:rsidRDefault="007E05AE" w:rsidP="007E05AE">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F84A30">
                              <w:rPr>
                                <w:b/>
                                <w:color w:val="FFFFFF" w:themeColor="background1"/>
                              </w:rPr>
                              <w:t>3</w:t>
                            </w:r>
                            <w:r w:rsidR="005B3775">
                              <w:rPr>
                                <w:b/>
                                <w:color w:val="FFFFFF" w:themeColor="background1"/>
                              </w:rPr>
                              <w:t>1</w:t>
                            </w:r>
                            <w:r w:rsidR="00F84A30">
                              <w:rPr>
                                <w:b/>
                                <w:color w:val="FFFFFF" w:themeColor="background1"/>
                              </w:rPr>
                              <w:t>-3</w:t>
                            </w:r>
                            <w:r w:rsidR="005B3775">
                              <w:rPr>
                                <w:b/>
                                <w:color w:val="FFFFFF" w:themeColor="background1"/>
                              </w:rPr>
                              <w:t>4</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21 </w:t>
                            </w:r>
                            <w:r w:rsidRPr="007A623B">
                              <w:rPr>
                                <w:color w:val="FFFFFF" w:themeColor="background1"/>
                              </w:rPr>
                              <w:t>(</w:t>
                            </w:r>
                            <w:r>
                              <w:rPr>
                                <w:color w:val="FFFFFF" w:themeColor="background1"/>
                              </w:rPr>
                              <w:t>fresh produce standards and quality specifications)</w:t>
                            </w:r>
                            <w:r w:rsidR="005B3775">
                              <w:rPr>
                                <w:color w:val="FFFFFF" w:themeColor="background1"/>
                              </w:rPr>
                              <w:t>.</w:t>
                            </w:r>
                          </w:p>
                          <w:p w14:paraId="19F6D275" w14:textId="19E6D3BD" w:rsid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Does </w:t>
                            </w:r>
                            <w:r>
                              <w:rPr>
                                <w:color w:val="FFFFFF" w:themeColor="background1"/>
                                <w:lang w:val="en-US"/>
                              </w:rPr>
                              <w:t>this clause</w:t>
                            </w:r>
                            <w:r w:rsidRPr="005B3775">
                              <w:rPr>
                                <w:color w:val="FFFFFF" w:themeColor="background1"/>
                                <w:lang w:val="en-US"/>
                              </w:rPr>
                              <w:t xml:space="preserve"> effectively address issues faced by suppliers of fresh fruit and vegetables?</w:t>
                            </w:r>
                          </w:p>
                          <w:p w14:paraId="7625635D" w14:textId="23B83AE1" w:rsid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Is t</w:t>
                            </w:r>
                            <w:r w:rsidR="00F84A30">
                              <w:rPr>
                                <w:color w:val="FFFFFF" w:themeColor="background1"/>
                                <w:lang w:val="en-US"/>
                              </w:rPr>
                              <w:t>he 24-hour cut off proposed for accepting or rejecting fresh produce appropriate</w:t>
                            </w:r>
                            <w:r>
                              <w:rPr>
                                <w:color w:val="FFFFFF" w:themeColor="background1"/>
                                <w:lang w:val="en-US"/>
                              </w:rPr>
                              <w:t>?</w:t>
                            </w:r>
                          </w:p>
                          <w:p w14:paraId="30ABF55F" w14:textId="6DB78D65" w:rsid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Is t</w:t>
                            </w:r>
                            <w:r w:rsidR="00F84A30">
                              <w:rPr>
                                <w:color w:val="FFFFFF" w:themeColor="background1"/>
                                <w:lang w:val="en-US"/>
                              </w:rPr>
                              <w:t>he 48-hour cut off for notifying suppliers when fresh produce has been rejected appropriate</w:t>
                            </w:r>
                            <w:r>
                              <w:rPr>
                                <w:color w:val="FFFFFF" w:themeColor="background1"/>
                                <w:lang w:val="en-US"/>
                              </w:rPr>
                              <w:t>?</w:t>
                            </w:r>
                          </w:p>
                          <w:p w14:paraId="0F3D2E0C" w14:textId="21D1E5C3" w:rsidR="00F84A30" w:rsidRP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S</w:t>
                            </w:r>
                            <w:r w:rsidR="00F84A30">
                              <w:rPr>
                                <w:color w:val="FFFFFF" w:themeColor="background1"/>
                                <w:lang w:val="en-US"/>
                              </w:rPr>
                              <w:t>hould the Code extend similar protections to suppliers of other perishable produce, such as seafood and meat</w:t>
                            </w:r>
                            <w:r>
                              <w:rPr>
                                <w:color w:val="FFFFFF" w:themeColor="background1"/>
                                <w:lang w:val="en-US"/>
                              </w:rPr>
                              <w:t>?</w:t>
                            </w:r>
                          </w:p>
                          <w:p w14:paraId="1CC33AAE" w14:textId="77777777" w:rsidR="00F84A30" w:rsidRDefault="00F84A30" w:rsidP="007E05AE">
                            <w:pPr>
                              <w:pStyle w:val="Question"/>
                              <w:spacing w:before="0" w:after="0"/>
                              <w:rPr>
                                <w:color w:val="FFFFFF" w:themeColor="background1"/>
                              </w:rPr>
                            </w:pPr>
                          </w:p>
                          <w:p w14:paraId="0BE1367C" w14:textId="025B9BF1" w:rsidR="00450663" w:rsidRPr="00450663" w:rsidRDefault="00450663" w:rsidP="00450663">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0F5DBB80" id="_x0000_s1042" type="#_x0000_t202" style="width:453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" fillcolor="#215968" stroked="f">
                <v:textbox>
                  <w:txbxContent>
                    <w:p w14:paraId="0F7A1791" w14:textId="0BBA31A8" w:rsidR="007E05AE" w:rsidRDefault="007E05AE" w:rsidP="007E05AE">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F84A30">
                        <w:rPr>
                          <w:b/>
                          <w:color w:val="FFFFFF" w:themeColor="background1"/>
                        </w:rPr>
                        <w:t>3</w:t>
                      </w:r>
                      <w:r w:rsidR="005B3775">
                        <w:rPr>
                          <w:b/>
                          <w:color w:val="FFFFFF" w:themeColor="background1"/>
                        </w:rPr>
                        <w:t>1</w:t>
                      </w:r>
                      <w:r w:rsidR="00F84A30">
                        <w:rPr>
                          <w:b/>
                          <w:color w:val="FFFFFF" w:themeColor="background1"/>
                        </w:rPr>
                        <w:t>-3</w:t>
                      </w:r>
                      <w:r w:rsidR="005B3775">
                        <w:rPr>
                          <w:b/>
                          <w:color w:val="FFFFFF" w:themeColor="background1"/>
                        </w:rPr>
                        <w:t>4</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21 </w:t>
                      </w:r>
                      <w:r w:rsidRPr="007A623B">
                        <w:rPr>
                          <w:color w:val="FFFFFF" w:themeColor="background1"/>
                        </w:rPr>
                        <w:t>(</w:t>
                      </w:r>
                      <w:r>
                        <w:rPr>
                          <w:color w:val="FFFFFF" w:themeColor="background1"/>
                        </w:rPr>
                        <w:t>fresh produce standards and quality specifications)</w:t>
                      </w:r>
                      <w:r w:rsidR="005B3775">
                        <w:rPr>
                          <w:color w:val="FFFFFF" w:themeColor="background1"/>
                        </w:rPr>
                        <w:t>.</w:t>
                      </w:r>
                    </w:p>
                    <w:p w14:paraId="19F6D275" w14:textId="19E6D3BD" w:rsidR="005B3775" w:rsidRDefault="005B3775" w:rsidP="006813BD">
                      <w:pPr>
                        <w:pStyle w:val="Question"/>
                        <w:numPr>
                          <w:ilvl w:val="0"/>
                          <w:numId w:val="8"/>
                        </w:numPr>
                        <w:spacing w:before="0" w:after="0"/>
                        <w:contextualSpacing/>
                        <w:rPr>
                          <w:color w:val="FFFFFF" w:themeColor="background1"/>
                          <w:lang w:val="en-US"/>
                        </w:rPr>
                      </w:pPr>
                      <w:r w:rsidRPr="005B3775">
                        <w:rPr>
                          <w:color w:val="FFFFFF" w:themeColor="background1"/>
                          <w:lang w:val="en-US"/>
                        </w:rPr>
                        <w:t xml:space="preserve">Does </w:t>
                      </w:r>
                      <w:r>
                        <w:rPr>
                          <w:color w:val="FFFFFF" w:themeColor="background1"/>
                          <w:lang w:val="en-US"/>
                        </w:rPr>
                        <w:t>this clause</w:t>
                      </w:r>
                      <w:r w:rsidRPr="005B3775">
                        <w:rPr>
                          <w:color w:val="FFFFFF" w:themeColor="background1"/>
                          <w:lang w:val="en-US"/>
                        </w:rPr>
                        <w:t xml:space="preserve"> effectively address issues faced by suppliers of fresh fruit and vegetables?</w:t>
                      </w:r>
                    </w:p>
                    <w:p w14:paraId="7625635D" w14:textId="23B83AE1" w:rsid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Is t</w:t>
                      </w:r>
                      <w:r w:rsidR="00F84A30">
                        <w:rPr>
                          <w:color w:val="FFFFFF" w:themeColor="background1"/>
                          <w:lang w:val="en-US"/>
                        </w:rPr>
                        <w:t>he 24-hour cut off proposed for accepting or rejecting fresh produce appropriate</w:t>
                      </w:r>
                      <w:r>
                        <w:rPr>
                          <w:color w:val="FFFFFF" w:themeColor="background1"/>
                          <w:lang w:val="en-US"/>
                        </w:rPr>
                        <w:t>?</w:t>
                      </w:r>
                    </w:p>
                    <w:p w14:paraId="30ABF55F" w14:textId="6DB78D65" w:rsid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Is t</w:t>
                      </w:r>
                      <w:r w:rsidR="00F84A30">
                        <w:rPr>
                          <w:color w:val="FFFFFF" w:themeColor="background1"/>
                          <w:lang w:val="en-US"/>
                        </w:rPr>
                        <w:t>he 48-hour cut off for notifying suppliers when fresh produce has been rejected appropriate</w:t>
                      </w:r>
                      <w:r>
                        <w:rPr>
                          <w:color w:val="FFFFFF" w:themeColor="background1"/>
                          <w:lang w:val="en-US"/>
                        </w:rPr>
                        <w:t>?</w:t>
                      </w:r>
                    </w:p>
                    <w:p w14:paraId="0F3D2E0C" w14:textId="21D1E5C3" w:rsidR="00F84A30" w:rsidRPr="00F84A30"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S</w:t>
                      </w:r>
                      <w:r w:rsidR="00F84A30">
                        <w:rPr>
                          <w:color w:val="FFFFFF" w:themeColor="background1"/>
                          <w:lang w:val="en-US"/>
                        </w:rPr>
                        <w:t>hould the Code extend similar protections to suppliers of other perishable produce, such as seafood and meat</w:t>
                      </w:r>
                      <w:r>
                        <w:rPr>
                          <w:color w:val="FFFFFF" w:themeColor="background1"/>
                          <w:lang w:val="en-US"/>
                        </w:rPr>
                        <w:t>?</w:t>
                      </w:r>
                    </w:p>
                    <w:p w14:paraId="1CC33AAE" w14:textId="77777777" w:rsidR="00F84A30" w:rsidRDefault="00F84A30" w:rsidP="007E05AE">
                      <w:pPr>
                        <w:pStyle w:val="Question"/>
                        <w:spacing w:before="0" w:after="0"/>
                        <w:rPr>
                          <w:color w:val="FFFFFF" w:themeColor="background1"/>
                        </w:rPr>
                      </w:pPr>
                    </w:p>
                    <w:p w14:paraId="0BE1367C" w14:textId="025B9BF1" w:rsidR="00450663" w:rsidRPr="00450663" w:rsidRDefault="00450663" w:rsidP="00450663">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751FED28" w14:textId="77777777" w:rsidTr="001114B2">
        <w:tc>
          <w:tcPr>
            <w:tcW w:w="5000" w:type="pct"/>
            <w:shd w:val="clear" w:color="auto" w:fill="B3D0D5"/>
          </w:tcPr>
          <w:p w14:paraId="54DE7449"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244C49B0" w14:textId="77777777" w:rsidTr="00901F1C">
        <w:trPr>
          <w:trHeight w:val="2675"/>
        </w:trPr>
        <w:tc>
          <w:tcPr>
            <w:tcW w:w="5000" w:type="pct"/>
            <w:shd w:val="clear" w:color="auto" w:fill="FFFFFF" w:themeFill="background1"/>
          </w:tcPr>
          <w:p w14:paraId="64DA1329" w14:textId="77777777" w:rsidR="00450663" w:rsidRDefault="00450663" w:rsidP="00214FD8">
            <w:pPr>
              <w:keepNext/>
            </w:pPr>
          </w:p>
          <w:p w14:paraId="1D1E0103" w14:textId="77777777" w:rsidR="00450663" w:rsidRDefault="00450663" w:rsidP="00214FD8">
            <w:pPr>
              <w:keepNext/>
            </w:pPr>
          </w:p>
          <w:p w14:paraId="23197FE5" w14:textId="77777777" w:rsidR="00450663" w:rsidRDefault="00450663" w:rsidP="00214FD8">
            <w:pPr>
              <w:keepNext/>
            </w:pPr>
          </w:p>
        </w:tc>
      </w:tr>
    </w:tbl>
    <w:p w14:paraId="1DB3A215" w14:textId="251A736A" w:rsidR="00214FD8" w:rsidRDefault="00214FD8" w:rsidP="00450663">
      <w:pPr>
        <w:spacing w:after="0"/>
      </w:pPr>
    </w:p>
    <w:p w14:paraId="4E0F2585" w14:textId="09940284" w:rsidR="00450663" w:rsidRPr="002811E4" w:rsidRDefault="00450663" w:rsidP="00E71158">
      <w:pPr>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7E5555DA" wp14:editId="363A0B4D">
                <wp:extent cx="5752800" cy="1457325"/>
                <wp:effectExtent l="0" t="0" r="635" b="952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457325"/>
                        </a:xfrm>
                        <a:prstGeom prst="rect">
                          <a:avLst/>
                        </a:prstGeom>
                        <a:solidFill>
                          <a:srgbClr val="4BACC6">
                            <a:lumMod val="50000"/>
                          </a:srgbClr>
                        </a:solidFill>
                        <a:ln w="9525">
                          <a:noFill/>
                          <a:miter lim="800000"/>
                          <a:headEnd/>
                          <a:tailEnd/>
                        </a:ln>
                      </wps:spPr>
                      <wps:txbx>
                        <w:txbxContent>
                          <w:p w14:paraId="441B6439" w14:textId="1A8379EF" w:rsidR="00F5233E" w:rsidRDefault="00F5233E" w:rsidP="00F5233E">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3</w:t>
                            </w:r>
                            <w:r w:rsidR="005B3775">
                              <w:rPr>
                                <w:b/>
                                <w:color w:val="FFFFFF" w:themeColor="background1"/>
                              </w:rPr>
                              <w:t>5</w:t>
                            </w:r>
                            <w:r>
                              <w:rPr>
                                <w:b/>
                                <w:color w:val="FFFFFF" w:themeColor="background1"/>
                              </w:rPr>
                              <w:t xml:space="preserve"> and 3</w:t>
                            </w:r>
                            <w:r w:rsidR="005B3775">
                              <w:rPr>
                                <w:b/>
                                <w:color w:val="FFFFFF" w:themeColor="background1"/>
                              </w:rPr>
                              <w:t>6</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22 </w:t>
                            </w:r>
                            <w:r w:rsidRPr="007A623B">
                              <w:rPr>
                                <w:color w:val="FFFFFF" w:themeColor="background1"/>
                              </w:rPr>
                              <w:t>(</w:t>
                            </w:r>
                            <w:r>
                              <w:rPr>
                                <w:color w:val="FFFFFF" w:themeColor="background1"/>
                              </w:rPr>
                              <w:t xml:space="preserve">no duress about supplying to competitors), clause 23 (business disruption) and </w:t>
                            </w:r>
                            <w:r w:rsidRPr="006813BD">
                              <w:rPr>
                                <w:b/>
                                <w:bCs/>
                                <w:color w:val="FFFFFF" w:themeColor="background1"/>
                              </w:rPr>
                              <w:t>clause 28</w:t>
                            </w:r>
                            <w:r>
                              <w:rPr>
                                <w:color w:val="FFFFFF" w:themeColor="background1"/>
                              </w:rPr>
                              <w:t xml:space="preserve"> (freedom of association) </w:t>
                            </w:r>
                          </w:p>
                          <w:p w14:paraId="69E0B47F" w14:textId="595902DD" w:rsidR="00F5233E"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Will c</w:t>
                            </w:r>
                            <w:r w:rsidR="00C64E8A">
                              <w:rPr>
                                <w:color w:val="FFFFFF" w:themeColor="background1"/>
                                <w:lang w:val="en-US"/>
                              </w:rPr>
                              <w:t>lause 22 will be effective in preventing retailers from pressuring suppliers to desist from supplying other parties</w:t>
                            </w:r>
                            <w:r>
                              <w:rPr>
                                <w:color w:val="FFFFFF" w:themeColor="background1"/>
                                <w:lang w:val="en-US"/>
                              </w:rPr>
                              <w:t>?</w:t>
                            </w:r>
                          </w:p>
                          <w:p w14:paraId="294A8093" w14:textId="4C11AA6B" w:rsidR="00C64E8A"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Will t</w:t>
                            </w:r>
                            <w:r w:rsidR="00C64E8A">
                              <w:rPr>
                                <w:color w:val="FFFFFF" w:themeColor="background1"/>
                                <w:lang w:val="en-US"/>
                              </w:rPr>
                              <w:t>hese clauses have any unintended consequences</w:t>
                            </w:r>
                            <w:r>
                              <w:rPr>
                                <w:color w:val="FFFFFF" w:themeColor="background1"/>
                                <w:lang w:val="en-US"/>
                              </w:rPr>
                              <w:t>?</w:t>
                            </w:r>
                          </w:p>
                          <w:p w14:paraId="3C087662" w14:textId="4C85CD22" w:rsidR="00450663" w:rsidRPr="00450663" w:rsidRDefault="00450663" w:rsidP="00450663">
                            <w:pPr>
                              <w:pStyle w:val="Question"/>
                              <w:spacing w:before="0" w:after="0"/>
                              <w:contextualSpacing/>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7E5555DA" id="_x0000_s1043" type="#_x0000_t202" style="width:453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" fillcolor="#215968" stroked="f">
                <v:textbox>
                  <w:txbxContent>
                    <w:p w14:paraId="441B6439" w14:textId="1A8379EF" w:rsidR="00F5233E" w:rsidRDefault="00F5233E" w:rsidP="00F5233E">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3</w:t>
                      </w:r>
                      <w:r w:rsidR="005B3775">
                        <w:rPr>
                          <w:b/>
                          <w:color w:val="FFFFFF" w:themeColor="background1"/>
                        </w:rPr>
                        <w:t>5</w:t>
                      </w:r>
                      <w:r>
                        <w:rPr>
                          <w:b/>
                          <w:color w:val="FFFFFF" w:themeColor="background1"/>
                        </w:rPr>
                        <w:t xml:space="preserve"> and 3</w:t>
                      </w:r>
                      <w:r w:rsidR="005B3775">
                        <w:rPr>
                          <w:b/>
                          <w:color w:val="FFFFFF" w:themeColor="background1"/>
                        </w:rPr>
                        <w:t>6</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22 </w:t>
                      </w:r>
                      <w:r w:rsidRPr="007A623B">
                        <w:rPr>
                          <w:color w:val="FFFFFF" w:themeColor="background1"/>
                        </w:rPr>
                        <w:t>(</w:t>
                      </w:r>
                      <w:r>
                        <w:rPr>
                          <w:color w:val="FFFFFF" w:themeColor="background1"/>
                        </w:rPr>
                        <w:t xml:space="preserve">no duress about supplying to competitors), clause 23 (business disruption) and </w:t>
                      </w:r>
                      <w:r w:rsidRPr="006813BD">
                        <w:rPr>
                          <w:b/>
                          <w:bCs/>
                          <w:color w:val="FFFFFF" w:themeColor="background1"/>
                        </w:rPr>
                        <w:t>clause 28</w:t>
                      </w:r>
                      <w:r>
                        <w:rPr>
                          <w:color w:val="FFFFFF" w:themeColor="background1"/>
                        </w:rPr>
                        <w:t xml:space="preserve"> (freedom of association) </w:t>
                      </w:r>
                    </w:p>
                    <w:p w14:paraId="69E0B47F" w14:textId="595902DD" w:rsidR="00F5233E"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Will c</w:t>
                      </w:r>
                      <w:r w:rsidR="00C64E8A">
                        <w:rPr>
                          <w:color w:val="FFFFFF" w:themeColor="background1"/>
                          <w:lang w:val="en-US"/>
                        </w:rPr>
                        <w:t>lause 22 will be effective in preventing retailers from pressuring suppliers to desist from supplying other parties</w:t>
                      </w:r>
                      <w:r>
                        <w:rPr>
                          <w:color w:val="FFFFFF" w:themeColor="background1"/>
                          <w:lang w:val="en-US"/>
                        </w:rPr>
                        <w:t>?</w:t>
                      </w:r>
                    </w:p>
                    <w:p w14:paraId="294A8093" w14:textId="4C11AA6B" w:rsidR="00C64E8A" w:rsidRDefault="005B3775" w:rsidP="006813BD">
                      <w:pPr>
                        <w:pStyle w:val="Question"/>
                        <w:numPr>
                          <w:ilvl w:val="0"/>
                          <w:numId w:val="8"/>
                        </w:numPr>
                        <w:spacing w:before="0" w:after="0"/>
                        <w:contextualSpacing/>
                        <w:rPr>
                          <w:color w:val="FFFFFF" w:themeColor="background1"/>
                          <w:lang w:val="en-US"/>
                        </w:rPr>
                      </w:pPr>
                      <w:r>
                        <w:rPr>
                          <w:color w:val="FFFFFF" w:themeColor="background1"/>
                          <w:lang w:val="en-US"/>
                        </w:rPr>
                        <w:t>Will t</w:t>
                      </w:r>
                      <w:r w:rsidR="00C64E8A">
                        <w:rPr>
                          <w:color w:val="FFFFFF" w:themeColor="background1"/>
                          <w:lang w:val="en-US"/>
                        </w:rPr>
                        <w:t>hese clauses have any unintended consequences</w:t>
                      </w:r>
                      <w:r>
                        <w:rPr>
                          <w:color w:val="FFFFFF" w:themeColor="background1"/>
                          <w:lang w:val="en-US"/>
                        </w:rPr>
                        <w:t>?</w:t>
                      </w:r>
                    </w:p>
                    <w:p w14:paraId="3C087662" w14:textId="4C85CD22" w:rsidR="00450663" w:rsidRPr="00450663" w:rsidRDefault="00450663" w:rsidP="00450663">
                      <w:pPr>
                        <w:pStyle w:val="Question"/>
                        <w:spacing w:before="0" w:after="0"/>
                        <w:contextualSpacing/>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6842154B" w14:textId="77777777" w:rsidTr="001114B2">
        <w:tc>
          <w:tcPr>
            <w:tcW w:w="5000" w:type="pct"/>
            <w:shd w:val="clear" w:color="auto" w:fill="B3D0D5"/>
          </w:tcPr>
          <w:p w14:paraId="361F425F"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308F6488" w14:textId="77777777" w:rsidTr="00901F1C">
        <w:trPr>
          <w:trHeight w:val="3240"/>
        </w:trPr>
        <w:tc>
          <w:tcPr>
            <w:tcW w:w="5000" w:type="pct"/>
            <w:shd w:val="clear" w:color="auto" w:fill="FFFFFF" w:themeFill="background1"/>
          </w:tcPr>
          <w:p w14:paraId="4A37D5D5" w14:textId="77777777" w:rsidR="00450663" w:rsidRDefault="00450663" w:rsidP="00214FD8">
            <w:pPr>
              <w:keepNext/>
            </w:pPr>
          </w:p>
          <w:p w14:paraId="5B132252" w14:textId="77777777" w:rsidR="00450663" w:rsidRDefault="00450663" w:rsidP="00214FD8">
            <w:pPr>
              <w:keepNext/>
            </w:pPr>
          </w:p>
          <w:p w14:paraId="08188ABF" w14:textId="77777777" w:rsidR="00450663" w:rsidRDefault="00450663" w:rsidP="00214FD8">
            <w:pPr>
              <w:keepNext/>
            </w:pPr>
          </w:p>
        </w:tc>
      </w:tr>
    </w:tbl>
    <w:p w14:paraId="08107027" w14:textId="77777777" w:rsidR="00450663" w:rsidRDefault="00450663" w:rsidP="00450663">
      <w:pPr>
        <w:spacing w:after="0"/>
      </w:pPr>
    </w:p>
    <w:p w14:paraId="79AB4B3A"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5E31F2A9" wp14:editId="4439F69C">
                <wp:extent cx="5752800" cy="1171575"/>
                <wp:effectExtent l="0" t="0" r="635" b="952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171575"/>
                        </a:xfrm>
                        <a:prstGeom prst="rect">
                          <a:avLst/>
                        </a:prstGeom>
                        <a:solidFill>
                          <a:srgbClr val="4BACC6">
                            <a:lumMod val="50000"/>
                          </a:srgbClr>
                        </a:solidFill>
                        <a:ln w="9525">
                          <a:noFill/>
                          <a:miter lim="800000"/>
                          <a:headEnd/>
                          <a:tailEnd/>
                        </a:ln>
                      </wps:spPr>
                      <wps:txbx>
                        <w:txbxContent>
                          <w:p w14:paraId="49EA7106" w14:textId="67A87568" w:rsidR="00C64E8A" w:rsidRDefault="00C64E8A" w:rsidP="00C64E8A">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3</w:t>
                            </w:r>
                            <w:r w:rsidR="00B559FD">
                              <w:rPr>
                                <w:b/>
                                <w:color w:val="FFFFFF" w:themeColor="background1"/>
                              </w:rPr>
                              <w:t>7</w:t>
                            </w:r>
                            <w:r>
                              <w:rPr>
                                <w:b/>
                                <w:color w:val="FFFFFF" w:themeColor="background1"/>
                              </w:rPr>
                              <w:t xml:space="preserve"> </w:t>
                            </w:r>
                            <w:r w:rsidR="00B559FD">
                              <w:rPr>
                                <w:b/>
                                <w:color w:val="FFFFFF" w:themeColor="background1"/>
                              </w:rPr>
                              <w:t xml:space="preserve">- </w:t>
                            </w:r>
                            <w:r>
                              <w:rPr>
                                <w:b/>
                                <w:color w:val="FFFFFF" w:themeColor="background1"/>
                              </w:rPr>
                              <w:t>3</w:t>
                            </w:r>
                            <w:r w:rsidR="009B4CB6">
                              <w:rPr>
                                <w:b/>
                                <w:color w:val="FFFFFF" w:themeColor="background1"/>
                              </w:rPr>
                              <w:t>8</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22 </w:t>
                            </w:r>
                            <w:r w:rsidRPr="007A623B">
                              <w:rPr>
                                <w:color w:val="FFFFFF" w:themeColor="background1"/>
                              </w:rPr>
                              <w:t>(</w:t>
                            </w:r>
                            <w:r>
                              <w:rPr>
                                <w:color w:val="FFFFFF" w:themeColor="background1"/>
                              </w:rPr>
                              <w:t>intellectual property rights and confidential information)</w:t>
                            </w:r>
                            <w:r w:rsidR="00B559FD">
                              <w:rPr>
                                <w:color w:val="FFFFFF" w:themeColor="background1"/>
                              </w:rPr>
                              <w:t>.</w:t>
                            </w:r>
                          </w:p>
                          <w:p w14:paraId="41FECAC5" w14:textId="276F1F2C" w:rsidR="00C64E8A"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C</w:t>
                            </w:r>
                            <w:r w:rsidR="00C64E8A">
                              <w:rPr>
                                <w:color w:val="FFFFFF" w:themeColor="background1"/>
                                <w:lang w:val="en-US"/>
                              </w:rPr>
                              <w:t>ould</w:t>
                            </w:r>
                            <w:r>
                              <w:rPr>
                                <w:color w:val="FFFFFF" w:themeColor="background1"/>
                                <w:lang w:val="en-US"/>
                              </w:rPr>
                              <w:t xml:space="preserve"> clauses 24 and 25</w:t>
                            </w:r>
                            <w:r w:rsidR="00C64E8A">
                              <w:rPr>
                                <w:color w:val="FFFFFF" w:themeColor="background1"/>
                                <w:lang w:val="en-US"/>
                              </w:rPr>
                              <w:t xml:space="preserve"> be improved to adequately address issues relating to suppliers’ intellectual property</w:t>
                            </w:r>
                            <w:r>
                              <w:rPr>
                                <w:color w:val="FFFFFF" w:themeColor="background1"/>
                                <w:lang w:val="en-US"/>
                              </w:rPr>
                              <w:t>?</w:t>
                            </w:r>
                          </w:p>
                          <w:p w14:paraId="3CE821B3" w14:textId="1F35CE90" w:rsidR="00C64E8A"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Will c</w:t>
                            </w:r>
                            <w:r w:rsidR="00C64E8A">
                              <w:rPr>
                                <w:color w:val="FFFFFF" w:themeColor="background1"/>
                                <w:lang w:val="en-US"/>
                              </w:rPr>
                              <w:t>lauses 24 and 25 support greater investment in product development</w:t>
                            </w:r>
                            <w:r>
                              <w:rPr>
                                <w:color w:val="FFFFFF" w:themeColor="background1"/>
                                <w:lang w:val="en-US"/>
                              </w:rPr>
                              <w:t>?</w:t>
                            </w:r>
                          </w:p>
                          <w:p w14:paraId="741AC408" w14:textId="79ABABCB" w:rsidR="00450663" w:rsidRPr="00450663" w:rsidRDefault="00450663" w:rsidP="00450663">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5E31F2A9" id="_x0000_s1044" type="#_x0000_t202" style="width:45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" fillcolor="#215968" stroked="f">
                <v:textbox>
                  <w:txbxContent>
                    <w:p w14:paraId="49EA7106" w14:textId="67A87568" w:rsidR="00C64E8A" w:rsidRDefault="00C64E8A" w:rsidP="00C64E8A">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3</w:t>
                      </w:r>
                      <w:r w:rsidR="00B559FD">
                        <w:rPr>
                          <w:b/>
                          <w:color w:val="FFFFFF" w:themeColor="background1"/>
                        </w:rPr>
                        <w:t>7</w:t>
                      </w:r>
                      <w:r>
                        <w:rPr>
                          <w:b/>
                          <w:color w:val="FFFFFF" w:themeColor="background1"/>
                        </w:rPr>
                        <w:t xml:space="preserve"> </w:t>
                      </w:r>
                      <w:r w:rsidR="00B559FD">
                        <w:rPr>
                          <w:b/>
                          <w:color w:val="FFFFFF" w:themeColor="background1"/>
                        </w:rPr>
                        <w:t xml:space="preserve">- </w:t>
                      </w:r>
                      <w:r>
                        <w:rPr>
                          <w:b/>
                          <w:color w:val="FFFFFF" w:themeColor="background1"/>
                        </w:rPr>
                        <w:t>3</w:t>
                      </w:r>
                      <w:r w:rsidR="009B4CB6">
                        <w:rPr>
                          <w:b/>
                          <w:color w:val="FFFFFF" w:themeColor="background1"/>
                        </w:rPr>
                        <w:t>8</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22 </w:t>
                      </w:r>
                      <w:r w:rsidRPr="007A623B">
                        <w:rPr>
                          <w:color w:val="FFFFFF" w:themeColor="background1"/>
                        </w:rPr>
                        <w:t>(</w:t>
                      </w:r>
                      <w:r>
                        <w:rPr>
                          <w:color w:val="FFFFFF" w:themeColor="background1"/>
                        </w:rPr>
                        <w:t>intellectual property rights and confidential information)</w:t>
                      </w:r>
                      <w:r w:rsidR="00B559FD">
                        <w:rPr>
                          <w:color w:val="FFFFFF" w:themeColor="background1"/>
                        </w:rPr>
                        <w:t>.</w:t>
                      </w:r>
                    </w:p>
                    <w:p w14:paraId="41FECAC5" w14:textId="276F1F2C" w:rsidR="00C64E8A"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C</w:t>
                      </w:r>
                      <w:r w:rsidR="00C64E8A">
                        <w:rPr>
                          <w:color w:val="FFFFFF" w:themeColor="background1"/>
                          <w:lang w:val="en-US"/>
                        </w:rPr>
                        <w:t>ould</w:t>
                      </w:r>
                      <w:r>
                        <w:rPr>
                          <w:color w:val="FFFFFF" w:themeColor="background1"/>
                          <w:lang w:val="en-US"/>
                        </w:rPr>
                        <w:t xml:space="preserve"> clauses 24 and 25</w:t>
                      </w:r>
                      <w:r w:rsidR="00C64E8A">
                        <w:rPr>
                          <w:color w:val="FFFFFF" w:themeColor="background1"/>
                          <w:lang w:val="en-US"/>
                        </w:rPr>
                        <w:t xml:space="preserve"> be improved to adequately address issues relating to suppliers’ intellectual property</w:t>
                      </w:r>
                      <w:r>
                        <w:rPr>
                          <w:color w:val="FFFFFF" w:themeColor="background1"/>
                          <w:lang w:val="en-US"/>
                        </w:rPr>
                        <w:t>?</w:t>
                      </w:r>
                    </w:p>
                    <w:p w14:paraId="3CE821B3" w14:textId="1F35CE90" w:rsidR="00C64E8A"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Will c</w:t>
                      </w:r>
                      <w:r w:rsidR="00C64E8A">
                        <w:rPr>
                          <w:color w:val="FFFFFF" w:themeColor="background1"/>
                          <w:lang w:val="en-US"/>
                        </w:rPr>
                        <w:t>lauses 24 and 25 support greater investment in product development</w:t>
                      </w:r>
                      <w:r>
                        <w:rPr>
                          <w:color w:val="FFFFFF" w:themeColor="background1"/>
                          <w:lang w:val="en-US"/>
                        </w:rPr>
                        <w:t>?</w:t>
                      </w:r>
                    </w:p>
                    <w:p w14:paraId="741AC408" w14:textId="79ABABCB" w:rsidR="00450663" w:rsidRPr="00450663" w:rsidRDefault="00450663" w:rsidP="00450663">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1AA03BD6" w14:textId="77777777" w:rsidTr="001114B2">
        <w:tc>
          <w:tcPr>
            <w:tcW w:w="5000" w:type="pct"/>
            <w:shd w:val="clear" w:color="auto" w:fill="B3D0D5"/>
          </w:tcPr>
          <w:p w14:paraId="3B71DFB7"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34D8BA3A" w14:textId="77777777" w:rsidTr="00901F1C">
        <w:trPr>
          <w:trHeight w:val="3048"/>
        </w:trPr>
        <w:tc>
          <w:tcPr>
            <w:tcW w:w="5000" w:type="pct"/>
            <w:shd w:val="clear" w:color="auto" w:fill="FFFFFF" w:themeFill="background1"/>
          </w:tcPr>
          <w:p w14:paraId="102437BE" w14:textId="77777777" w:rsidR="00450663" w:rsidRDefault="00450663" w:rsidP="00214FD8">
            <w:pPr>
              <w:keepNext/>
            </w:pPr>
          </w:p>
          <w:p w14:paraId="587B33F0" w14:textId="77777777" w:rsidR="00450663" w:rsidRDefault="00450663" w:rsidP="00214FD8">
            <w:pPr>
              <w:keepNext/>
            </w:pPr>
          </w:p>
          <w:p w14:paraId="098455B5" w14:textId="77777777" w:rsidR="00450663" w:rsidRDefault="00450663" w:rsidP="00214FD8">
            <w:pPr>
              <w:keepNext/>
            </w:pPr>
          </w:p>
        </w:tc>
      </w:tr>
    </w:tbl>
    <w:p w14:paraId="586B4F1B" w14:textId="4145C4A2" w:rsidR="00214FD8" w:rsidRDefault="00214FD8" w:rsidP="00450663">
      <w:pPr>
        <w:spacing w:after="0"/>
      </w:pPr>
    </w:p>
    <w:p w14:paraId="7FABC652" w14:textId="77777777" w:rsidR="009B4CB6" w:rsidRPr="002811E4" w:rsidRDefault="009B4CB6" w:rsidP="009B4CB6">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78FDDC1B" wp14:editId="3DF1ED85">
                <wp:extent cx="5752800" cy="1514475"/>
                <wp:effectExtent l="0" t="0" r="635" b="952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514475"/>
                        </a:xfrm>
                        <a:prstGeom prst="rect">
                          <a:avLst/>
                        </a:prstGeom>
                        <a:solidFill>
                          <a:srgbClr val="4BACC6">
                            <a:lumMod val="50000"/>
                          </a:srgbClr>
                        </a:solidFill>
                        <a:ln w="9525">
                          <a:noFill/>
                          <a:miter lim="800000"/>
                          <a:headEnd/>
                          <a:tailEnd/>
                        </a:ln>
                      </wps:spPr>
                      <wps:txbx>
                        <w:txbxContent>
                          <w:p w14:paraId="07C2146D" w14:textId="63EF8B4E" w:rsidR="009B4CB6" w:rsidRDefault="009B4CB6" w:rsidP="009B4CB6">
                            <w:pPr>
                              <w:pStyle w:val="Question"/>
                              <w:spacing w:before="0" w:after="0"/>
                              <w:rPr>
                                <w:color w:val="FFFFFF" w:themeColor="background1"/>
                              </w:rPr>
                            </w:pPr>
                            <w:r w:rsidRPr="00450663">
                              <w:rPr>
                                <w:b/>
                                <w:color w:val="FFFFFF" w:themeColor="background1"/>
                              </w:rPr>
                              <w:t xml:space="preserve">QUESTION </w:t>
                            </w:r>
                            <w:r>
                              <w:rPr>
                                <w:b/>
                                <w:color w:val="FFFFFF" w:themeColor="background1"/>
                              </w:rPr>
                              <w:t xml:space="preserve">39 (taonga and </w:t>
                            </w:r>
                            <w:proofErr w:type="spellStart"/>
                            <w:r>
                              <w:rPr>
                                <w:b/>
                                <w:color w:val="FFFFFF" w:themeColor="background1"/>
                              </w:rPr>
                              <w:t>mātauranga</w:t>
                            </w:r>
                            <w:proofErr w:type="spellEnd"/>
                            <w:r>
                              <w:rPr>
                                <w:b/>
                                <w:color w:val="FFFFFF" w:themeColor="background1"/>
                              </w:rPr>
                              <w:t xml:space="preserve"> Māori</w:t>
                            </w:r>
                            <w:proofErr w:type="gramStart"/>
                            <w:r>
                              <w:rPr>
                                <w:b/>
                                <w:color w:val="FFFFFF" w:themeColor="background1"/>
                              </w:rPr>
                              <w:t xml:space="preserve">) </w:t>
                            </w:r>
                            <w:r w:rsidRPr="00450663">
                              <w:rPr>
                                <w:b/>
                                <w:color w:val="FFFFFF" w:themeColor="background1"/>
                              </w:rPr>
                              <w:t>:</w:t>
                            </w:r>
                            <w:proofErr w:type="gramEnd"/>
                            <w:r w:rsidRPr="00450663">
                              <w:rPr>
                                <w:b/>
                                <w:color w:val="FFFFFF" w:themeColor="background1"/>
                              </w:rPr>
                              <w:t xml:space="preserve"> </w:t>
                            </w:r>
                            <w:r>
                              <w:rPr>
                                <w:color w:val="FFFFFF" w:themeColor="background1"/>
                              </w:rPr>
                              <w:t>If you are a supplier, is there any part of your product or the production of your product which hol</w:t>
                            </w:r>
                            <w:r w:rsidR="00467CD1">
                              <w:rPr>
                                <w:color w:val="FFFFFF" w:themeColor="background1"/>
                              </w:rPr>
                              <w:t>d</w:t>
                            </w:r>
                            <w:r>
                              <w:rPr>
                                <w:color w:val="FFFFFF" w:themeColor="background1"/>
                              </w:rPr>
                              <w:t>s special cultural significance for you?</w:t>
                            </w:r>
                          </w:p>
                          <w:p w14:paraId="3B9650D2" w14:textId="77777777" w:rsidR="009B4CB6" w:rsidRPr="005C3714" w:rsidRDefault="009B4CB6" w:rsidP="009B4CB6">
                            <w:pPr>
                              <w:pStyle w:val="Question"/>
                              <w:numPr>
                                <w:ilvl w:val="0"/>
                                <w:numId w:val="8"/>
                              </w:numPr>
                              <w:spacing w:before="0" w:after="0"/>
                              <w:contextualSpacing/>
                              <w:rPr>
                                <w:bCs/>
                                <w:color w:val="FFFFFF" w:themeColor="background1"/>
                              </w:rPr>
                            </w:pPr>
                            <w:r>
                              <w:rPr>
                                <w:color w:val="FFFFFF" w:themeColor="background1"/>
                                <w:lang w:val="en-US"/>
                              </w:rPr>
                              <w:t>If yes, are you aware of any issues with respect to the supply of your product which might require protection over or above those provided in clauses 24 and 25?</w:t>
                            </w:r>
                          </w:p>
                          <w:p w14:paraId="10A75D1C" w14:textId="77777777" w:rsidR="009B4CB6" w:rsidRPr="00450663" w:rsidRDefault="009B4CB6" w:rsidP="009B4CB6">
                            <w:pPr>
                              <w:pStyle w:val="Question"/>
                              <w:numPr>
                                <w:ilvl w:val="0"/>
                                <w:numId w:val="8"/>
                              </w:numPr>
                              <w:spacing w:before="0" w:after="0"/>
                              <w:contextualSpacing/>
                              <w:rPr>
                                <w:bCs/>
                                <w:color w:val="FFFFFF" w:themeColor="background1"/>
                              </w:rPr>
                            </w:pPr>
                            <w:r>
                              <w:rPr>
                                <w:color w:val="FFFFFF" w:themeColor="background1"/>
                                <w:lang w:val="en-US"/>
                              </w:rPr>
                              <w:t xml:space="preserve">Do you have any advice, </w:t>
                            </w:r>
                            <w:proofErr w:type="gramStart"/>
                            <w:r>
                              <w:rPr>
                                <w:color w:val="FFFFFF" w:themeColor="background1"/>
                                <w:lang w:val="en-US"/>
                              </w:rPr>
                              <w:t>feedback</w:t>
                            </w:r>
                            <w:proofErr w:type="gramEnd"/>
                            <w:r>
                              <w:rPr>
                                <w:color w:val="FFFFFF" w:themeColor="background1"/>
                                <w:lang w:val="en-US"/>
                              </w:rPr>
                              <w:t xml:space="preserve"> or recommendations about how the Code could provide these protections?</w:t>
                            </w:r>
                          </w:p>
                        </w:txbxContent>
                      </wps:txbx>
                      <wps:bodyPr rot="0" vert="horz" wrap="square" lIns="91440" tIns="45720" rIns="91440" bIns="45720" anchor="t" anchorCtr="0">
                        <a:noAutofit/>
                      </wps:bodyPr>
                    </wps:wsp>
                  </a:graphicData>
                </a:graphic>
              </wp:inline>
            </w:drawing>
          </mc:Choice>
          <mc:Fallback>
            <w:pict>
              <v:shape w14:anchorId="78FDDC1B" id="_x0000_s1045" type="#_x0000_t202" style="width:453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" fillcolor="#215968" stroked="f">
                <v:textbox>
                  <w:txbxContent>
                    <w:p w14:paraId="07C2146D" w14:textId="63EF8B4E" w:rsidR="009B4CB6" w:rsidRDefault="009B4CB6" w:rsidP="009B4CB6">
                      <w:pPr>
                        <w:pStyle w:val="Question"/>
                        <w:spacing w:before="0" w:after="0"/>
                        <w:rPr>
                          <w:color w:val="FFFFFF" w:themeColor="background1"/>
                        </w:rPr>
                      </w:pPr>
                      <w:r w:rsidRPr="00450663">
                        <w:rPr>
                          <w:b/>
                          <w:color w:val="FFFFFF" w:themeColor="background1"/>
                        </w:rPr>
                        <w:t xml:space="preserve">QUESTION </w:t>
                      </w:r>
                      <w:r>
                        <w:rPr>
                          <w:b/>
                          <w:color w:val="FFFFFF" w:themeColor="background1"/>
                        </w:rPr>
                        <w:t xml:space="preserve">39 (taonga and </w:t>
                      </w:r>
                      <w:proofErr w:type="spellStart"/>
                      <w:r>
                        <w:rPr>
                          <w:b/>
                          <w:color w:val="FFFFFF" w:themeColor="background1"/>
                        </w:rPr>
                        <w:t>mātauranga</w:t>
                      </w:r>
                      <w:proofErr w:type="spellEnd"/>
                      <w:r>
                        <w:rPr>
                          <w:b/>
                          <w:color w:val="FFFFFF" w:themeColor="background1"/>
                        </w:rPr>
                        <w:t xml:space="preserve"> Māori</w:t>
                      </w:r>
                      <w:proofErr w:type="gramStart"/>
                      <w:r>
                        <w:rPr>
                          <w:b/>
                          <w:color w:val="FFFFFF" w:themeColor="background1"/>
                        </w:rPr>
                        <w:t xml:space="preserve">) </w:t>
                      </w:r>
                      <w:r w:rsidRPr="00450663">
                        <w:rPr>
                          <w:b/>
                          <w:color w:val="FFFFFF" w:themeColor="background1"/>
                        </w:rPr>
                        <w:t>:</w:t>
                      </w:r>
                      <w:proofErr w:type="gramEnd"/>
                      <w:r w:rsidRPr="00450663">
                        <w:rPr>
                          <w:b/>
                          <w:color w:val="FFFFFF" w:themeColor="background1"/>
                        </w:rPr>
                        <w:t xml:space="preserve"> </w:t>
                      </w:r>
                      <w:r>
                        <w:rPr>
                          <w:color w:val="FFFFFF" w:themeColor="background1"/>
                        </w:rPr>
                        <w:t>If you are a supplier, is there any part of your product or the production of your product which hol</w:t>
                      </w:r>
                      <w:r w:rsidR="00467CD1">
                        <w:rPr>
                          <w:color w:val="FFFFFF" w:themeColor="background1"/>
                        </w:rPr>
                        <w:t>d</w:t>
                      </w:r>
                      <w:r>
                        <w:rPr>
                          <w:color w:val="FFFFFF" w:themeColor="background1"/>
                        </w:rPr>
                        <w:t>s special cultural significance for you?</w:t>
                      </w:r>
                    </w:p>
                    <w:p w14:paraId="3B9650D2" w14:textId="77777777" w:rsidR="009B4CB6" w:rsidRPr="005C3714" w:rsidRDefault="009B4CB6" w:rsidP="009B4CB6">
                      <w:pPr>
                        <w:pStyle w:val="Question"/>
                        <w:numPr>
                          <w:ilvl w:val="0"/>
                          <w:numId w:val="8"/>
                        </w:numPr>
                        <w:spacing w:before="0" w:after="0"/>
                        <w:contextualSpacing/>
                        <w:rPr>
                          <w:bCs/>
                          <w:color w:val="FFFFFF" w:themeColor="background1"/>
                        </w:rPr>
                      </w:pPr>
                      <w:r>
                        <w:rPr>
                          <w:color w:val="FFFFFF" w:themeColor="background1"/>
                          <w:lang w:val="en-US"/>
                        </w:rPr>
                        <w:t>If yes, are you aware of any issues with respect to the supply of your product which might require protection over or above those provided in clauses 24 and 25?</w:t>
                      </w:r>
                    </w:p>
                    <w:p w14:paraId="10A75D1C" w14:textId="77777777" w:rsidR="009B4CB6" w:rsidRPr="00450663" w:rsidRDefault="009B4CB6" w:rsidP="009B4CB6">
                      <w:pPr>
                        <w:pStyle w:val="Question"/>
                        <w:numPr>
                          <w:ilvl w:val="0"/>
                          <w:numId w:val="8"/>
                        </w:numPr>
                        <w:spacing w:before="0" w:after="0"/>
                        <w:contextualSpacing/>
                        <w:rPr>
                          <w:bCs/>
                          <w:color w:val="FFFFFF" w:themeColor="background1"/>
                        </w:rPr>
                      </w:pPr>
                      <w:r>
                        <w:rPr>
                          <w:color w:val="FFFFFF" w:themeColor="background1"/>
                          <w:lang w:val="en-US"/>
                        </w:rPr>
                        <w:t xml:space="preserve">Do you have any advice, </w:t>
                      </w:r>
                      <w:proofErr w:type="gramStart"/>
                      <w:r>
                        <w:rPr>
                          <w:color w:val="FFFFFF" w:themeColor="background1"/>
                          <w:lang w:val="en-US"/>
                        </w:rPr>
                        <w:t>feedback</w:t>
                      </w:r>
                      <w:proofErr w:type="gramEnd"/>
                      <w:r>
                        <w:rPr>
                          <w:color w:val="FFFFFF" w:themeColor="background1"/>
                          <w:lang w:val="en-US"/>
                        </w:rPr>
                        <w:t xml:space="preserve"> or recommendations about how the Code could provide these protections?</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9B4CB6" w:rsidRPr="002811E4" w14:paraId="7E55F0CE" w14:textId="77777777" w:rsidTr="00456926">
        <w:tc>
          <w:tcPr>
            <w:tcW w:w="5000" w:type="pct"/>
            <w:shd w:val="clear" w:color="auto" w:fill="B3D0D5"/>
          </w:tcPr>
          <w:p w14:paraId="7BE43F1B" w14:textId="77777777" w:rsidR="009B4CB6" w:rsidRPr="002811E4" w:rsidRDefault="009B4CB6" w:rsidP="00456926">
            <w:pPr>
              <w:keepNext/>
              <w:rPr>
                <w:rFonts w:cstheme="minorHAnsi"/>
              </w:rPr>
            </w:pPr>
            <w:r w:rsidRPr="002811E4">
              <w:rPr>
                <w:rFonts w:cstheme="minorHAnsi"/>
                <w:b/>
                <w:bCs/>
              </w:rPr>
              <w:t>Please type your submission below.</w:t>
            </w:r>
          </w:p>
        </w:tc>
      </w:tr>
      <w:tr w:rsidR="009B4CB6" w:rsidRPr="005243B4" w14:paraId="122D9019" w14:textId="77777777" w:rsidTr="00901F1C">
        <w:trPr>
          <w:trHeight w:val="3206"/>
        </w:trPr>
        <w:tc>
          <w:tcPr>
            <w:tcW w:w="5000" w:type="pct"/>
            <w:shd w:val="clear" w:color="auto" w:fill="FFFFFF" w:themeFill="background1"/>
          </w:tcPr>
          <w:p w14:paraId="420414BC" w14:textId="77777777" w:rsidR="009B4CB6" w:rsidRDefault="009B4CB6" w:rsidP="00456926">
            <w:pPr>
              <w:keepNext/>
            </w:pPr>
          </w:p>
          <w:p w14:paraId="319C3A8D" w14:textId="77777777" w:rsidR="009B4CB6" w:rsidRDefault="009B4CB6" w:rsidP="00456926">
            <w:pPr>
              <w:keepNext/>
            </w:pPr>
          </w:p>
          <w:p w14:paraId="517F0D49" w14:textId="77777777" w:rsidR="009B4CB6" w:rsidRDefault="009B4CB6" w:rsidP="00456926">
            <w:pPr>
              <w:keepNext/>
            </w:pPr>
          </w:p>
        </w:tc>
      </w:tr>
    </w:tbl>
    <w:p w14:paraId="2C954C4D" w14:textId="769CEA74" w:rsidR="009B4CB6" w:rsidRDefault="009B4CB6" w:rsidP="00450663">
      <w:pPr>
        <w:spacing w:after="0"/>
      </w:pPr>
    </w:p>
    <w:p w14:paraId="2A6F8ED6"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178F620F" wp14:editId="44B1281C">
                <wp:extent cx="5752800" cy="1323975"/>
                <wp:effectExtent l="0" t="0" r="635" b="952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323975"/>
                        </a:xfrm>
                        <a:prstGeom prst="rect">
                          <a:avLst/>
                        </a:prstGeom>
                        <a:solidFill>
                          <a:srgbClr val="4BACC6">
                            <a:lumMod val="50000"/>
                          </a:srgbClr>
                        </a:solidFill>
                        <a:ln w="9525">
                          <a:noFill/>
                          <a:miter lim="800000"/>
                          <a:headEnd/>
                          <a:tailEnd/>
                        </a:ln>
                      </wps:spPr>
                      <wps:txbx>
                        <w:txbxContent>
                          <w:p w14:paraId="1DEF1556" w14:textId="1057CE78" w:rsidR="008103DB" w:rsidRDefault="008103DB" w:rsidP="008103DB">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B559FD">
                              <w:rPr>
                                <w:b/>
                                <w:color w:val="FFFFFF" w:themeColor="background1"/>
                              </w:rPr>
                              <w:t>40</w:t>
                            </w:r>
                            <w:r>
                              <w:rPr>
                                <w:b/>
                                <w:color w:val="FFFFFF" w:themeColor="background1"/>
                              </w:rPr>
                              <w:t xml:space="preserve"> and 4</w:t>
                            </w:r>
                            <w:r w:rsidR="00B559FD">
                              <w:rPr>
                                <w:b/>
                                <w:color w:val="FFFFFF" w:themeColor="background1"/>
                              </w:rPr>
                              <w:t>1</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26 </w:t>
                            </w:r>
                            <w:r w:rsidRPr="007A623B">
                              <w:rPr>
                                <w:color w:val="FFFFFF" w:themeColor="background1"/>
                              </w:rPr>
                              <w:t>(</w:t>
                            </w:r>
                            <w:r>
                              <w:rPr>
                                <w:color w:val="FFFFFF" w:themeColor="background1"/>
                              </w:rPr>
                              <w:t>product ranging, shelf space allocation and range reviews)</w:t>
                            </w:r>
                            <w:r w:rsidR="00B559FD">
                              <w:rPr>
                                <w:color w:val="FFFFFF" w:themeColor="background1"/>
                              </w:rPr>
                              <w:t>.</w:t>
                            </w:r>
                          </w:p>
                          <w:p w14:paraId="1C1D9AF1" w14:textId="52446EDA" w:rsidR="00B559FD" w:rsidRDefault="00B559FD" w:rsidP="006813BD">
                            <w:pPr>
                              <w:pStyle w:val="Question"/>
                              <w:numPr>
                                <w:ilvl w:val="0"/>
                                <w:numId w:val="8"/>
                              </w:numPr>
                              <w:spacing w:before="0" w:after="0"/>
                              <w:contextualSpacing/>
                              <w:rPr>
                                <w:color w:val="FFFFFF" w:themeColor="background1"/>
                                <w:lang w:val="en-US"/>
                              </w:rPr>
                            </w:pPr>
                            <w:r w:rsidRPr="00B559FD">
                              <w:rPr>
                                <w:color w:val="FFFFFF" w:themeColor="background1"/>
                                <w:lang w:val="en-US"/>
                              </w:rPr>
                              <w:t xml:space="preserve">Are there any ways in which </w:t>
                            </w:r>
                            <w:r w:rsidR="00467CD1">
                              <w:rPr>
                                <w:color w:val="FFFFFF" w:themeColor="background1"/>
                                <w:lang w:val="en-US"/>
                              </w:rPr>
                              <w:t>this clause</w:t>
                            </w:r>
                            <w:r w:rsidRPr="00B559FD">
                              <w:rPr>
                                <w:color w:val="FFFFFF" w:themeColor="background1"/>
                                <w:lang w:val="en-US"/>
                              </w:rPr>
                              <w:t xml:space="preserve"> could be improved, to help ensure greater transparency and consistency of decisions relating to range reviews and shelf allocation?</w:t>
                            </w:r>
                          </w:p>
                          <w:p w14:paraId="14F3DBC0" w14:textId="558B5B09" w:rsidR="008103DB"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w:t>
                            </w:r>
                            <w:r w:rsidR="008103DB">
                              <w:rPr>
                                <w:color w:val="FFFFFF" w:themeColor="background1"/>
                                <w:lang w:val="en-US"/>
                              </w:rPr>
                              <w:t>ny other comments on this clause</w:t>
                            </w:r>
                            <w:r>
                              <w:rPr>
                                <w:color w:val="FFFFFF" w:themeColor="background1"/>
                                <w:lang w:val="en-US"/>
                              </w:rPr>
                              <w:t>?</w:t>
                            </w:r>
                          </w:p>
                          <w:p w14:paraId="1FA1CB61" w14:textId="060C38E3" w:rsidR="00450663" w:rsidRPr="00450663" w:rsidRDefault="00450663" w:rsidP="00450663">
                            <w:pPr>
                              <w:pStyle w:val="Question"/>
                              <w:spacing w:before="0" w:after="0"/>
                              <w:contextualSpacing/>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178F620F" id="_x0000_s1046" type="#_x0000_t202" style="width:453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" fillcolor="#215968" stroked="f">
                <v:textbox>
                  <w:txbxContent>
                    <w:p w14:paraId="1DEF1556" w14:textId="1057CE78" w:rsidR="008103DB" w:rsidRDefault="008103DB" w:rsidP="008103DB">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B559FD">
                        <w:rPr>
                          <w:b/>
                          <w:color w:val="FFFFFF" w:themeColor="background1"/>
                        </w:rPr>
                        <w:t>40</w:t>
                      </w:r>
                      <w:r>
                        <w:rPr>
                          <w:b/>
                          <w:color w:val="FFFFFF" w:themeColor="background1"/>
                        </w:rPr>
                        <w:t xml:space="preserve"> and 4</w:t>
                      </w:r>
                      <w:r w:rsidR="00B559FD">
                        <w:rPr>
                          <w:b/>
                          <w:color w:val="FFFFFF" w:themeColor="background1"/>
                        </w:rPr>
                        <w:t>1</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26 </w:t>
                      </w:r>
                      <w:r w:rsidRPr="007A623B">
                        <w:rPr>
                          <w:color w:val="FFFFFF" w:themeColor="background1"/>
                        </w:rPr>
                        <w:t>(</w:t>
                      </w:r>
                      <w:r>
                        <w:rPr>
                          <w:color w:val="FFFFFF" w:themeColor="background1"/>
                        </w:rPr>
                        <w:t>product ranging, shelf space allocation and range reviews)</w:t>
                      </w:r>
                      <w:r w:rsidR="00B559FD">
                        <w:rPr>
                          <w:color w:val="FFFFFF" w:themeColor="background1"/>
                        </w:rPr>
                        <w:t>.</w:t>
                      </w:r>
                    </w:p>
                    <w:p w14:paraId="1C1D9AF1" w14:textId="52446EDA" w:rsidR="00B559FD" w:rsidRDefault="00B559FD" w:rsidP="006813BD">
                      <w:pPr>
                        <w:pStyle w:val="Question"/>
                        <w:numPr>
                          <w:ilvl w:val="0"/>
                          <w:numId w:val="8"/>
                        </w:numPr>
                        <w:spacing w:before="0" w:after="0"/>
                        <w:contextualSpacing/>
                        <w:rPr>
                          <w:color w:val="FFFFFF" w:themeColor="background1"/>
                          <w:lang w:val="en-US"/>
                        </w:rPr>
                      </w:pPr>
                      <w:r w:rsidRPr="00B559FD">
                        <w:rPr>
                          <w:color w:val="FFFFFF" w:themeColor="background1"/>
                          <w:lang w:val="en-US"/>
                        </w:rPr>
                        <w:t xml:space="preserve">Are there any ways in which </w:t>
                      </w:r>
                      <w:r w:rsidR="00467CD1">
                        <w:rPr>
                          <w:color w:val="FFFFFF" w:themeColor="background1"/>
                          <w:lang w:val="en-US"/>
                        </w:rPr>
                        <w:t>this clause</w:t>
                      </w:r>
                      <w:r w:rsidRPr="00B559FD">
                        <w:rPr>
                          <w:color w:val="FFFFFF" w:themeColor="background1"/>
                          <w:lang w:val="en-US"/>
                        </w:rPr>
                        <w:t xml:space="preserve"> could be improved, to help ensure greater transparency and consistency of decisions relating to range reviews and shelf allocation?</w:t>
                      </w:r>
                    </w:p>
                    <w:p w14:paraId="14F3DBC0" w14:textId="558B5B09" w:rsidR="008103DB" w:rsidRDefault="00B559FD"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w:t>
                      </w:r>
                      <w:r w:rsidR="008103DB">
                        <w:rPr>
                          <w:color w:val="FFFFFF" w:themeColor="background1"/>
                          <w:lang w:val="en-US"/>
                        </w:rPr>
                        <w:t>ny other comments on this clause</w:t>
                      </w:r>
                      <w:r>
                        <w:rPr>
                          <w:color w:val="FFFFFF" w:themeColor="background1"/>
                          <w:lang w:val="en-US"/>
                        </w:rPr>
                        <w:t>?</w:t>
                      </w:r>
                    </w:p>
                    <w:p w14:paraId="1FA1CB61" w14:textId="060C38E3" w:rsidR="00450663" w:rsidRPr="00450663" w:rsidRDefault="00450663" w:rsidP="00450663">
                      <w:pPr>
                        <w:pStyle w:val="Question"/>
                        <w:spacing w:before="0" w:after="0"/>
                        <w:contextualSpacing/>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42A3BB3E" w14:textId="77777777" w:rsidTr="001114B2">
        <w:tc>
          <w:tcPr>
            <w:tcW w:w="5000" w:type="pct"/>
            <w:shd w:val="clear" w:color="auto" w:fill="B3D0D5"/>
          </w:tcPr>
          <w:p w14:paraId="14C7736C"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11FEF2C8" w14:textId="77777777" w:rsidTr="00901F1C">
        <w:trPr>
          <w:trHeight w:val="3377"/>
        </w:trPr>
        <w:tc>
          <w:tcPr>
            <w:tcW w:w="5000" w:type="pct"/>
            <w:shd w:val="clear" w:color="auto" w:fill="FFFFFF" w:themeFill="background1"/>
          </w:tcPr>
          <w:p w14:paraId="1E531E87" w14:textId="77777777" w:rsidR="00450663" w:rsidRDefault="00450663" w:rsidP="00214FD8">
            <w:pPr>
              <w:keepNext/>
            </w:pPr>
          </w:p>
          <w:p w14:paraId="75C6F52F" w14:textId="77777777" w:rsidR="00450663" w:rsidRDefault="00450663" w:rsidP="00214FD8">
            <w:pPr>
              <w:keepNext/>
            </w:pPr>
          </w:p>
          <w:p w14:paraId="6CB90B9A" w14:textId="77777777" w:rsidR="00450663" w:rsidRDefault="00450663" w:rsidP="00214FD8">
            <w:pPr>
              <w:keepNext/>
            </w:pPr>
          </w:p>
        </w:tc>
      </w:tr>
    </w:tbl>
    <w:p w14:paraId="7CB4A26B" w14:textId="77777777" w:rsidR="00450663" w:rsidRDefault="00450663" w:rsidP="00450663">
      <w:pPr>
        <w:spacing w:after="0"/>
      </w:pPr>
    </w:p>
    <w:p w14:paraId="38C7D2D1"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24CDBFDA" wp14:editId="7CD14514">
                <wp:extent cx="5752800" cy="1428750"/>
                <wp:effectExtent l="0" t="0" r="635" b="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428750"/>
                        </a:xfrm>
                        <a:prstGeom prst="rect">
                          <a:avLst/>
                        </a:prstGeom>
                        <a:solidFill>
                          <a:srgbClr val="4BACC6">
                            <a:lumMod val="50000"/>
                          </a:srgbClr>
                        </a:solidFill>
                        <a:ln w="9525">
                          <a:noFill/>
                          <a:miter lim="800000"/>
                          <a:headEnd/>
                          <a:tailEnd/>
                        </a:ln>
                      </wps:spPr>
                      <wps:txbx>
                        <w:txbxContent>
                          <w:p w14:paraId="79447B02" w14:textId="66F72005" w:rsidR="005F1F24" w:rsidRDefault="005F1F24" w:rsidP="005F1F24">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FD55E4">
                              <w:rPr>
                                <w:b/>
                                <w:color w:val="FFFFFF" w:themeColor="background1"/>
                              </w:rPr>
                              <w:t>4</w:t>
                            </w:r>
                            <w:r w:rsidR="0032278B">
                              <w:rPr>
                                <w:b/>
                                <w:color w:val="FFFFFF" w:themeColor="background1"/>
                              </w:rPr>
                              <w:t>2</w:t>
                            </w:r>
                            <w:r w:rsidR="00FD55E4">
                              <w:rPr>
                                <w:b/>
                                <w:color w:val="FFFFFF" w:themeColor="background1"/>
                              </w:rPr>
                              <w:t>-4</w:t>
                            </w:r>
                            <w:r w:rsidR="0032278B">
                              <w:rPr>
                                <w:b/>
                                <w:color w:val="FFFFFF" w:themeColor="background1"/>
                              </w:rPr>
                              <w:t>4</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27 </w:t>
                            </w:r>
                            <w:r w:rsidRPr="007A623B">
                              <w:rPr>
                                <w:color w:val="FFFFFF" w:themeColor="background1"/>
                              </w:rPr>
                              <w:t>(</w:t>
                            </w:r>
                            <w:r>
                              <w:rPr>
                                <w:color w:val="FFFFFF" w:themeColor="background1"/>
                              </w:rPr>
                              <w:t>responses to price increase requests from suppliers)</w:t>
                            </w:r>
                            <w:r w:rsidR="0032278B">
                              <w:rPr>
                                <w:color w:val="FFFFFF" w:themeColor="background1"/>
                              </w:rPr>
                              <w:t>.</w:t>
                            </w:r>
                          </w:p>
                          <w:p w14:paraId="680133F7" w14:textId="77777777" w:rsidR="0032278B" w:rsidRPr="0032278B" w:rsidRDefault="0032278B" w:rsidP="006813BD">
                            <w:pPr>
                              <w:pStyle w:val="Question"/>
                              <w:numPr>
                                <w:ilvl w:val="0"/>
                                <w:numId w:val="8"/>
                              </w:numPr>
                              <w:spacing w:before="0" w:after="0"/>
                              <w:contextualSpacing/>
                              <w:rPr>
                                <w:color w:val="FFFFFF" w:themeColor="background1"/>
                                <w:lang w:val="en-US"/>
                              </w:rPr>
                            </w:pPr>
                            <w:r w:rsidRPr="0032278B">
                              <w:rPr>
                                <w:color w:val="FFFFFF" w:themeColor="background1"/>
                                <w:lang w:val="en-US"/>
                              </w:rPr>
                              <w:t xml:space="preserve">Will this clause help improve the process for seeking price increases? </w:t>
                            </w:r>
                          </w:p>
                          <w:p w14:paraId="1774B39F" w14:textId="77777777" w:rsidR="0032278B" w:rsidRDefault="0032278B" w:rsidP="006813BD">
                            <w:pPr>
                              <w:pStyle w:val="Question"/>
                              <w:numPr>
                                <w:ilvl w:val="0"/>
                                <w:numId w:val="8"/>
                              </w:numPr>
                              <w:spacing w:before="0" w:after="0"/>
                              <w:contextualSpacing/>
                              <w:rPr>
                                <w:color w:val="FFFFFF" w:themeColor="background1"/>
                                <w:lang w:val="en-US"/>
                              </w:rPr>
                            </w:pPr>
                            <w:r w:rsidRPr="0032278B">
                              <w:rPr>
                                <w:color w:val="FFFFFF" w:themeColor="background1"/>
                                <w:lang w:val="en-US"/>
                              </w:rPr>
                              <w:t xml:space="preserve">Is the timeframe for responding to a price increase appropriate?  </w:t>
                            </w:r>
                          </w:p>
                          <w:p w14:paraId="4532BE32" w14:textId="07655B36" w:rsidR="005F1F24" w:rsidRDefault="00FD55E4" w:rsidP="006813BD">
                            <w:pPr>
                              <w:pStyle w:val="Question"/>
                              <w:numPr>
                                <w:ilvl w:val="0"/>
                                <w:numId w:val="8"/>
                              </w:numPr>
                              <w:spacing w:before="0" w:after="0"/>
                              <w:contextualSpacing/>
                              <w:rPr>
                                <w:color w:val="FFFFFF" w:themeColor="background1"/>
                                <w:lang w:val="en-US"/>
                              </w:rPr>
                            </w:pPr>
                            <w:r>
                              <w:rPr>
                                <w:color w:val="FFFFFF" w:themeColor="background1"/>
                                <w:lang w:val="en-US"/>
                              </w:rPr>
                              <w:t>Are there classes of produce that may justify shorter time periods for response</w:t>
                            </w:r>
                            <w:r w:rsidR="0032278B">
                              <w:rPr>
                                <w:color w:val="FFFFFF" w:themeColor="background1"/>
                                <w:lang w:val="en-US"/>
                              </w:rPr>
                              <w:t>?</w:t>
                            </w:r>
                          </w:p>
                          <w:p w14:paraId="00F11370" w14:textId="7DADF23C" w:rsidR="00FD55E4" w:rsidRDefault="00FD55E4"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any other comments</w:t>
                            </w:r>
                            <w:r w:rsidR="0032278B">
                              <w:rPr>
                                <w:color w:val="FFFFFF" w:themeColor="background1"/>
                                <w:lang w:val="en-US"/>
                              </w:rPr>
                              <w:t xml:space="preserve"> on these clauses</w:t>
                            </w:r>
                            <w:r>
                              <w:rPr>
                                <w:color w:val="FFFFFF" w:themeColor="background1"/>
                                <w:lang w:val="en-US"/>
                              </w:rPr>
                              <w:t>?</w:t>
                            </w:r>
                          </w:p>
                          <w:p w14:paraId="41FB322E" w14:textId="024A58FC" w:rsidR="00450663" w:rsidRPr="00450663" w:rsidRDefault="00450663" w:rsidP="00450663">
                            <w:pPr>
                              <w:pStyle w:val="Question"/>
                              <w:spacing w:before="0" w:after="0"/>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24CDBFDA" id="_x0000_s1047" type="#_x0000_t202" style="width:453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" fillcolor="#215968" stroked="f">
                <v:textbox>
                  <w:txbxContent>
                    <w:p w14:paraId="79447B02" w14:textId="66F72005" w:rsidR="005F1F24" w:rsidRDefault="005F1F24" w:rsidP="005F1F24">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sidR="00FD55E4">
                        <w:rPr>
                          <w:b/>
                          <w:color w:val="FFFFFF" w:themeColor="background1"/>
                        </w:rPr>
                        <w:t>4</w:t>
                      </w:r>
                      <w:r w:rsidR="0032278B">
                        <w:rPr>
                          <w:b/>
                          <w:color w:val="FFFFFF" w:themeColor="background1"/>
                        </w:rPr>
                        <w:t>2</w:t>
                      </w:r>
                      <w:r w:rsidR="00FD55E4">
                        <w:rPr>
                          <w:b/>
                          <w:color w:val="FFFFFF" w:themeColor="background1"/>
                        </w:rPr>
                        <w:t>-4</w:t>
                      </w:r>
                      <w:r w:rsidR="0032278B">
                        <w:rPr>
                          <w:b/>
                          <w:color w:val="FFFFFF" w:themeColor="background1"/>
                        </w:rPr>
                        <w:t>4</w:t>
                      </w:r>
                      <w:r w:rsidRPr="00450663">
                        <w:rPr>
                          <w:b/>
                          <w:color w:val="FFFFFF" w:themeColor="background1"/>
                        </w:rPr>
                        <w:t xml:space="preserve">: </w:t>
                      </w:r>
                      <w:r w:rsidRPr="007A623B">
                        <w:rPr>
                          <w:b/>
                          <w:bCs/>
                          <w:color w:val="FFFFFF" w:themeColor="background1"/>
                        </w:rPr>
                        <w:t>Schedule 2</w:t>
                      </w:r>
                      <w:r>
                        <w:rPr>
                          <w:color w:val="FFFFFF" w:themeColor="background1"/>
                        </w:rPr>
                        <w:t xml:space="preserve">, </w:t>
                      </w:r>
                      <w:r>
                        <w:rPr>
                          <w:b/>
                          <w:bCs/>
                          <w:color w:val="FFFFFF" w:themeColor="background1"/>
                        </w:rPr>
                        <w:t xml:space="preserve">Part 4, clause 27 </w:t>
                      </w:r>
                      <w:r w:rsidRPr="007A623B">
                        <w:rPr>
                          <w:color w:val="FFFFFF" w:themeColor="background1"/>
                        </w:rPr>
                        <w:t>(</w:t>
                      </w:r>
                      <w:r>
                        <w:rPr>
                          <w:color w:val="FFFFFF" w:themeColor="background1"/>
                        </w:rPr>
                        <w:t>responses to price increase requests from suppliers)</w:t>
                      </w:r>
                      <w:r w:rsidR="0032278B">
                        <w:rPr>
                          <w:color w:val="FFFFFF" w:themeColor="background1"/>
                        </w:rPr>
                        <w:t>.</w:t>
                      </w:r>
                    </w:p>
                    <w:p w14:paraId="680133F7" w14:textId="77777777" w:rsidR="0032278B" w:rsidRPr="0032278B" w:rsidRDefault="0032278B" w:rsidP="006813BD">
                      <w:pPr>
                        <w:pStyle w:val="Question"/>
                        <w:numPr>
                          <w:ilvl w:val="0"/>
                          <w:numId w:val="8"/>
                        </w:numPr>
                        <w:spacing w:before="0" w:after="0"/>
                        <w:contextualSpacing/>
                        <w:rPr>
                          <w:color w:val="FFFFFF" w:themeColor="background1"/>
                          <w:lang w:val="en-US"/>
                        </w:rPr>
                      </w:pPr>
                      <w:r w:rsidRPr="0032278B">
                        <w:rPr>
                          <w:color w:val="FFFFFF" w:themeColor="background1"/>
                          <w:lang w:val="en-US"/>
                        </w:rPr>
                        <w:t xml:space="preserve">Will this clause help improve the process for seeking price increases? </w:t>
                      </w:r>
                    </w:p>
                    <w:p w14:paraId="1774B39F" w14:textId="77777777" w:rsidR="0032278B" w:rsidRDefault="0032278B" w:rsidP="006813BD">
                      <w:pPr>
                        <w:pStyle w:val="Question"/>
                        <w:numPr>
                          <w:ilvl w:val="0"/>
                          <w:numId w:val="8"/>
                        </w:numPr>
                        <w:spacing w:before="0" w:after="0"/>
                        <w:contextualSpacing/>
                        <w:rPr>
                          <w:color w:val="FFFFFF" w:themeColor="background1"/>
                          <w:lang w:val="en-US"/>
                        </w:rPr>
                      </w:pPr>
                      <w:r w:rsidRPr="0032278B">
                        <w:rPr>
                          <w:color w:val="FFFFFF" w:themeColor="background1"/>
                          <w:lang w:val="en-US"/>
                        </w:rPr>
                        <w:t xml:space="preserve">Is the timeframe for responding to a price increase appropriate?  </w:t>
                      </w:r>
                    </w:p>
                    <w:p w14:paraId="4532BE32" w14:textId="07655B36" w:rsidR="005F1F24" w:rsidRDefault="00FD55E4" w:rsidP="006813BD">
                      <w:pPr>
                        <w:pStyle w:val="Question"/>
                        <w:numPr>
                          <w:ilvl w:val="0"/>
                          <w:numId w:val="8"/>
                        </w:numPr>
                        <w:spacing w:before="0" w:after="0"/>
                        <w:contextualSpacing/>
                        <w:rPr>
                          <w:color w:val="FFFFFF" w:themeColor="background1"/>
                          <w:lang w:val="en-US"/>
                        </w:rPr>
                      </w:pPr>
                      <w:r>
                        <w:rPr>
                          <w:color w:val="FFFFFF" w:themeColor="background1"/>
                          <w:lang w:val="en-US"/>
                        </w:rPr>
                        <w:t>Are there classes of produce that may justify shorter time periods for response</w:t>
                      </w:r>
                      <w:r w:rsidR="0032278B">
                        <w:rPr>
                          <w:color w:val="FFFFFF" w:themeColor="background1"/>
                          <w:lang w:val="en-US"/>
                        </w:rPr>
                        <w:t>?</w:t>
                      </w:r>
                    </w:p>
                    <w:p w14:paraId="00F11370" w14:textId="7DADF23C" w:rsidR="00FD55E4" w:rsidRDefault="00FD55E4" w:rsidP="006813BD">
                      <w:pPr>
                        <w:pStyle w:val="Question"/>
                        <w:numPr>
                          <w:ilvl w:val="0"/>
                          <w:numId w:val="8"/>
                        </w:numPr>
                        <w:spacing w:before="0" w:after="0"/>
                        <w:contextualSpacing/>
                        <w:rPr>
                          <w:color w:val="FFFFFF" w:themeColor="background1"/>
                          <w:lang w:val="en-US"/>
                        </w:rPr>
                      </w:pPr>
                      <w:r>
                        <w:rPr>
                          <w:color w:val="FFFFFF" w:themeColor="background1"/>
                          <w:lang w:val="en-US"/>
                        </w:rPr>
                        <w:t>Do you have any other comments</w:t>
                      </w:r>
                      <w:r w:rsidR="0032278B">
                        <w:rPr>
                          <w:color w:val="FFFFFF" w:themeColor="background1"/>
                          <w:lang w:val="en-US"/>
                        </w:rPr>
                        <w:t xml:space="preserve"> on these clauses</w:t>
                      </w:r>
                      <w:r>
                        <w:rPr>
                          <w:color w:val="FFFFFF" w:themeColor="background1"/>
                          <w:lang w:val="en-US"/>
                        </w:rPr>
                        <w:t>?</w:t>
                      </w:r>
                    </w:p>
                    <w:p w14:paraId="41FB322E" w14:textId="024A58FC" w:rsidR="00450663" w:rsidRPr="00450663" w:rsidRDefault="00450663" w:rsidP="00450663">
                      <w:pPr>
                        <w:pStyle w:val="Question"/>
                        <w:spacing w:before="0" w:after="0"/>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4DEDDB42" w14:textId="77777777" w:rsidTr="001114B2">
        <w:tc>
          <w:tcPr>
            <w:tcW w:w="5000" w:type="pct"/>
            <w:shd w:val="clear" w:color="auto" w:fill="B3D0D5"/>
          </w:tcPr>
          <w:p w14:paraId="64EF5DC9"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78EC4965" w14:textId="77777777" w:rsidTr="00901F1C">
        <w:trPr>
          <w:trHeight w:val="3637"/>
        </w:trPr>
        <w:tc>
          <w:tcPr>
            <w:tcW w:w="5000" w:type="pct"/>
            <w:shd w:val="clear" w:color="auto" w:fill="FFFFFF" w:themeFill="background1"/>
          </w:tcPr>
          <w:p w14:paraId="39015AC1" w14:textId="77777777" w:rsidR="00450663" w:rsidRDefault="00450663" w:rsidP="00214FD8">
            <w:pPr>
              <w:keepNext/>
            </w:pPr>
          </w:p>
          <w:p w14:paraId="0403678C" w14:textId="77777777" w:rsidR="00450663" w:rsidRDefault="00450663" w:rsidP="00214FD8">
            <w:pPr>
              <w:keepNext/>
            </w:pPr>
          </w:p>
          <w:p w14:paraId="11A819A3" w14:textId="77777777" w:rsidR="00450663" w:rsidRDefault="00450663" w:rsidP="00214FD8">
            <w:pPr>
              <w:keepNext/>
            </w:pPr>
          </w:p>
        </w:tc>
      </w:tr>
    </w:tbl>
    <w:p w14:paraId="44224196" w14:textId="0E3A27ED" w:rsidR="00017E86" w:rsidRDefault="00017E86" w:rsidP="00FD55E4">
      <w:pPr>
        <w:pStyle w:val="Heading1"/>
        <w:numPr>
          <w:ilvl w:val="0"/>
          <w:numId w:val="0"/>
        </w:numPr>
      </w:pPr>
    </w:p>
    <w:p w14:paraId="681A789A" w14:textId="77777777" w:rsidR="00017E86" w:rsidRDefault="00017E86">
      <w:pPr>
        <w:rPr>
          <w:rFonts w:asciiTheme="majorHAnsi" w:hAnsiTheme="majorHAnsi"/>
          <w:color w:val="006272" w:themeColor="text2"/>
          <w:sz w:val="26"/>
          <w:szCs w:val="30"/>
        </w:rPr>
      </w:pPr>
      <w:r>
        <w:br w:type="page"/>
      </w:r>
    </w:p>
    <w:p w14:paraId="1BC896F6" w14:textId="216894D4" w:rsidR="00450663" w:rsidRPr="00FD55E4" w:rsidRDefault="006813BD" w:rsidP="00FD55E4">
      <w:pPr>
        <w:pStyle w:val="Heading1"/>
        <w:numPr>
          <w:ilvl w:val="0"/>
          <w:numId w:val="0"/>
        </w:numPr>
      </w:pPr>
      <w:r>
        <w:t>Other</w:t>
      </w:r>
      <w:r w:rsidR="00FD55E4" w:rsidRPr="00FD55E4">
        <w:t xml:space="preserve"> general questions</w:t>
      </w:r>
    </w:p>
    <w:p w14:paraId="79542B2A" w14:textId="77777777" w:rsidR="00450663" w:rsidRPr="002811E4" w:rsidRDefault="00450663" w:rsidP="00214FD8">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06261280" wp14:editId="26EE0753">
                <wp:extent cx="5752800" cy="2085975"/>
                <wp:effectExtent l="0" t="0" r="635" b="952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085975"/>
                        </a:xfrm>
                        <a:prstGeom prst="rect">
                          <a:avLst/>
                        </a:prstGeom>
                        <a:solidFill>
                          <a:srgbClr val="4BACC6">
                            <a:lumMod val="50000"/>
                          </a:srgbClr>
                        </a:solidFill>
                        <a:ln w="9525">
                          <a:noFill/>
                          <a:miter lim="800000"/>
                          <a:headEnd/>
                          <a:tailEnd/>
                        </a:ln>
                      </wps:spPr>
                      <wps:txbx>
                        <w:txbxContent>
                          <w:p w14:paraId="02B54975" w14:textId="78223EDB" w:rsidR="00FD55E4" w:rsidRDefault="00FD55E4" w:rsidP="00FD55E4">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4</w:t>
                            </w:r>
                            <w:r w:rsidR="0032278B">
                              <w:rPr>
                                <w:b/>
                                <w:color w:val="FFFFFF" w:themeColor="background1"/>
                              </w:rPr>
                              <w:t>5</w:t>
                            </w:r>
                            <w:r>
                              <w:rPr>
                                <w:b/>
                                <w:color w:val="FFFFFF" w:themeColor="background1"/>
                              </w:rPr>
                              <w:t>-4</w:t>
                            </w:r>
                            <w:r w:rsidR="00213AF7">
                              <w:rPr>
                                <w:b/>
                                <w:color w:val="FFFFFF" w:themeColor="background1"/>
                              </w:rPr>
                              <w:t>8</w:t>
                            </w:r>
                            <w:r w:rsidRPr="00450663">
                              <w:rPr>
                                <w:b/>
                                <w:color w:val="FFFFFF" w:themeColor="background1"/>
                              </w:rPr>
                              <w:t xml:space="preserve">: </w:t>
                            </w:r>
                            <w:r w:rsidR="0032278B">
                              <w:rPr>
                                <w:b/>
                                <w:color w:val="FFFFFF" w:themeColor="background1"/>
                              </w:rPr>
                              <w:t>(</w:t>
                            </w:r>
                            <w:r>
                              <w:rPr>
                                <w:b/>
                                <w:bCs/>
                                <w:color w:val="FFFFFF" w:themeColor="background1"/>
                              </w:rPr>
                              <w:t>penalty levels</w:t>
                            </w:r>
                            <w:r w:rsidR="0032278B">
                              <w:rPr>
                                <w:b/>
                                <w:bCs/>
                                <w:color w:val="FFFFFF" w:themeColor="background1"/>
                              </w:rPr>
                              <w:t>)</w:t>
                            </w:r>
                            <w:r w:rsidR="00213AF7">
                              <w:rPr>
                                <w:b/>
                                <w:bCs/>
                                <w:color w:val="FFFFFF" w:themeColor="background1"/>
                              </w:rPr>
                              <w:t>.</w:t>
                            </w:r>
                          </w:p>
                          <w:p w14:paraId="0888C5C9" w14:textId="77777777" w:rsidR="00213AF7" w:rsidRDefault="00213AF7" w:rsidP="006813BD">
                            <w:pPr>
                              <w:pStyle w:val="Question"/>
                              <w:numPr>
                                <w:ilvl w:val="0"/>
                                <w:numId w:val="8"/>
                              </w:numPr>
                              <w:spacing w:before="0" w:after="0"/>
                              <w:contextualSpacing/>
                              <w:rPr>
                                <w:rFonts w:ascii="Calibri" w:eastAsia="Calibri" w:hAnsi="Calibri" w:cs="Calibri"/>
                                <w:color w:val="FFFFFF" w:themeColor="background1"/>
                              </w:rPr>
                            </w:pPr>
                            <w:r w:rsidRPr="00213AF7">
                              <w:rPr>
                                <w:rFonts w:ascii="Calibri" w:eastAsia="Calibri" w:hAnsi="Calibri" w:cs="Calibri"/>
                                <w:color w:val="FFFFFF" w:themeColor="background1"/>
                              </w:rPr>
                              <w:t>Do you think the maximum penalty is set at a level which will sufficiently deter non-compliance?</w:t>
                            </w:r>
                          </w:p>
                          <w:p w14:paraId="6FABFAA2" w14:textId="5FDA1B70" w:rsidR="00450663"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 xml:space="preserve">Do you think </w:t>
                            </w:r>
                            <w:r w:rsidR="00FD55E4" w:rsidRPr="00FD55E4">
                              <w:rPr>
                                <w:rFonts w:ascii="Calibri" w:eastAsia="Calibri" w:hAnsi="Calibri" w:cs="Calibri"/>
                                <w:color w:val="FFFFFF" w:themeColor="background1"/>
                              </w:rPr>
                              <w:t>the maximum penalty level is proportionate to the level of harm which may be caused by non-compliance?</w:t>
                            </w:r>
                          </w:p>
                          <w:p w14:paraId="0799B27C" w14:textId="3E924AFB" w:rsidR="00FD55E4" w:rsidRPr="00FD55E4"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 xml:space="preserve">Are there </w:t>
                            </w:r>
                            <w:r w:rsidR="00FD55E4" w:rsidRPr="00FD55E4">
                              <w:rPr>
                                <w:rFonts w:ascii="Calibri" w:eastAsia="Calibri" w:hAnsi="Calibri" w:cs="Calibri"/>
                                <w:color w:val="FFFFFF" w:themeColor="background1"/>
                              </w:rPr>
                              <w:t xml:space="preserve">any parts of the Code </w:t>
                            </w:r>
                            <w:r>
                              <w:rPr>
                                <w:rFonts w:ascii="Calibri" w:eastAsia="Calibri" w:hAnsi="Calibri" w:cs="Calibri"/>
                                <w:color w:val="FFFFFF" w:themeColor="background1"/>
                              </w:rPr>
                              <w:t xml:space="preserve">which </w:t>
                            </w:r>
                            <w:r w:rsidR="00FD55E4" w:rsidRPr="00FD55E4">
                              <w:rPr>
                                <w:rFonts w:ascii="Calibri" w:eastAsia="Calibri" w:hAnsi="Calibri" w:cs="Calibri"/>
                                <w:color w:val="FFFFFF" w:themeColor="background1"/>
                              </w:rPr>
                              <w:t>should attract higher or lower tiers of penalty levels? If so, which parts, and why?</w:t>
                            </w:r>
                          </w:p>
                          <w:p w14:paraId="7E917FD5" w14:textId="53935571" w:rsidR="00FD55E4" w:rsidRPr="00FD55E4"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D</w:t>
                            </w:r>
                            <w:r w:rsidR="00FD55E4" w:rsidRPr="00FD55E4">
                              <w:rPr>
                                <w:rFonts w:ascii="Calibri" w:eastAsia="Calibri" w:hAnsi="Calibri" w:cs="Calibri"/>
                                <w:color w:val="FFFFFF" w:themeColor="background1"/>
                              </w:rPr>
                              <w:t>o you have any other comment on the maximum penalty levels which will apply to breaches of the Code?</w:t>
                            </w:r>
                          </w:p>
                        </w:txbxContent>
                      </wps:txbx>
                      <wps:bodyPr rot="0" vert="horz" wrap="square" lIns="91440" tIns="45720" rIns="91440" bIns="45720" anchor="t" anchorCtr="0">
                        <a:noAutofit/>
                      </wps:bodyPr>
                    </wps:wsp>
                  </a:graphicData>
                </a:graphic>
              </wp:inline>
            </w:drawing>
          </mc:Choice>
          <mc:Fallback>
            <w:pict>
              <v:shape w14:anchorId="06261280" id="_x0000_s1048" type="#_x0000_t202" style="width:453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" fillcolor="#215968" stroked="f">
                <v:textbox>
                  <w:txbxContent>
                    <w:p w14:paraId="02B54975" w14:textId="78223EDB" w:rsidR="00FD55E4" w:rsidRDefault="00FD55E4" w:rsidP="00FD55E4">
                      <w:pPr>
                        <w:pStyle w:val="Question"/>
                        <w:spacing w:before="0" w:after="0"/>
                        <w:rPr>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4</w:t>
                      </w:r>
                      <w:r w:rsidR="0032278B">
                        <w:rPr>
                          <w:b/>
                          <w:color w:val="FFFFFF" w:themeColor="background1"/>
                        </w:rPr>
                        <w:t>5</w:t>
                      </w:r>
                      <w:r>
                        <w:rPr>
                          <w:b/>
                          <w:color w:val="FFFFFF" w:themeColor="background1"/>
                        </w:rPr>
                        <w:t>-4</w:t>
                      </w:r>
                      <w:r w:rsidR="00213AF7">
                        <w:rPr>
                          <w:b/>
                          <w:color w:val="FFFFFF" w:themeColor="background1"/>
                        </w:rPr>
                        <w:t>8</w:t>
                      </w:r>
                      <w:r w:rsidRPr="00450663">
                        <w:rPr>
                          <w:b/>
                          <w:color w:val="FFFFFF" w:themeColor="background1"/>
                        </w:rPr>
                        <w:t xml:space="preserve">: </w:t>
                      </w:r>
                      <w:r w:rsidR="0032278B">
                        <w:rPr>
                          <w:b/>
                          <w:color w:val="FFFFFF" w:themeColor="background1"/>
                        </w:rPr>
                        <w:t>(</w:t>
                      </w:r>
                      <w:r>
                        <w:rPr>
                          <w:b/>
                          <w:bCs/>
                          <w:color w:val="FFFFFF" w:themeColor="background1"/>
                        </w:rPr>
                        <w:t>penalty levels</w:t>
                      </w:r>
                      <w:r w:rsidR="0032278B">
                        <w:rPr>
                          <w:b/>
                          <w:bCs/>
                          <w:color w:val="FFFFFF" w:themeColor="background1"/>
                        </w:rPr>
                        <w:t>)</w:t>
                      </w:r>
                      <w:r w:rsidR="00213AF7">
                        <w:rPr>
                          <w:b/>
                          <w:bCs/>
                          <w:color w:val="FFFFFF" w:themeColor="background1"/>
                        </w:rPr>
                        <w:t>.</w:t>
                      </w:r>
                    </w:p>
                    <w:p w14:paraId="0888C5C9" w14:textId="77777777" w:rsidR="00213AF7" w:rsidRDefault="00213AF7" w:rsidP="006813BD">
                      <w:pPr>
                        <w:pStyle w:val="Question"/>
                        <w:numPr>
                          <w:ilvl w:val="0"/>
                          <w:numId w:val="8"/>
                        </w:numPr>
                        <w:spacing w:before="0" w:after="0"/>
                        <w:contextualSpacing/>
                        <w:rPr>
                          <w:rFonts w:ascii="Calibri" w:eastAsia="Calibri" w:hAnsi="Calibri" w:cs="Calibri"/>
                          <w:color w:val="FFFFFF" w:themeColor="background1"/>
                        </w:rPr>
                      </w:pPr>
                      <w:r w:rsidRPr="00213AF7">
                        <w:rPr>
                          <w:rFonts w:ascii="Calibri" w:eastAsia="Calibri" w:hAnsi="Calibri" w:cs="Calibri"/>
                          <w:color w:val="FFFFFF" w:themeColor="background1"/>
                        </w:rPr>
                        <w:t>Do you think the maximum penalty is set at a level which will sufficiently deter non-compliance?</w:t>
                      </w:r>
                    </w:p>
                    <w:p w14:paraId="6FABFAA2" w14:textId="5FDA1B70" w:rsidR="00450663"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 xml:space="preserve">Do you think </w:t>
                      </w:r>
                      <w:r w:rsidR="00FD55E4" w:rsidRPr="00FD55E4">
                        <w:rPr>
                          <w:rFonts w:ascii="Calibri" w:eastAsia="Calibri" w:hAnsi="Calibri" w:cs="Calibri"/>
                          <w:color w:val="FFFFFF" w:themeColor="background1"/>
                        </w:rPr>
                        <w:t>the maximum penalty level is proportionate to the level of harm which may be caused by non-compliance?</w:t>
                      </w:r>
                    </w:p>
                    <w:p w14:paraId="0799B27C" w14:textId="3E924AFB" w:rsidR="00FD55E4" w:rsidRPr="00FD55E4"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 xml:space="preserve">Are there </w:t>
                      </w:r>
                      <w:r w:rsidR="00FD55E4" w:rsidRPr="00FD55E4">
                        <w:rPr>
                          <w:rFonts w:ascii="Calibri" w:eastAsia="Calibri" w:hAnsi="Calibri" w:cs="Calibri"/>
                          <w:color w:val="FFFFFF" w:themeColor="background1"/>
                        </w:rPr>
                        <w:t xml:space="preserve">any parts of the Code </w:t>
                      </w:r>
                      <w:r>
                        <w:rPr>
                          <w:rFonts w:ascii="Calibri" w:eastAsia="Calibri" w:hAnsi="Calibri" w:cs="Calibri"/>
                          <w:color w:val="FFFFFF" w:themeColor="background1"/>
                        </w:rPr>
                        <w:t xml:space="preserve">which </w:t>
                      </w:r>
                      <w:r w:rsidR="00FD55E4" w:rsidRPr="00FD55E4">
                        <w:rPr>
                          <w:rFonts w:ascii="Calibri" w:eastAsia="Calibri" w:hAnsi="Calibri" w:cs="Calibri"/>
                          <w:color w:val="FFFFFF" w:themeColor="background1"/>
                        </w:rPr>
                        <w:t>should attract higher or lower tiers of penalty levels? If so, which parts, and why?</w:t>
                      </w:r>
                    </w:p>
                    <w:p w14:paraId="7E917FD5" w14:textId="53935571" w:rsidR="00FD55E4" w:rsidRPr="00FD55E4" w:rsidRDefault="00213AF7" w:rsidP="006813BD">
                      <w:pPr>
                        <w:pStyle w:val="Question"/>
                        <w:numPr>
                          <w:ilvl w:val="0"/>
                          <w:numId w:val="8"/>
                        </w:numPr>
                        <w:spacing w:before="0" w:after="0"/>
                        <w:contextualSpacing/>
                        <w:rPr>
                          <w:rFonts w:ascii="Calibri" w:eastAsia="Calibri" w:hAnsi="Calibri" w:cs="Calibri"/>
                          <w:color w:val="FFFFFF" w:themeColor="background1"/>
                        </w:rPr>
                      </w:pPr>
                      <w:r>
                        <w:rPr>
                          <w:rFonts w:ascii="Calibri" w:eastAsia="Calibri" w:hAnsi="Calibri" w:cs="Calibri"/>
                          <w:color w:val="FFFFFF" w:themeColor="background1"/>
                        </w:rPr>
                        <w:t>D</w:t>
                      </w:r>
                      <w:r w:rsidR="00FD55E4" w:rsidRPr="00FD55E4">
                        <w:rPr>
                          <w:rFonts w:ascii="Calibri" w:eastAsia="Calibri" w:hAnsi="Calibri" w:cs="Calibri"/>
                          <w:color w:val="FFFFFF" w:themeColor="background1"/>
                        </w:rPr>
                        <w:t>o you have any other comment on the maximum penalty levels which will apply to breaches of the Code?</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450663" w:rsidRPr="002811E4" w14:paraId="46EA0723" w14:textId="77777777" w:rsidTr="001114B2">
        <w:tc>
          <w:tcPr>
            <w:tcW w:w="5000" w:type="pct"/>
            <w:shd w:val="clear" w:color="auto" w:fill="B3D0D5"/>
          </w:tcPr>
          <w:p w14:paraId="2D08D542" w14:textId="77777777" w:rsidR="00450663" w:rsidRPr="002811E4" w:rsidRDefault="00450663" w:rsidP="00214FD8">
            <w:pPr>
              <w:keepNext/>
              <w:rPr>
                <w:rFonts w:cstheme="minorHAnsi"/>
              </w:rPr>
            </w:pPr>
            <w:r w:rsidRPr="002811E4">
              <w:rPr>
                <w:rFonts w:cstheme="minorHAnsi"/>
                <w:b/>
                <w:bCs/>
              </w:rPr>
              <w:t>Please type your submission below.</w:t>
            </w:r>
          </w:p>
        </w:tc>
      </w:tr>
      <w:tr w:rsidR="00450663" w:rsidRPr="005243B4" w14:paraId="63F3B5B9" w14:textId="77777777" w:rsidTr="00901F1C">
        <w:trPr>
          <w:trHeight w:val="2567"/>
        </w:trPr>
        <w:tc>
          <w:tcPr>
            <w:tcW w:w="5000" w:type="pct"/>
            <w:shd w:val="clear" w:color="auto" w:fill="FFFFFF" w:themeFill="background1"/>
          </w:tcPr>
          <w:p w14:paraId="1B20B278" w14:textId="77777777" w:rsidR="00450663" w:rsidRDefault="00450663" w:rsidP="00214FD8">
            <w:pPr>
              <w:keepNext/>
            </w:pPr>
          </w:p>
          <w:p w14:paraId="506B5685" w14:textId="77777777" w:rsidR="00450663" w:rsidRDefault="00450663" w:rsidP="00214FD8">
            <w:pPr>
              <w:keepNext/>
            </w:pPr>
          </w:p>
          <w:p w14:paraId="40E31D9C" w14:textId="77777777" w:rsidR="00450663" w:rsidRDefault="00450663" w:rsidP="00214FD8">
            <w:pPr>
              <w:keepNext/>
            </w:pPr>
          </w:p>
        </w:tc>
      </w:tr>
    </w:tbl>
    <w:p w14:paraId="31C5AEA2" w14:textId="27ACF4FE" w:rsidR="00D76C77" w:rsidRDefault="00D76C77" w:rsidP="00C9365D">
      <w:pPr>
        <w:pStyle w:val="Heading1"/>
        <w:numPr>
          <w:ilvl w:val="0"/>
          <w:numId w:val="0"/>
        </w:numPr>
      </w:pPr>
    </w:p>
    <w:p w14:paraId="77C3DEBC" w14:textId="77777777" w:rsidR="00BC5475" w:rsidRPr="002811E4" w:rsidRDefault="00BC5475" w:rsidP="00BC5475">
      <w:pPr>
        <w:keepNext/>
        <w:spacing w:after="0"/>
        <w:rPr>
          <w:rFonts w:cstheme="minorHAnsi"/>
        </w:rPr>
      </w:pPr>
      <w:r w:rsidRPr="002811E4">
        <w:rPr>
          <w:rFonts w:cstheme="minorHAnsi"/>
          <w:noProof/>
          <w:color w:val="2B579A"/>
          <w:shd w:val="clear" w:color="auto" w:fill="E6E6E6"/>
          <w:lang w:eastAsia="en-NZ"/>
        </w:rPr>
        <mc:AlternateContent>
          <mc:Choice Requires="wps">
            <w:drawing>
              <wp:inline distT="0" distB="0" distL="0" distR="0" wp14:anchorId="5C8E3F71" wp14:editId="5824A79E">
                <wp:extent cx="5752800" cy="1304925"/>
                <wp:effectExtent l="0" t="0" r="635" b="952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304925"/>
                        </a:xfrm>
                        <a:prstGeom prst="rect">
                          <a:avLst/>
                        </a:prstGeom>
                        <a:solidFill>
                          <a:srgbClr val="4BACC6">
                            <a:lumMod val="50000"/>
                          </a:srgbClr>
                        </a:solidFill>
                        <a:ln w="9525">
                          <a:noFill/>
                          <a:miter lim="800000"/>
                          <a:headEnd/>
                          <a:tailEnd/>
                        </a:ln>
                      </wps:spPr>
                      <wps:txbx>
                        <w:txbxContent>
                          <w:p w14:paraId="6DDFC458" w14:textId="77777777" w:rsidR="00BC5475" w:rsidRDefault="00BC5475" w:rsidP="00BC5475">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 xml:space="preserve">49 and 50: requirements to provide written statements when relying on the ‘reasonableness’ exemptions in the Code. </w:t>
                            </w:r>
                          </w:p>
                          <w:p w14:paraId="3C7C4E25" w14:textId="77777777" w:rsidR="00BC5475" w:rsidRPr="00213AF7" w:rsidRDefault="00BC5475" w:rsidP="00BC5475">
                            <w:pPr>
                              <w:pStyle w:val="Question"/>
                              <w:numPr>
                                <w:ilvl w:val="0"/>
                                <w:numId w:val="8"/>
                              </w:numPr>
                              <w:spacing w:before="0" w:after="0"/>
                              <w:contextualSpacing/>
                              <w:rPr>
                                <w:color w:val="FFFFFF" w:themeColor="background1"/>
                                <w:lang w:val="en-US"/>
                              </w:rPr>
                            </w:pPr>
                            <w:r w:rsidRPr="00213AF7">
                              <w:rPr>
                                <w:bCs/>
                                <w:color w:val="FFFFFF" w:themeColor="background1"/>
                              </w:rPr>
                              <w:t>Will requirements to provide written statements when relying on exceptions improve compliance and transparency in relation to the use of such exceptions?</w:t>
                            </w:r>
                          </w:p>
                          <w:p w14:paraId="07CEA3C2" w14:textId="77777777" w:rsidR="00BC5475" w:rsidRDefault="00BC5475" w:rsidP="00BC5475">
                            <w:pPr>
                              <w:pStyle w:val="Question"/>
                              <w:numPr>
                                <w:ilvl w:val="0"/>
                                <w:numId w:val="8"/>
                              </w:numPr>
                              <w:spacing w:before="0" w:after="0"/>
                              <w:contextualSpacing/>
                              <w:rPr>
                                <w:color w:val="FFFFFF" w:themeColor="background1"/>
                                <w:lang w:val="en-US"/>
                              </w:rPr>
                            </w:pPr>
                            <w:proofErr w:type="gramStart"/>
                            <w:r>
                              <w:rPr>
                                <w:color w:val="FFFFFF" w:themeColor="background1"/>
                                <w:lang w:val="en-US"/>
                              </w:rPr>
                              <w:t>Will there will</w:t>
                            </w:r>
                            <w:proofErr w:type="gramEnd"/>
                            <w:r>
                              <w:rPr>
                                <w:color w:val="FFFFFF" w:themeColor="background1"/>
                                <w:lang w:val="en-US"/>
                              </w:rPr>
                              <w:t xml:space="preserve"> be significant costs or issues involved with complying with these requirements?</w:t>
                            </w:r>
                          </w:p>
                          <w:p w14:paraId="1D6CF370" w14:textId="77777777" w:rsidR="00BC5475" w:rsidRPr="00FD55E4" w:rsidRDefault="00BC5475" w:rsidP="00BC5475">
                            <w:pPr>
                              <w:pStyle w:val="Question"/>
                              <w:spacing w:before="0" w:after="0"/>
                              <w:contextualSpacing/>
                              <w:rPr>
                                <w:bCs/>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5C8E3F71" id="_x0000_s1049" type="#_x0000_t202" style="width:453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" fillcolor="#215968" stroked="f">
                <v:textbox>
                  <w:txbxContent>
                    <w:p w14:paraId="6DDFC458" w14:textId="77777777" w:rsidR="00BC5475" w:rsidRDefault="00BC5475" w:rsidP="00BC5475">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 xml:space="preserve">49 and 50: requirements to provide written statements when relying on the ‘reasonableness’ exemptions in the Code. </w:t>
                      </w:r>
                    </w:p>
                    <w:p w14:paraId="3C7C4E25" w14:textId="77777777" w:rsidR="00BC5475" w:rsidRPr="00213AF7" w:rsidRDefault="00BC5475" w:rsidP="00BC5475">
                      <w:pPr>
                        <w:pStyle w:val="Question"/>
                        <w:numPr>
                          <w:ilvl w:val="0"/>
                          <w:numId w:val="8"/>
                        </w:numPr>
                        <w:spacing w:before="0" w:after="0"/>
                        <w:contextualSpacing/>
                        <w:rPr>
                          <w:color w:val="FFFFFF" w:themeColor="background1"/>
                          <w:lang w:val="en-US"/>
                        </w:rPr>
                      </w:pPr>
                      <w:r w:rsidRPr="00213AF7">
                        <w:rPr>
                          <w:bCs/>
                          <w:color w:val="FFFFFF" w:themeColor="background1"/>
                        </w:rPr>
                        <w:t>Will requirements to provide written statements when relying on exceptions improve compliance and transparency in relation to the use of such exceptions?</w:t>
                      </w:r>
                    </w:p>
                    <w:p w14:paraId="07CEA3C2" w14:textId="77777777" w:rsidR="00BC5475" w:rsidRDefault="00BC5475" w:rsidP="00BC5475">
                      <w:pPr>
                        <w:pStyle w:val="Question"/>
                        <w:numPr>
                          <w:ilvl w:val="0"/>
                          <w:numId w:val="8"/>
                        </w:numPr>
                        <w:spacing w:before="0" w:after="0"/>
                        <w:contextualSpacing/>
                        <w:rPr>
                          <w:color w:val="FFFFFF" w:themeColor="background1"/>
                          <w:lang w:val="en-US"/>
                        </w:rPr>
                      </w:pPr>
                      <w:r>
                        <w:rPr>
                          <w:color w:val="FFFFFF" w:themeColor="background1"/>
                          <w:lang w:val="en-US"/>
                        </w:rPr>
                        <w:t>Will there will be significant costs or issues involved with complying with these requirements?</w:t>
                      </w:r>
                    </w:p>
                    <w:p w14:paraId="1D6CF370" w14:textId="77777777" w:rsidR="00BC5475" w:rsidRPr="00FD55E4" w:rsidRDefault="00BC5475" w:rsidP="00BC5475">
                      <w:pPr>
                        <w:pStyle w:val="Question"/>
                        <w:spacing w:before="0" w:after="0"/>
                        <w:contextualSpacing/>
                        <w:rPr>
                          <w:bCs/>
                          <w:color w:val="FFFFFF" w:themeColor="background1"/>
                        </w:rPr>
                      </w:pP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BC5475" w:rsidRPr="002811E4" w14:paraId="592D02C3" w14:textId="77777777" w:rsidTr="00456926">
        <w:tc>
          <w:tcPr>
            <w:tcW w:w="5000" w:type="pct"/>
            <w:shd w:val="clear" w:color="auto" w:fill="B3D0D5"/>
          </w:tcPr>
          <w:p w14:paraId="3044C457" w14:textId="77777777" w:rsidR="00BC5475" w:rsidRPr="002811E4" w:rsidRDefault="00BC5475" w:rsidP="00456926">
            <w:pPr>
              <w:keepNext/>
              <w:rPr>
                <w:rFonts w:cstheme="minorHAnsi"/>
              </w:rPr>
            </w:pPr>
            <w:r w:rsidRPr="002811E4">
              <w:rPr>
                <w:rFonts w:cstheme="minorHAnsi"/>
                <w:b/>
                <w:bCs/>
              </w:rPr>
              <w:t>Please type your submission below.</w:t>
            </w:r>
          </w:p>
        </w:tc>
      </w:tr>
      <w:tr w:rsidR="00BC5475" w:rsidRPr="005243B4" w14:paraId="446B1EED" w14:textId="77777777" w:rsidTr="00901F1C">
        <w:trPr>
          <w:trHeight w:val="2860"/>
        </w:trPr>
        <w:tc>
          <w:tcPr>
            <w:tcW w:w="5000" w:type="pct"/>
            <w:shd w:val="clear" w:color="auto" w:fill="FFFFFF" w:themeFill="background1"/>
          </w:tcPr>
          <w:p w14:paraId="2ECFE5C8" w14:textId="77777777" w:rsidR="00BC5475" w:rsidRDefault="00BC5475" w:rsidP="00456926">
            <w:pPr>
              <w:keepNext/>
            </w:pPr>
          </w:p>
          <w:p w14:paraId="78AEF58E" w14:textId="77777777" w:rsidR="00BC5475" w:rsidRDefault="00BC5475" w:rsidP="00456926">
            <w:pPr>
              <w:keepNext/>
            </w:pPr>
          </w:p>
          <w:p w14:paraId="6B0F48DC" w14:textId="77777777" w:rsidR="00BC5475" w:rsidRDefault="00BC5475" w:rsidP="00456926">
            <w:pPr>
              <w:keepNext/>
            </w:pPr>
          </w:p>
        </w:tc>
      </w:tr>
    </w:tbl>
    <w:p w14:paraId="44E24947" w14:textId="77777777" w:rsidR="00D76C77" w:rsidRDefault="00D76C77">
      <w:pPr>
        <w:rPr>
          <w:rFonts w:asciiTheme="majorHAnsi" w:hAnsiTheme="majorHAnsi"/>
          <w:color w:val="006272" w:themeColor="text2"/>
          <w:sz w:val="26"/>
          <w:szCs w:val="30"/>
        </w:rPr>
      </w:pPr>
      <w:r>
        <w:br w:type="page"/>
      </w:r>
    </w:p>
    <w:p w14:paraId="714FB383" w14:textId="4D6B8B23" w:rsidR="00450663" w:rsidRDefault="00B66B61" w:rsidP="00C9365D">
      <w:pPr>
        <w:pStyle w:val="Heading1"/>
        <w:numPr>
          <w:ilvl w:val="0"/>
          <w:numId w:val="0"/>
        </w:numPr>
      </w:pPr>
      <w:r w:rsidRPr="00C9365D">
        <w:t>O</w:t>
      </w:r>
      <w:r w:rsidR="00340C00" w:rsidRPr="00C9365D">
        <w:t>ther proposals we are consulting on</w:t>
      </w:r>
    </w:p>
    <w:bookmarkEnd w:id="21"/>
    <w:p w14:paraId="1F1C52D8" w14:textId="16C78DDD" w:rsidR="00340C00" w:rsidRPr="00340C00" w:rsidRDefault="00340C00" w:rsidP="00340C00">
      <w:pPr>
        <w:pStyle w:val="Numbered"/>
        <w:numPr>
          <w:ilvl w:val="0"/>
          <w:numId w:val="0"/>
        </w:numPr>
        <w:ind w:left="567" w:hanging="567"/>
      </w:pPr>
      <w:r w:rsidRPr="002811E4">
        <w:rPr>
          <w:rFonts w:cstheme="minorHAnsi"/>
          <w:noProof/>
          <w:color w:val="2B579A"/>
          <w:shd w:val="clear" w:color="auto" w:fill="E6E6E6"/>
          <w:lang w:eastAsia="en-NZ"/>
        </w:rPr>
        <mc:AlternateContent>
          <mc:Choice Requires="wps">
            <w:drawing>
              <wp:inline distT="0" distB="0" distL="0" distR="0" wp14:anchorId="009A0825" wp14:editId="3037110A">
                <wp:extent cx="5752800" cy="1304925"/>
                <wp:effectExtent l="0" t="0" r="6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304925"/>
                        </a:xfrm>
                        <a:prstGeom prst="rect">
                          <a:avLst/>
                        </a:prstGeom>
                        <a:solidFill>
                          <a:srgbClr val="4BACC6">
                            <a:lumMod val="50000"/>
                          </a:srgbClr>
                        </a:solidFill>
                        <a:ln w="9525">
                          <a:noFill/>
                          <a:miter lim="800000"/>
                          <a:headEnd/>
                          <a:tailEnd/>
                        </a:ln>
                      </wps:spPr>
                      <wps:txbx>
                        <w:txbxContent>
                          <w:p w14:paraId="1CD208A3" w14:textId="394B3BF3" w:rsidR="00340C00" w:rsidRDefault="00340C00" w:rsidP="00340C00">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 xml:space="preserve">51 and 52: </w:t>
                            </w:r>
                            <w:r w:rsidR="00B66B61">
                              <w:rPr>
                                <w:b/>
                                <w:color w:val="FFFFFF" w:themeColor="background1"/>
                              </w:rPr>
                              <w:t>payments for better positioning of groceries</w:t>
                            </w:r>
                            <w:r w:rsidR="000766D8">
                              <w:rPr>
                                <w:b/>
                                <w:color w:val="FFFFFF" w:themeColor="background1"/>
                              </w:rPr>
                              <w:t>.</w:t>
                            </w:r>
                            <w:r>
                              <w:rPr>
                                <w:b/>
                                <w:color w:val="FFFFFF" w:themeColor="background1"/>
                              </w:rPr>
                              <w:t xml:space="preserve"> </w:t>
                            </w:r>
                          </w:p>
                          <w:p w14:paraId="144D7A13"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 not to include restrictions from the Australian Code relating to payments for shelf allocation? </w:t>
                            </w:r>
                          </w:p>
                          <w:p w14:paraId="189B3EDE" w14:textId="45ED0FB7" w:rsidR="00340C00"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you aware of any issues relating to payments for shelf positioning, or allocation, which may require specific protections in the Code, over and above those provided at clause 26?</w:t>
                            </w:r>
                          </w:p>
                        </w:txbxContent>
                      </wps:txbx>
                      <wps:bodyPr rot="0" vert="horz" wrap="square" lIns="91440" tIns="45720" rIns="91440" bIns="45720" anchor="t" anchorCtr="0">
                        <a:noAutofit/>
                      </wps:bodyPr>
                    </wps:wsp>
                  </a:graphicData>
                </a:graphic>
              </wp:inline>
            </w:drawing>
          </mc:Choice>
          <mc:Fallback>
            <w:pict>
              <v:shape w14:anchorId="009A0825" id="_x0000_s1050" type="#_x0000_t202" style="width:453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" fillcolor="#215968" stroked="f">
                <v:textbox>
                  <w:txbxContent>
                    <w:p w14:paraId="1CD208A3" w14:textId="394B3BF3" w:rsidR="00340C00" w:rsidRDefault="00340C00" w:rsidP="00340C00">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 xml:space="preserve">51 and 52: </w:t>
                      </w:r>
                      <w:r w:rsidR="00B66B61">
                        <w:rPr>
                          <w:b/>
                          <w:color w:val="FFFFFF" w:themeColor="background1"/>
                        </w:rPr>
                        <w:t>payments for better positioning of groceries</w:t>
                      </w:r>
                      <w:r w:rsidR="000766D8">
                        <w:rPr>
                          <w:b/>
                          <w:color w:val="FFFFFF" w:themeColor="background1"/>
                        </w:rPr>
                        <w:t>.</w:t>
                      </w:r>
                      <w:r>
                        <w:rPr>
                          <w:b/>
                          <w:color w:val="FFFFFF" w:themeColor="background1"/>
                        </w:rPr>
                        <w:t xml:space="preserve"> </w:t>
                      </w:r>
                    </w:p>
                    <w:p w14:paraId="144D7A13"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 not to include restrictions from the Australian Code relating to payments for shelf allocation? </w:t>
                      </w:r>
                    </w:p>
                    <w:p w14:paraId="189B3EDE" w14:textId="45ED0FB7" w:rsidR="00340C00"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you aware of any issues relating to payments for shelf positioning, or allocation, which may require specific protections in the Code, over and above those provided at clause 26?</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B66B61" w:rsidRPr="002811E4" w14:paraId="50B4AFF5" w14:textId="77777777" w:rsidTr="007A33E2">
        <w:tc>
          <w:tcPr>
            <w:tcW w:w="5000" w:type="pct"/>
            <w:shd w:val="clear" w:color="auto" w:fill="B3D0D5"/>
          </w:tcPr>
          <w:p w14:paraId="0FF8A3E8" w14:textId="77777777" w:rsidR="00B66B61" w:rsidRPr="002811E4" w:rsidRDefault="00B66B61" w:rsidP="007A33E2">
            <w:pPr>
              <w:keepNext/>
              <w:rPr>
                <w:rFonts w:cstheme="minorHAnsi"/>
              </w:rPr>
            </w:pPr>
            <w:r w:rsidRPr="002811E4">
              <w:rPr>
                <w:rFonts w:cstheme="minorHAnsi"/>
                <w:b/>
                <w:bCs/>
              </w:rPr>
              <w:t>Please type your submission below.</w:t>
            </w:r>
          </w:p>
        </w:tc>
      </w:tr>
      <w:tr w:rsidR="00B66B61" w:rsidRPr="005243B4" w14:paraId="09747EFD" w14:textId="77777777" w:rsidTr="00901F1C">
        <w:trPr>
          <w:trHeight w:val="2907"/>
        </w:trPr>
        <w:tc>
          <w:tcPr>
            <w:tcW w:w="5000" w:type="pct"/>
            <w:shd w:val="clear" w:color="auto" w:fill="FFFFFF" w:themeFill="background1"/>
          </w:tcPr>
          <w:p w14:paraId="3ECF1814" w14:textId="77777777" w:rsidR="00B66B61" w:rsidRDefault="00B66B61" w:rsidP="007A33E2">
            <w:pPr>
              <w:keepNext/>
            </w:pPr>
          </w:p>
          <w:p w14:paraId="29DB9B72" w14:textId="77777777" w:rsidR="00B66B61" w:rsidRDefault="00B66B61" w:rsidP="007A33E2">
            <w:pPr>
              <w:keepNext/>
            </w:pPr>
          </w:p>
          <w:p w14:paraId="68E738A2" w14:textId="77777777" w:rsidR="00B66B61" w:rsidRDefault="00B66B61" w:rsidP="007A33E2">
            <w:pPr>
              <w:keepNext/>
            </w:pPr>
          </w:p>
        </w:tc>
      </w:tr>
    </w:tbl>
    <w:p w14:paraId="2F0E8089" w14:textId="77777777" w:rsidR="00901F1C" w:rsidRDefault="00901F1C" w:rsidP="000B7798">
      <w:pPr>
        <w:tabs>
          <w:tab w:val="left" w:pos="7551"/>
        </w:tabs>
      </w:pPr>
    </w:p>
    <w:p w14:paraId="5A9E0919" w14:textId="5D5F60B9" w:rsidR="00B66B61" w:rsidRDefault="00B66B61" w:rsidP="000B7798">
      <w:pPr>
        <w:tabs>
          <w:tab w:val="left" w:pos="7551"/>
        </w:tabs>
      </w:pPr>
      <w:r w:rsidRPr="002811E4">
        <w:rPr>
          <w:rFonts w:cstheme="minorHAnsi"/>
          <w:noProof/>
          <w:color w:val="2B579A"/>
          <w:shd w:val="clear" w:color="auto" w:fill="E6E6E6"/>
          <w:lang w:eastAsia="en-NZ"/>
        </w:rPr>
        <mc:AlternateContent>
          <mc:Choice Requires="wps">
            <w:drawing>
              <wp:inline distT="0" distB="0" distL="0" distR="0" wp14:anchorId="2FD5E5C7" wp14:editId="345CD2BE">
                <wp:extent cx="5752800" cy="1247775"/>
                <wp:effectExtent l="0" t="0" r="635"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247775"/>
                        </a:xfrm>
                        <a:prstGeom prst="rect">
                          <a:avLst/>
                        </a:prstGeom>
                        <a:solidFill>
                          <a:srgbClr val="4BACC6">
                            <a:lumMod val="50000"/>
                          </a:srgbClr>
                        </a:solidFill>
                        <a:ln w="9525">
                          <a:noFill/>
                          <a:miter lim="800000"/>
                          <a:headEnd/>
                          <a:tailEnd/>
                        </a:ln>
                      </wps:spPr>
                      <wps:txbx>
                        <w:txbxContent>
                          <w:p w14:paraId="39BAD4D8" w14:textId="27CD50D1"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53 and 54: Changes to supply chain procedures</w:t>
                            </w:r>
                            <w:r w:rsidR="000766D8">
                              <w:rPr>
                                <w:b/>
                                <w:color w:val="FFFFFF" w:themeColor="background1"/>
                              </w:rPr>
                              <w:t>.</w:t>
                            </w:r>
                          </w:p>
                          <w:p w14:paraId="12AC6C88"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 not to include protections from the Australian Code relating to changes in supply chain procedures? </w:t>
                            </w:r>
                          </w:p>
                          <w:p w14:paraId="1D050BA7" w14:textId="72CFBC66"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you aware of any issues relating to changes to supply chain procedures which may require specific protections in the Code, beyond those included at clauses 8 and 9?</w:t>
                            </w:r>
                          </w:p>
                        </w:txbxContent>
                      </wps:txbx>
                      <wps:bodyPr rot="0" vert="horz" wrap="square" lIns="91440" tIns="45720" rIns="91440" bIns="45720" anchor="t" anchorCtr="0">
                        <a:noAutofit/>
                      </wps:bodyPr>
                    </wps:wsp>
                  </a:graphicData>
                </a:graphic>
              </wp:inline>
            </w:drawing>
          </mc:Choice>
          <mc:Fallback>
            <w:pict>
              <v:shape w14:anchorId="2FD5E5C7" id="Text Box 3" o:spid="_x0000_s1051" type="#_x0000_t202" style="width:453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" fillcolor="#215968" stroked="f">
                <v:textbox>
                  <w:txbxContent>
                    <w:p w14:paraId="39BAD4D8" w14:textId="27CD50D1"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53 and 54: Changes to supply chain procedures</w:t>
                      </w:r>
                      <w:r w:rsidR="000766D8">
                        <w:rPr>
                          <w:b/>
                          <w:color w:val="FFFFFF" w:themeColor="background1"/>
                        </w:rPr>
                        <w:t>.</w:t>
                      </w:r>
                    </w:p>
                    <w:p w14:paraId="12AC6C88"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 not to include protections from the Australian Code relating to changes in supply chain procedures? </w:t>
                      </w:r>
                    </w:p>
                    <w:p w14:paraId="1D050BA7" w14:textId="72CFBC66"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you aware of any issues relating to changes to supply chain procedures which may require specific protections in the Code, beyond those included at clauses 8 and 9?</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B66B61" w:rsidRPr="002811E4" w14:paraId="6125CAB7" w14:textId="77777777" w:rsidTr="00B66B61">
        <w:trPr>
          <w:trHeight w:val="229"/>
        </w:trPr>
        <w:tc>
          <w:tcPr>
            <w:tcW w:w="5000" w:type="pct"/>
            <w:shd w:val="clear" w:color="auto" w:fill="B3D0D5"/>
          </w:tcPr>
          <w:p w14:paraId="0EB56D10" w14:textId="77777777" w:rsidR="00B66B61" w:rsidRPr="002811E4" w:rsidRDefault="00B66B61" w:rsidP="007A33E2">
            <w:pPr>
              <w:keepNext/>
              <w:rPr>
                <w:rFonts w:cstheme="minorHAnsi"/>
              </w:rPr>
            </w:pPr>
            <w:r w:rsidRPr="002811E4">
              <w:rPr>
                <w:rFonts w:cstheme="minorHAnsi"/>
                <w:b/>
                <w:bCs/>
              </w:rPr>
              <w:t>Please type your submission below.</w:t>
            </w:r>
          </w:p>
        </w:tc>
      </w:tr>
      <w:tr w:rsidR="00B66B61" w:rsidRPr="005243B4" w14:paraId="69E8FC68" w14:textId="77777777" w:rsidTr="00901F1C">
        <w:trPr>
          <w:trHeight w:val="3147"/>
        </w:trPr>
        <w:tc>
          <w:tcPr>
            <w:tcW w:w="5000" w:type="pct"/>
            <w:shd w:val="clear" w:color="auto" w:fill="FFFFFF" w:themeFill="background1"/>
          </w:tcPr>
          <w:p w14:paraId="01DEA866" w14:textId="77777777" w:rsidR="00B66B61" w:rsidRDefault="00B66B61" w:rsidP="007A33E2">
            <w:pPr>
              <w:keepNext/>
            </w:pPr>
          </w:p>
          <w:p w14:paraId="55EF0355" w14:textId="77777777" w:rsidR="00B66B61" w:rsidRDefault="00B66B61" w:rsidP="007A33E2">
            <w:pPr>
              <w:keepNext/>
            </w:pPr>
          </w:p>
          <w:p w14:paraId="4D5FA926" w14:textId="77777777" w:rsidR="00B66B61" w:rsidRDefault="00B66B61" w:rsidP="007A33E2">
            <w:pPr>
              <w:keepNext/>
            </w:pPr>
          </w:p>
        </w:tc>
      </w:tr>
    </w:tbl>
    <w:p w14:paraId="25515E76" w14:textId="77777777" w:rsidR="00D76C77" w:rsidRDefault="00D76C77" w:rsidP="00B66B61">
      <w:pPr>
        <w:pStyle w:val="Heading2"/>
      </w:pPr>
      <w:bookmarkStart w:id="22" w:name="_Toc137036037"/>
    </w:p>
    <w:p w14:paraId="7DA153F8" w14:textId="77777777" w:rsidR="00D76C77" w:rsidRDefault="00D76C77">
      <w:pPr>
        <w:rPr>
          <w:rFonts w:asciiTheme="majorHAnsi" w:hAnsiTheme="majorHAnsi"/>
          <w:color w:val="006272" w:themeColor="text2"/>
          <w:sz w:val="24"/>
          <w:szCs w:val="26"/>
        </w:rPr>
      </w:pPr>
      <w:r>
        <w:br w:type="page"/>
      </w:r>
    </w:p>
    <w:bookmarkEnd w:id="22"/>
    <w:p w14:paraId="5CAD4042" w14:textId="5C2564F7" w:rsidR="00B66B61" w:rsidRDefault="00B66B61" w:rsidP="000B7798">
      <w:pPr>
        <w:tabs>
          <w:tab w:val="left" w:pos="7551"/>
        </w:tabs>
      </w:pPr>
      <w:r w:rsidRPr="002811E4">
        <w:rPr>
          <w:rFonts w:cstheme="minorHAnsi"/>
          <w:noProof/>
          <w:color w:val="2B579A"/>
          <w:shd w:val="clear" w:color="auto" w:fill="E6E6E6"/>
          <w:lang w:eastAsia="en-NZ"/>
        </w:rPr>
        <mc:AlternateContent>
          <mc:Choice Requires="wps">
            <w:drawing>
              <wp:inline distT="0" distB="0" distL="0" distR="0" wp14:anchorId="219F4E45" wp14:editId="778A6E2D">
                <wp:extent cx="5752800" cy="1304925"/>
                <wp:effectExtent l="0" t="0" r="63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304925"/>
                        </a:xfrm>
                        <a:prstGeom prst="rect">
                          <a:avLst/>
                        </a:prstGeom>
                        <a:solidFill>
                          <a:srgbClr val="4BACC6">
                            <a:lumMod val="50000"/>
                          </a:srgbClr>
                        </a:solidFill>
                        <a:ln w="9525">
                          <a:noFill/>
                          <a:miter lim="800000"/>
                          <a:headEnd/>
                          <a:tailEnd/>
                        </a:ln>
                      </wps:spPr>
                      <wps:txbx>
                        <w:txbxContent>
                          <w:p w14:paraId="610E5433" w14:textId="57C096CB"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55 and 56: Transfer of intellectual property rights</w:t>
                            </w:r>
                            <w:r w:rsidR="000766D8">
                              <w:rPr>
                                <w:b/>
                                <w:color w:val="FFFFFF" w:themeColor="background1"/>
                              </w:rPr>
                              <w:t>.</w:t>
                            </w:r>
                          </w:p>
                          <w:p w14:paraId="139CBD80"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decisions not to include protections from the Australian Code relating to the transfer of intellectual property rights? </w:t>
                            </w:r>
                          </w:p>
                          <w:p w14:paraId="74CEB06A" w14:textId="001C1662"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Are you aware of any issues relating to the transfer of intellectual property, beyond those </w:t>
                            </w:r>
                            <w:r w:rsidR="000766D8">
                              <w:rPr>
                                <w:color w:val="FFFFFF" w:themeColor="background1"/>
                                <w:lang w:val="en-US"/>
                              </w:rPr>
                              <w:t>dealt with</w:t>
                            </w:r>
                            <w:r w:rsidRPr="00B66B61">
                              <w:rPr>
                                <w:color w:val="FFFFFF" w:themeColor="background1"/>
                                <w:lang w:val="en-US"/>
                              </w:rPr>
                              <w:t xml:space="preserve"> at clauses 24 and 25?</w:t>
                            </w:r>
                          </w:p>
                        </w:txbxContent>
                      </wps:txbx>
                      <wps:bodyPr rot="0" vert="horz" wrap="square" lIns="91440" tIns="45720" rIns="91440" bIns="45720" anchor="t" anchorCtr="0">
                        <a:noAutofit/>
                      </wps:bodyPr>
                    </wps:wsp>
                  </a:graphicData>
                </a:graphic>
              </wp:inline>
            </w:drawing>
          </mc:Choice>
          <mc:Fallback>
            <w:pict>
              <v:shape w14:anchorId="219F4E45" id="Text Box 5" o:spid="_x0000_s1052" type="#_x0000_t202" style="width:453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" fillcolor="#215968" stroked="f">
                <v:textbox>
                  <w:txbxContent>
                    <w:p w14:paraId="610E5433" w14:textId="57C096CB"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55 and 56: Transfer of intellectual property rights</w:t>
                      </w:r>
                      <w:r w:rsidR="000766D8">
                        <w:rPr>
                          <w:b/>
                          <w:color w:val="FFFFFF" w:themeColor="background1"/>
                        </w:rPr>
                        <w:t>.</w:t>
                      </w:r>
                    </w:p>
                    <w:p w14:paraId="139CBD80"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agree with the decisions not to include protections from the Australian Code relating to the transfer of intellectual property rights? </w:t>
                      </w:r>
                    </w:p>
                    <w:p w14:paraId="74CEB06A" w14:textId="001C1662"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Are you aware of any issues relating to the transfer of intellectual property, beyond those </w:t>
                      </w:r>
                      <w:r w:rsidR="000766D8">
                        <w:rPr>
                          <w:color w:val="FFFFFF" w:themeColor="background1"/>
                          <w:lang w:val="en-US"/>
                        </w:rPr>
                        <w:t>dealt with</w:t>
                      </w:r>
                      <w:r w:rsidRPr="00B66B61">
                        <w:rPr>
                          <w:color w:val="FFFFFF" w:themeColor="background1"/>
                          <w:lang w:val="en-US"/>
                        </w:rPr>
                        <w:t xml:space="preserve"> at clauses 24 and 25?</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B66B61" w:rsidRPr="002811E4" w14:paraId="630680A2" w14:textId="77777777" w:rsidTr="007A33E2">
        <w:trPr>
          <w:trHeight w:val="229"/>
        </w:trPr>
        <w:tc>
          <w:tcPr>
            <w:tcW w:w="5000" w:type="pct"/>
            <w:shd w:val="clear" w:color="auto" w:fill="B3D0D5"/>
          </w:tcPr>
          <w:p w14:paraId="24942970" w14:textId="77777777" w:rsidR="00B66B61" w:rsidRPr="002811E4" w:rsidRDefault="00B66B61" w:rsidP="007A33E2">
            <w:pPr>
              <w:keepNext/>
              <w:rPr>
                <w:rFonts w:cstheme="minorHAnsi"/>
              </w:rPr>
            </w:pPr>
            <w:r w:rsidRPr="002811E4">
              <w:rPr>
                <w:rFonts w:cstheme="minorHAnsi"/>
                <w:b/>
                <w:bCs/>
              </w:rPr>
              <w:t>Please type your submission below.</w:t>
            </w:r>
          </w:p>
        </w:tc>
      </w:tr>
      <w:tr w:rsidR="00B66B61" w:rsidRPr="005243B4" w14:paraId="13C2DEF8" w14:textId="77777777" w:rsidTr="00901F1C">
        <w:trPr>
          <w:trHeight w:val="2941"/>
        </w:trPr>
        <w:tc>
          <w:tcPr>
            <w:tcW w:w="5000" w:type="pct"/>
            <w:shd w:val="clear" w:color="auto" w:fill="FFFFFF" w:themeFill="background1"/>
          </w:tcPr>
          <w:p w14:paraId="0B81A39E" w14:textId="77777777" w:rsidR="00B66B61" w:rsidRDefault="00B66B61" w:rsidP="007A33E2">
            <w:pPr>
              <w:keepNext/>
            </w:pPr>
          </w:p>
          <w:p w14:paraId="076E92EF" w14:textId="77777777" w:rsidR="00B66B61" w:rsidRDefault="00B66B61" w:rsidP="007A33E2">
            <w:pPr>
              <w:keepNext/>
            </w:pPr>
          </w:p>
          <w:p w14:paraId="38078695" w14:textId="77777777" w:rsidR="00B66B61" w:rsidRDefault="00B66B61" w:rsidP="007A33E2">
            <w:pPr>
              <w:keepNext/>
            </w:pPr>
          </w:p>
        </w:tc>
      </w:tr>
    </w:tbl>
    <w:p w14:paraId="40173D56" w14:textId="3520CBA9" w:rsidR="00B66B61" w:rsidRDefault="00B66B61" w:rsidP="000B7798">
      <w:pPr>
        <w:tabs>
          <w:tab w:val="left" w:pos="7551"/>
        </w:tabs>
      </w:pPr>
    </w:p>
    <w:p w14:paraId="6D0C52ED" w14:textId="77777777" w:rsidR="00B66B61" w:rsidRPr="003619CB" w:rsidRDefault="00B66B61" w:rsidP="003619CB">
      <w:pPr>
        <w:pStyle w:val="Heading1"/>
        <w:numPr>
          <w:ilvl w:val="0"/>
          <w:numId w:val="0"/>
        </w:numPr>
      </w:pPr>
      <w:r w:rsidRPr="003619CB">
        <w:t>Final Questions</w:t>
      </w:r>
    </w:p>
    <w:p w14:paraId="6741E638" w14:textId="3EC5ECDD" w:rsidR="00B66B61" w:rsidRDefault="00B66B61" w:rsidP="000B7798">
      <w:pPr>
        <w:tabs>
          <w:tab w:val="left" w:pos="7551"/>
        </w:tabs>
      </w:pPr>
      <w:r w:rsidRPr="002811E4">
        <w:rPr>
          <w:rFonts w:cstheme="minorHAnsi"/>
          <w:noProof/>
          <w:color w:val="2B579A"/>
          <w:shd w:val="clear" w:color="auto" w:fill="E6E6E6"/>
          <w:lang w:eastAsia="en-NZ"/>
        </w:rPr>
        <mc:AlternateContent>
          <mc:Choice Requires="wps">
            <w:drawing>
              <wp:inline distT="0" distB="0" distL="0" distR="0" wp14:anchorId="3E89B139" wp14:editId="297A0A77">
                <wp:extent cx="5752800" cy="1790700"/>
                <wp:effectExtent l="0" t="0" r="63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1790700"/>
                        </a:xfrm>
                        <a:prstGeom prst="rect">
                          <a:avLst/>
                        </a:prstGeom>
                        <a:solidFill>
                          <a:srgbClr val="4BACC6">
                            <a:lumMod val="50000"/>
                          </a:srgbClr>
                        </a:solidFill>
                        <a:ln w="9525">
                          <a:noFill/>
                          <a:miter lim="800000"/>
                          <a:headEnd/>
                          <a:tailEnd/>
                        </a:ln>
                      </wps:spPr>
                      <wps:txbx>
                        <w:txbxContent>
                          <w:p w14:paraId="26FA8324" w14:textId="50936D37"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57 to 59: Final questions</w:t>
                            </w:r>
                            <w:r w:rsidR="000766D8">
                              <w:rPr>
                                <w:b/>
                                <w:color w:val="FFFFFF" w:themeColor="background1"/>
                              </w:rPr>
                              <w:t>.</w:t>
                            </w:r>
                          </w:p>
                          <w:p w14:paraId="7DE7F8EC"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have any further feedback on the consultation draft of the Code, in addition to the points you have already raised?    </w:t>
                            </w:r>
                          </w:p>
                          <w:p w14:paraId="6E2AA409" w14:textId="6BA16C44"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there any other provisions which are included in the Australian Code which may be beneficial in New Zealand?</w:t>
                            </w:r>
                          </w:p>
                          <w:p w14:paraId="2AC351DC" w14:textId="323B56B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there any issues connected with supply of groceries to major retailers which are not addressed by the Code? If so, do you have any suggestions for how they should be addressed?</w:t>
                            </w:r>
                          </w:p>
                        </w:txbxContent>
                      </wps:txbx>
                      <wps:bodyPr rot="0" vert="horz" wrap="square" lIns="91440" tIns="45720" rIns="91440" bIns="45720" anchor="t" anchorCtr="0">
                        <a:noAutofit/>
                      </wps:bodyPr>
                    </wps:wsp>
                  </a:graphicData>
                </a:graphic>
              </wp:inline>
            </w:drawing>
          </mc:Choice>
          <mc:Fallback>
            <w:pict>
              <v:shape w14:anchorId="3E89B139" id="Text Box 7" o:spid="_x0000_s1053" type="#_x0000_t202" style="width:453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" fillcolor="#215968" stroked="f">
                <v:textbox>
                  <w:txbxContent>
                    <w:p w14:paraId="26FA8324" w14:textId="50936D37" w:rsidR="00B66B61" w:rsidRDefault="00B66B61" w:rsidP="00B66B61">
                      <w:pPr>
                        <w:pStyle w:val="Question"/>
                        <w:spacing w:before="0" w:after="0"/>
                        <w:contextualSpacing/>
                        <w:rPr>
                          <w:b/>
                          <w:color w:val="FFFFFF" w:themeColor="background1"/>
                        </w:rPr>
                      </w:pPr>
                      <w:r w:rsidRPr="00450663">
                        <w:rPr>
                          <w:b/>
                          <w:color w:val="FFFFFF" w:themeColor="background1"/>
                        </w:rPr>
                        <w:t>QUESTION</w:t>
                      </w:r>
                      <w:r>
                        <w:rPr>
                          <w:b/>
                          <w:color w:val="FFFFFF" w:themeColor="background1"/>
                        </w:rPr>
                        <w:t>S</w:t>
                      </w:r>
                      <w:r w:rsidRPr="00450663">
                        <w:rPr>
                          <w:b/>
                          <w:color w:val="FFFFFF" w:themeColor="background1"/>
                        </w:rPr>
                        <w:t xml:space="preserve"> </w:t>
                      </w:r>
                      <w:r>
                        <w:rPr>
                          <w:b/>
                          <w:color w:val="FFFFFF" w:themeColor="background1"/>
                        </w:rPr>
                        <w:t>57 to 59: Final questions</w:t>
                      </w:r>
                      <w:r w:rsidR="000766D8">
                        <w:rPr>
                          <w:b/>
                          <w:color w:val="FFFFFF" w:themeColor="background1"/>
                        </w:rPr>
                        <w:t>.</w:t>
                      </w:r>
                    </w:p>
                    <w:p w14:paraId="7DE7F8EC" w14:textId="7777777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 xml:space="preserve">Do you have any further feedback on the consultation draft of the Code, in addition to the points you have already raised?    </w:t>
                      </w:r>
                    </w:p>
                    <w:p w14:paraId="6E2AA409" w14:textId="6BA16C44"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there any other provisions which are included in the Australian Code which may be beneficial in New Zealand?</w:t>
                      </w:r>
                    </w:p>
                    <w:p w14:paraId="2AC351DC" w14:textId="323B56B7" w:rsidR="00B66B61" w:rsidRPr="00B66B61" w:rsidRDefault="00B66B61" w:rsidP="006813BD">
                      <w:pPr>
                        <w:pStyle w:val="Question"/>
                        <w:numPr>
                          <w:ilvl w:val="0"/>
                          <w:numId w:val="8"/>
                        </w:numPr>
                        <w:spacing w:before="0" w:after="0"/>
                        <w:contextualSpacing/>
                        <w:rPr>
                          <w:color w:val="FFFFFF" w:themeColor="background1"/>
                          <w:lang w:val="en-US"/>
                        </w:rPr>
                      </w:pPr>
                      <w:r w:rsidRPr="00B66B61">
                        <w:rPr>
                          <w:color w:val="FFFFFF" w:themeColor="background1"/>
                          <w:lang w:val="en-US"/>
                        </w:rPr>
                        <w:t>Are there any issues connected with supply of groceries to major retailers which are not addressed by the Code? If so, do you have any suggestions for how they should be addressed?</w:t>
                      </w:r>
                    </w:p>
                  </w:txbxContent>
                </v:textbox>
                <w10:anchorlock/>
              </v:shape>
            </w:pict>
          </mc:Fallback>
        </mc:AlternateConten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0"/>
      </w:tblGrid>
      <w:tr w:rsidR="006972B5" w:rsidRPr="002811E4" w14:paraId="0317D5F7" w14:textId="77777777" w:rsidTr="007A33E2">
        <w:trPr>
          <w:trHeight w:val="229"/>
        </w:trPr>
        <w:tc>
          <w:tcPr>
            <w:tcW w:w="5000" w:type="pct"/>
            <w:shd w:val="clear" w:color="auto" w:fill="B3D0D5"/>
          </w:tcPr>
          <w:p w14:paraId="598CA160" w14:textId="77777777" w:rsidR="006972B5" w:rsidRPr="002811E4" w:rsidRDefault="006972B5" w:rsidP="007A33E2">
            <w:pPr>
              <w:keepNext/>
              <w:rPr>
                <w:rFonts w:cstheme="minorHAnsi"/>
              </w:rPr>
            </w:pPr>
            <w:r w:rsidRPr="002811E4">
              <w:rPr>
                <w:rFonts w:cstheme="minorHAnsi"/>
                <w:b/>
                <w:bCs/>
              </w:rPr>
              <w:t>Please type your submission below.</w:t>
            </w:r>
          </w:p>
        </w:tc>
      </w:tr>
      <w:tr w:rsidR="006972B5" w:rsidRPr="005243B4" w14:paraId="331B3082" w14:textId="77777777" w:rsidTr="00901F1C">
        <w:trPr>
          <w:trHeight w:val="2849"/>
        </w:trPr>
        <w:tc>
          <w:tcPr>
            <w:tcW w:w="5000" w:type="pct"/>
            <w:shd w:val="clear" w:color="auto" w:fill="FFFFFF" w:themeFill="background1"/>
          </w:tcPr>
          <w:p w14:paraId="44782266" w14:textId="77777777" w:rsidR="006972B5" w:rsidRDefault="006972B5" w:rsidP="007A33E2">
            <w:pPr>
              <w:keepNext/>
            </w:pPr>
          </w:p>
          <w:p w14:paraId="4FCC6957" w14:textId="77777777" w:rsidR="006972B5" w:rsidRDefault="006972B5" w:rsidP="007A33E2">
            <w:pPr>
              <w:keepNext/>
            </w:pPr>
          </w:p>
          <w:p w14:paraId="6FF2079E" w14:textId="77777777" w:rsidR="006972B5" w:rsidRDefault="006972B5" w:rsidP="007A33E2">
            <w:pPr>
              <w:keepNext/>
            </w:pPr>
          </w:p>
        </w:tc>
      </w:tr>
    </w:tbl>
    <w:p w14:paraId="4A1CA4A7" w14:textId="77777777" w:rsidR="006972B5" w:rsidRDefault="006972B5" w:rsidP="000B7798">
      <w:pPr>
        <w:tabs>
          <w:tab w:val="left" w:pos="7551"/>
        </w:tabs>
      </w:pPr>
    </w:p>
    <w:sectPr w:rsidR="006972B5" w:rsidSect="00E222F4">
      <w:headerReference w:type="default" r:id="rId13"/>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0F12" w14:textId="77777777" w:rsidR="000D49FD" w:rsidRDefault="000D49FD">
      <w:r>
        <w:separator/>
      </w:r>
    </w:p>
  </w:endnote>
  <w:endnote w:type="continuationSeparator" w:id="0">
    <w:p w14:paraId="218E1CE5" w14:textId="77777777" w:rsidR="000D49FD" w:rsidRDefault="000D49FD">
      <w:r>
        <w:continuationSeparator/>
      </w:r>
    </w:p>
  </w:endnote>
  <w:endnote w:type="continuationNotice" w:id="1">
    <w:p w14:paraId="1ED06DC0" w14:textId="77777777" w:rsidR="000D49FD" w:rsidRDefault="000D4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09D2" w14:textId="77777777" w:rsidR="005F4672" w:rsidRDefault="002B7ECD">
    <w:pPr>
      <w:jc w:val="right"/>
    </w:pPr>
  </w:p>
  <w:p w14:paraId="72DC8E5C" w14:textId="77777777" w:rsidR="005F4672" w:rsidRDefault="002B7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C9E9" w14:textId="77777777" w:rsidR="000D49FD" w:rsidRDefault="000D49FD">
      <w:r>
        <w:separator/>
      </w:r>
    </w:p>
  </w:footnote>
  <w:footnote w:type="continuationSeparator" w:id="0">
    <w:p w14:paraId="4B4FEC4B" w14:textId="77777777" w:rsidR="000D49FD" w:rsidRDefault="000D49FD">
      <w:r>
        <w:continuationSeparator/>
      </w:r>
    </w:p>
  </w:footnote>
  <w:footnote w:type="continuationNotice" w:id="1">
    <w:p w14:paraId="3C8D2C4B" w14:textId="77777777" w:rsidR="000D49FD" w:rsidRDefault="000D4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4410" w14:textId="77777777" w:rsidR="005F4672" w:rsidRDefault="00905C92">
    <w:r>
      <w:rPr>
        <w:noProof/>
        <w:lang w:eastAsia="en-NZ"/>
      </w:rPr>
      <w:drawing>
        <wp:inline distT="0" distB="0" distL="0" distR="0" wp14:anchorId="36F20B52" wp14:editId="7EA91344">
          <wp:extent cx="5727700" cy="8089900"/>
          <wp:effectExtent l="0" t="0" r="0" b="0"/>
          <wp:docPr id="9" name="Picture 9" descr="Current Work:MBIE Ministry of Business, Innovation and Employment:MBIE150501 Review of Financial Advisers Act 2008 and Financial Service Providers Act 2008 Issues Paper:MBIE150501-design:Links:cover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ent Work:MBIE Ministry of Business, Innovation and Employment:MBIE150501 Review of Financial Advisers Act 2008 and Financial Service Providers Act 2008 Issues Paper:MBIE150501-design:Links:cover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089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2DA6" w14:textId="77777777" w:rsidR="005F4672" w:rsidRDefault="00905C92">
    <w:r>
      <w:rPr>
        <w:noProof/>
        <w:lang w:eastAsia="en-NZ"/>
      </w:rPr>
      <w:drawing>
        <wp:anchor distT="0" distB="0" distL="114300" distR="114300" simplePos="0" relativeHeight="251657216" behindDoc="1" locked="0" layoutInCell="1" allowOverlap="1" wp14:anchorId="375506AC" wp14:editId="53EDCEC6">
          <wp:simplePos x="0" y="0"/>
          <wp:positionH relativeFrom="column">
            <wp:posOffset>-919746</wp:posOffset>
          </wp:positionH>
          <wp:positionV relativeFrom="paragraph">
            <wp:posOffset>-449048</wp:posOffset>
          </wp:positionV>
          <wp:extent cx="7559749" cy="10688578"/>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E-Word-doc-gener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749" cy="1068857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074F" w14:textId="667C2D7A" w:rsidR="0053778E" w:rsidRPr="00876943" w:rsidRDefault="002B7ECD" w:rsidP="008769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5E1"/>
    <w:multiLevelType w:val="hybridMultilevel"/>
    <w:tmpl w:val="6C1042E8"/>
    <w:lvl w:ilvl="0" w:tplc="FB18581A">
      <w:start w:val="4"/>
      <w:numFmt w:val="bullet"/>
      <w:lvlText w:val="-"/>
      <w:lvlJc w:val="left"/>
      <w:pPr>
        <w:ind w:left="1004" w:hanging="360"/>
      </w:pPr>
      <w:rPr>
        <w:rFonts w:ascii="Calibri" w:eastAsiaTheme="minorHAnsi" w:hAnsi="Calibri" w:cs="Calibri"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1C2F6A83"/>
    <w:multiLevelType w:val="hybridMultilevel"/>
    <w:tmpl w:val="A9361986"/>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90B88D22">
      <w:start w:val="1"/>
      <w:numFmt w:val="decimal"/>
      <w:lvlText w:val="%3)"/>
      <w:lvlJc w:val="left"/>
      <w:pPr>
        <w:ind w:left="2340" w:hanging="360"/>
      </w:pPr>
      <w:rPr>
        <w:rFonts w:hint="default"/>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BE33DC3"/>
    <w:multiLevelType w:val="hybridMultilevel"/>
    <w:tmpl w:val="68B8F6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E4F24CF"/>
    <w:multiLevelType w:val="multilevel"/>
    <w:tmpl w:val="EDEE7DE4"/>
    <w:styleLink w:val="Smalltabletext-bullets"/>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4161670F"/>
    <w:multiLevelType w:val="hybridMultilevel"/>
    <w:tmpl w:val="121AD712"/>
    <w:lvl w:ilvl="0" w:tplc="7D0A5254">
      <w:start w:val="1"/>
      <w:numFmt w:val="decimal"/>
      <w:pStyle w:val="Questionnumber"/>
      <w:lvlText w:val="%1"/>
      <w:lvlJc w:val="left"/>
      <w:pPr>
        <w:ind w:left="360" w:hanging="360"/>
      </w:pPr>
      <w:rPr>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938" w:hanging="360"/>
      </w:pPr>
    </w:lvl>
    <w:lvl w:ilvl="2" w:tplc="1409001B" w:tentative="1">
      <w:start w:val="1"/>
      <w:numFmt w:val="lowerRoman"/>
      <w:lvlText w:val="%3."/>
      <w:lvlJc w:val="right"/>
      <w:pPr>
        <w:ind w:left="1658" w:hanging="180"/>
      </w:pPr>
    </w:lvl>
    <w:lvl w:ilvl="3" w:tplc="1409000F" w:tentative="1">
      <w:start w:val="1"/>
      <w:numFmt w:val="decimal"/>
      <w:lvlText w:val="%4."/>
      <w:lvlJc w:val="left"/>
      <w:pPr>
        <w:ind w:left="2378" w:hanging="360"/>
      </w:pPr>
    </w:lvl>
    <w:lvl w:ilvl="4" w:tplc="14090019" w:tentative="1">
      <w:start w:val="1"/>
      <w:numFmt w:val="lowerLetter"/>
      <w:lvlText w:val="%5."/>
      <w:lvlJc w:val="left"/>
      <w:pPr>
        <w:ind w:left="3098" w:hanging="360"/>
      </w:pPr>
    </w:lvl>
    <w:lvl w:ilvl="5" w:tplc="1409001B" w:tentative="1">
      <w:start w:val="1"/>
      <w:numFmt w:val="lowerRoman"/>
      <w:lvlText w:val="%6."/>
      <w:lvlJc w:val="right"/>
      <w:pPr>
        <w:ind w:left="3818" w:hanging="180"/>
      </w:pPr>
    </w:lvl>
    <w:lvl w:ilvl="6" w:tplc="1409000F" w:tentative="1">
      <w:start w:val="1"/>
      <w:numFmt w:val="decimal"/>
      <w:lvlText w:val="%7."/>
      <w:lvlJc w:val="left"/>
      <w:pPr>
        <w:ind w:left="4538" w:hanging="360"/>
      </w:pPr>
    </w:lvl>
    <w:lvl w:ilvl="7" w:tplc="14090019" w:tentative="1">
      <w:start w:val="1"/>
      <w:numFmt w:val="lowerLetter"/>
      <w:lvlText w:val="%8."/>
      <w:lvlJc w:val="left"/>
      <w:pPr>
        <w:ind w:left="5258" w:hanging="360"/>
      </w:pPr>
    </w:lvl>
    <w:lvl w:ilvl="8" w:tplc="1409001B" w:tentative="1">
      <w:start w:val="1"/>
      <w:numFmt w:val="lowerRoman"/>
      <w:lvlText w:val="%9."/>
      <w:lvlJc w:val="right"/>
      <w:pPr>
        <w:ind w:left="5978" w:hanging="180"/>
      </w:pPr>
    </w:lvl>
  </w:abstractNum>
  <w:abstractNum w:abstractNumId="6"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4B03B39"/>
    <w:multiLevelType w:val="multilevel"/>
    <w:tmpl w:val="21A4F6D6"/>
    <w:lvl w:ilvl="0">
      <w:start w:val="1"/>
      <w:numFmt w:val="bullet"/>
      <w:pStyle w:val="BulletsIndented"/>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675F0155"/>
    <w:multiLevelType w:val="multilevel"/>
    <w:tmpl w:val="B0541DA6"/>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711D3324"/>
    <w:multiLevelType w:val="multilevel"/>
    <w:tmpl w:val="4DB0F22E"/>
    <w:lvl w:ilvl="0">
      <w:start w:val="1"/>
      <w:numFmt w:val="decimal"/>
      <w:pStyle w:val="Numbered"/>
      <w:lvlText w:val="%1."/>
      <w:lvlJc w:val="left"/>
      <w:pPr>
        <w:ind w:left="567" w:hanging="567"/>
      </w:pPr>
      <w:rPr>
        <w:rFonts w:hint="default"/>
        <w:b w:val="0"/>
        <w:i w:val="0"/>
        <w:iCs w:val="0"/>
        <w:color w:val="auto"/>
        <w:sz w:val="22"/>
        <w:szCs w:val="22"/>
      </w:rPr>
    </w:lvl>
    <w:lvl w:ilvl="1">
      <w:start w:val="1"/>
      <w:numFmt w:val="lowerLetter"/>
      <w:lvlText w:val="%2."/>
      <w:lvlJc w:val="left"/>
      <w:pPr>
        <w:ind w:left="1134" w:hanging="567"/>
      </w:pPr>
      <w:rPr>
        <w:rFonts w:hint="default"/>
        <w:b w:val="0"/>
        <w:bCs w:val="0"/>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656298878">
    <w:abstractNumId w:val="9"/>
  </w:num>
  <w:num w:numId="2" w16cid:durableId="1570194012">
    <w:abstractNumId w:val="5"/>
  </w:num>
  <w:num w:numId="3" w16cid:durableId="288245213">
    <w:abstractNumId w:val="1"/>
  </w:num>
  <w:num w:numId="4" w16cid:durableId="983974379">
    <w:abstractNumId w:val="7"/>
  </w:num>
  <w:num w:numId="5" w16cid:durableId="326401575">
    <w:abstractNumId w:val="8"/>
  </w:num>
  <w:num w:numId="6" w16cid:durableId="711002552">
    <w:abstractNumId w:val="3"/>
  </w:num>
  <w:num w:numId="7" w16cid:durableId="1088379357">
    <w:abstractNumId w:val="6"/>
  </w:num>
  <w:num w:numId="8" w16cid:durableId="1350840571">
    <w:abstractNumId w:val="0"/>
  </w:num>
  <w:num w:numId="9" w16cid:durableId="1332492274">
    <w:abstractNumId w:val="2"/>
  </w:num>
  <w:num w:numId="10" w16cid:durableId="1555968844">
    <w:abstractNumId w:val="4"/>
  </w:num>
  <w:num w:numId="11" w16cid:durableId="654988912">
    <w:abstractNumId w:val="1"/>
  </w:num>
  <w:num w:numId="12" w16cid:durableId="133144916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15"/>
    <w:rsid w:val="00000324"/>
    <w:rsid w:val="00000BFB"/>
    <w:rsid w:val="000015D4"/>
    <w:rsid w:val="00002BBC"/>
    <w:rsid w:val="000030C9"/>
    <w:rsid w:val="00004B70"/>
    <w:rsid w:val="00005630"/>
    <w:rsid w:val="0000676D"/>
    <w:rsid w:val="00007CFE"/>
    <w:rsid w:val="00011DBC"/>
    <w:rsid w:val="00011E7C"/>
    <w:rsid w:val="00014A71"/>
    <w:rsid w:val="000152C0"/>
    <w:rsid w:val="00017E86"/>
    <w:rsid w:val="0002161C"/>
    <w:rsid w:val="0002253F"/>
    <w:rsid w:val="00022999"/>
    <w:rsid w:val="00024D18"/>
    <w:rsid w:val="0002572A"/>
    <w:rsid w:val="00025B42"/>
    <w:rsid w:val="000264ED"/>
    <w:rsid w:val="00026B4D"/>
    <w:rsid w:val="00027A4D"/>
    <w:rsid w:val="00030389"/>
    <w:rsid w:val="000304B3"/>
    <w:rsid w:val="000315E8"/>
    <w:rsid w:val="00032781"/>
    <w:rsid w:val="00032C01"/>
    <w:rsid w:val="000346BE"/>
    <w:rsid w:val="00035074"/>
    <w:rsid w:val="00035208"/>
    <w:rsid w:val="00036AC6"/>
    <w:rsid w:val="0003761E"/>
    <w:rsid w:val="00037804"/>
    <w:rsid w:val="00037923"/>
    <w:rsid w:val="00037E77"/>
    <w:rsid w:val="00040AD7"/>
    <w:rsid w:val="00042119"/>
    <w:rsid w:val="0004297E"/>
    <w:rsid w:val="00044211"/>
    <w:rsid w:val="00044E26"/>
    <w:rsid w:val="00047139"/>
    <w:rsid w:val="00052D51"/>
    <w:rsid w:val="00053323"/>
    <w:rsid w:val="00053406"/>
    <w:rsid w:val="000546E4"/>
    <w:rsid w:val="00054732"/>
    <w:rsid w:val="000547EE"/>
    <w:rsid w:val="000548C9"/>
    <w:rsid w:val="00054B5F"/>
    <w:rsid w:val="00054B96"/>
    <w:rsid w:val="0005552F"/>
    <w:rsid w:val="00056270"/>
    <w:rsid w:val="00057FF9"/>
    <w:rsid w:val="00060316"/>
    <w:rsid w:val="00060A55"/>
    <w:rsid w:val="0006109E"/>
    <w:rsid w:val="00062585"/>
    <w:rsid w:val="0006282F"/>
    <w:rsid w:val="000640C2"/>
    <w:rsid w:val="00064A50"/>
    <w:rsid w:val="000654E7"/>
    <w:rsid w:val="00065636"/>
    <w:rsid w:val="000662E2"/>
    <w:rsid w:val="00066872"/>
    <w:rsid w:val="00071260"/>
    <w:rsid w:val="00072DF1"/>
    <w:rsid w:val="00072FC5"/>
    <w:rsid w:val="00073385"/>
    <w:rsid w:val="0007398E"/>
    <w:rsid w:val="000745F6"/>
    <w:rsid w:val="00074E32"/>
    <w:rsid w:val="00076664"/>
    <w:rsid w:val="000766D8"/>
    <w:rsid w:val="00076725"/>
    <w:rsid w:val="00077116"/>
    <w:rsid w:val="00077129"/>
    <w:rsid w:val="0007732C"/>
    <w:rsid w:val="00077ABF"/>
    <w:rsid w:val="00080436"/>
    <w:rsid w:val="00082194"/>
    <w:rsid w:val="000822C8"/>
    <w:rsid w:val="000834B5"/>
    <w:rsid w:val="00084D66"/>
    <w:rsid w:val="00084F6E"/>
    <w:rsid w:val="0008559B"/>
    <w:rsid w:val="000857E0"/>
    <w:rsid w:val="000864F7"/>
    <w:rsid w:val="0008674B"/>
    <w:rsid w:val="0008746A"/>
    <w:rsid w:val="00087AE4"/>
    <w:rsid w:val="00087E43"/>
    <w:rsid w:val="00090E48"/>
    <w:rsid w:val="0009137A"/>
    <w:rsid w:val="00091F0C"/>
    <w:rsid w:val="00092624"/>
    <w:rsid w:val="00093A77"/>
    <w:rsid w:val="00094E0F"/>
    <w:rsid w:val="00095AE8"/>
    <w:rsid w:val="00095D9C"/>
    <w:rsid w:val="00096770"/>
    <w:rsid w:val="00096913"/>
    <w:rsid w:val="00097B9C"/>
    <w:rsid w:val="000A099E"/>
    <w:rsid w:val="000A1089"/>
    <w:rsid w:val="000A19A3"/>
    <w:rsid w:val="000A55D5"/>
    <w:rsid w:val="000A65DD"/>
    <w:rsid w:val="000A6C2A"/>
    <w:rsid w:val="000B0356"/>
    <w:rsid w:val="000B2557"/>
    <w:rsid w:val="000B2725"/>
    <w:rsid w:val="000B3DAE"/>
    <w:rsid w:val="000B4613"/>
    <w:rsid w:val="000B5477"/>
    <w:rsid w:val="000B6E61"/>
    <w:rsid w:val="000B701C"/>
    <w:rsid w:val="000B7098"/>
    <w:rsid w:val="000B7798"/>
    <w:rsid w:val="000B797D"/>
    <w:rsid w:val="000C0384"/>
    <w:rsid w:val="000C2229"/>
    <w:rsid w:val="000C29BB"/>
    <w:rsid w:val="000C40CB"/>
    <w:rsid w:val="000C418F"/>
    <w:rsid w:val="000C558D"/>
    <w:rsid w:val="000C6FD4"/>
    <w:rsid w:val="000C70DF"/>
    <w:rsid w:val="000C7983"/>
    <w:rsid w:val="000D0B3F"/>
    <w:rsid w:val="000D194A"/>
    <w:rsid w:val="000D23A0"/>
    <w:rsid w:val="000D2CFF"/>
    <w:rsid w:val="000D2E8D"/>
    <w:rsid w:val="000D385E"/>
    <w:rsid w:val="000D3B6D"/>
    <w:rsid w:val="000D49FD"/>
    <w:rsid w:val="000D60E2"/>
    <w:rsid w:val="000D682E"/>
    <w:rsid w:val="000D7198"/>
    <w:rsid w:val="000E048D"/>
    <w:rsid w:val="000E0686"/>
    <w:rsid w:val="000E0A4F"/>
    <w:rsid w:val="000E2C3E"/>
    <w:rsid w:val="000E44D0"/>
    <w:rsid w:val="000E4F56"/>
    <w:rsid w:val="000E6A4D"/>
    <w:rsid w:val="000E7410"/>
    <w:rsid w:val="000F05D7"/>
    <w:rsid w:val="000F086B"/>
    <w:rsid w:val="000F1783"/>
    <w:rsid w:val="000F2003"/>
    <w:rsid w:val="000F22AD"/>
    <w:rsid w:val="000F2AA5"/>
    <w:rsid w:val="000F32B1"/>
    <w:rsid w:val="000F334D"/>
    <w:rsid w:val="000F475D"/>
    <w:rsid w:val="000F5DC7"/>
    <w:rsid w:val="000F68B3"/>
    <w:rsid w:val="000F6DB0"/>
    <w:rsid w:val="000F7DF5"/>
    <w:rsid w:val="0010009D"/>
    <w:rsid w:val="00100417"/>
    <w:rsid w:val="00100BC5"/>
    <w:rsid w:val="001038ED"/>
    <w:rsid w:val="00103CCB"/>
    <w:rsid w:val="00106485"/>
    <w:rsid w:val="00107016"/>
    <w:rsid w:val="00107398"/>
    <w:rsid w:val="00110D45"/>
    <w:rsid w:val="00110F0E"/>
    <w:rsid w:val="001118E2"/>
    <w:rsid w:val="00111D23"/>
    <w:rsid w:val="00112B34"/>
    <w:rsid w:val="00114016"/>
    <w:rsid w:val="001154B5"/>
    <w:rsid w:val="00115C42"/>
    <w:rsid w:val="00115E86"/>
    <w:rsid w:val="00117FCF"/>
    <w:rsid w:val="0012148B"/>
    <w:rsid w:val="00124725"/>
    <w:rsid w:val="0012513C"/>
    <w:rsid w:val="0012625A"/>
    <w:rsid w:val="00126CD2"/>
    <w:rsid w:val="0012771D"/>
    <w:rsid w:val="00130F15"/>
    <w:rsid w:val="001314F9"/>
    <w:rsid w:val="001316CB"/>
    <w:rsid w:val="00131BC2"/>
    <w:rsid w:val="00131F5F"/>
    <w:rsid w:val="00132402"/>
    <w:rsid w:val="0013398E"/>
    <w:rsid w:val="00133AE6"/>
    <w:rsid w:val="00133C14"/>
    <w:rsid w:val="001361AA"/>
    <w:rsid w:val="00136EB3"/>
    <w:rsid w:val="00140609"/>
    <w:rsid w:val="00141601"/>
    <w:rsid w:val="001421FA"/>
    <w:rsid w:val="00142B8A"/>
    <w:rsid w:val="00143121"/>
    <w:rsid w:val="00143A52"/>
    <w:rsid w:val="001457F7"/>
    <w:rsid w:val="00146B19"/>
    <w:rsid w:val="00146E42"/>
    <w:rsid w:val="0014722D"/>
    <w:rsid w:val="00150B56"/>
    <w:rsid w:val="001510E3"/>
    <w:rsid w:val="00151218"/>
    <w:rsid w:val="001522F9"/>
    <w:rsid w:val="00152406"/>
    <w:rsid w:val="001530DA"/>
    <w:rsid w:val="00154391"/>
    <w:rsid w:val="00155FC8"/>
    <w:rsid w:val="0015773A"/>
    <w:rsid w:val="00157F4D"/>
    <w:rsid w:val="001604BA"/>
    <w:rsid w:val="00161395"/>
    <w:rsid w:val="001619CD"/>
    <w:rsid w:val="001621E9"/>
    <w:rsid w:val="00162A04"/>
    <w:rsid w:val="00162AEA"/>
    <w:rsid w:val="00163797"/>
    <w:rsid w:val="0016476B"/>
    <w:rsid w:val="00165236"/>
    <w:rsid w:val="001655ED"/>
    <w:rsid w:val="00165B81"/>
    <w:rsid w:val="001662DC"/>
    <w:rsid w:val="001667F7"/>
    <w:rsid w:val="0017051B"/>
    <w:rsid w:val="00170554"/>
    <w:rsid w:val="001735FF"/>
    <w:rsid w:val="00173630"/>
    <w:rsid w:val="0017436C"/>
    <w:rsid w:val="00174A45"/>
    <w:rsid w:val="0017777F"/>
    <w:rsid w:val="00177FDF"/>
    <w:rsid w:val="0018010A"/>
    <w:rsid w:val="001826F7"/>
    <w:rsid w:val="00182735"/>
    <w:rsid w:val="00182D73"/>
    <w:rsid w:val="00183C11"/>
    <w:rsid w:val="00184B2C"/>
    <w:rsid w:val="00185DBA"/>
    <w:rsid w:val="00186A32"/>
    <w:rsid w:val="0018761E"/>
    <w:rsid w:val="00187FD8"/>
    <w:rsid w:val="001914C1"/>
    <w:rsid w:val="00191B51"/>
    <w:rsid w:val="00192727"/>
    <w:rsid w:val="001930E5"/>
    <w:rsid w:val="00193109"/>
    <w:rsid w:val="001941B1"/>
    <w:rsid w:val="00196120"/>
    <w:rsid w:val="00197F36"/>
    <w:rsid w:val="001A03AB"/>
    <w:rsid w:val="001A0FB6"/>
    <w:rsid w:val="001A2390"/>
    <w:rsid w:val="001A3640"/>
    <w:rsid w:val="001A4197"/>
    <w:rsid w:val="001A4968"/>
    <w:rsid w:val="001A50AF"/>
    <w:rsid w:val="001A50C2"/>
    <w:rsid w:val="001A5125"/>
    <w:rsid w:val="001A6518"/>
    <w:rsid w:val="001A679A"/>
    <w:rsid w:val="001A6D37"/>
    <w:rsid w:val="001B0534"/>
    <w:rsid w:val="001B1057"/>
    <w:rsid w:val="001B13B5"/>
    <w:rsid w:val="001B2D4B"/>
    <w:rsid w:val="001B5A5D"/>
    <w:rsid w:val="001B778D"/>
    <w:rsid w:val="001C0638"/>
    <w:rsid w:val="001C2D1A"/>
    <w:rsid w:val="001C43DA"/>
    <w:rsid w:val="001C5162"/>
    <w:rsid w:val="001D2295"/>
    <w:rsid w:val="001D27EF"/>
    <w:rsid w:val="001D371E"/>
    <w:rsid w:val="001D3D2F"/>
    <w:rsid w:val="001D4666"/>
    <w:rsid w:val="001D5205"/>
    <w:rsid w:val="001D5E98"/>
    <w:rsid w:val="001D6A7F"/>
    <w:rsid w:val="001D7249"/>
    <w:rsid w:val="001D77D7"/>
    <w:rsid w:val="001E1B41"/>
    <w:rsid w:val="001E4C92"/>
    <w:rsid w:val="001E52E8"/>
    <w:rsid w:val="001E6C8F"/>
    <w:rsid w:val="001E6F88"/>
    <w:rsid w:val="001E701B"/>
    <w:rsid w:val="001E70B5"/>
    <w:rsid w:val="001F0770"/>
    <w:rsid w:val="001F08A4"/>
    <w:rsid w:val="001F2FBC"/>
    <w:rsid w:val="001F5020"/>
    <w:rsid w:val="001F50FE"/>
    <w:rsid w:val="001F7D0F"/>
    <w:rsid w:val="00202B85"/>
    <w:rsid w:val="00203374"/>
    <w:rsid w:val="00203377"/>
    <w:rsid w:val="00204716"/>
    <w:rsid w:val="002056E6"/>
    <w:rsid w:val="00205880"/>
    <w:rsid w:val="002067E4"/>
    <w:rsid w:val="00210DA0"/>
    <w:rsid w:val="00211A9F"/>
    <w:rsid w:val="00212B3B"/>
    <w:rsid w:val="00213AF7"/>
    <w:rsid w:val="00213CEC"/>
    <w:rsid w:val="00214611"/>
    <w:rsid w:val="00214FD8"/>
    <w:rsid w:val="00217FE9"/>
    <w:rsid w:val="00220AE7"/>
    <w:rsid w:val="00220B9B"/>
    <w:rsid w:val="00221D4C"/>
    <w:rsid w:val="002230C5"/>
    <w:rsid w:val="0022373E"/>
    <w:rsid w:val="00223797"/>
    <w:rsid w:val="0022509E"/>
    <w:rsid w:val="002255C5"/>
    <w:rsid w:val="002262F4"/>
    <w:rsid w:val="00226786"/>
    <w:rsid w:val="00227998"/>
    <w:rsid w:val="00230829"/>
    <w:rsid w:val="002313C8"/>
    <w:rsid w:val="002322A3"/>
    <w:rsid w:val="00232AB2"/>
    <w:rsid w:val="00232FF9"/>
    <w:rsid w:val="002331EC"/>
    <w:rsid w:val="00233315"/>
    <w:rsid w:val="00233627"/>
    <w:rsid w:val="00235969"/>
    <w:rsid w:val="002427C8"/>
    <w:rsid w:val="00243303"/>
    <w:rsid w:val="00243358"/>
    <w:rsid w:val="002436F4"/>
    <w:rsid w:val="00243DE8"/>
    <w:rsid w:val="00244309"/>
    <w:rsid w:val="00246A1E"/>
    <w:rsid w:val="0024764A"/>
    <w:rsid w:val="00251E13"/>
    <w:rsid w:val="002526E0"/>
    <w:rsid w:val="002528C4"/>
    <w:rsid w:val="0025340B"/>
    <w:rsid w:val="00253D54"/>
    <w:rsid w:val="00253F40"/>
    <w:rsid w:val="00256A28"/>
    <w:rsid w:val="002576A8"/>
    <w:rsid w:val="002579D1"/>
    <w:rsid w:val="00257E7D"/>
    <w:rsid w:val="0026069A"/>
    <w:rsid w:val="00260F8A"/>
    <w:rsid w:val="002615F3"/>
    <w:rsid w:val="00261D6F"/>
    <w:rsid w:val="00262A2C"/>
    <w:rsid w:val="00262A70"/>
    <w:rsid w:val="002633B0"/>
    <w:rsid w:val="00264E03"/>
    <w:rsid w:val="002650DD"/>
    <w:rsid w:val="0026575B"/>
    <w:rsid w:val="002660A7"/>
    <w:rsid w:val="00266174"/>
    <w:rsid w:val="00266933"/>
    <w:rsid w:val="002673B6"/>
    <w:rsid w:val="00267942"/>
    <w:rsid w:val="00271909"/>
    <w:rsid w:val="0027231D"/>
    <w:rsid w:val="00272981"/>
    <w:rsid w:val="00273E25"/>
    <w:rsid w:val="00274865"/>
    <w:rsid w:val="002753FB"/>
    <w:rsid w:val="00276385"/>
    <w:rsid w:val="00276399"/>
    <w:rsid w:val="002763FE"/>
    <w:rsid w:val="002772F1"/>
    <w:rsid w:val="002811E4"/>
    <w:rsid w:val="00282540"/>
    <w:rsid w:val="0028263B"/>
    <w:rsid w:val="00283491"/>
    <w:rsid w:val="00283642"/>
    <w:rsid w:val="0028374E"/>
    <w:rsid w:val="002843A2"/>
    <w:rsid w:val="0028454A"/>
    <w:rsid w:val="00284F4F"/>
    <w:rsid w:val="0028578B"/>
    <w:rsid w:val="00286068"/>
    <w:rsid w:val="002869F1"/>
    <w:rsid w:val="00286D28"/>
    <w:rsid w:val="0029016A"/>
    <w:rsid w:val="00290CF4"/>
    <w:rsid w:val="00293532"/>
    <w:rsid w:val="00294F9E"/>
    <w:rsid w:val="00295CF5"/>
    <w:rsid w:val="00297115"/>
    <w:rsid w:val="002A155C"/>
    <w:rsid w:val="002A1816"/>
    <w:rsid w:val="002A2086"/>
    <w:rsid w:val="002A2EA1"/>
    <w:rsid w:val="002A3961"/>
    <w:rsid w:val="002A5343"/>
    <w:rsid w:val="002B0A5D"/>
    <w:rsid w:val="002B13AE"/>
    <w:rsid w:val="002B1410"/>
    <w:rsid w:val="002B1671"/>
    <w:rsid w:val="002B201F"/>
    <w:rsid w:val="002B2E06"/>
    <w:rsid w:val="002B3346"/>
    <w:rsid w:val="002B3B10"/>
    <w:rsid w:val="002B4500"/>
    <w:rsid w:val="002B5184"/>
    <w:rsid w:val="002B5219"/>
    <w:rsid w:val="002B5DAA"/>
    <w:rsid w:val="002B7ECD"/>
    <w:rsid w:val="002C0EE3"/>
    <w:rsid w:val="002C5116"/>
    <w:rsid w:val="002C5D99"/>
    <w:rsid w:val="002D0105"/>
    <w:rsid w:val="002D1769"/>
    <w:rsid w:val="002D2456"/>
    <w:rsid w:val="002D346B"/>
    <w:rsid w:val="002D3A7F"/>
    <w:rsid w:val="002D4E0A"/>
    <w:rsid w:val="002D553D"/>
    <w:rsid w:val="002D638C"/>
    <w:rsid w:val="002D6814"/>
    <w:rsid w:val="002E073B"/>
    <w:rsid w:val="002E1196"/>
    <w:rsid w:val="002E16CF"/>
    <w:rsid w:val="002E30E7"/>
    <w:rsid w:val="002E3E73"/>
    <w:rsid w:val="002E5FC1"/>
    <w:rsid w:val="002E788A"/>
    <w:rsid w:val="002F080B"/>
    <w:rsid w:val="002F20E4"/>
    <w:rsid w:val="002F48A2"/>
    <w:rsid w:val="002F62F9"/>
    <w:rsid w:val="002F6413"/>
    <w:rsid w:val="002F7328"/>
    <w:rsid w:val="00300E64"/>
    <w:rsid w:val="00302013"/>
    <w:rsid w:val="00302D95"/>
    <w:rsid w:val="00303AEB"/>
    <w:rsid w:val="00304FE9"/>
    <w:rsid w:val="00306E01"/>
    <w:rsid w:val="00306FBB"/>
    <w:rsid w:val="00310A1D"/>
    <w:rsid w:val="00311163"/>
    <w:rsid w:val="00312534"/>
    <w:rsid w:val="003139C1"/>
    <w:rsid w:val="0031400B"/>
    <w:rsid w:val="003141C6"/>
    <w:rsid w:val="003155AD"/>
    <w:rsid w:val="00315C2F"/>
    <w:rsid w:val="003169A3"/>
    <w:rsid w:val="00321069"/>
    <w:rsid w:val="00321F7B"/>
    <w:rsid w:val="0032278B"/>
    <w:rsid w:val="00323383"/>
    <w:rsid w:val="00323772"/>
    <w:rsid w:val="00324524"/>
    <w:rsid w:val="00325D2B"/>
    <w:rsid w:val="003263C3"/>
    <w:rsid w:val="003278BD"/>
    <w:rsid w:val="00327C57"/>
    <w:rsid w:val="00331009"/>
    <w:rsid w:val="003321C9"/>
    <w:rsid w:val="00332324"/>
    <w:rsid w:val="00333F3A"/>
    <w:rsid w:val="003343E4"/>
    <w:rsid w:val="003346E2"/>
    <w:rsid w:val="00334C1F"/>
    <w:rsid w:val="00335395"/>
    <w:rsid w:val="003357A6"/>
    <w:rsid w:val="00337150"/>
    <w:rsid w:val="00337FB7"/>
    <w:rsid w:val="00340C00"/>
    <w:rsid w:val="00342337"/>
    <w:rsid w:val="00343F49"/>
    <w:rsid w:val="0034453B"/>
    <w:rsid w:val="003447E3"/>
    <w:rsid w:val="00345321"/>
    <w:rsid w:val="0034555D"/>
    <w:rsid w:val="00345F7E"/>
    <w:rsid w:val="00346C7F"/>
    <w:rsid w:val="00347696"/>
    <w:rsid w:val="003500E6"/>
    <w:rsid w:val="003508FC"/>
    <w:rsid w:val="00351180"/>
    <w:rsid w:val="00351642"/>
    <w:rsid w:val="00352A0C"/>
    <w:rsid w:val="00352FEB"/>
    <w:rsid w:val="003530F1"/>
    <w:rsid w:val="00354F6D"/>
    <w:rsid w:val="00356619"/>
    <w:rsid w:val="0036176D"/>
    <w:rsid w:val="003619CB"/>
    <w:rsid w:val="003621EB"/>
    <w:rsid w:val="003630ED"/>
    <w:rsid w:val="003647A7"/>
    <w:rsid w:val="00365025"/>
    <w:rsid w:val="00365D76"/>
    <w:rsid w:val="003666D9"/>
    <w:rsid w:val="00366A7A"/>
    <w:rsid w:val="0036786E"/>
    <w:rsid w:val="00370860"/>
    <w:rsid w:val="00371F81"/>
    <w:rsid w:val="00372487"/>
    <w:rsid w:val="003742B0"/>
    <w:rsid w:val="003745E3"/>
    <w:rsid w:val="00374AB6"/>
    <w:rsid w:val="00374FFB"/>
    <w:rsid w:val="00375E15"/>
    <w:rsid w:val="003761ED"/>
    <w:rsid w:val="00376493"/>
    <w:rsid w:val="0037709E"/>
    <w:rsid w:val="0038138D"/>
    <w:rsid w:val="00381D7D"/>
    <w:rsid w:val="00382227"/>
    <w:rsid w:val="00383F5B"/>
    <w:rsid w:val="00384383"/>
    <w:rsid w:val="0038448D"/>
    <w:rsid w:val="00384FA2"/>
    <w:rsid w:val="00385845"/>
    <w:rsid w:val="00385E67"/>
    <w:rsid w:val="003870FD"/>
    <w:rsid w:val="00387CDD"/>
    <w:rsid w:val="00390F1A"/>
    <w:rsid w:val="00391092"/>
    <w:rsid w:val="00391D6C"/>
    <w:rsid w:val="00391E7A"/>
    <w:rsid w:val="00392FC4"/>
    <w:rsid w:val="00394DD9"/>
    <w:rsid w:val="003A0382"/>
    <w:rsid w:val="003A11A0"/>
    <w:rsid w:val="003A13DB"/>
    <w:rsid w:val="003A202C"/>
    <w:rsid w:val="003A3118"/>
    <w:rsid w:val="003A32F8"/>
    <w:rsid w:val="003A362B"/>
    <w:rsid w:val="003A3690"/>
    <w:rsid w:val="003A41DA"/>
    <w:rsid w:val="003A4609"/>
    <w:rsid w:val="003A4C50"/>
    <w:rsid w:val="003A6950"/>
    <w:rsid w:val="003A6FE2"/>
    <w:rsid w:val="003A734F"/>
    <w:rsid w:val="003B06C7"/>
    <w:rsid w:val="003B432B"/>
    <w:rsid w:val="003B4540"/>
    <w:rsid w:val="003B4CC0"/>
    <w:rsid w:val="003B4D63"/>
    <w:rsid w:val="003B5A66"/>
    <w:rsid w:val="003B5C16"/>
    <w:rsid w:val="003B633A"/>
    <w:rsid w:val="003B6665"/>
    <w:rsid w:val="003B6A8A"/>
    <w:rsid w:val="003B7767"/>
    <w:rsid w:val="003C067D"/>
    <w:rsid w:val="003C1182"/>
    <w:rsid w:val="003C123B"/>
    <w:rsid w:val="003C2412"/>
    <w:rsid w:val="003C3945"/>
    <w:rsid w:val="003C4E88"/>
    <w:rsid w:val="003C568C"/>
    <w:rsid w:val="003C5A54"/>
    <w:rsid w:val="003C5B50"/>
    <w:rsid w:val="003C6ADD"/>
    <w:rsid w:val="003C7B76"/>
    <w:rsid w:val="003D0252"/>
    <w:rsid w:val="003D1AC3"/>
    <w:rsid w:val="003D2D8C"/>
    <w:rsid w:val="003D3009"/>
    <w:rsid w:val="003D6F2A"/>
    <w:rsid w:val="003D7D36"/>
    <w:rsid w:val="003E0B22"/>
    <w:rsid w:val="003E122F"/>
    <w:rsid w:val="003E219D"/>
    <w:rsid w:val="003E2CC9"/>
    <w:rsid w:val="003E3290"/>
    <w:rsid w:val="003E513A"/>
    <w:rsid w:val="003E55C8"/>
    <w:rsid w:val="003E5E01"/>
    <w:rsid w:val="003F01DA"/>
    <w:rsid w:val="003F07AE"/>
    <w:rsid w:val="003F166E"/>
    <w:rsid w:val="003F2198"/>
    <w:rsid w:val="003F34D6"/>
    <w:rsid w:val="003F3843"/>
    <w:rsid w:val="003F50D0"/>
    <w:rsid w:val="003F5340"/>
    <w:rsid w:val="003F538C"/>
    <w:rsid w:val="003F769A"/>
    <w:rsid w:val="003F76D9"/>
    <w:rsid w:val="003F7703"/>
    <w:rsid w:val="003F7D23"/>
    <w:rsid w:val="0040066F"/>
    <w:rsid w:val="00401189"/>
    <w:rsid w:val="00401435"/>
    <w:rsid w:val="00401645"/>
    <w:rsid w:val="004017B5"/>
    <w:rsid w:val="00402AF8"/>
    <w:rsid w:val="00404B87"/>
    <w:rsid w:val="00404FB0"/>
    <w:rsid w:val="00407271"/>
    <w:rsid w:val="00407815"/>
    <w:rsid w:val="0041021E"/>
    <w:rsid w:val="00411B9B"/>
    <w:rsid w:val="0041372E"/>
    <w:rsid w:val="00413C75"/>
    <w:rsid w:val="00414536"/>
    <w:rsid w:val="00415374"/>
    <w:rsid w:val="0041583D"/>
    <w:rsid w:val="0041654A"/>
    <w:rsid w:val="004179C3"/>
    <w:rsid w:val="00421A97"/>
    <w:rsid w:val="00421E7D"/>
    <w:rsid w:val="0042466E"/>
    <w:rsid w:val="00424712"/>
    <w:rsid w:val="00425902"/>
    <w:rsid w:val="004268EA"/>
    <w:rsid w:val="004276D4"/>
    <w:rsid w:val="00430B72"/>
    <w:rsid w:val="00430F50"/>
    <w:rsid w:val="00431404"/>
    <w:rsid w:val="00431D06"/>
    <w:rsid w:val="00431F38"/>
    <w:rsid w:val="0043327C"/>
    <w:rsid w:val="0043335A"/>
    <w:rsid w:val="0043352F"/>
    <w:rsid w:val="00433A7C"/>
    <w:rsid w:val="004349C3"/>
    <w:rsid w:val="00435241"/>
    <w:rsid w:val="00435A2B"/>
    <w:rsid w:val="00436541"/>
    <w:rsid w:val="0043724D"/>
    <w:rsid w:val="0044101A"/>
    <w:rsid w:val="00443648"/>
    <w:rsid w:val="00443BAD"/>
    <w:rsid w:val="00444402"/>
    <w:rsid w:val="004459C3"/>
    <w:rsid w:val="0044692C"/>
    <w:rsid w:val="00450663"/>
    <w:rsid w:val="004515B7"/>
    <w:rsid w:val="00454464"/>
    <w:rsid w:val="00456A9E"/>
    <w:rsid w:val="004579DB"/>
    <w:rsid w:val="00457AE8"/>
    <w:rsid w:val="00457B92"/>
    <w:rsid w:val="00457F8F"/>
    <w:rsid w:val="0046133B"/>
    <w:rsid w:val="00461617"/>
    <w:rsid w:val="0046259A"/>
    <w:rsid w:val="004631DD"/>
    <w:rsid w:val="0046321E"/>
    <w:rsid w:val="00464C4E"/>
    <w:rsid w:val="004651D6"/>
    <w:rsid w:val="00465670"/>
    <w:rsid w:val="00466A00"/>
    <w:rsid w:val="00467463"/>
    <w:rsid w:val="00467CD1"/>
    <w:rsid w:val="00472417"/>
    <w:rsid w:val="004735A2"/>
    <w:rsid w:val="00474DD7"/>
    <w:rsid w:val="00474FEC"/>
    <w:rsid w:val="00476399"/>
    <w:rsid w:val="0047784C"/>
    <w:rsid w:val="00477E6A"/>
    <w:rsid w:val="0048129F"/>
    <w:rsid w:val="004827D5"/>
    <w:rsid w:val="00483EB6"/>
    <w:rsid w:val="00484B17"/>
    <w:rsid w:val="00484E19"/>
    <w:rsid w:val="0048555A"/>
    <w:rsid w:val="00485C6C"/>
    <w:rsid w:val="0048778F"/>
    <w:rsid w:val="00487E4A"/>
    <w:rsid w:val="00490651"/>
    <w:rsid w:val="00490AF6"/>
    <w:rsid w:val="00490C76"/>
    <w:rsid w:val="00490CCB"/>
    <w:rsid w:val="00491121"/>
    <w:rsid w:val="0049148B"/>
    <w:rsid w:val="0049237D"/>
    <w:rsid w:val="00492A15"/>
    <w:rsid w:val="004949FA"/>
    <w:rsid w:val="00494D0E"/>
    <w:rsid w:val="00495024"/>
    <w:rsid w:val="00496B33"/>
    <w:rsid w:val="00496D01"/>
    <w:rsid w:val="004A07B4"/>
    <w:rsid w:val="004A1276"/>
    <w:rsid w:val="004A1B14"/>
    <w:rsid w:val="004A1C65"/>
    <w:rsid w:val="004A1F74"/>
    <w:rsid w:val="004A207D"/>
    <w:rsid w:val="004A4AB0"/>
    <w:rsid w:val="004A4C66"/>
    <w:rsid w:val="004A5A93"/>
    <w:rsid w:val="004A737F"/>
    <w:rsid w:val="004A7CFD"/>
    <w:rsid w:val="004B0399"/>
    <w:rsid w:val="004B19EB"/>
    <w:rsid w:val="004B21C5"/>
    <w:rsid w:val="004B3BF1"/>
    <w:rsid w:val="004B436D"/>
    <w:rsid w:val="004B5574"/>
    <w:rsid w:val="004B5666"/>
    <w:rsid w:val="004B5E78"/>
    <w:rsid w:val="004B5F4B"/>
    <w:rsid w:val="004B6857"/>
    <w:rsid w:val="004B6AFC"/>
    <w:rsid w:val="004B7B9E"/>
    <w:rsid w:val="004C04F5"/>
    <w:rsid w:val="004C2C29"/>
    <w:rsid w:val="004C394A"/>
    <w:rsid w:val="004C3E43"/>
    <w:rsid w:val="004C5248"/>
    <w:rsid w:val="004C54C4"/>
    <w:rsid w:val="004C5504"/>
    <w:rsid w:val="004C7DE8"/>
    <w:rsid w:val="004D013E"/>
    <w:rsid w:val="004D0244"/>
    <w:rsid w:val="004D27C3"/>
    <w:rsid w:val="004D314C"/>
    <w:rsid w:val="004D32E3"/>
    <w:rsid w:val="004D34D1"/>
    <w:rsid w:val="004D5060"/>
    <w:rsid w:val="004D6633"/>
    <w:rsid w:val="004D687A"/>
    <w:rsid w:val="004D6FD7"/>
    <w:rsid w:val="004E1747"/>
    <w:rsid w:val="004E308A"/>
    <w:rsid w:val="004E3667"/>
    <w:rsid w:val="004E3A60"/>
    <w:rsid w:val="004E42BD"/>
    <w:rsid w:val="004E4F01"/>
    <w:rsid w:val="004E4FBF"/>
    <w:rsid w:val="004E6299"/>
    <w:rsid w:val="004E7F2E"/>
    <w:rsid w:val="004E7FC0"/>
    <w:rsid w:val="004F0844"/>
    <w:rsid w:val="004F0BDD"/>
    <w:rsid w:val="004F1EB7"/>
    <w:rsid w:val="004F3269"/>
    <w:rsid w:val="004F35CC"/>
    <w:rsid w:val="004F3AC3"/>
    <w:rsid w:val="004F473B"/>
    <w:rsid w:val="004F4AEF"/>
    <w:rsid w:val="004F5616"/>
    <w:rsid w:val="004F5AB2"/>
    <w:rsid w:val="004F627A"/>
    <w:rsid w:val="004F6A76"/>
    <w:rsid w:val="004F6B49"/>
    <w:rsid w:val="00500164"/>
    <w:rsid w:val="00500E50"/>
    <w:rsid w:val="00501011"/>
    <w:rsid w:val="00501507"/>
    <w:rsid w:val="005017D3"/>
    <w:rsid w:val="00502266"/>
    <w:rsid w:val="00502AC9"/>
    <w:rsid w:val="00502DAB"/>
    <w:rsid w:val="00502DD1"/>
    <w:rsid w:val="005035E3"/>
    <w:rsid w:val="00504CE9"/>
    <w:rsid w:val="00505ADE"/>
    <w:rsid w:val="005069AD"/>
    <w:rsid w:val="00506F58"/>
    <w:rsid w:val="00507FB6"/>
    <w:rsid w:val="005102E5"/>
    <w:rsid w:val="005104DF"/>
    <w:rsid w:val="00510FC7"/>
    <w:rsid w:val="00511C09"/>
    <w:rsid w:val="0051298B"/>
    <w:rsid w:val="0051380F"/>
    <w:rsid w:val="00513EDD"/>
    <w:rsid w:val="00514995"/>
    <w:rsid w:val="00514A59"/>
    <w:rsid w:val="00514F3D"/>
    <w:rsid w:val="00515954"/>
    <w:rsid w:val="0051694A"/>
    <w:rsid w:val="0051710D"/>
    <w:rsid w:val="00517B92"/>
    <w:rsid w:val="00517D8C"/>
    <w:rsid w:val="00517E89"/>
    <w:rsid w:val="00520B85"/>
    <w:rsid w:val="00520FF9"/>
    <w:rsid w:val="00521C27"/>
    <w:rsid w:val="0052277B"/>
    <w:rsid w:val="00522A68"/>
    <w:rsid w:val="005238CF"/>
    <w:rsid w:val="005239EF"/>
    <w:rsid w:val="00526596"/>
    <w:rsid w:val="005302B5"/>
    <w:rsid w:val="00531897"/>
    <w:rsid w:val="00531EDF"/>
    <w:rsid w:val="00532A10"/>
    <w:rsid w:val="0053332F"/>
    <w:rsid w:val="00533BE2"/>
    <w:rsid w:val="0053416D"/>
    <w:rsid w:val="00535119"/>
    <w:rsid w:val="00536183"/>
    <w:rsid w:val="00537E81"/>
    <w:rsid w:val="005402D4"/>
    <w:rsid w:val="005406BE"/>
    <w:rsid w:val="005422D4"/>
    <w:rsid w:val="00543692"/>
    <w:rsid w:val="00543948"/>
    <w:rsid w:val="00544021"/>
    <w:rsid w:val="005445D7"/>
    <w:rsid w:val="00546757"/>
    <w:rsid w:val="005467E7"/>
    <w:rsid w:val="0054746D"/>
    <w:rsid w:val="005474B9"/>
    <w:rsid w:val="00547A0A"/>
    <w:rsid w:val="00547FB3"/>
    <w:rsid w:val="00552DEC"/>
    <w:rsid w:val="00553DA7"/>
    <w:rsid w:val="0055478B"/>
    <w:rsid w:val="00555E1B"/>
    <w:rsid w:val="00557026"/>
    <w:rsid w:val="00561DFD"/>
    <w:rsid w:val="00562F53"/>
    <w:rsid w:val="00563B9E"/>
    <w:rsid w:val="00565472"/>
    <w:rsid w:val="005663A0"/>
    <w:rsid w:val="00567091"/>
    <w:rsid w:val="00567F1C"/>
    <w:rsid w:val="00573A88"/>
    <w:rsid w:val="00574201"/>
    <w:rsid w:val="005755BD"/>
    <w:rsid w:val="00576089"/>
    <w:rsid w:val="005768C5"/>
    <w:rsid w:val="00576B72"/>
    <w:rsid w:val="005773C1"/>
    <w:rsid w:val="005801E9"/>
    <w:rsid w:val="00580DFC"/>
    <w:rsid w:val="00581035"/>
    <w:rsid w:val="00581AB5"/>
    <w:rsid w:val="00581B8D"/>
    <w:rsid w:val="00582DE9"/>
    <w:rsid w:val="00582F56"/>
    <w:rsid w:val="00583D11"/>
    <w:rsid w:val="00583E9A"/>
    <w:rsid w:val="005853C4"/>
    <w:rsid w:val="005855D1"/>
    <w:rsid w:val="00585B00"/>
    <w:rsid w:val="005862F8"/>
    <w:rsid w:val="0058786A"/>
    <w:rsid w:val="00587BCF"/>
    <w:rsid w:val="00587C54"/>
    <w:rsid w:val="005904CB"/>
    <w:rsid w:val="00590989"/>
    <w:rsid w:val="00591473"/>
    <w:rsid w:val="00593EE2"/>
    <w:rsid w:val="00594084"/>
    <w:rsid w:val="00597FF6"/>
    <w:rsid w:val="005A05B0"/>
    <w:rsid w:val="005A0600"/>
    <w:rsid w:val="005A0F04"/>
    <w:rsid w:val="005A3DCB"/>
    <w:rsid w:val="005A442F"/>
    <w:rsid w:val="005A46E3"/>
    <w:rsid w:val="005A562A"/>
    <w:rsid w:val="005A6551"/>
    <w:rsid w:val="005A74B2"/>
    <w:rsid w:val="005B0420"/>
    <w:rsid w:val="005B0979"/>
    <w:rsid w:val="005B111D"/>
    <w:rsid w:val="005B1C10"/>
    <w:rsid w:val="005B2D68"/>
    <w:rsid w:val="005B3775"/>
    <w:rsid w:val="005B3F85"/>
    <w:rsid w:val="005B5C42"/>
    <w:rsid w:val="005B678D"/>
    <w:rsid w:val="005C0027"/>
    <w:rsid w:val="005C0157"/>
    <w:rsid w:val="005C2E0C"/>
    <w:rsid w:val="005C3714"/>
    <w:rsid w:val="005C4359"/>
    <w:rsid w:val="005C4865"/>
    <w:rsid w:val="005C5378"/>
    <w:rsid w:val="005C542C"/>
    <w:rsid w:val="005D1071"/>
    <w:rsid w:val="005D1958"/>
    <w:rsid w:val="005D2938"/>
    <w:rsid w:val="005D2E95"/>
    <w:rsid w:val="005D3F05"/>
    <w:rsid w:val="005D4DA8"/>
    <w:rsid w:val="005D6EA0"/>
    <w:rsid w:val="005D6EF0"/>
    <w:rsid w:val="005D778D"/>
    <w:rsid w:val="005D783F"/>
    <w:rsid w:val="005D7BDC"/>
    <w:rsid w:val="005E213B"/>
    <w:rsid w:val="005E3CE8"/>
    <w:rsid w:val="005E4194"/>
    <w:rsid w:val="005E473D"/>
    <w:rsid w:val="005E4834"/>
    <w:rsid w:val="005E7A97"/>
    <w:rsid w:val="005F0211"/>
    <w:rsid w:val="005F0440"/>
    <w:rsid w:val="005F1F24"/>
    <w:rsid w:val="005F23AC"/>
    <w:rsid w:val="005F39FD"/>
    <w:rsid w:val="005F420B"/>
    <w:rsid w:val="005F57C6"/>
    <w:rsid w:val="005F58C0"/>
    <w:rsid w:val="005F635D"/>
    <w:rsid w:val="006005B9"/>
    <w:rsid w:val="00600E6E"/>
    <w:rsid w:val="006029B2"/>
    <w:rsid w:val="00602BF5"/>
    <w:rsid w:val="00602C65"/>
    <w:rsid w:val="00603447"/>
    <w:rsid w:val="0060460A"/>
    <w:rsid w:val="00605866"/>
    <w:rsid w:val="00606D24"/>
    <w:rsid w:val="00607191"/>
    <w:rsid w:val="00607CD0"/>
    <w:rsid w:val="006108E5"/>
    <w:rsid w:val="00610B91"/>
    <w:rsid w:val="006111BE"/>
    <w:rsid w:val="006112A1"/>
    <w:rsid w:val="006124ED"/>
    <w:rsid w:val="006130DB"/>
    <w:rsid w:val="00613281"/>
    <w:rsid w:val="00613B72"/>
    <w:rsid w:val="00614BCC"/>
    <w:rsid w:val="00615890"/>
    <w:rsid w:val="00615F69"/>
    <w:rsid w:val="00616F24"/>
    <w:rsid w:val="00620594"/>
    <w:rsid w:val="006228B6"/>
    <w:rsid w:val="00623605"/>
    <w:rsid w:val="0062393D"/>
    <w:rsid w:val="0062425A"/>
    <w:rsid w:val="0062443C"/>
    <w:rsid w:val="00626AA2"/>
    <w:rsid w:val="00631479"/>
    <w:rsid w:val="00631A94"/>
    <w:rsid w:val="00631BEA"/>
    <w:rsid w:val="00631C7C"/>
    <w:rsid w:val="006332EF"/>
    <w:rsid w:val="006335EB"/>
    <w:rsid w:val="00633746"/>
    <w:rsid w:val="00633EB6"/>
    <w:rsid w:val="00634F1E"/>
    <w:rsid w:val="00635869"/>
    <w:rsid w:val="00635DFF"/>
    <w:rsid w:val="00635F75"/>
    <w:rsid w:val="00637883"/>
    <w:rsid w:val="00637FEC"/>
    <w:rsid w:val="006408D3"/>
    <w:rsid w:val="006408D8"/>
    <w:rsid w:val="00641E56"/>
    <w:rsid w:val="006427D1"/>
    <w:rsid w:val="0064304E"/>
    <w:rsid w:val="00643375"/>
    <w:rsid w:val="0064420D"/>
    <w:rsid w:val="006445AA"/>
    <w:rsid w:val="0064529B"/>
    <w:rsid w:val="006458D0"/>
    <w:rsid w:val="00645DC9"/>
    <w:rsid w:val="00646015"/>
    <w:rsid w:val="00646FF2"/>
    <w:rsid w:val="0064752E"/>
    <w:rsid w:val="00650C91"/>
    <w:rsid w:val="00651A90"/>
    <w:rsid w:val="00652073"/>
    <w:rsid w:val="00652ABC"/>
    <w:rsid w:val="00652C9C"/>
    <w:rsid w:val="00652FEB"/>
    <w:rsid w:val="006600E4"/>
    <w:rsid w:val="006609D5"/>
    <w:rsid w:val="006616E5"/>
    <w:rsid w:val="00662A6F"/>
    <w:rsid w:val="00662A80"/>
    <w:rsid w:val="00663ADE"/>
    <w:rsid w:val="00663D66"/>
    <w:rsid w:val="006648F5"/>
    <w:rsid w:val="006654F5"/>
    <w:rsid w:val="006655F6"/>
    <w:rsid w:val="006656F5"/>
    <w:rsid w:val="006663D6"/>
    <w:rsid w:val="00666E16"/>
    <w:rsid w:val="0067010A"/>
    <w:rsid w:val="00671742"/>
    <w:rsid w:val="0067197E"/>
    <w:rsid w:val="00672241"/>
    <w:rsid w:val="00675AC5"/>
    <w:rsid w:val="0067648E"/>
    <w:rsid w:val="006766C0"/>
    <w:rsid w:val="00677BDE"/>
    <w:rsid w:val="00680614"/>
    <w:rsid w:val="00680A74"/>
    <w:rsid w:val="00680A9B"/>
    <w:rsid w:val="006813BD"/>
    <w:rsid w:val="00682AF6"/>
    <w:rsid w:val="0068304F"/>
    <w:rsid w:val="00683A79"/>
    <w:rsid w:val="00684DE3"/>
    <w:rsid w:val="00684EC6"/>
    <w:rsid w:val="006867FB"/>
    <w:rsid w:val="006870BD"/>
    <w:rsid w:val="0069036A"/>
    <w:rsid w:val="0069052C"/>
    <w:rsid w:val="006925ED"/>
    <w:rsid w:val="00693A61"/>
    <w:rsid w:val="00693F33"/>
    <w:rsid w:val="00694B35"/>
    <w:rsid w:val="00696152"/>
    <w:rsid w:val="006972B5"/>
    <w:rsid w:val="006A05F6"/>
    <w:rsid w:val="006A0E1A"/>
    <w:rsid w:val="006A2037"/>
    <w:rsid w:val="006A2D70"/>
    <w:rsid w:val="006A4152"/>
    <w:rsid w:val="006A43F9"/>
    <w:rsid w:val="006A4C59"/>
    <w:rsid w:val="006A5AEA"/>
    <w:rsid w:val="006B0AD1"/>
    <w:rsid w:val="006B3408"/>
    <w:rsid w:val="006B4E16"/>
    <w:rsid w:val="006B53A3"/>
    <w:rsid w:val="006B5505"/>
    <w:rsid w:val="006B5F43"/>
    <w:rsid w:val="006B61EA"/>
    <w:rsid w:val="006B621E"/>
    <w:rsid w:val="006B7C04"/>
    <w:rsid w:val="006C0960"/>
    <w:rsid w:val="006C1380"/>
    <w:rsid w:val="006C2DAA"/>
    <w:rsid w:val="006C414E"/>
    <w:rsid w:val="006C46F6"/>
    <w:rsid w:val="006C6400"/>
    <w:rsid w:val="006C6B52"/>
    <w:rsid w:val="006C6D14"/>
    <w:rsid w:val="006D0956"/>
    <w:rsid w:val="006D15C0"/>
    <w:rsid w:val="006D2621"/>
    <w:rsid w:val="006D2B9E"/>
    <w:rsid w:val="006D36CA"/>
    <w:rsid w:val="006D3AC1"/>
    <w:rsid w:val="006D3B0F"/>
    <w:rsid w:val="006D48D6"/>
    <w:rsid w:val="006D689B"/>
    <w:rsid w:val="006E22AD"/>
    <w:rsid w:val="006E310D"/>
    <w:rsid w:val="006E4113"/>
    <w:rsid w:val="006E56CE"/>
    <w:rsid w:val="006E64AE"/>
    <w:rsid w:val="006F3960"/>
    <w:rsid w:val="006F4948"/>
    <w:rsid w:val="006F737E"/>
    <w:rsid w:val="006F7EC8"/>
    <w:rsid w:val="0070039B"/>
    <w:rsid w:val="00700BCE"/>
    <w:rsid w:val="007018C5"/>
    <w:rsid w:val="00701A66"/>
    <w:rsid w:val="00701BD7"/>
    <w:rsid w:val="00701FD1"/>
    <w:rsid w:val="007024AF"/>
    <w:rsid w:val="007027B3"/>
    <w:rsid w:val="007031C2"/>
    <w:rsid w:val="007033C1"/>
    <w:rsid w:val="00704F23"/>
    <w:rsid w:val="007050AD"/>
    <w:rsid w:val="00706297"/>
    <w:rsid w:val="00706C67"/>
    <w:rsid w:val="00706D84"/>
    <w:rsid w:val="00710F7B"/>
    <w:rsid w:val="00711D6F"/>
    <w:rsid w:val="00712632"/>
    <w:rsid w:val="00713518"/>
    <w:rsid w:val="007142C7"/>
    <w:rsid w:val="007153C4"/>
    <w:rsid w:val="00716115"/>
    <w:rsid w:val="00716339"/>
    <w:rsid w:val="007171AA"/>
    <w:rsid w:val="0071727D"/>
    <w:rsid w:val="00717A92"/>
    <w:rsid w:val="0072086E"/>
    <w:rsid w:val="007208E8"/>
    <w:rsid w:val="00720961"/>
    <w:rsid w:val="00720AD8"/>
    <w:rsid w:val="00720FCF"/>
    <w:rsid w:val="00721FFC"/>
    <w:rsid w:val="00722037"/>
    <w:rsid w:val="00722E7F"/>
    <w:rsid w:val="00723117"/>
    <w:rsid w:val="00723469"/>
    <w:rsid w:val="0072363C"/>
    <w:rsid w:val="007258B8"/>
    <w:rsid w:val="00725A9D"/>
    <w:rsid w:val="00726E1E"/>
    <w:rsid w:val="00727979"/>
    <w:rsid w:val="00730361"/>
    <w:rsid w:val="00730914"/>
    <w:rsid w:val="0073148A"/>
    <w:rsid w:val="007315B6"/>
    <w:rsid w:val="00731F84"/>
    <w:rsid w:val="00731FED"/>
    <w:rsid w:val="0073242E"/>
    <w:rsid w:val="00734DDF"/>
    <w:rsid w:val="007351EB"/>
    <w:rsid w:val="007354F7"/>
    <w:rsid w:val="007356F9"/>
    <w:rsid w:val="0073657F"/>
    <w:rsid w:val="007367C5"/>
    <w:rsid w:val="007372B1"/>
    <w:rsid w:val="00737D48"/>
    <w:rsid w:val="007413C9"/>
    <w:rsid w:val="00741926"/>
    <w:rsid w:val="007423A7"/>
    <w:rsid w:val="00743B8E"/>
    <w:rsid w:val="007442A2"/>
    <w:rsid w:val="007449DF"/>
    <w:rsid w:val="00746CF0"/>
    <w:rsid w:val="00746DCC"/>
    <w:rsid w:val="00750BA0"/>
    <w:rsid w:val="00751970"/>
    <w:rsid w:val="0075283C"/>
    <w:rsid w:val="00753905"/>
    <w:rsid w:val="00757360"/>
    <w:rsid w:val="00757E87"/>
    <w:rsid w:val="00760331"/>
    <w:rsid w:val="00760471"/>
    <w:rsid w:val="00760910"/>
    <w:rsid w:val="00760E71"/>
    <w:rsid w:val="007610BE"/>
    <w:rsid w:val="00761235"/>
    <w:rsid w:val="00762E37"/>
    <w:rsid w:val="007637D3"/>
    <w:rsid w:val="00765629"/>
    <w:rsid w:val="0076747F"/>
    <w:rsid w:val="007701D0"/>
    <w:rsid w:val="00770A90"/>
    <w:rsid w:val="0077225B"/>
    <w:rsid w:val="007727F7"/>
    <w:rsid w:val="0077423D"/>
    <w:rsid w:val="00775816"/>
    <w:rsid w:val="00775A02"/>
    <w:rsid w:val="00775F3E"/>
    <w:rsid w:val="00777417"/>
    <w:rsid w:val="007776B7"/>
    <w:rsid w:val="00777C81"/>
    <w:rsid w:val="00781B33"/>
    <w:rsid w:val="00782150"/>
    <w:rsid w:val="0078498F"/>
    <w:rsid w:val="00785587"/>
    <w:rsid w:val="0078560C"/>
    <w:rsid w:val="0078563F"/>
    <w:rsid w:val="00791881"/>
    <w:rsid w:val="0079236D"/>
    <w:rsid w:val="0079381F"/>
    <w:rsid w:val="00793F47"/>
    <w:rsid w:val="00795128"/>
    <w:rsid w:val="00795CAA"/>
    <w:rsid w:val="0079634F"/>
    <w:rsid w:val="007965A9"/>
    <w:rsid w:val="00797F82"/>
    <w:rsid w:val="007A074C"/>
    <w:rsid w:val="007A0E49"/>
    <w:rsid w:val="007A144F"/>
    <w:rsid w:val="007A1B29"/>
    <w:rsid w:val="007A29C5"/>
    <w:rsid w:val="007A314D"/>
    <w:rsid w:val="007A32BB"/>
    <w:rsid w:val="007A3629"/>
    <w:rsid w:val="007A4F9A"/>
    <w:rsid w:val="007A623B"/>
    <w:rsid w:val="007A6E7D"/>
    <w:rsid w:val="007A7155"/>
    <w:rsid w:val="007B3219"/>
    <w:rsid w:val="007B3CC7"/>
    <w:rsid w:val="007B4702"/>
    <w:rsid w:val="007B4B10"/>
    <w:rsid w:val="007B4DFE"/>
    <w:rsid w:val="007B5119"/>
    <w:rsid w:val="007B5305"/>
    <w:rsid w:val="007B6DA4"/>
    <w:rsid w:val="007B7252"/>
    <w:rsid w:val="007B73FE"/>
    <w:rsid w:val="007B7756"/>
    <w:rsid w:val="007B7939"/>
    <w:rsid w:val="007C0145"/>
    <w:rsid w:val="007C178B"/>
    <w:rsid w:val="007C373F"/>
    <w:rsid w:val="007C4471"/>
    <w:rsid w:val="007C5092"/>
    <w:rsid w:val="007C52AF"/>
    <w:rsid w:val="007C66F6"/>
    <w:rsid w:val="007C6CF6"/>
    <w:rsid w:val="007C7830"/>
    <w:rsid w:val="007C7EAF"/>
    <w:rsid w:val="007D04F9"/>
    <w:rsid w:val="007D0DF2"/>
    <w:rsid w:val="007D1BC5"/>
    <w:rsid w:val="007D2B74"/>
    <w:rsid w:val="007D6A5E"/>
    <w:rsid w:val="007D6AFD"/>
    <w:rsid w:val="007D7838"/>
    <w:rsid w:val="007E05AE"/>
    <w:rsid w:val="007E10A5"/>
    <w:rsid w:val="007E237F"/>
    <w:rsid w:val="007E3675"/>
    <w:rsid w:val="007E4969"/>
    <w:rsid w:val="007E53D0"/>
    <w:rsid w:val="007E57F6"/>
    <w:rsid w:val="007E6F2E"/>
    <w:rsid w:val="007E7E07"/>
    <w:rsid w:val="007F11EE"/>
    <w:rsid w:val="007F292D"/>
    <w:rsid w:val="007F500E"/>
    <w:rsid w:val="007F5699"/>
    <w:rsid w:val="007F571D"/>
    <w:rsid w:val="007F62F1"/>
    <w:rsid w:val="007F735E"/>
    <w:rsid w:val="00801556"/>
    <w:rsid w:val="008018CE"/>
    <w:rsid w:val="00802AB8"/>
    <w:rsid w:val="008038F0"/>
    <w:rsid w:val="00803B6A"/>
    <w:rsid w:val="00804F7A"/>
    <w:rsid w:val="008050EF"/>
    <w:rsid w:val="00805ACB"/>
    <w:rsid w:val="008062E6"/>
    <w:rsid w:val="0080641F"/>
    <w:rsid w:val="008103DB"/>
    <w:rsid w:val="008104F7"/>
    <w:rsid w:val="00811746"/>
    <w:rsid w:val="00811E26"/>
    <w:rsid w:val="00814849"/>
    <w:rsid w:val="00817F3E"/>
    <w:rsid w:val="00820C60"/>
    <w:rsid w:val="00820FD2"/>
    <w:rsid w:val="008215C4"/>
    <w:rsid w:val="00822041"/>
    <w:rsid w:val="0082250E"/>
    <w:rsid w:val="008254A7"/>
    <w:rsid w:val="00825786"/>
    <w:rsid w:val="008257C6"/>
    <w:rsid w:val="00826822"/>
    <w:rsid w:val="00830D52"/>
    <w:rsid w:val="008310CD"/>
    <w:rsid w:val="00832045"/>
    <w:rsid w:val="00833416"/>
    <w:rsid w:val="0083379A"/>
    <w:rsid w:val="008360B7"/>
    <w:rsid w:val="00836927"/>
    <w:rsid w:val="00837F32"/>
    <w:rsid w:val="008443D6"/>
    <w:rsid w:val="0084489A"/>
    <w:rsid w:val="00844C12"/>
    <w:rsid w:val="00844FC3"/>
    <w:rsid w:val="008453DE"/>
    <w:rsid w:val="00845B70"/>
    <w:rsid w:val="008503A1"/>
    <w:rsid w:val="00852D15"/>
    <w:rsid w:val="00854CDF"/>
    <w:rsid w:val="008553AD"/>
    <w:rsid w:val="00856CAD"/>
    <w:rsid w:val="008576C7"/>
    <w:rsid w:val="0086111D"/>
    <w:rsid w:val="00861D0E"/>
    <w:rsid w:val="00861FBB"/>
    <w:rsid w:val="00862179"/>
    <w:rsid w:val="00862247"/>
    <w:rsid w:val="0086370E"/>
    <w:rsid w:val="00864C10"/>
    <w:rsid w:val="00864C50"/>
    <w:rsid w:val="00866DEE"/>
    <w:rsid w:val="00870AC1"/>
    <w:rsid w:val="00871288"/>
    <w:rsid w:val="00871F8B"/>
    <w:rsid w:val="00872655"/>
    <w:rsid w:val="00872F3E"/>
    <w:rsid w:val="00873A0D"/>
    <w:rsid w:val="00873F99"/>
    <w:rsid w:val="0087548E"/>
    <w:rsid w:val="00875732"/>
    <w:rsid w:val="008766CC"/>
    <w:rsid w:val="00877D9C"/>
    <w:rsid w:val="00880459"/>
    <w:rsid w:val="008810D9"/>
    <w:rsid w:val="00881E03"/>
    <w:rsid w:val="00884BAD"/>
    <w:rsid w:val="00887630"/>
    <w:rsid w:val="00887BE6"/>
    <w:rsid w:val="0089048E"/>
    <w:rsid w:val="00891051"/>
    <w:rsid w:val="00891BCC"/>
    <w:rsid w:val="00891C9F"/>
    <w:rsid w:val="0089269F"/>
    <w:rsid w:val="00892E66"/>
    <w:rsid w:val="0089426E"/>
    <w:rsid w:val="0089435B"/>
    <w:rsid w:val="00895759"/>
    <w:rsid w:val="00895DD6"/>
    <w:rsid w:val="008A13DE"/>
    <w:rsid w:val="008A1857"/>
    <w:rsid w:val="008A19D2"/>
    <w:rsid w:val="008A1D2A"/>
    <w:rsid w:val="008A2791"/>
    <w:rsid w:val="008A39A0"/>
    <w:rsid w:val="008A3EC8"/>
    <w:rsid w:val="008A4E59"/>
    <w:rsid w:val="008A4E6D"/>
    <w:rsid w:val="008A64DE"/>
    <w:rsid w:val="008A73AA"/>
    <w:rsid w:val="008A77D0"/>
    <w:rsid w:val="008A7AA7"/>
    <w:rsid w:val="008B0276"/>
    <w:rsid w:val="008B3D89"/>
    <w:rsid w:val="008B4769"/>
    <w:rsid w:val="008B59EE"/>
    <w:rsid w:val="008B5C56"/>
    <w:rsid w:val="008B62DF"/>
    <w:rsid w:val="008B7744"/>
    <w:rsid w:val="008C0BAC"/>
    <w:rsid w:val="008C16BD"/>
    <w:rsid w:val="008C2542"/>
    <w:rsid w:val="008C26C8"/>
    <w:rsid w:val="008C2FE5"/>
    <w:rsid w:val="008C401B"/>
    <w:rsid w:val="008C533A"/>
    <w:rsid w:val="008C611C"/>
    <w:rsid w:val="008C65E5"/>
    <w:rsid w:val="008C6E8C"/>
    <w:rsid w:val="008C7547"/>
    <w:rsid w:val="008D1C26"/>
    <w:rsid w:val="008D1E4A"/>
    <w:rsid w:val="008D2108"/>
    <w:rsid w:val="008D3BEA"/>
    <w:rsid w:val="008D464E"/>
    <w:rsid w:val="008D5370"/>
    <w:rsid w:val="008D5FD0"/>
    <w:rsid w:val="008E1ECE"/>
    <w:rsid w:val="008E270D"/>
    <w:rsid w:val="008E27CD"/>
    <w:rsid w:val="008E2902"/>
    <w:rsid w:val="008E2CD8"/>
    <w:rsid w:val="008E3335"/>
    <w:rsid w:val="008E3B9F"/>
    <w:rsid w:val="008E3C5E"/>
    <w:rsid w:val="008E55AA"/>
    <w:rsid w:val="008E76E5"/>
    <w:rsid w:val="008F0017"/>
    <w:rsid w:val="008F051E"/>
    <w:rsid w:val="008F0AFE"/>
    <w:rsid w:val="008F2163"/>
    <w:rsid w:val="008F4272"/>
    <w:rsid w:val="008F4C44"/>
    <w:rsid w:val="008F4D23"/>
    <w:rsid w:val="008F4DB3"/>
    <w:rsid w:val="008F7840"/>
    <w:rsid w:val="008F7A4A"/>
    <w:rsid w:val="009004A0"/>
    <w:rsid w:val="0090072F"/>
    <w:rsid w:val="00900B3C"/>
    <w:rsid w:val="0090152C"/>
    <w:rsid w:val="00901F1C"/>
    <w:rsid w:val="0090330D"/>
    <w:rsid w:val="009054BE"/>
    <w:rsid w:val="00905C92"/>
    <w:rsid w:val="00906F13"/>
    <w:rsid w:val="00907CD8"/>
    <w:rsid w:val="00910086"/>
    <w:rsid w:val="00911961"/>
    <w:rsid w:val="00911D54"/>
    <w:rsid w:val="00912956"/>
    <w:rsid w:val="00912BF5"/>
    <w:rsid w:val="0091441F"/>
    <w:rsid w:val="00914566"/>
    <w:rsid w:val="00914AE2"/>
    <w:rsid w:val="00915CDE"/>
    <w:rsid w:val="0092010D"/>
    <w:rsid w:val="00920AB3"/>
    <w:rsid w:val="0092187F"/>
    <w:rsid w:val="009222F0"/>
    <w:rsid w:val="0092246D"/>
    <w:rsid w:val="00924D43"/>
    <w:rsid w:val="00926542"/>
    <w:rsid w:val="009271EA"/>
    <w:rsid w:val="0092733E"/>
    <w:rsid w:val="009277EF"/>
    <w:rsid w:val="0092789D"/>
    <w:rsid w:val="00927C7E"/>
    <w:rsid w:val="00930588"/>
    <w:rsid w:val="00930E80"/>
    <w:rsid w:val="00931534"/>
    <w:rsid w:val="00931E44"/>
    <w:rsid w:val="0093369E"/>
    <w:rsid w:val="00933E02"/>
    <w:rsid w:val="009345DD"/>
    <w:rsid w:val="00935A89"/>
    <w:rsid w:val="0093631E"/>
    <w:rsid w:val="00937337"/>
    <w:rsid w:val="00940861"/>
    <w:rsid w:val="009409C6"/>
    <w:rsid w:val="00940FF1"/>
    <w:rsid w:val="009428C7"/>
    <w:rsid w:val="0094328E"/>
    <w:rsid w:val="00943398"/>
    <w:rsid w:val="009454D5"/>
    <w:rsid w:val="00945A7D"/>
    <w:rsid w:val="00945E16"/>
    <w:rsid w:val="00946672"/>
    <w:rsid w:val="00946932"/>
    <w:rsid w:val="00947E79"/>
    <w:rsid w:val="00950592"/>
    <w:rsid w:val="0095081D"/>
    <w:rsid w:val="00950BF6"/>
    <w:rsid w:val="009510B4"/>
    <w:rsid w:val="00952E50"/>
    <w:rsid w:val="0095352E"/>
    <w:rsid w:val="009535C6"/>
    <w:rsid w:val="00953AE4"/>
    <w:rsid w:val="00953BE5"/>
    <w:rsid w:val="00954F76"/>
    <w:rsid w:val="00955935"/>
    <w:rsid w:val="00955F24"/>
    <w:rsid w:val="00956252"/>
    <w:rsid w:val="00956828"/>
    <w:rsid w:val="009578A1"/>
    <w:rsid w:val="0096011B"/>
    <w:rsid w:val="00960BAA"/>
    <w:rsid w:val="009614C3"/>
    <w:rsid w:val="009624D1"/>
    <w:rsid w:val="009651BD"/>
    <w:rsid w:val="00965951"/>
    <w:rsid w:val="00967602"/>
    <w:rsid w:val="00967A88"/>
    <w:rsid w:val="00970113"/>
    <w:rsid w:val="00970552"/>
    <w:rsid w:val="00972251"/>
    <w:rsid w:val="0097330C"/>
    <w:rsid w:val="00974D33"/>
    <w:rsid w:val="00975A6A"/>
    <w:rsid w:val="00975A6E"/>
    <w:rsid w:val="0097672E"/>
    <w:rsid w:val="009807C7"/>
    <w:rsid w:val="00980B46"/>
    <w:rsid w:val="00981A2A"/>
    <w:rsid w:val="00982EA1"/>
    <w:rsid w:val="00983634"/>
    <w:rsid w:val="00983FF8"/>
    <w:rsid w:val="0098472A"/>
    <w:rsid w:val="00984774"/>
    <w:rsid w:val="009851BF"/>
    <w:rsid w:val="00985E92"/>
    <w:rsid w:val="00986A49"/>
    <w:rsid w:val="00987350"/>
    <w:rsid w:val="00990239"/>
    <w:rsid w:val="00990505"/>
    <w:rsid w:val="009939A6"/>
    <w:rsid w:val="009939DA"/>
    <w:rsid w:val="00996177"/>
    <w:rsid w:val="00996C6B"/>
    <w:rsid w:val="00997A7E"/>
    <w:rsid w:val="009A40C1"/>
    <w:rsid w:val="009A4D79"/>
    <w:rsid w:val="009A667F"/>
    <w:rsid w:val="009B1630"/>
    <w:rsid w:val="009B1E27"/>
    <w:rsid w:val="009B3497"/>
    <w:rsid w:val="009B3938"/>
    <w:rsid w:val="009B4CB6"/>
    <w:rsid w:val="009B4F7C"/>
    <w:rsid w:val="009B50F5"/>
    <w:rsid w:val="009B536D"/>
    <w:rsid w:val="009B67F9"/>
    <w:rsid w:val="009B727F"/>
    <w:rsid w:val="009B7B0F"/>
    <w:rsid w:val="009C1395"/>
    <w:rsid w:val="009C2732"/>
    <w:rsid w:val="009C3795"/>
    <w:rsid w:val="009C4813"/>
    <w:rsid w:val="009C59BB"/>
    <w:rsid w:val="009C64A2"/>
    <w:rsid w:val="009C73DF"/>
    <w:rsid w:val="009D1732"/>
    <w:rsid w:val="009D369C"/>
    <w:rsid w:val="009D3A52"/>
    <w:rsid w:val="009D412F"/>
    <w:rsid w:val="009D52ED"/>
    <w:rsid w:val="009D5311"/>
    <w:rsid w:val="009D5CE5"/>
    <w:rsid w:val="009D6939"/>
    <w:rsid w:val="009D6BD2"/>
    <w:rsid w:val="009D7CF2"/>
    <w:rsid w:val="009D7DDA"/>
    <w:rsid w:val="009E0F1A"/>
    <w:rsid w:val="009E15DB"/>
    <w:rsid w:val="009E2787"/>
    <w:rsid w:val="009E2830"/>
    <w:rsid w:val="009E2C44"/>
    <w:rsid w:val="009E2E72"/>
    <w:rsid w:val="009E407B"/>
    <w:rsid w:val="009E467D"/>
    <w:rsid w:val="009E4E97"/>
    <w:rsid w:val="009E541A"/>
    <w:rsid w:val="009E7537"/>
    <w:rsid w:val="009E7C38"/>
    <w:rsid w:val="009E7F08"/>
    <w:rsid w:val="009F0063"/>
    <w:rsid w:val="009F00E3"/>
    <w:rsid w:val="009F0DF9"/>
    <w:rsid w:val="009F148D"/>
    <w:rsid w:val="009F1FD0"/>
    <w:rsid w:val="009F24AA"/>
    <w:rsid w:val="009F3654"/>
    <w:rsid w:val="009F3881"/>
    <w:rsid w:val="009F75EE"/>
    <w:rsid w:val="009F7E33"/>
    <w:rsid w:val="00A001ED"/>
    <w:rsid w:val="00A01045"/>
    <w:rsid w:val="00A011A5"/>
    <w:rsid w:val="00A02B52"/>
    <w:rsid w:val="00A03378"/>
    <w:rsid w:val="00A034B0"/>
    <w:rsid w:val="00A04B52"/>
    <w:rsid w:val="00A061DC"/>
    <w:rsid w:val="00A06989"/>
    <w:rsid w:val="00A06B1E"/>
    <w:rsid w:val="00A06FFE"/>
    <w:rsid w:val="00A07793"/>
    <w:rsid w:val="00A10608"/>
    <w:rsid w:val="00A10AF8"/>
    <w:rsid w:val="00A11479"/>
    <w:rsid w:val="00A11949"/>
    <w:rsid w:val="00A1279C"/>
    <w:rsid w:val="00A130EC"/>
    <w:rsid w:val="00A15657"/>
    <w:rsid w:val="00A175DE"/>
    <w:rsid w:val="00A176C6"/>
    <w:rsid w:val="00A248B0"/>
    <w:rsid w:val="00A252D9"/>
    <w:rsid w:val="00A26602"/>
    <w:rsid w:val="00A269E2"/>
    <w:rsid w:val="00A26EFC"/>
    <w:rsid w:val="00A301F4"/>
    <w:rsid w:val="00A304AB"/>
    <w:rsid w:val="00A3086C"/>
    <w:rsid w:val="00A30F61"/>
    <w:rsid w:val="00A31BE8"/>
    <w:rsid w:val="00A31DD7"/>
    <w:rsid w:val="00A32BEC"/>
    <w:rsid w:val="00A343AE"/>
    <w:rsid w:val="00A35A6B"/>
    <w:rsid w:val="00A35C86"/>
    <w:rsid w:val="00A36F2A"/>
    <w:rsid w:val="00A37043"/>
    <w:rsid w:val="00A37D28"/>
    <w:rsid w:val="00A37DEE"/>
    <w:rsid w:val="00A37E39"/>
    <w:rsid w:val="00A40927"/>
    <w:rsid w:val="00A414BB"/>
    <w:rsid w:val="00A41558"/>
    <w:rsid w:val="00A41A2F"/>
    <w:rsid w:val="00A41AF9"/>
    <w:rsid w:val="00A431F1"/>
    <w:rsid w:val="00A4532F"/>
    <w:rsid w:val="00A465A3"/>
    <w:rsid w:val="00A46B76"/>
    <w:rsid w:val="00A4724E"/>
    <w:rsid w:val="00A47527"/>
    <w:rsid w:val="00A47CC0"/>
    <w:rsid w:val="00A5022F"/>
    <w:rsid w:val="00A52685"/>
    <w:rsid w:val="00A5321A"/>
    <w:rsid w:val="00A54819"/>
    <w:rsid w:val="00A5481A"/>
    <w:rsid w:val="00A557BF"/>
    <w:rsid w:val="00A57228"/>
    <w:rsid w:val="00A57951"/>
    <w:rsid w:val="00A57B0B"/>
    <w:rsid w:val="00A57B7B"/>
    <w:rsid w:val="00A63A8D"/>
    <w:rsid w:val="00A63E68"/>
    <w:rsid w:val="00A647C8"/>
    <w:rsid w:val="00A64888"/>
    <w:rsid w:val="00A652E9"/>
    <w:rsid w:val="00A66D4C"/>
    <w:rsid w:val="00A66EB0"/>
    <w:rsid w:val="00A70312"/>
    <w:rsid w:val="00A70AF1"/>
    <w:rsid w:val="00A70F9F"/>
    <w:rsid w:val="00A720A6"/>
    <w:rsid w:val="00A7266D"/>
    <w:rsid w:val="00A72D16"/>
    <w:rsid w:val="00A72E32"/>
    <w:rsid w:val="00A73AD1"/>
    <w:rsid w:val="00A74B63"/>
    <w:rsid w:val="00A75AC7"/>
    <w:rsid w:val="00A76744"/>
    <w:rsid w:val="00A7726A"/>
    <w:rsid w:val="00A80BC3"/>
    <w:rsid w:val="00A82FF7"/>
    <w:rsid w:val="00A8527A"/>
    <w:rsid w:val="00A85B16"/>
    <w:rsid w:val="00A86B23"/>
    <w:rsid w:val="00A86BF3"/>
    <w:rsid w:val="00A872E0"/>
    <w:rsid w:val="00A8767A"/>
    <w:rsid w:val="00A87C11"/>
    <w:rsid w:val="00A90EEC"/>
    <w:rsid w:val="00A925E4"/>
    <w:rsid w:val="00A93021"/>
    <w:rsid w:val="00A9346C"/>
    <w:rsid w:val="00A93B1D"/>
    <w:rsid w:val="00A9475C"/>
    <w:rsid w:val="00A95B43"/>
    <w:rsid w:val="00A96C39"/>
    <w:rsid w:val="00AA12B3"/>
    <w:rsid w:val="00AA1652"/>
    <w:rsid w:val="00AA2F51"/>
    <w:rsid w:val="00AA3D51"/>
    <w:rsid w:val="00AA7650"/>
    <w:rsid w:val="00AB0576"/>
    <w:rsid w:val="00AB0602"/>
    <w:rsid w:val="00AB0CC5"/>
    <w:rsid w:val="00AB1271"/>
    <w:rsid w:val="00AB1D70"/>
    <w:rsid w:val="00AB4173"/>
    <w:rsid w:val="00AB6D86"/>
    <w:rsid w:val="00AB792D"/>
    <w:rsid w:val="00AC02D1"/>
    <w:rsid w:val="00AC1C06"/>
    <w:rsid w:val="00AC2B50"/>
    <w:rsid w:val="00AC3C42"/>
    <w:rsid w:val="00AC42E4"/>
    <w:rsid w:val="00AC5A41"/>
    <w:rsid w:val="00AC67AF"/>
    <w:rsid w:val="00AC78EE"/>
    <w:rsid w:val="00AC7A0A"/>
    <w:rsid w:val="00AD01A4"/>
    <w:rsid w:val="00AD0DEB"/>
    <w:rsid w:val="00AD1390"/>
    <w:rsid w:val="00AD1B86"/>
    <w:rsid w:val="00AD2698"/>
    <w:rsid w:val="00AD2952"/>
    <w:rsid w:val="00AD4D15"/>
    <w:rsid w:val="00AD539A"/>
    <w:rsid w:val="00AD66E2"/>
    <w:rsid w:val="00AD6943"/>
    <w:rsid w:val="00AD6A52"/>
    <w:rsid w:val="00AD6BF4"/>
    <w:rsid w:val="00AD74B8"/>
    <w:rsid w:val="00AD7546"/>
    <w:rsid w:val="00AE0E04"/>
    <w:rsid w:val="00AE1397"/>
    <w:rsid w:val="00AE2267"/>
    <w:rsid w:val="00AE2990"/>
    <w:rsid w:val="00AE3E97"/>
    <w:rsid w:val="00AE525F"/>
    <w:rsid w:val="00AE5945"/>
    <w:rsid w:val="00AE6E8F"/>
    <w:rsid w:val="00AE73F9"/>
    <w:rsid w:val="00AE7415"/>
    <w:rsid w:val="00AE756B"/>
    <w:rsid w:val="00AF0C9B"/>
    <w:rsid w:val="00AF16B2"/>
    <w:rsid w:val="00AF2FE4"/>
    <w:rsid w:val="00AF3E9B"/>
    <w:rsid w:val="00AF3F4F"/>
    <w:rsid w:val="00AF4884"/>
    <w:rsid w:val="00AF5016"/>
    <w:rsid w:val="00AF6D49"/>
    <w:rsid w:val="00B00D4A"/>
    <w:rsid w:val="00B0316D"/>
    <w:rsid w:val="00B06275"/>
    <w:rsid w:val="00B0692E"/>
    <w:rsid w:val="00B07679"/>
    <w:rsid w:val="00B105D7"/>
    <w:rsid w:val="00B124DE"/>
    <w:rsid w:val="00B137BA"/>
    <w:rsid w:val="00B13E4A"/>
    <w:rsid w:val="00B148A3"/>
    <w:rsid w:val="00B15342"/>
    <w:rsid w:val="00B16431"/>
    <w:rsid w:val="00B16441"/>
    <w:rsid w:val="00B17335"/>
    <w:rsid w:val="00B2069A"/>
    <w:rsid w:val="00B21EBE"/>
    <w:rsid w:val="00B22CC8"/>
    <w:rsid w:val="00B2333A"/>
    <w:rsid w:val="00B255A3"/>
    <w:rsid w:val="00B25820"/>
    <w:rsid w:val="00B262EF"/>
    <w:rsid w:val="00B27F36"/>
    <w:rsid w:val="00B3063C"/>
    <w:rsid w:val="00B31EA3"/>
    <w:rsid w:val="00B31F78"/>
    <w:rsid w:val="00B36152"/>
    <w:rsid w:val="00B3697B"/>
    <w:rsid w:val="00B41233"/>
    <w:rsid w:val="00B41886"/>
    <w:rsid w:val="00B42F70"/>
    <w:rsid w:val="00B44CC6"/>
    <w:rsid w:val="00B457D5"/>
    <w:rsid w:val="00B458C9"/>
    <w:rsid w:val="00B46280"/>
    <w:rsid w:val="00B46C49"/>
    <w:rsid w:val="00B47F82"/>
    <w:rsid w:val="00B50203"/>
    <w:rsid w:val="00B51109"/>
    <w:rsid w:val="00B519A9"/>
    <w:rsid w:val="00B52169"/>
    <w:rsid w:val="00B521D7"/>
    <w:rsid w:val="00B52390"/>
    <w:rsid w:val="00B530DC"/>
    <w:rsid w:val="00B53C24"/>
    <w:rsid w:val="00B559FD"/>
    <w:rsid w:val="00B55E62"/>
    <w:rsid w:val="00B561A8"/>
    <w:rsid w:val="00B613BF"/>
    <w:rsid w:val="00B61749"/>
    <w:rsid w:val="00B61D1F"/>
    <w:rsid w:val="00B61DF3"/>
    <w:rsid w:val="00B64B2D"/>
    <w:rsid w:val="00B64F0D"/>
    <w:rsid w:val="00B66B61"/>
    <w:rsid w:val="00B66F3A"/>
    <w:rsid w:val="00B6763B"/>
    <w:rsid w:val="00B70353"/>
    <w:rsid w:val="00B70E70"/>
    <w:rsid w:val="00B74B8E"/>
    <w:rsid w:val="00B74BC7"/>
    <w:rsid w:val="00B75C37"/>
    <w:rsid w:val="00B75C81"/>
    <w:rsid w:val="00B76885"/>
    <w:rsid w:val="00B76C14"/>
    <w:rsid w:val="00B77657"/>
    <w:rsid w:val="00B800D6"/>
    <w:rsid w:val="00B80A94"/>
    <w:rsid w:val="00B81AAC"/>
    <w:rsid w:val="00B82825"/>
    <w:rsid w:val="00B8298C"/>
    <w:rsid w:val="00B838A2"/>
    <w:rsid w:val="00B854D4"/>
    <w:rsid w:val="00B863B3"/>
    <w:rsid w:val="00B8685D"/>
    <w:rsid w:val="00B86EF2"/>
    <w:rsid w:val="00B87367"/>
    <w:rsid w:val="00B910FD"/>
    <w:rsid w:val="00B91AC0"/>
    <w:rsid w:val="00B91D9F"/>
    <w:rsid w:val="00B921BA"/>
    <w:rsid w:val="00B956A9"/>
    <w:rsid w:val="00B95FA4"/>
    <w:rsid w:val="00B96823"/>
    <w:rsid w:val="00BA17EA"/>
    <w:rsid w:val="00BA19AB"/>
    <w:rsid w:val="00BA3413"/>
    <w:rsid w:val="00BA3B06"/>
    <w:rsid w:val="00BA4BAE"/>
    <w:rsid w:val="00BA4CAE"/>
    <w:rsid w:val="00BA66D2"/>
    <w:rsid w:val="00BB0FED"/>
    <w:rsid w:val="00BB1368"/>
    <w:rsid w:val="00BB2EC2"/>
    <w:rsid w:val="00BB4D66"/>
    <w:rsid w:val="00BB4DA8"/>
    <w:rsid w:val="00BB50CA"/>
    <w:rsid w:val="00BB538E"/>
    <w:rsid w:val="00BB5E5C"/>
    <w:rsid w:val="00BB6A6B"/>
    <w:rsid w:val="00BC06B9"/>
    <w:rsid w:val="00BC0F36"/>
    <w:rsid w:val="00BC0F3A"/>
    <w:rsid w:val="00BC12F1"/>
    <w:rsid w:val="00BC1BAC"/>
    <w:rsid w:val="00BC24D1"/>
    <w:rsid w:val="00BC2594"/>
    <w:rsid w:val="00BC2E4A"/>
    <w:rsid w:val="00BC2E50"/>
    <w:rsid w:val="00BC3821"/>
    <w:rsid w:val="00BC5475"/>
    <w:rsid w:val="00BC54AF"/>
    <w:rsid w:val="00BC643D"/>
    <w:rsid w:val="00BC7914"/>
    <w:rsid w:val="00BC7A00"/>
    <w:rsid w:val="00BC7D2A"/>
    <w:rsid w:val="00BD0EBC"/>
    <w:rsid w:val="00BD3036"/>
    <w:rsid w:val="00BD3723"/>
    <w:rsid w:val="00BD4D29"/>
    <w:rsid w:val="00BD56BD"/>
    <w:rsid w:val="00BD5FE9"/>
    <w:rsid w:val="00BD605C"/>
    <w:rsid w:val="00BD7AAA"/>
    <w:rsid w:val="00BE0C1E"/>
    <w:rsid w:val="00BE1265"/>
    <w:rsid w:val="00BE3930"/>
    <w:rsid w:val="00BE4FBC"/>
    <w:rsid w:val="00BE6906"/>
    <w:rsid w:val="00BE6CB6"/>
    <w:rsid w:val="00BE6FCD"/>
    <w:rsid w:val="00BE75B6"/>
    <w:rsid w:val="00BE7B74"/>
    <w:rsid w:val="00BE7F70"/>
    <w:rsid w:val="00BF054C"/>
    <w:rsid w:val="00BF0CAB"/>
    <w:rsid w:val="00BF124B"/>
    <w:rsid w:val="00BF1CFF"/>
    <w:rsid w:val="00BF2973"/>
    <w:rsid w:val="00BF33A6"/>
    <w:rsid w:val="00BF35B4"/>
    <w:rsid w:val="00BF3684"/>
    <w:rsid w:val="00BF37EC"/>
    <w:rsid w:val="00BF469B"/>
    <w:rsid w:val="00BF65BB"/>
    <w:rsid w:val="00BF6669"/>
    <w:rsid w:val="00BF74D0"/>
    <w:rsid w:val="00BF7F4C"/>
    <w:rsid w:val="00C007A5"/>
    <w:rsid w:val="00C01135"/>
    <w:rsid w:val="00C0291C"/>
    <w:rsid w:val="00C02E3D"/>
    <w:rsid w:val="00C02FAA"/>
    <w:rsid w:val="00C04B21"/>
    <w:rsid w:val="00C0511A"/>
    <w:rsid w:val="00C05832"/>
    <w:rsid w:val="00C058BB"/>
    <w:rsid w:val="00C102E7"/>
    <w:rsid w:val="00C103D0"/>
    <w:rsid w:val="00C10C94"/>
    <w:rsid w:val="00C11060"/>
    <w:rsid w:val="00C114CD"/>
    <w:rsid w:val="00C11F07"/>
    <w:rsid w:val="00C12947"/>
    <w:rsid w:val="00C12B1D"/>
    <w:rsid w:val="00C13844"/>
    <w:rsid w:val="00C14485"/>
    <w:rsid w:val="00C151FF"/>
    <w:rsid w:val="00C17152"/>
    <w:rsid w:val="00C17609"/>
    <w:rsid w:val="00C2080A"/>
    <w:rsid w:val="00C22004"/>
    <w:rsid w:val="00C224F3"/>
    <w:rsid w:val="00C22578"/>
    <w:rsid w:val="00C23628"/>
    <w:rsid w:val="00C261E5"/>
    <w:rsid w:val="00C267D5"/>
    <w:rsid w:val="00C30DBD"/>
    <w:rsid w:val="00C32E4B"/>
    <w:rsid w:val="00C335E0"/>
    <w:rsid w:val="00C33B9C"/>
    <w:rsid w:val="00C3447F"/>
    <w:rsid w:val="00C357A6"/>
    <w:rsid w:val="00C364AB"/>
    <w:rsid w:val="00C4101D"/>
    <w:rsid w:val="00C411BD"/>
    <w:rsid w:val="00C44239"/>
    <w:rsid w:val="00C457B5"/>
    <w:rsid w:val="00C45B30"/>
    <w:rsid w:val="00C463E0"/>
    <w:rsid w:val="00C4709B"/>
    <w:rsid w:val="00C47EAE"/>
    <w:rsid w:val="00C501ED"/>
    <w:rsid w:val="00C52787"/>
    <w:rsid w:val="00C52BA0"/>
    <w:rsid w:val="00C5645F"/>
    <w:rsid w:val="00C56932"/>
    <w:rsid w:val="00C57ED1"/>
    <w:rsid w:val="00C60641"/>
    <w:rsid w:val="00C60731"/>
    <w:rsid w:val="00C60CAF"/>
    <w:rsid w:val="00C62781"/>
    <w:rsid w:val="00C63125"/>
    <w:rsid w:val="00C64AE6"/>
    <w:rsid w:val="00C64E8A"/>
    <w:rsid w:val="00C66ED5"/>
    <w:rsid w:val="00C67E25"/>
    <w:rsid w:val="00C70B0E"/>
    <w:rsid w:val="00C711C8"/>
    <w:rsid w:val="00C72104"/>
    <w:rsid w:val="00C73949"/>
    <w:rsid w:val="00C73B67"/>
    <w:rsid w:val="00C76AF0"/>
    <w:rsid w:val="00C76BA0"/>
    <w:rsid w:val="00C77802"/>
    <w:rsid w:val="00C8092C"/>
    <w:rsid w:val="00C80957"/>
    <w:rsid w:val="00C80BE9"/>
    <w:rsid w:val="00C80BEB"/>
    <w:rsid w:val="00C81031"/>
    <w:rsid w:val="00C81F04"/>
    <w:rsid w:val="00C81F4E"/>
    <w:rsid w:val="00C821DA"/>
    <w:rsid w:val="00C822D0"/>
    <w:rsid w:val="00C82555"/>
    <w:rsid w:val="00C8360B"/>
    <w:rsid w:val="00C84974"/>
    <w:rsid w:val="00C8502C"/>
    <w:rsid w:val="00C866D2"/>
    <w:rsid w:val="00C8781B"/>
    <w:rsid w:val="00C901D4"/>
    <w:rsid w:val="00C91A06"/>
    <w:rsid w:val="00C921FE"/>
    <w:rsid w:val="00C92DFF"/>
    <w:rsid w:val="00C9365D"/>
    <w:rsid w:val="00C94FFA"/>
    <w:rsid w:val="00C95E48"/>
    <w:rsid w:val="00C96714"/>
    <w:rsid w:val="00C97814"/>
    <w:rsid w:val="00C978B9"/>
    <w:rsid w:val="00CA1C7F"/>
    <w:rsid w:val="00CA28A2"/>
    <w:rsid w:val="00CA3593"/>
    <w:rsid w:val="00CA3C6A"/>
    <w:rsid w:val="00CA59B3"/>
    <w:rsid w:val="00CA670B"/>
    <w:rsid w:val="00CA673E"/>
    <w:rsid w:val="00CA7A9F"/>
    <w:rsid w:val="00CA7B48"/>
    <w:rsid w:val="00CA7C8F"/>
    <w:rsid w:val="00CB2D2F"/>
    <w:rsid w:val="00CB42D9"/>
    <w:rsid w:val="00CB6931"/>
    <w:rsid w:val="00CB7AAD"/>
    <w:rsid w:val="00CC0541"/>
    <w:rsid w:val="00CC0606"/>
    <w:rsid w:val="00CC1340"/>
    <w:rsid w:val="00CC4F72"/>
    <w:rsid w:val="00CC69DE"/>
    <w:rsid w:val="00CC7528"/>
    <w:rsid w:val="00CD0AF9"/>
    <w:rsid w:val="00CD22D7"/>
    <w:rsid w:val="00CD25B9"/>
    <w:rsid w:val="00CD2D24"/>
    <w:rsid w:val="00CD3761"/>
    <w:rsid w:val="00CD3C24"/>
    <w:rsid w:val="00CD5998"/>
    <w:rsid w:val="00CD6366"/>
    <w:rsid w:val="00CD73A8"/>
    <w:rsid w:val="00CE026C"/>
    <w:rsid w:val="00CE16F8"/>
    <w:rsid w:val="00CE17B7"/>
    <w:rsid w:val="00CE28F6"/>
    <w:rsid w:val="00CE2DB6"/>
    <w:rsid w:val="00CE395D"/>
    <w:rsid w:val="00CE411D"/>
    <w:rsid w:val="00CE4BE5"/>
    <w:rsid w:val="00CE6007"/>
    <w:rsid w:val="00CE6DE3"/>
    <w:rsid w:val="00CE757B"/>
    <w:rsid w:val="00CE7C79"/>
    <w:rsid w:val="00CF053B"/>
    <w:rsid w:val="00CF05A3"/>
    <w:rsid w:val="00CF244A"/>
    <w:rsid w:val="00CF2671"/>
    <w:rsid w:val="00CF4AAE"/>
    <w:rsid w:val="00CF5B65"/>
    <w:rsid w:val="00CF733C"/>
    <w:rsid w:val="00D00337"/>
    <w:rsid w:val="00D0262A"/>
    <w:rsid w:val="00D03C9C"/>
    <w:rsid w:val="00D041C6"/>
    <w:rsid w:val="00D04226"/>
    <w:rsid w:val="00D042AA"/>
    <w:rsid w:val="00D049E2"/>
    <w:rsid w:val="00D056A7"/>
    <w:rsid w:val="00D05857"/>
    <w:rsid w:val="00D05D0B"/>
    <w:rsid w:val="00D075A3"/>
    <w:rsid w:val="00D10DF9"/>
    <w:rsid w:val="00D114F4"/>
    <w:rsid w:val="00D11E30"/>
    <w:rsid w:val="00D1216D"/>
    <w:rsid w:val="00D130F0"/>
    <w:rsid w:val="00D13C6E"/>
    <w:rsid w:val="00D1420B"/>
    <w:rsid w:val="00D142F7"/>
    <w:rsid w:val="00D14A8D"/>
    <w:rsid w:val="00D15033"/>
    <w:rsid w:val="00D1529D"/>
    <w:rsid w:val="00D1543F"/>
    <w:rsid w:val="00D1566E"/>
    <w:rsid w:val="00D212BC"/>
    <w:rsid w:val="00D22D78"/>
    <w:rsid w:val="00D22E9A"/>
    <w:rsid w:val="00D25B77"/>
    <w:rsid w:val="00D26740"/>
    <w:rsid w:val="00D27133"/>
    <w:rsid w:val="00D27A03"/>
    <w:rsid w:val="00D314E5"/>
    <w:rsid w:val="00D322C1"/>
    <w:rsid w:val="00D3390A"/>
    <w:rsid w:val="00D359F7"/>
    <w:rsid w:val="00D35AB1"/>
    <w:rsid w:val="00D35EE8"/>
    <w:rsid w:val="00D36D76"/>
    <w:rsid w:val="00D37933"/>
    <w:rsid w:val="00D4176E"/>
    <w:rsid w:val="00D4216C"/>
    <w:rsid w:val="00D42A0C"/>
    <w:rsid w:val="00D44429"/>
    <w:rsid w:val="00D449B0"/>
    <w:rsid w:val="00D45520"/>
    <w:rsid w:val="00D457EC"/>
    <w:rsid w:val="00D45B43"/>
    <w:rsid w:val="00D45D86"/>
    <w:rsid w:val="00D46189"/>
    <w:rsid w:val="00D46426"/>
    <w:rsid w:val="00D4658E"/>
    <w:rsid w:val="00D4711E"/>
    <w:rsid w:val="00D47638"/>
    <w:rsid w:val="00D50754"/>
    <w:rsid w:val="00D51548"/>
    <w:rsid w:val="00D51DA4"/>
    <w:rsid w:val="00D51EE2"/>
    <w:rsid w:val="00D52EE5"/>
    <w:rsid w:val="00D53DB0"/>
    <w:rsid w:val="00D54E80"/>
    <w:rsid w:val="00D56383"/>
    <w:rsid w:val="00D56665"/>
    <w:rsid w:val="00D56A40"/>
    <w:rsid w:val="00D57253"/>
    <w:rsid w:val="00D609CC"/>
    <w:rsid w:val="00D61590"/>
    <w:rsid w:val="00D6166F"/>
    <w:rsid w:val="00D62C6B"/>
    <w:rsid w:val="00D63161"/>
    <w:rsid w:val="00D6326D"/>
    <w:rsid w:val="00D63E6D"/>
    <w:rsid w:val="00D63E75"/>
    <w:rsid w:val="00D6425C"/>
    <w:rsid w:val="00D6688E"/>
    <w:rsid w:val="00D66EBA"/>
    <w:rsid w:val="00D67A02"/>
    <w:rsid w:val="00D70E2C"/>
    <w:rsid w:val="00D71178"/>
    <w:rsid w:val="00D71370"/>
    <w:rsid w:val="00D72AE4"/>
    <w:rsid w:val="00D7366A"/>
    <w:rsid w:val="00D73D6A"/>
    <w:rsid w:val="00D74D87"/>
    <w:rsid w:val="00D7544A"/>
    <w:rsid w:val="00D75B74"/>
    <w:rsid w:val="00D7688E"/>
    <w:rsid w:val="00D76C77"/>
    <w:rsid w:val="00D76D72"/>
    <w:rsid w:val="00D77EEC"/>
    <w:rsid w:val="00D816D8"/>
    <w:rsid w:val="00D8478A"/>
    <w:rsid w:val="00D85187"/>
    <w:rsid w:val="00D86D79"/>
    <w:rsid w:val="00D87832"/>
    <w:rsid w:val="00D87BBB"/>
    <w:rsid w:val="00D902B7"/>
    <w:rsid w:val="00D90662"/>
    <w:rsid w:val="00D90774"/>
    <w:rsid w:val="00D9099C"/>
    <w:rsid w:val="00D90A79"/>
    <w:rsid w:val="00D90FD5"/>
    <w:rsid w:val="00D91579"/>
    <w:rsid w:val="00D91857"/>
    <w:rsid w:val="00D92B14"/>
    <w:rsid w:val="00D94B7B"/>
    <w:rsid w:val="00D960B4"/>
    <w:rsid w:val="00D96D35"/>
    <w:rsid w:val="00D97100"/>
    <w:rsid w:val="00D9713B"/>
    <w:rsid w:val="00D9720F"/>
    <w:rsid w:val="00D97253"/>
    <w:rsid w:val="00D97DAB"/>
    <w:rsid w:val="00DA1D7A"/>
    <w:rsid w:val="00DA253F"/>
    <w:rsid w:val="00DA280F"/>
    <w:rsid w:val="00DA3CA5"/>
    <w:rsid w:val="00DA576A"/>
    <w:rsid w:val="00DA740B"/>
    <w:rsid w:val="00DA7672"/>
    <w:rsid w:val="00DA7FFB"/>
    <w:rsid w:val="00DB15F6"/>
    <w:rsid w:val="00DB35CF"/>
    <w:rsid w:val="00DB43F9"/>
    <w:rsid w:val="00DB44B4"/>
    <w:rsid w:val="00DB540C"/>
    <w:rsid w:val="00DB5B1F"/>
    <w:rsid w:val="00DB7440"/>
    <w:rsid w:val="00DB7779"/>
    <w:rsid w:val="00DB77C0"/>
    <w:rsid w:val="00DC10E7"/>
    <w:rsid w:val="00DC12C0"/>
    <w:rsid w:val="00DC172C"/>
    <w:rsid w:val="00DC2BB7"/>
    <w:rsid w:val="00DC4232"/>
    <w:rsid w:val="00DC5700"/>
    <w:rsid w:val="00DC6968"/>
    <w:rsid w:val="00DC7BA3"/>
    <w:rsid w:val="00DC7E32"/>
    <w:rsid w:val="00DD15E8"/>
    <w:rsid w:val="00DD25B2"/>
    <w:rsid w:val="00DD26CE"/>
    <w:rsid w:val="00DD3978"/>
    <w:rsid w:val="00DD3A10"/>
    <w:rsid w:val="00DD3C52"/>
    <w:rsid w:val="00DD3D33"/>
    <w:rsid w:val="00DD49DF"/>
    <w:rsid w:val="00DD502B"/>
    <w:rsid w:val="00DD5BF9"/>
    <w:rsid w:val="00DD5C8C"/>
    <w:rsid w:val="00DD6463"/>
    <w:rsid w:val="00DE0FD9"/>
    <w:rsid w:val="00DE1886"/>
    <w:rsid w:val="00DE3529"/>
    <w:rsid w:val="00DE37A6"/>
    <w:rsid w:val="00DE3A29"/>
    <w:rsid w:val="00DE4155"/>
    <w:rsid w:val="00DE46DA"/>
    <w:rsid w:val="00DE4F32"/>
    <w:rsid w:val="00DE582B"/>
    <w:rsid w:val="00DF12A3"/>
    <w:rsid w:val="00DF2A61"/>
    <w:rsid w:val="00DF3113"/>
    <w:rsid w:val="00DF41D7"/>
    <w:rsid w:val="00DF48BC"/>
    <w:rsid w:val="00DF6098"/>
    <w:rsid w:val="00DF64D0"/>
    <w:rsid w:val="00E031FF"/>
    <w:rsid w:val="00E03D14"/>
    <w:rsid w:val="00E056F3"/>
    <w:rsid w:val="00E060DD"/>
    <w:rsid w:val="00E067E5"/>
    <w:rsid w:val="00E06FBB"/>
    <w:rsid w:val="00E0718C"/>
    <w:rsid w:val="00E0761A"/>
    <w:rsid w:val="00E10E8E"/>
    <w:rsid w:val="00E13DA2"/>
    <w:rsid w:val="00E15A9E"/>
    <w:rsid w:val="00E15DC2"/>
    <w:rsid w:val="00E1743F"/>
    <w:rsid w:val="00E2069D"/>
    <w:rsid w:val="00E20A20"/>
    <w:rsid w:val="00E21379"/>
    <w:rsid w:val="00E21C16"/>
    <w:rsid w:val="00E21D8A"/>
    <w:rsid w:val="00E24000"/>
    <w:rsid w:val="00E2439B"/>
    <w:rsid w:val="00E24EF5"/>
    <w:rsid w:val="00E26091"/>
    <w:rsid w:val="00E26F09"/>
    <w:rsid w:val="00E276CC"/>
    <w:rsid w:val="00E30780"/>
    <w:rsid w:val="00E3132E"/>
    <w:rsid w:val="00E31978"/>
    <w:rsid w:val="00E32458"/>
    <w:rsid w:val="00E34305"/>
    <w:rsid w:val="00E361E0"/>
    <w:rsid w:val="00E36664"/>
    <w:rsid w:val="00E36E4F"/>
    <w:rsid w:val="00E37AB1"/>
    <w:rsid w:val="00E408F0"/>
    <w:rsid w:val="00E420D7"/>
    <w:rsid w:val="00E42A1B"/>
    <w:rsid w:val="00E43581"/>
    <w:rsid w:val="00E4366F"/>
    <w:rsid w:val="00E44AE8"/>
    <w:rsid w:val="00E468E4"/>
    <w:rsid w:val="00E46B7F"/>
    <w:rsid w:val="00E46F7D"/>
    <w:rsid w:val="00E473C1"/>
    <w:rsid w:val="00E4798D"/>
    <w:rsid w:val="00E47B36"/>
    <w:rsid w:val="00E47CED"/>
    <w:rsid w:val="00E51312"/>
    <w:rsid w:val="00E5239D"/>
    <w:rsid w:val="00E52C5E"/>
    <w:rsid w:val="00E52D6E"/>
    <w:rsid w:val="00E5335D"/>
    <w:rsid w:val="00E539AD"/>
    <w:rsid w:val="00E552F6"/>
    <w:rsid w:val="00E556CF"/>
    <w:rsid w:val="00E558FA"/>
    <w:rsid w:val="00E55944"/>
    <w:rsid w:val="00E55AC2"/>
    <w:rsid w:val="00E55D72"/>
    <w:rsid w:val="00E56E0A"/>
    <w:rsid w:val="00E56E7A"/>
    <w:rsid w:val="00E623B7"/>
    <w:rsid w:val="00E63878"/>
    <w:rsid w:val="00E63B8A"/>
    <w:rsid w:val="00E63BFD"/>
    <w:rsid w:val="00E63D2F"/>
    <w:rsid w:val="00E641AE"/>
    <w:rsid w:val="00E6697E"/>
    <w:rsid w:val="00E67378"/>
    <w:rsid w:val="00E70404"/>
    <w:rsid w:val="00E71158"/>
    <w:rsid w:val="00E7156A"/>
    <w:rsid w:val="00E7212A"/>
    <w:rsid w:val="00E7565D"/>
    <w:rsid w:val="00E76374"/>
    <w:rsid w:val="00E763F0"/>
    <w:rsid w:val="00E76664"/>
    <w:rsid w:val="00E76E7A"/>
    <w:rsid w:val="00E77F47"/>
    <w:rsid w:val="00E80127"/>
    <w:rsid w:val="00E803F5"/>
    <w:rsid w:val="00E807B0"/>
    <w:rsid w:val="00E8083F"/>
    <w:rsid w:val="00E81A98"/>
    <w:rsid w:val="00E82F00"/>
    <w:rsid w:val="00E83568"/>
    <w:rsid w:val="00E83AB2"/>
    <w:rsid w:val="00E84B02"/>
    <w:rsid w:val="00E84F54"/>
    <w:rsid w:val="00E86C85"/>
    <w:rsid w:val="00E8705F"/>
    <w:rsid w:val="00E87357"/>
    <w:rsid w:val="00E90047"/>
    <w:rsid w:val="00E90AF1"/>
    <w:rsid w:val="00E92C0D"/>
    <w:rsid w:val="00E95635"/>
    <w:rsid w:val="00E96C90"/>
    <w:rsid w:val="00E96ECC"/>
    <w:rsid w:val="00E972DA"/>
    <w:rsid w:val="00EA1845"/>
    <w:rsid w:val="00EA276A"/>
    <w:rsid w:val="00EA325D"/>
    <w:rsid w:val="00EA3550"/>
    <w:rsid w:val="00EA3FD6"/>
    <w:rsid w:val="00EA5B86"/>
    <w:rsid w:val="00EA66B5"/>
    <w:rsid w:val="00EA6E96"/>
    <w:rsid w:val="00EA778C"/>
    <w:rsid w:val="00EB0836"/>
    <w:rsid w:val="00EB1243"/>
    <w:rsid w:val="00EB1D64"/>
    <w:rsid w:val="00EB3A50"/>
    <w:rsid w:val="00EB3AB5"/>
    <w:rsid w:val="00EB44B7"/>
    <w:rsid w:val="00EB5C22"/>
    <w:rsid w:val="00EB6537"/>
    <w:rsid w:val="00EB7201"/>
    <w:rsid w:val="00EB7748"/>
    <w:rsid w:val="00EC3DB9"/>
    <w:rsid w:val="00EC5ACE"/>
    <w:rsid w:val="00EC5FD7"/>
    <w:rsid w:val="00EC69B3"/>
    <w:rsid w:val="00EC7A77"/>
    <w:rsid w:val="00ED0CE8"/>
    <w:rsid w:val="00ED1F06"/>
    <w:rsid w:val="00ED2444"/>
    <w:rsid w:val="00ED4B33"/>
    <w:rsid w:val="00ED4E52"/>
    <w:rsid w:val="00ED5084"/>
    <w:rsid w:val="00ED5397"/>
    <w:rsid w:val="00ED548F"/>
    <w:rsid w:val="00ED5EFC"/>
    <w:rsid w:val="00ED6EB2"/>
    <w:rsid w:val="00ED7F27"/>
    <w:rsid w:val="00EE23E5"/>
    <w:rsid w:val="00EE2D65"/>
    <w:rsid w:val="00EE2FAB"/>
    <w:rsid w:val="00EE4246"/>
    <w:rsid w:val="00EE564C"/>
    <w:rsid w:val="00EE579A"/>
    <w:rsid w:val="00EE5F7D"/>
    <w:rsid w:val="00EE6BCF"/>
    <w:rsid w:val="00EE7482"/>
    <w:rsid w:val="00EE7B64"/>
    <w:rsid w:val="00EF0752"/>
    <w:rsid w:val="00EF290D"/>
    <w:rsid w:val="00EF2ADF"/>
    <w:rsid w:val="00EF2FD9"/>
    <w:rsid w:val="00EF3538"/>
    <w:rsid w:val="00EF355C"/>
    <w:rsid w:val="00EF371A"/>
    <w:rsid w:val="00EF3A7B"/>
    <w:rsid w:val="00EF3BEF"/>
    <w:rsid w:val="00EF3DAB"/>
    <w:rsid w:val="00EF6FB8"/>
    <w:rsid w:val="00EF7F10"/>
    <w:rsid w:val="00EF7F95"/>
    <w:rsid w:val="00F00C42"/>
    <w:rsid w:val="00F04B38"/>
    <w:rsid w:val="00F11B38"/>
    <w:rsid w:val="00F11CE9"/>
    <w:rsid w:val="00F11FE8"/>
    <w:rsid w:val="00F12266"/>
    <w:rsid w:val="00F1432A"/>
    <w:rsid w:val="00F15269"/>
    <w:rsid w:val="00F159D2"/>
    <w:rsid w:val="00F17E82"/>
    <w:rsid w:val="00F20062"/>
    <w:rsid w:val="00F21DF2"/>
    <w:rsid w:val="00F25D6F"/>
    <w:rsid w:val="00F268CF"/>
    <w:rsid w:val="00F27180"/>
    <w:rsid w:val="00F27549"/>
    <w:rsid w:val="00F27BF1"/>
    <w:rsid w:val="00F314ED"/>
    <w:rsid w:val="00F32B8C"/>
    <w:rsid w:val="00F32E2F"/>
    <w:rsid w:val="00F34942"/>
    <w:rsid w:val="00F353F2"/>
    <w:rsid w:val="00F35967"/>
    <w:rsid w:val="00F369D5"/>
    <w:rsid w:val="00F36E69"/>
    <w:rsid w:val="00F37625"/>
    <w:rsid w:val="00F37BAA"/>
    <w:rsid w:val="00F41F30"/>
    <w:rsid w:val="00F42177"/>
    <w:rsid w:val="00F42644"/>
    <w:rsid w:val="00F42E36"/>
    <w:rsid w:val="00F443B3"/>
    <w:rsid w:val="00F444D2"/>
    <w:rsid w:val="00F45EA0"/>
    <w:rsid w:val="00F4718E"/>
    <w:rsid w:val="00F51875"/>
    <w:rsid w:val="00F51CF2"/>
    <w:rsid w:val="00F51EE9"/>
    <w:rsid w:val="00F5233E"/>
    <w:rsid w:val="00F61E20"/>
    <w:rsid w:val="00F64C9F"/>
    <w:rsid w:val="00F65E21"/>
    <w:rsid w:val="00F676CF"/>
    <w:rsid w:val="00F71870"/>
    <w:rsid w:val="00F71932"/>
    <w:rsid w:val="00F72952"/>
    <w:rsid w:val="00F7447A"/>
    <w:rsid w:val="00F747F7"/>
    <w:rsid w:val="00F769AB"/>
    <w:rsid w:val="00F76D96"/>
    <w:rsid w:val="00F776F4"/>
    <w:rsid w:val="00F7778D"/>
    <w:rsid w:val="00F7780D"/>
    <w:rsid w:val="00F80FF4"/>
    <w:rsid w:val="00F81207"/>
    <w:rsid w:val="00F8143F"/>
    <w:rsid w:val="00F82444"/>
    <w:rsid w:val="00F82591"/>
    <w:rsid w:val="00F82F29"/>
    <w:rsid w:val="00F83734"/>
    <w:rsid w:val="00F84A30"/>
    <w:rsid w:val="00F84FC9"/>
    <w:rsid w:val="00F86228"/>
    <w:rsid w:val="00F86770"/>
    <w:rsid w:val="00F902C3"/>
    <w:rsid w:val="00F90895"/>
    <w:rsid w:val="00F910D0"/>
    <w:rsid w:val="00F92055"/>
    <w:rsid w:val="00F9236D"/>
    <w:rsid w:val="00F92A79"/>
    <w:rsid w:val="00F92CFF"/>
    <w:rsid w:val="00F93687"/>
    <w:rsid w:val="00F95792"/>
    <w:rsid w:val="00F97CCF"/>
    <w:rsid w:val="00F97EC6"/>
    <w:rsid w:val="00FA0F71"/>
    <w:rsid w:val="00FA440A"/>
    <w:rsid w:val="00FA5436"/>
    <w:rsid w:val="00FA5BF7"/>
    <w:rsid w:val="00FB06B2"/>
    <w:rsid w:val="00FB0D20"/>
    <w:rsid w:val="00FB117B"/>
    <w:rsid w:val="00FB2BF1"/>
    <w:rsid w:val="00FB2DC7"/>
    <w:rsid w:val="00FB5B42"/>
    <w:rsid w:val="00FB5EDE"/>
    <w:rsid w:val="00FC0913"/>
    <w:rsid w:val="00FC1241"/>
    <w:rsid w:val="00FC6420"/>
    <w:rsid w:val="00FC7C9C"/>
    <w:rsid w:val="00FD159E"/>
    <w:rsid w:val="00FD2F10"/>
    <w:rsid w:val="00FD55E4"/>
    <w:rsid w:val="00FD5F46"/>
    <w:rsid w:val="00FD6B5D"/>
    <w:rsid w:val="00FD78C0"/>
    <w:rsid w:val="00FD7A16"/>
    <w:rsid w:val="00FE1217"/>
    <w:rsid w:val="00FE13EB"/>
    <w:rsid w:val="00FE2366"/>
    <w:rsid w:val="00FE3138"/>
    <w:rsid w:val="00FE5338"/>
    <w:rsid w:val="00FE5343"/>
    <w:rsid w:val="00FE5FAE"/>
    <w:rsid w:val="00FE61F9"/>
    <w:rsid w:val="00FE626B"/>
    <w:rsid w:val="00FE7563"/>
    <w:rsid w:val="00FF09EF"/>
    <w:rsid w:val="00FF11B8"/>
    <w:rsid w:val="00FF1476"/>
    <w:rsid w:val="00FF1A62"/>
    <w:rsid w:val="00FF1C1B"/>
    <w:rsid w:val="00FF29B8"/>
    <w:rsid w:val="00FF510A"/>
    <w:rsid w:val="00FF5EB4"/>
    <w:rsid w:val="00FF6E5F"/>
    <w:rsid w:val="00FF75D7"/>
    <w:rsid w:val="00FF76F0"/>
    <w:rsid w:val="00FF77C1"/>
    <w:rsid w:val="46223A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E3D07"/>
  <w15:docId w15:val="{5497FBB2-996D-4D50-8033-CB44463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FC"/>
    <w:rPr>
      <w:rFonts w:eastAsiaTheme="minorEastAsia"/>
      <w:lang w:eastAsia="ko-KR"/>
    </w:rPr>
  </w:style>
  <w:style w:type="paragraph" w:styleId="Heading1">
    <w:name w:val="heading 1"/>
    <w:basedOn w:val="Normal"/>
    <w:next w:val="LineTeal"/>
    <w:link w:val="Heading1Char"/>
    <w:uiPriority w:val="9"/>
    <w:qFormat/>
    <w:rsid w:val="00F27180"/>
    <w:pPr>
      <w:numPr>
        <w:numId w:val="3"/>
      </w:numPr>
      <w:spacing w:before="240" w:after="240"/>
      <w:outlineLvl w:val="0"/>
    </w:pPr>
    <w:rPr>
      <w:rFonts w:asciiTheme="majorHAnsi" w:hAnsiTheme="majorHAnsi"/>
      <w:color w:val="006272" w:themeColor="text2"/>
      <w:sz w:val="26"/>
      <w:szCs w:val="30"/>
    </w:rPr>
  </w:style>
  <w:style w:type="paragraph" w:styleId="Heading2">
    <w:name w:val="heading 2"/>
    <w:basedOn w:val="Normal"/>
    <w:next w:val="Numbered"/>
    <w:link w:val="Heading2Char"/>
    <w:uiPriority w:val="9"/>
    <w:unhideWhenUsed/>
    <w:qFormat/>
    <w:rsid w:val="00F27180"/>
    <w:pPr>
      <w:spacing w:before="360"/>
      <w:contextualSpacing/>
      <w:outlineLvl w:val="1"/>
    </w:pPr>
    <w:rPr>
      <w:rFonts w:asciiTheme="majorHAnsi" w:hAnsiTheme="majorHAnsi"/>
      <w:color w:val="006272" w:themeColor="text2"/>
      <w:sz w:val="24"/>
      <w:szCs w:val="26"/>
    </w:rPr>
  </w:style>
  <w:style w:type="paragraph" w:styleId="Heading3">
    <w:name w:val="heading 3"/>
    <w:basedOn w:val="Normal"/>
    <w:next w:val="Normal"/>
    <w:link w:val="Heading3Char"/>
    <w:uiPriority w:val="9"/>
    <w:unhideWhenUsed/>
    <w:qFormat/>
    <w:rsid w:val="00F27180"/>
    <w:pPr>
      <w:spacing w:before="360"/>
      <w:outlineLvl w:val="2"/>
    </w:pPr>
    <w:rPr>
      <w:rFonts w:asciiTheme="majorHAnsi" w:hAnsiTheme="majorHAnsi"/>
      <w:color w:val="006272" w:themeColor="text2"/>
    </w:rPr>
  </w:style>
  <w:style w:type="paragraph" w:styleId="Heading4">
    <w:name w:val="heading 4"/>
    <w:basedOn w:val="Normal"/>
    <w:next w:val="Normal"/>
    <w:link w:val="Heading4Char"/>
    <w:uiPriority w:val="9"/>
    <w:unhideWhenUsed/>
    <w:qFormat/>
    <w:rsid w:val="00F27180"/>
    <w:pPr>
      <w:keepNext/>
      <w:keepLines/>
      <w:spacing w:before="360"/>
      <w:outlineLvl w:val="3"/>
    </w:pPr>
    <w:rPr>
      <w:rFonts w:asciiTheme="majorHAnsi" w:eastAsiaTheme="majorEastAsia" w:hAnsiTheme="majorHAnsi" w:cstheme="majorBidi"/>
      <w:bCs/>
      <w:iCs/>
      <w:color w:val="006272" w:themeColor="text2"/>
      <w:sz w:val="20"/>
    </w:rPr>
  </w:style>
  <w:style w:type="paragraph" w:styleId="Heading5">
    <w:name w:val="heading 5"/>
    <w:basedOn w:val="Normal"/>
    <w:next w:val="Normal"/>
    <w:link w:val="Heading5Char"/>
    <w:uiPriority w:val="9"/>
    <w:unhideWhenUsed/>
    <w:rsid w:val="00AE0E04"/>
    <w:pPr>
      <w:keepNext/>
      <w:keepLines/>
      <w:spacing w:before="40" w:after="0"/>
      <w:outlineLvl w:val="4"/>
    </w:pPr>
    <w:rPr>
      <w:rFonts w:asciiTheme="majorHAnsi" w:eastAsiaTheme="majorEastAsia" w:hAnsiTheme="majorHAnsi" w:cstheme="majorBidi"/>
      <w:color w:val="71A1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80"/>
    <w:rPr>
      <w:rFonts w:asciiTheme="majorHAnsi" w:eastAsiaTheme="minorEastAsia" w:hAnsiTheme="majorHAnsi"/>
      <w:color w:val="006272" w:themeColor="text2"/>
      <w:sz w:val="26"/>
      <w:szCs w:val="30"/>
      <w:lang w:eastAsia="ko-KR"/>
    </w:rPr>
  </w:style>
  <w:style w:type="character" w:customStyle="1" w:styleId="Heading2Char">
    <w:name w:val="Heading 2 Char"/>
    <w:basedOn w:val="DefaultParagraphFont"/>
    <w:link w:val="Heading2"/>
    <w:uiPriority w:val="9"/>
    <w:rsid w:val="00F27180"/>
    <w:rPr>
      <w:rFonts w:asciiTheme="majorHAnsi" w:eastAsiaTheme="minorEastAsia" w:hAnsiTheme="majorHAnsi"/>
      <w:color w:val="006272" w:themeColor="text2"/>
      <w:sz w:val="24"/>
      <w:szCs w:val="26"/>
      <w:lang w:eastAsia="ko-KR"/>
    </w:rPr>
  </w:style>
  <w:style w:type="character" w:customStyle="1" w:styleId="Heading3Char">
    <w:name w:val="Heading 3 Char"/>
    <w:basedOn w:val="DefaultParagraphFont"/>
    <w:link w:val="Heading3"/>
    <w:uiPriority w:val="9"/>
    <w:rsid w:val="00F27180"/>
    <w:rPr>
      <w:rFonts w:asciiTheme="majorHAnsi" w:eastAsiaTheme="minorEastAsia" w:hAnsiTheme="majorHAnsi"/>
      <w:color w:val="006272" w:themeColor="text2"/>
      <w:lang w:eastAsia="ko-KR"/>
    </w:rPr>
  </w:style>
  <w:style w:type="character" w:customStyle="1" w:styleId="Heading4Char">
    <w:name w:val="Heading 4 Char"/>
    <w:basedOn w:val="DefaultParagraphFont"/>
    <w:link w:val="Heading4"/>
    <w:uiPriority w:val="9"/>
    <w:rsid w:val="00F27180"/>
    <w:rPr>
      <w:rFonts w:asciiTheme="majorHAnsi" w:eastAsiaTheme="majorEastAsia" w:hAnsiTheme="majorHAnsi" w:cstheme="majorBidi"/>
      <w:bCs/>
      <w:iCs/>
      <w:color w:val="006272" w:themeColor="text2"/>
      <w:sz w:val="20"/>
      <w:lang w:eastAsia="ko-KR"/>
    </w:rPr>
  </w:style>
  <w:style w:type="paragraph" w:customStyle="1" w:styleId="Numbered">
    <w:name w:val="Numbered"/>
    <w:basedOn w:val="Normal"/>
    <w:link w:val="NumberedChar"/>
    <w:qFormat/>
    <w:rsid w:val="008C2542"/>
    <w:pPr>
      <w:numPr>
        <w:numId w:val="1"/>
      </w:numPr>
      <w:spacing w:before="200"/>
    </w:pPr>
  </w:style>
  <w:style w:type="character" w:customStyle="1" w:styleId="NumberedChar">
    <w:name w:val="Numbered Char"/>
    <w:basedOn w:val="DefaultParagraphFont"/>
    <w:link w:val="Numbered"/>
    <w:rsid w:val="008C2542"/>
    <w:rPr>
      <w:rFonts w:eastAsiaTheme="minorEastAsia"/>
      <w:lang w:eastAsia="ko-KR"/>
    </w:rPr>
  </w:style>
  <w:style w:type="table" w:styleId="TableGrid">
    <w:name w:val="Table Grid"/>
    <w:basedOn w:val="TableNormal"/>
    <w:uiPriority w:val="3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5630"/>
    <w:pPr>
      <w:tabs>
        <w:tab w:val="left" w:pos="454"/>
        <w:tab w:val="right" w:leader="dot" w:pos="9060"/>
      </w:tabs>
      <w:spacing w:after="60"/>
    </w:pPr>
    <w:rPr>
      <w:b/>
    </w:rPr>
  </w:style>
  <w:style w:type="paragraph" w:styleId="TOC2">
    <w:name w:val="toc 2"/>
    <w:basedOn w:val="Normal"/>
    <w:next w:val="Normal"/>
    <w:autoRedefine/>
    <w:uiPriority w:val="39"/>
    <w:unhideWhenUsed/>
    <w:rsid w:val="00AC78EE"/>
    <w:pPr>
      <w:tabs>
        <w:tab w:val="right" w:leader="dot" w:pos="9060"/>
      </w:tabs>
      <w:spacing w:after="100"/>
      <w:ind w:left="454"/>
    </w:pPr>
  </w:style>
  <w:style w:type="paragraph" w:customStyle="1" w:styleId="LineTeal">
    <w:name w:val="Line Teal"/>
    <w:next w:val="Normal"/>
    <w:uiPriority w:val="11"/>
    <w:rsid w:val="00F27180"/>
    <w:pPr>
      <w:widowControl w:val="0"/>
      <w:pBdr>
        <w:bottom w:val="single" w:sz="8" w:space="1" w:color="006272"/>
      </w:pBdr>
      <w:spacing w:before="360" w:after="480" w:line="20" w:lineRule="exact"/>
      <w:ind w:right="6237"/>
    </w:pPr>
    <w:rPr>
      <w:rFonts w:eastAsia="Times New Roman"/>
      <w:color w:val="006272"/>
      <w:lang w:eastAsia="en-NZ"/>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Theme="minorHAnsi"/>
      <w:lang w:eastAsia="en-US"/>
    </w:rPr>
  </w:style>
  <w:style w:type="paragraph" w:customStyle="1" w:styleId="Bullets">
    <w:name w:val="Bullets"/>
    <w:basedOn w:val="Normal"/>
    <w:link w:val="BulletsChar"/>
    <w:uiPriority w:val="99"/>
    <w:qFormat/>
    <w:rsid w:val="003508FC"/>
    <w:pPr>
      <w:numPr>
        <w:numId w:val="5"/>
      </w:numPr>
      <w:contextualSpacing/>
    </w:pPr>
  </w:style>
  <w:style w:type="paragraph" w:customStyle="1" w:styleId="Questionnumber">
    <w:name w:val="Question number"/>
    <w:basedOn w:val="Normal"/>
    <w:link w:val="QuestionnumberChar"/>
    <w:rsid w:val="00354F6D"/>
    <w:pPr>
      <w:numPr>
        <w:numId w:val="2"/>
      </w:numPr>
      <w:ind w:left="0" w:firstLine="0"/>
      <w:jc w:val="center"/>
    </w:pPr>
    <w:rPr>
      <w:rFonts w:eastAsiaTheme="minorHAns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97D700" w:themeColor="accent1"/>
        <w:left w:val="single" w:sz="8" w:space="0" w:color="97D700" w:themeColor="accent1"/>
        <w:bottom w:val="single" w:sz="8" w:space="0" w:color="97D700" w:themeColor="accent1"/>
        <w:right w:val="single" w:sz="8" w:space="0" w:color="97D700" w:themeColor="accent1"/>
      </w:tblBorders>
    </w:tblPr>
    <w:tblStylePr w:type="firstRow">
      <w:pPr>
        <w:spacing w:before="0" w:after="0" w:line="240" w:lineRule="auto"/>
      </w:pPr>
      <w:rPr>
        <w:b/>
        <w:bCs/>
        <w:color w:val="FFFFFF" w:themeColor="background1"/>
      </w:rPr>
      <w:tblPr/>
      <w:tcPr>
        <w:shd w:val="clear" w:color="auto" w:fill="97D700" w:themeFill="accent1"/>
      </w:tcPr>
    </w:tblStylePr>
    <w:tblStylePr w:type="lastRow">
      <w:pPr>
        <w:spacing w:before="0" w:after="0" w:line="240" w:lineRule="auto"/>
      </w:pPr>
      <w:rPr>
        <w:b/>
        <w:bCs/>
      </w:rPr>
      <w:tblPr/>
      <w:tcPr>
        <w:tcBorders>
          <w:top w:val="double" w:sz="6" w:space="0" w:color="97D700" w:themeColor="accent1"/>
          <w:left w:val="single" w:sz="8" w:space="0" w:color="97D700" w:themeColor="accent1"/>
          <w:bottom w:val="single" w:sz="8" w:space="0" w:color="97D700" w:themeColor="accent1"/>
          <w:right w:val="single" w:sz="8" w:space="0" w:color="97D700" w:themeColor="accent1"/>
        </w:tcBorders>
      </w:tcPr>
    </w:tblStylePr>
    <w:tblStylePr w:type="firstCol">
      <w:rPr>
        <w:b/>
        <w:bCs/>
      </w:rPr>
    </w:tblStylePr>
    <w:tblStylePr w:type="lastCol">
      <w:rPr>
        <w:b/>
        <w:bCs/>
      </w:rPr>
    </w:tblStylePr>
    <w:tblStylePr w:type="band1Vert">
      <w:tblPr/>
      <w:tcPr>
        <w:tcBorders>
          <w:top w:val="single" w:sz="8" w:space="0" w:color="97D700" w:themeColor="accent1"/>
          <w:left w:val="single" w:sz="8" w:space="0" w:color="97D700" w:themeColor="accent1"/>
          <w:bottom w:val="single" w:sz="8" w:space="0" w:color="97D700" w:themeColor="accent1"/>
          <w:right w:val="single" w:sz="8" w:space="0" w:color="97D700" w:themeColor="accent1"/>
        </w:tcBorders>
      </w:tcPr>
    </w:tblStylePr>
    <w:tblStylePr w:type="band1Horz">
      <w:tblPr/>
      <w:tcPr>
        <w:tcBorders>
          <w:top w:val="single" w:sz="8" w:space="0" w:color="97D700" w:themeColor="accent1"/>
          <w:left w:val="single" w:sz="8" w:space="0" w:color="97D700" w:themeColor="accent1"/>
          <w:bottom w:val="single" w:sz="8" w:space="0" w:color="97D700" w:themeColor="accent1"/>
          <w:right w:val="single" w:sz="8" w:space="0" w:color="97D700" w:themeColor="accent1"/>
        </w:tcBorders>
      </w:tcPr>
    </w:tblStylePr>
  </w:style>
  <w:style w:type="character" w:customStyle="1" w:styleId="QuestionnumberChar">
    <w:name w:val="Question number Char"/>
    <w:basedOn w:val="DefaultParagraphFont"/>
    <w:link w:val="Questionnumber"/>
    <w:rsid w:val="00354F6D"/>
    <w:rPr>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themeColor="text1"/>
    </w:rPr>
  </w:style>
  <w:style w:type="character" w:customStyle="1" w:styleId="QuoteChar">
    <w:name w:val="Quote Char"/>
    <w:basedOn w:val="DefaultParagraphFont"/>
    <w:link w:val="Quote"/>
    <w:uiPriority w:val="29"/>
    <w:rsid w:val="00E803F5"/>
    <w:rPr>
      <w:rFonts w:eastAsiaTheme="minorEastAsia"/>
      <w:i/>
      <w:iCs/>
      <w:color w:val="000000" w:themeColor="text1"/>
      <w:lang w:eastAsia="ko-KR"/>
    </w:rPr>
  </w:style>
  <w:style w:type="paragraph" w:customStyle="1" w:styleId="BulletsIndented">
    <w:name w:val="Bullets Indented"/>
    <w:basedOn w:val="Normal"/>
    <w:link w:val="BulletsIndentedChar"/>
    <w:uiPriority w:val="19"/>
    <w:qFormat/>
    <w:rsid w:val="000D3B6D"/>
    <w:pPr>
      <w:numPr>
        <w:numId w:val="4"/>
      </w:numPr>
    </w:pPr>
  </w:style>
  <w:style w:type="character" w:customStyle="1" w:styleId="BulletsChar">
    <w:name w:val="Bullets Char"/>
    <w:basedOn w:val="DefaultParagraphFont"/>
    <w:link w:val="Bullets"/>
    <w:uiPriority w:val="99"/>
    <w:rsid w:val="003508FC"/>
    <w:rPr>
      <w:rFonts w:eastAsiaTheme="minorEastAsia"/>
      <w:lang w:eastAsia="ko-KR"/>
    </w:rPr>
  </w:style>
  <w:style w:type="character" w:customStyle="1" w:styleId="BulletsIndentedChar">
    <w:name w:val="Bullets Indented Char"/>
    <w:basedOn w:val="DefaultParagraphFont"/>
    <w:link w:val="BulletsIndented"/>
    <w:uiPriority w:val="19"/>
    <w:rsid w:val="00DE1886"/>
    <w:rPr>
      <w:rFonts w:eastAsiaTheme="minorEastAsia"/>
      <w:lang w:eastAsia="ko-KR"/>
    </w:rPr>
  </w:style>
  <w:style w:type="paragraph" w:customStyle="1" w:styleId="Heading1-Unnumbered">
    <w:name w:val="Heading 1 - Unnumbered"/>
    <w:basedOn w:val="Heading1"/>
    <w:link w:val="Heading1-UnnumberedChar"/>
    <w:uiPriority w:val="29"/>
    <w:qFormat/>
    <w:rsid w:val="00C335E0"/>
    <w:pPr>
      <w:numPr>
        <w:numId w:val="0"/>
      </w:numPr>
    </w:pPr>
  </w:style>
  <w:style w:type="character" w:customStyle="1" w:styleId="Heading1-UnnumberedChar">
    <w:name w:val="Heading 1 - Unnumbered Char"/>
    <w:basedOn w:val="Heading1Char"/>
    <w:link w:val="Heading1-Unnumbered"/>
    <w:uiPriority w:val="29"/>
    <w:rsid w:val="00DE1886"/>
    <w:rPr>
      <w:rFonts w:asciiTheme="majorHAnsi" w:eastAsiaTheme="minorEastAsia" w:hAnsiTheme="majorHAnsi"/>
      <w:color w:val="006272" w:themeColor="text2"/>
      <w:sz w:val="60"/>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itle">
    <w:name w:val="Title"/>
    <w:basedOn w:val="Normal"/>
    <w:next w:val="Normal"/>
    <w:link w:val="TitleChar"/>
    <w:uiPriority w:val="10"/>
    <w:rsid w:val="000B3DAE"/>
    <w:pPr>
      <w:spacing w:before="240" w:after="240"/>
    </w:pPr>
    <w:rPr>
      <w:rFonts w:asciiTheme="majorHAnsi" w:hAnsiTheme="majorHAnsi"/>
      <w:color w:val="006272" w:themeColor="text2"/>
      <w:sz w:val="60"/>
    </w:rPr>
  </w:style>
  <w:style w:type="character" w:customStyle="1" w:styleId="TitleChar">
    <w:name w:val="Title Char"/>
    <w:basedOn w:val="DefaultParagraphFont"/>
    <w:link w:val="Title"/>
    <w:uiPriority w:val="10"/>
    <w:rsid w:val="000B3DAE"/>
    <w:rPr>
      <w:rFonts w:asciiTheme="majorHAnsi" w:eastAsiaTheme="minorEastAsia" w:hAnsiTheme="majorHAnsi"/>
      <w:color w:val="006272" w:themeColor="text2"/>
      <w:sz w:val="60"/>
      <w:lang w:eastAsia="ko-KR"/>
    </w:rPr>
  </w:style>
  <w:style w:type="paragraph" w:styleId="Subtitle">
    <w:name w:val="Subtitle"/>
    <w:basedOn w:val="Normal"/>
    <w:next w:val="Normal"/>
    <w:link w:val="SubtitleChar"/>
    <w:uiPriority w:val="11"/>
    <w:rsid w:val="000B3DAE"/>
    <w:pPr>
      <w:spacing w:before="240" w:after="240"/>
    </w:pPr>
    <w:rPr>
      <w:rFonts w:asciiTheme="majorHAnsi" w:hAnsiTheme="majorHAnsi"/>
      <w:color w:val="006272" w:themeColor="text2"/>
      <w:sz w:val="40"/>
    </w:rPr>
  </w:style>
  <w:style w:type="character" w:customStyle="1" w:styleId="SubtitleChar">
    <w:name w:val="Subtitle Char"/>
    <w:basedOn w:val="DefaultParagraphFont"/>
    <w:link w:val="Subtitle"/>
    <w:uiPriority w:val="11"/>
    <w:rsid w:val="000B3DAE"/>
    <w:rPr>
      <w:rFonts w:asciiTheme="majorHAnsi" w:eastAsiaTheme="minorEastAsia" w:hAnsiTheme="majorHAnsi"/>
      <w:color w:val="006272" w:themeColor="text2"/>
      <w:sz w:val="40"/>
      <w:lang w:eastAsia="ko-KR"/>
    </w:rPr>
  </w:style>
  <w:style w:type="paragraph" w:customStyle="1" w:styleId="Heading2-Hiddenfromcontents">
    <w:name w:val="Heading 2 - Hidden from contents"/>
    <w:basedOn w:val="Normal"/>
    <w:next w:val="Normal"/>
    <w:link w:val="Heading2-HiddenfromcontentsChar"/>
    <w:uiPriority w:val="29"/>
    <w:rsid w:val="008C16BD"/>
    <w:pPr>
      <w:spacing w:before="360"/>
    </w:pPr>
    <w:rPr>
      <w:rFonts w:asciiTheme="majorHAnsi" w:hAnsiTheme="majorHAnsi"/>
      <w:color w:val="006272" w:themeColor="text2"/>
      <w:sz w:val="40"/>
    </w:rPr>
  </w:style>
  <w:style w:type="paragraph" w:styleId="NoSpacing">
    <w:name w:val="No Spacing"/>
    <w:uiPriority w:val="1"/>
    <w:qFormat/>
    <w:rsid w:val="00354F6D"/>
    <w:pPr>
      <w:spacing w:after="0" w:line="240" w:lineRule="auto"/>
    </w:pPr>
    <w:rPr>
      <w:rFonts w:eastAsiaTheme="minorEastAsia"/>
      <w:lang w:eastAsia="ko-KR"/>
    </w:rPr>
  </w:style>
  <w:style w:type="character" w:customStyle="1" w:styleId="Heading2-HiddenfromcontentsChar">
    <w:name w:val="Heading 2 - Hidden from contents Char"/>
    <w:basedOn w:val="Heading2Char"/>
    <w:link w:val="Heading2-Hiddenfromcontents"/>
    <w:uiPriority w:val="29"/>
    <w:rsid w:val="00DE1886"/>
    <w:rPr>
      <w:rFonts w:asciiTheme="majorHAnsi" w:eastAsiaTheme="minorEastAsia" w:hAnsiTheme="majorHAnsi"/>
      <w:color w:val="006272" w:themeColor="text2"/>
      <w:sz w:val="40"/>
      <w:szCs w:val="26"/>
      <w:lang w:eastAsia="ko-KR"/>
    </w:rPr>
  </w:style>
  <w:style w:type="paragraph" w:styleId="FootnoteText">
    <w:name w:val="footnote text"/>
    <w:basedOn w:val="Normal"/>
    <w:link w:val="FootnoteTextChar"/>
    <w:unhideWhenUsed/>
    <w:rsid w:val="00271909"/>
    <w:pPr>
      <w:spacing w:after="0" w:line="240" w:lineRule="auto"/>
    </w:pPr>
    <w:rPr>
      <w:sz w:val="20"/>
      <w:szCs w:val="20"/>
    </w:rPr>
  </w:style>
  <w:style w:type="character" w:customStyle="1" w:styleId="FootnoteTextChar">
    <w:name w:val="Footnote Text Char"/>
    <w:basedOn w:val="DefaultParagraphFont"/>
    <w:link w:val="FootnoteText"/>
    <w:rsid w:val="00271909"/>
    <w:rPr>
      <w:rFonts w:eastAsiaTheme="minorEastAsia"/>
      <w:sz w:val="20"/>
      <w:szCs w:val="20"/>
      <w:lang w:eastAsia="ko-KR"/>
    </w:rPr>
  </w:style>
  <w:style w:type="character" w:styleId="FootnoteReference">
    <w:name w:val="footnote reference"/>
    <w:basedOn w:val="DefaultParagraphFont"/>
    <w:unhideWhenUsed/>
    <w:rsid w:val="00271909"/>
    <w:rPr>
      <w:vertAlign w:val="superscript"/>
    </w:rPr>
  </w:style>
  <w:style w:type="paragraph" w:customStyle="1" w:styleId="Questionbullet">
    <w:name w:val="Question bullet"/>
    <w:basedOn w:val="Bullets"/>
    <w:rsid w:val="00AA12B3"/>
    <w:pPr>
      <w:spacing w:before="200" w:after="240" w:line="240" w:lineRule="auto"/>
      <w:ind w:left="992" w:right="318" w:hanging="425"/>
    </w:pPr>
    <w:rPr>
      <w:rFonts w:eastAsia="Times New Roman" w:cs="Times New Roman"/>
      <w:szCs w:val="20"/>
    </w:rPr>
  </w:style>
  <w:style w:type="paragraph" w:customStyle="1" w:styleId="TableHeading1">
    <w:name w:val="Table Heading 1"/>
    <w:basedOn w:val="NoSpacing"/>
    <w:rsid w:val="00F27180"/>
    <w:pPr>
      <w:spacing w:before="60" w:after="60"/>
    </w:pPr>
    <w:rPr>
      <w:rFonts w:eastAsia="Times New Roman" w:cs="Times New Roman"/>
      <w:b/>
      <w:bCs/>
      <w:caps/>
      <w:spacing w:val="12"/>
      <w:szCs w:val="20"/>
    </w:rPr>
  </w:style>
  <w:style w:type="numbering" w:customStyle="1" w:styleId="Smalltabletext-bullets">
    <w:name w:val="Small table text - bullets"/>
    <w:basedOn w:val="NoList"/>
    <w:rsid w:val="00F27180"/>
    <w:pPr>
      <w:numPr>
        <w:numId w:val="6"/>
      </w:numPr>
    </w:pPr>
  </w:style>
  <w:style w:type="paragraph" w:customStyle="1" w:styleId="SmallTableText">
    <w:name w:val="Small Table Text"/>
    <w:basedOn w:val="NoSpacing"/>
    <w:rsid w:val="00F27180"/>
    <w:pPr>
      <w:spacing w:before="180"/>
      <w:contextualSpacing/>
    </w:pPr>
    <w:rPr>
      <w:sz w:val="18"/>
    </w:rPr>
  </w:style>
  <w:style w:type="paragraph" w:customStyle="1" w:styleId="TableHeading2">
    <w:name w:val="Table Heading 2"/>
    <w:basedOn w:val="TableHeading1"/>
    <w:qFormat/>
    <w:rsid w:val="00D90662"/>
    <w:rPr>
      <w:spacing w:val="10"/>
      <w:sz w:val="20"/>
    </w:rPr>
  </w:style>
  <w:style w:type="character" w:styleId="CommentReference">
    <w:name w:val="annotation reference"/>
    <w:basedOn w:val="DefaultParagraphFont"/>
    <w:uiPriority w:val="99"/>
    <w:semiHidden/>
    <w:unhideWhenUsed/>
    <w:rsid w:val="00613281"/>
    <w:rPr>
      <w:sz w:val="16"/>
      <w:szCs w:val="16"/>
    </w:rPr>
  </w:style>
  <w:style w:type="paragraph" w:styleId="CommentText">
    <w:name w:val="annotation text"/>
    <w:basedOn w:val="Normal"/>
    <w:link w:val="CommentTextChar"/>
    <w:uiPriority w:val="99"/>
    <w:unhideWhenUsed/>
    <w:rsid w:val="00613281"/>
    <w:pPr>
      <w:spacing w:line="240" w:lineRule="auto"/>
    </w:pPr>
    <w:rPr>
      <w:sz w:val="20"/>
      <w:szCs w:val="20"/>
    </w:rPr>
  </w:style>
  <w:style w:type="character" w:customStyle="1" w:styleId="CommentTextChar">
    <w:name w:val="Comment Text Char"/>
    <w:basedOn w:val="DefaultParagraphFont"/>
    <w:link w:val="CommentText"/>
    <w:uiPriority w:val="99"/>
    <w:rsid w:val="00613281"/>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613281"/>
    <w:rPr>
      <w:b/>
      <w:bCs/>
    </w:rPr>
  </w:style>
  <w:style w:type="character" w:customStyle="1" w:styleId="CommentSubjectChar">
    <w:name w:val="Comment Subject Char"/>
    <w:basedOn w:val="CommentTextChar"/>
    <w:link w:val="CommentSubject"/>
    <w:uiPriority w:val="99"/>
    <w:semiHidden/>
    <w:rsid w:val="00613281"/>
    <w:rPr>
      <w:rFonts w:eastAsiaTheme="minorEastAsia"/>
      <w:b/>
      <w:bCs/>
      <w:sz w:val="20"/>
      <w:szCs w:val="20"/>
      <w:lang w:eastAsia="ko-KR"/>
    </w:rPr>
  </w:style>
  <w:style w:type="paragraph" w:customStyle="1" w:styleId="BodyText-Numbered">
    <w:name w:val="Body Text - Numbered"/>
    <w:basedOn w:val="BodyText"/>
    <w:link w:val="BodyText-NumberedChar"/>
    <w:qFormat/>
    <w:rsid w:val="00490CCB"/>
    <w:pPr>
      <w:widowControl w:val="0"/>
      <w:numPr>
        <w:numId w:val="7"/>
      </w:numPr>
      <w:spacing w:before="60" w:after="220" w:line="240" w:lineRule="auto"/>
    </w:pPr>
    <w:rPr>
      <w:rFonts w:ascii="Arial" w:eastAsia="Times New Roman" w:hAnsi="Arial" w:cs="Arial"/>
      <w:szCs w:val="20"/>
      <w:lang w:val="en-GB" w:eastAsia="en-GB"/>
    </w:rPr>
  </w:style>
  <w:style w:type="character" w:customStyle="1" w:styleId="BodyText-NumberedChar">
    <w:name w:val="Body Text - Numbered Char"/>
    <w:basedOn w:val="BodyTextChar"/>
    <w:link w:val="BodyText-Numbered"/>
    <w:rsid w:val="00490CCB"/>
    <w:rPr>
      <w:rFonts w:ascii="Arial" w:eastAsia="Times New Roman" w:hAnsi="Arial" w:cs="Arial"/>
      <w:szCs w:val="20"/>
      <w:lang w:val="en-GB" w:eastAsia="en-GB"/>
    </w:rPr>
  </w:style>
  <w:style w:type="paragraph" w:styleId="BodyText">
    <w:name w:val="Body Text"/>
    <w:basedOn w:val="Normal"/>
    <w:link w:val="BodyTextChar"/>
    <w:semiHidden/>
    <w:unhideWhenUsed/>
    <w:qFormat/>
    <w:rsid w:val="00490CCB"/>
    <w:pPr>
      <w:spacing w:after="120"/>
    </w:pPr>
  </w:style>
  <w:style w:type="character" w:customStyle="1" w:styleId="BodyTextChar">
    <w:name w:val="Body Text Char"/>
    <w:basedOn w:val="DefaultParagraphFont"/>
    <w:link w:val="BodyText"/>
    <w:semiHidden/>
    <w:rsid w:val="00490CCB"/>
    <w:rPr>
      <w:rFonts w:eastAsiaTheme="minorEastAsia"/>
      <w:lang w:eastAsia="ko-KR"/>
    </w:rPr>
  </w:style>
  <w:style w:type="character" w:styleId="UnresolvedMention">
    <w:name w:val="Unresolved Mention"/>
    <w:basedOn w:val="DefaultParagraphFont"/>
    <w:uiPriority w:val="99"/>
    <w:semiHidden/>
    <w:unhideWhenUsed/>
    <w:rsid w:val="002753FB"/>
    <w:rPr>
      <w:color w:val="605E5C"/>
      <w:shd w:val="clear" w:color="auto" w:fill="E1DFDD"/>
    </w:rPr>
  </w:style>
  <w:style w:type="paragraph" w:styleId="ListParagraph">
    <w:name w:val="List Paragraph"/>
    <w:basedOn w:val="Normal"/>
    <w:uiPriority w:val="34"/>
    <w:qFormat/>
    <w:rsid w:val="00A46B76"/>
    <w:pPr>
      <w:spacing w:after="160" w:line="259" w:lineRule="auto"/>
      <w:ind w:left="720"/>
      <w:contextualSpacing/>
    </w:pPr>
    <w:rPr>
      <w:rFonts w:eastAsiaTheme="minorHAnsi"/>
      <w:lang w:eastAsia="en-US"/>
    </w:rPr>
  </w:style>
  <w:style w:type="table" w:customStyle="1" w:styleId="TableGrid1">
    <w:name w:val="Table Grid1"/>
    <w:basedOn w:val="TableNormal"/>
    <w:next w:val="TableGrid"/>
    <w:uiPriority w:val="59"/>
    <w:rsid w:val="00B4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35D"/>
    <w:rPr>
      <w:color w:val="97D700" w:themeColor="followedHyperlink"/>
      <w:u w:val="single"/>
    </w:rPr>
  </w:style>
  <w:style w:type="paragraph" w:customStyle="1" w:styleId="paragraph">
    <w:name w:val="paragraph"/>
    <w:basedOn w:val="Normal"/>
    <w:rsid w:val="0095593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sub">
    <w:name w:val="paragraphsub"/>
    <w:basedOn w:val="Normal"/>
    <w:rsid w:val="0095593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
    <w:name w:val="subsection"/>
    <w:basedOn w:val="Normal"/>
    <w:rsid w:val="00C10C9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notetext">
    <w:name w:val="notetext"/>
    <w:basedOn w:val="Normal"/>
    <w:rsid w:val="007B6DA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5Char">
    <w:name w:val="Heading 5 Char"/>
    <w:basedOn w:val="DefaultParagraphFont"/>
    <w:link w:val="Heading5"/>
    <w:uiPriority w:val="9"/>
    <w:rsid w:val="00AE0E04"/>
    <w:rPr>
      <w:rFonts w:asciiTheme="majorHAnsi" w:eastAsiaTheme="majorEastAsia" w:hAnsiTheme="majorHAnsi" w:cstheme="majorBidi"/>
      <w:color w:val="71A100" w:themeColor="accent1" w:themeShade="BF"/>
      <w:lang w:eastAsia="ko-KR"/>
    </w:rPr>
  </w:style>
  <w:style w:type="character" w:customStyle="1" w:styleId="label">
    <w:name w:val="label"/>
    <w:basedOn w:val="DefaultParagraphFont"/>
    <w:rsid w:val="00AE0E04"/>
  </w:style>
  <w:style w:type="paragraph" w:customStyle="1" w:styleId="text">
    <w:name w:val="text"/>
    <w:basedOn w:val="Normal"/>
    <w:rsid w:val="00AE0E0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062585"/>
    <w:pPr>
      <w:spacing w:before="100" w:beforeAutospacing="1" w:after="100" w:afterAutospacing="1" w:line="240" w:lineRule="auto"/>
    </w:pPr>
    <w:rPr>
      <w:rFonts w:ascii="Calibri" w:eastAsiaTheme="minorHAnsi" w:hAnsi="Calibri" w:cs="Calibri"/>
      <w:lang w:eastAsia="en-NZ"/>
    </w:rPr>
  </w:style>
  <w:style w:type="paragraph" w:styleId="Revision">
    <w:name w:val="Revision"/>
    <w:hidden/>
    <w:uiPriority w:val="99"/>
    <w:semiHidden/>
    <w:rsid w:val="00062585"/>
    <w:pPr>
      <w:spacing w:after="0" w:line="240" w:lineRule="auto"/>
    </w:pPr>
    <w:rPr>
      <w:rFonts w:eastAsiaTheme="minorEastAsia"/>
      <w:lang w:eastAsia="ko-KR"/>
    </w:rPr>
  </w:style>
  <w:style w:type="table" w:customStyle="1" w:styleId="TableGrid2">
    <w:name w:val="Table Grid2"/>
    <w:basedOn w:val="TableNormal"/>
    <w:next w:val="TableGrid"/>
    <w:uiPriority w:val="39"/>
    <w:rsid w:val="00BC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78EE"/>
    <w:pPr>
      <w:keepNext/>
      <w:keepLines/>
      <w:numPr>
        <w:numId w:val="0"/>
      </w:numPr>
      <w:spacing w:after="0" w:line="259" w:lineRule="auto"/>
      <w:outlineLvl w:val="9"/>
    </w:pPr>
    <w:rPr>
      <w:rFonts w:eastAsiaTheme="majorEastAsia" w:cstheme="majorBidi"/>
      <w:color w:val="71A100" w:themeColor="accent1" w:themeShade="BF"/>
      <w:sz w:val="32"/>
      <w:szCs w:val="32"/>
      <w:lang w:val="en-US" w:eastAsia="en-US"/>
    </w:rPr>
  </w:style>
  <w:style w:type="paragraph" w:styleId="TOC3">
    <w:name w:val="toc 3"/>
    <w:basedOn w:val="Normal"/>
    <w:next w:val="Normal"/>
    <w:autoRedefine/>
    <w:uiPriority w:val="39"/>
    <w:unhideWhenUsed/>
    <w:rsid w:val="00AC78EE"/>
    <w:pPr>
      <w:spacing w:after="100"/>
      <w:ind w:left="440"/>
    </w:pPr>
  </w:style>
  <w:style w:type="character" w:customStyle="1" w:styleId="legds">
    <w:name w:val="legds"/>
    <w:basedOn w:val="DefaultParagraphFont"/>
    <w:rsid w:val="00BC7D2A"/>
  </w:style>
  <w:style w:type="paragraph" w:customStyle="1" w:styleId="legclearfix">
    <w:name w:val="legclearfix"/>
    <w:basedOn w:val="Normal"/>
    <w:rsid w:val="00BC7D2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42337"/>
    <w:rPr>
      <w:b/>
      <w:bCs/>
    </w:rPr>
  </w:style>
  <w:style w:type="paragraph" w:customStyle="1" w:styleId="NumberedParagraphLevel1">
    <w:name w:val="Numbered Paragraph Level 1"/>
    <w:uiPriority w:val="1"/>
    <w:qFormat/>
    <w:rsid w:val="00721FFC"/>
    <w:pPr>
      <w:numPr>
        <w:numId w:val="10"/>
      </w:numPr>
    </w:pPr>
    <w:rPr>
      <w:noProof/>
    </w:rPr>
  </w:style>
  <w:style w:type="paragraph" w:customStyle="1" w:styleId="NumberedParagraphLevel2">
    <w:name w:val="Numbered Paragraph Level 2"/>
    <w:uiPriority w:val="1"/>
    <w:qFormat/>
    <w:rsid w:val="00721FFC"/>
    <w:pPr>
      <w:numPr>
        <w:ilvl w:val="1"/>
        <w:numId w:val="10"/>
      </w:numPr>
    </w:pPr>
    <w:rPr>
      <w:noProof/>
    </w:rPr>
  </w:style>
  <w:style w:type="paragraph" w:customStyle="1" w:styleId="NumberedParagraphLevel3">
    <w:name w:val="Numbered Paragraph Level 3"/>
    <w:uiPriority w:val="1"/>
    <w:qFormat/>
    <w:rsid w:val="00721FFC"/>
    <w:pPr>
      <w:numPr>
        <w:ilvl w:val="2"/>
        <w:numId w:val="10"/>
      </w:numP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597">
      <w:bodyDiv w:val="1"/>
      <w:marLeft w:val="0"/>
      <w:marRight w:val="0"/>
      <w:marTop w:val="0"/>
      <w:marBottom w:val="0"/>
      <w:divBdr>
        <w:top w:val="none" w:sz="0" w:space="0" w:color="auto"/>
        <w:left w:val="none" w:sz="0" w:space="0" w:color="auto"/>
        <w:bottom w:val="none" w:sz="0" w:space="0" w:color="auto"/>
        <w:right w:val="none" w:sz="0" w:space="0" w:color="auto"/>
      </w:divBdr>
    </w:div>
    <w:div w:id="27536222">
      <w:bodyDiv w:val="1"/>
      <w:marLeft w:val="0"/>
      <w:marRight w:val="0"/>
      <w:marTop w:val="0"/>
      <w:marBottom w:val="0"/>
      <w:divBdr>
        <w:top w:val="none" w:sz="0" w:space="0" w:color="auto"/>
        <w:left w:val="none" w:sz="0" w:space="0" w:color="auto"/>
        <w:bottom w:val="none" w:sz="0" w:space="0" w:color="auto"/>
        <w:right w:val="none" w:sz="0" w:space="0" w:color="auto"/>
      </w:divBdr>
      <w:divsChild>
        <w:div w:id="597760529">
          <w:marLeft w:val="547"/>
          <w:marRight w:val="0"/>
          <w:marTop w:val="0"/>
          <w:marBottom w:val="0"/>
          <w:divBdr>
            <w:top w:val="none" w:sz="0" w:space="0" w:color="auto"/>
            <w:left w:val="none" w:sz="0" w:space="0" w:color="auto"/>
            <w:bottom w:val="none" w:sz="0" w:space="0" w:color="auto"/>
            <w:right w:val="none" w:sz="0" w:space="0" w:color="auto"/>
          </w:divBdr>
        </w:div>
      </w:divsChild>
    </w:div>
    <w:div w:id="94520548">
      <w:bodyDiv w:val="1"/>
      <w:marLeft w:val="0"/>
      <w:marRight w:val="0"/>
      <w:marTop w:val="0"/>
      <w:marBottom w:val="0"/>
      <w:divBdr>
        <w:top w:val="none" w:sz="0" w:space="0" w:color="auto"/>
        <w:left w:val="none" w:sz="0" w:space="0" w:color="auto"/>
        <w:bottom w:val="none" w:sz="0" w:space="0" w:color="auto"/>
        <w:right w:val="none" w:sz="0" w:space="0" w:color="auto"/>
      </w:divBdr>
    </w:div>
    <w:div w:id="96340122">
      <w:bodyDiv w:val="1"/>
      <w:marLeft w:val="0"/>
      <w:marRight w:val="0"/>
      <w:marTop w:val="0"/>
      <w:marBottom w:val="0"/>
      <w:divBdr>
        <w:top w:val="none" w:sz="0" w:space="0" w:color="auto"/>
        <w:left w:val="none" w:sz="0" w:space="0" w:color="auto"/>
        <w:bottom w:val="none" w:sz="0" w:space="0" w:color="auto"/>
        <w:right w:val="none" w:sz="0" w:space="0" w:color="auto"/>
      </w:divBdr>
    </w:div>
    <w:div w:id="146672783">
      <w:bodyDiv w:val="1"/>
      <w:marLeft w:val="0"/>
      <w:marRight w:val="0"/>
      <w:marTop w:val="0"/>
      <w:marBottom w:val="0"/>
      <w:divBdr>
        <w:top w:val="none" w:sz="0" w:space="0" w:color="auto"/>
        <w:left w:val="none" w:sz="0" w:space="0" w:color="auto"/>
        <w:bottom w:val="none" w:sz="0" w:space="0" w:color="auto"/>
        <w:right w:val="none" w:sz="0" w:space="0" w:color="auto"/>
      </w:divBdr>
    </w:div>
    <w:div w:id="216936955">
      <w:bodyDiv w:val="1"/>
      <w:marLeft w:val="0"/>
      <w:marRight w:val="0"/>
      <w:marTop w:val="0"/>
      <w:marBottom w:val="0"/>
      <w:divBdr>
        <w:top w:val="none" w:sz="0" w:space="0" w:color="auto"/>
        <w:left w:val="none" w:sz="0" w:space="0" w:color="auto"/>
        <w:bottom w:val="none" w:sz="0" w:space="0" w:color="auto"/>
        <w:right w:val="none" w:sz="0" w:space="0" w:color="auto"/>
      </w:divBdr>
      <w:divsChild>
        <w:div w:id="188880687">
          <w:marLeft w:val="0"/>
          <w:marRight w:val="0"/>
          <w:marTop w:val="83"/>
          <w:marBottom w:val="0"/>
          <w:divBdr>
            <w:top w:val="none" w:sz="0" w:space="0" w:color="auto"/>
            <w:left w:val="none" w:sz="0" w:space="0" w:color="auto"/>
            <w:bottom w:val="none" w:sz="0" w:space="0" w:color="auto"/>
            <w:right w:val="none" w:sz="0" w:space="0" w:color="auto"/>
          </w:divBdr>
        </w:div>
        <w:div w:id="1897545554">
          <w:marLeft w:val="0"/>
          <w:marRight w:val="0"/>
          <w:marTop w:val="83"/>
          <w:marBottom w:val="0"/>
          <w:divBdr>
            <w:top w:val="none" w:sz="0" w:space="0" w:color="auto"/>
            <w:left w:val="none" w:sz="0" w:space="0" w:color="auto"/>
            <w:bottom w:val="none" w:sz="0" w:space="0" w:color="auto"/>
            <w:right w:val="none" w:sz="0" w:space="0" w:color="auto"/>
          </w:divBdr>
        </w:div>
        <w:div w:id="1143500177">
          <w:marLeft w:val="0"/>
          <w:marRight w:val="0"/>
          <w:marTop w:val="83"/>
          <w:marBottom w:val="0"/>
          <w:divBdr>
            <w:top w:val="none" w:sz="0" w:space="0" w:color="auto"/>
            <w:left w:val="none" w:sz="0" w:space="0" w:color="auto"/>
            <w:bottom w:val="none" w:sz="0" w:space="0" w:color="auto"/>
            <w:right w:val="none" w:sz="0" w:space="0" w:color="auto"/>
          </w:divBdr>
        </w:div>
      </w:divsChild>
    </w:div>
    <w:div w:id="218513068">
      <w:bodyDiv w:val="1"/>
      <w:marLeft w:val="0"/>
      <w:marRight w:val="0"/>
      <w:marTop w:val="0"/>
      <w:marBottom w:val="0"/>
      <w:divBdr>
        <w:top w:val="none" w:sz="0" w:space="0" w:color="auto"/>
        <w:left w:val="none" w:sz="0" w:space="0" w:color="auto"/>
        <w:bottom w:val="none" w:sz="0" w:space="0" w:color="auto"/>
        <w:right w:val="none" w:sz="0" w:space="0" w:color="auto"/>
      </w:divBdr>
    </w:div>
    <w:div w:id="224948688">
      <w:bodyDiv w:val="1"/>
      <w:marLeft w:val="0"/>
      <w:marRight w:val="0"/>
      <w:marTop w:val="0"/>
      <w:marBottom w:val="0"/>
      <w:divBdr>
        <w:top w:val="none" w:sz="0" w:space="0" w:color="auto"/>
        <w:left w:val="none" w:sz="0" w:space="0" w:color="auto"/>
        <w:bottom w:val="none" w:sz="0" w:space="0" w:color="auto"/>
        <w:right w:val="none" w:sz="0" w:space="0" w:color="auto"/>
      </w:divBdr>
    </w:div>
    <w:div w:id="356662448">
      <w:bodyDiv w:val="1"/>
      <w:marLeft w:val="0"/>
      <w:marRight w:val="0"/>
      <w:marTop w:val="0"/>
      <w:marBottom w:val="0"/>
      <w:divBdr>
        <w:top w:val="none" w:sz="0" w:space="0" w:color="auto"/>
        <w:left w:val="none" w:sz="0" w:space="0" w:color="auto"/>
        <w:bottom w:val="none" w:sz="0" w:space="0" w:color="auto"/>
        <w:right w:val="none" w:sz="0" w:space="0" w:color="auto"/>
      </w:divBdr>
    </w:div>
    <w:div w:id="442849972">
      <w:bodyDiv w:val="1"/>
      <w:marLeft w:val="0"/>
      <w:marRight w:val="0"/>
      <w:marTop w:val="0"/>
      <w:marBottom w:val="0"/>
      <w:divBdr>
        <w:top w:val="none" w:sz="0" w:space="0" w:color="auto"/>
        <w:left w:val="none" w:sz="0" w:space="0" w:color="auto"/>
        <w:bottom w:val="none" w:sz="0" w:space="0" w:color="auto"/>
        <w:right w:val="none" w:sz="0" w:space="0" w:color="auto"/>
      </w:divBdr>
    </w:div>
    <w:div w:id="460149574">
      <w:bodyDiv w:val="1"/>
      <w:marLeft w:val="0"/>
      <w:marRight w:val="0"/>
      <w:marTop w:val="0"/>
      <w:marBottom w:val="0"/>
      <w:divBdr>
        <w:top w:val="none" w:sz="0" w:space="0" w:color="auto"/>
        <w:left w:val="none" w:sz="0" w:space="0" w:color="auto"/>
        <w:bottom w:val="none" w:sz="0" w:space="0" w:color="auto"/>
        <w:right w:val="none" w:sz="0" w:space="0" w:color="auto"/>
      </w:divBdr>
    </w:div>
    <w:div w:id="471875240">
      <w:bodyDiv w:val="1"/>
      <w:marLeft w:val="0"/>
      <w:marRight w:val="0"/>
      <w:marTop w:val="0"/>
      <w:marBottom w:val="0"/>
      <w:divBdr>
        <w:top w:val="none" w:sz="0" w:space="0" w:color="auto"/>
        <w:left w:val="none" w:sz="0" w:space="0" w:color="auto"/>
        <w:bottom w:val="none" w:sz="0" w:space="0" w:color="auto"/>
        <w:right w:val="none" w:sz="0" w:space="0" w:color="auto"/>
      </w:divBdr>
    </w:div>
    <w:div w:id="484513323">
      <w:bodyDiv w:val="1"/>
      <w:marLeft w:val="0"/>
      <w:marRight w:val="0"/>
      <w:marTop w:val="0"/>
      <w:marBottom w:val="0"/>
      <w:divBdr>
        <w:top w:val="none" w:sz="0" w:space="0" w:color="auto"/>
        <w:left w:val="none" w:sz="0" w:space="0" w:color="auto"/>
        <w:bottom w:val="none" w:sz="0" w:space="0" w:color="auto"/>
        <w:right w:val="none" w:sz="0" w:space="0" w:color="auto"/>
      </w:divBdr>
    </w:div>
    <w:div w:id="498928257">
      <w:bodyDiv w:val="1"/>
      <w:marLeft w:val="0"/>
      <w:marRight w:val="0"/>
      <w:marTop w:val="0"/>
      <w:marBottom w:val="0"/>
      <w:divBdr>
        <w:top w:val="none" w:sz="0" w:space="0" w:color="auto"/>
        <w:left w:val="none" w:sz="0" w:space="0" w:color="auto"/>
        <w:bottom w:val="none" w:sz="0" w:space="0" w:color="auto"/>
        <w:right w:val="none" w:sz="0" w:space="0" w:color="auto"/>
      </w:divBdr>
    </w:div>
    <w:div w:id="501706577">
      <w:bodyDiv w:val="1"/>
      <w:marLeft w:val="0"/>
      <w:marRight w:val="0"/>
      <w:marTop w:val="0"/>
      <w:marBottom w:val="0"/>
      <w:divBdr>
        <w:top w:val="none" w:sz="0" w:space="0" w:color="auto"/>
        <w:left w:val="none" w:sz="0" w:space="0" w:color="auto"/>
        <w:bottom w:val="none" w:sz="0" w:space="0" w:color="auto"/>
        <w:right w:val="none" w:sz="0" w:space="0" w:color="auto"/>
      </w:divBdr>
    </w:div>
    <w:div w:id="573275904">
      <w:bodyDiv w:val="1"/>
      <w:marLeft w:val="0"/>
      <w:marRight w:val="0"/>
      <w:marTop w:val="0"/>
      <w:marBottom w:val="0"/>
      <w:divBdr>
        <w:top w:val="none" w:sz="0" w:space="0" w:color="auto"/>
        <w:left w:val="none" w:sz="0" w:space="0" w:color="auto"/>
        <w:bottom w:val="none" w:sz="0" w:space="0" w:color="auto"/>
        <w:right w:val="none" w:sz="0" w:space="0" w:color="auto"/>
      </w:divBdr>
    </w:div>
    <w:div w:id="618923152">
      <w:bodyDiv w:val="1"/>
      <w:marLeft w:val="0"/>
      <w:marRight w:val="0"/>
      <w:marTop w:val="0"/>
      <w:marBottom w:val="0"/>
      <w:divBdr>
        <w:top w:val="none" w:sz="0" w:space="0" w:color="auto"/>
        <w:left w:val="none" w:sz="0" w:space="0" w:color="auto"/>
        <w:bottom w:val="none" w:sz="0" w:space="0" w:color="auto"/>
        <w:right w:val="none" w:sz="0" w:space="0" w:color="auto"/>
      </w:divBdr>
    </w:div>
    <w:div w:id="668413567">
      <w:bodyDiv w:val="1"/>
      <w:marLeft w:val="0"/>
      <w:marRight w:val="0"/>
      <w:marTop w:val="0"/>
      <w:marBottom w:val="0"/>
      <w:divBdr>
        <w:top w:val="none" w:sz="0" w:space="0" w:color="auto"/>
        <w:left w:val="none" w:sz="0" w:space="0" w:color="auto"/>
        <w:bottom w:val="none" w:sz="0" w:space="0" w:color="auto"/>
        <w:right w:val="none" w:sz="0" w:space="0" w:color="auto"/>
      </w:divBdr>
    </w:div>
    <w:div w:id="730158680">
      <w:bodyDiv w:val="1"/>
      <w:marLeft w:val="0"/>
      <w:marRight w:val="0"/>
      <w:marTop w:val="0"/>
      <w:marBottom w:val="0"/>
      <w:divBdr>
        <w:top w:val="none" w:sz="0" w:space="0" w:color="auto"/>
        <w:left w:val="none" w:sz="0" w:space="0" w:color="auto"/>
        <w:bottom w:val="none" w:sz="0" w:space="0" w:color="auto"/>
        <w:right w:val="none" w:sz="0" w:space="0" w:color="auto"/>
      </w:divBdr>
    </w:div>
    <w:div w:id="734359687">
      <w:bodyDiv w:val="1"/>
      <w:marLeft w:val="0"/>
      <w:marRight w:val="0"/>
      <w:marTop w:val="0"/>
      <w:marBottom w:val="0"/>
      <w:divBdr>
        <w:top w:val="none" w:sz="0" w:space="0" w:color="auto"/>
        <w:left w:val="none" w:sz="0" w:space="0" w:color="auto"/>
        <w:bottom w:val="none" w:sz="0" w:space="0" w:color="auto"/>
        <w:right w:val="none" w:sz="0" w:space="0" w:color="auto"/>
      </w:divBdr>
    </w:div>
    <w:div w:id="743265322">
      <w:bodyDiv w:val="1"/>
      <w:marLeft w:val="0"/>
      <w:marRight w:val="0"/>
      <w:marTop w:val="0"/>
      <w:marBottom w:val="0"/>
      <w:divBdr>
        <w:top w:val="none" w:sz="0" w:space="0" w:color="auto"/>
        <w:left w:val="none" w:sz="0" w:space="0" w:color="auto"/>
        <w:bottom w:val="none" w:sz="0" w:space="0" w:color="auto"/>
        <w:right w:val="none" w:sz="0" w:space="0" w:color="auto"/>
      </w:divBdr>
    </w:div>
    <w:div w:id="859776041">
      <w:bodyDiv w:val="1"/>
      <w:marLeft w:val="0"/>
      <w:marRight w:val="0"/>
      <w:marTop w:val="0"/>
      <w:marBottom w:val="0"/>
      <w:divBdr>
        <w:top w:val="none" w:sz="0" w:space="0" w:color="auto"/>
        <w:left w:val="none" w:sz="0" w:space="0" w:color="auto"/>
        <w:bottom w:val="none" w:sz="0" w:space="0" w:color="auto"/>
        <w:right w:val="none" w:sz="0" w:space="0" w:color="auto"/>
      </w:divBdr>
      <w:divsChild>
        <w:div w:id="283854429">
          <w:marLeft w:val="547"/>
          <w:marRight w:val="0"/>
          <w:marTop w:val="0"/>
          <w:marBottom w:val="120"/>
          <w:divBdr>
            <w:top w:val="none" w:sz="0" w:space="0" w:color="auto"/>
            <w:left w:val="none" w:sz="0" w:space="0" w:color="auto"/>
            <w:bottom w:val="none" w:sz="0" w:space="0" w:color="auto"/>
            <w:right w:val="none" w:sz="0" w:space="0" w:color="auto"/>
          </w:divBdr>
        </w:div>
        <w:div w:id="718163876">
          <w:marLeft w:val="547"/>
          <w:marRight w:val="0"/>
          <w:marTop w:val="0"/>
          <w:marBottom w:val="120"/>
          <w:divBdr>
            <w:top w:val="none" w:sz="0" w:space="0" w:color="auto"/>
            <w:left w:val="none" w:sz="0" w:space="0" w:color="auto"/>
            <w:bottom w:val="none" w:sz="0" w:space="0" w:color="auto"/>
            <w:right w:val="none" w:sz="0" w:space="0" w:color="auto"/>
          </w:divBdr>
        </w:div>
        <w:div w:id="1679383066">
          <w:marLeft w:val="547"/>
          <w:marRight w:val="0"/>
          <w:marTop w:val="0"/>
          <w:marBottom w:val="120"/>
          <w:divBdr>
            <w:top w:val="none" w:sz="0" w:space="0" w:color="auto"/>
            <w:left w:val="none" w:sz="0" w:space="0" w:color="auto"/>
            <w:bottom w:val="none" w:sz="0" w:space="0" w:color="auto"/>
            <w:right w:val="none" w:sz="0" w:space="0" w:color="auto"/>
          </w:divBdr>
        </w:div>
        <w:div w:id="1732193224">
          <w:marLeft w:val="547"/>
          <w:marRight w:val="0"/>
          <w:marTop w:val="0"/>
          <w:marBottom w:val="120"/>
          <w:divBdr>
            <w:top w:val="none" w:sz="0" w:space="0" w:color="auto"/>
            <w:left w:val="none" w:sz="0" w:space="0" w:color="auto"/>
            <w:bottom w:val="none" w:sz="0" w:space="0" w:color="auto"/>
            <w:right w:val="none" w:sz="0" w:space="0" w:color="auto"/>
          </w:divBdr>
        </w:div>
      </w:divsChild>
    </w:div>
    <w:div w:id="888808346">
      <w:bodyDiv w:val="1"/>
      <w:marLeft w:val="0"/>
      <w:marRight w:val="0"/>
      <w:marTop w:val="0"/>
      <w:marBottom w:val="0"/>
      <w:divBdr>
        <w:top w:val="none" w:sz="0" w:space="0" w:color="auto"/>
        <w:left w:val="none" w:sz="0" w:space="0" w:color="auto"/>
        <w:bottom w:val="none" w:sz="0" w:space="0" w:color="auto"/>
        <w:right w:val="none" w:sz="0" w:space="0" w:color="auto"/>
      </w:divBdr>
    </w:div>
    <w:div w:id="949630386">
      <w:bodyDiv w:val="1"/>
      <w:marLeft w:val="0"/>
      <w:marRight w:val="0"/>
      <w:marTop w:val="0"/>
      <w:marBottom w:val="0"/>
      <w:divBdr>
        <w:top w:val="none" w:sz="0" w:space="0" w:color="auto"/>
        <w:left w:val="none" w:sz="0" w:space="0" w:color="auto"/>
        <w:bottom w:val="none" w:sz="0" w:space="0" w:color="auto"/>
        <w:right w:val="none" w:sz="0" w:space="0" w:color="auto"/>
      </w:divBdr>
    </w:div>
    <w:div w:id="988557972">
      <w:bodyDiv w:val="1"/>
      <w:marLeft w:val="0"/>
      <w:marRight w:val="0"/>
      <w:marTop w:val="0"/>
      <w:marBottom w:val="0"/>
      <w:divBdr>
        <w:top w:val="none" w:sz="0" w:space="0" w:color="auto"/>
        <w:left w:val="none" w:sz="0" w:space="0" w:color="auto"/>
        <w:bottom w:val="none" w:sz="0" w:space="0" w:color="auto"/>
        <w:right w:val="none" w:sz="0" w:space="0" w:color="auto"/>
      </w:divBdr>
    </w:div>
    <w:div w:id="1030376696">
      <w:bodyDiv w:val="1"/>
      <w:marLeft w:val="0"/>
      <w:marRight w:val="0"/>
      <w:marTop w:val="0"/>
      <w:marBottom w:val="0"/>
      <w:divBdr>
        <w:top w:val="none" w:sz="0" w:space="0" w:color="auto"/>
        <w:left w:val="none" w:sz="0" w:space="0" w:color="auto"/>
        <w:bottom w:val="none" w:sz="0" w:space="0" w:color="auto"/>
        <w:right w:val="none" w:sz="0" w:space="0" w:color="auto"/>
      </w:divBdr>
    </w:div>
    <w:div w:id="1034424022">
      <w:bodyDiv w:val="1"/>
      <w:marLeft w:val="0"/>
      <w:marRight w:val="0"/>
      <w:marTop w:val="0"/>
      <w:marBottom w:val="0"/>
      <w:divBdr>
        <w:top w:val="none" w:sz="0" w:space="0" w:color="auto"/>
        <w:left w:val="none" w:sz="0" w:space="0" w:color="auto"/>
        <w:bottom w:val="none" w:sz="0" w:space="0" w:color="auto"/>
        <w:right w:val="none" w:sz="0" w:space="0" w:color="auto"/>
      </w:divBdr>
      <w:divsChild>
        <w:div w:id="791167679">
          <w:marLeft w:val="0"/>
          <w:marRight w:val="0"/>
          <w:marTop w:val="83"/>
          <w:marBottom w:val="0"/>
          <w:divBdr>
            <w:top w:val="none" w:sz="0" w:space="0" w:color="auto"/>
            <w:left w:val="none" w:sz="0" w:space="0" w:color="auto"/>
            <w:bottom w:val="none" w:sz="0" w:space="0" w:color="auto"/>
            <w:right w:val="none" w:sz="0" w:space="0" w:color="auto"/>
          </w:divBdr>
        </w:div>
      </w:divsChild>
    </w:div>
    <w:div w:id="1161240492">
      <w:bodyDiv w:val="1"/>
      <w:marLeft w:val="0"/>
      <w:marRight w:val="0"/>
      <w:marTop w:val="0"/>
      <w:marBottom w:val="0"/>
      <w:divBdr>
        <w:top w:val="none" w:sz="0" w:space="0" w:color="auto"/>
        <w:left w:val="none" w:sz="0" w:space="0" w:color="auto"/>
        <w:bottom w:val="none" w:sz="0" w:space="0" w:color="auto"/>
        <w:right w:val="none" w:sz="0" w:space="0" w:color="auto"/>
      </w:divBdr>
    </w:div>
    <w:div w:id="1264149411">
      <w:bodyDiv w:val="1"/>
      <w:marLeft w:val="0"/>
      <w:marRight w:val="0"/>
      <w:marTop w:val="0"/>
      <w:marBottom w:val="0"/>
      <w:divBdr>
        <w:top w:val="none" w:sz="0" w:space="0" w:color="auto"/>
        <w:left w:val="none" w:sz="0" w:space="0" w:color="auto"/>
        <w:bottom w:val="none" w:sz="0" w:space="0" w:color="auto"/>
        <w:right w:val="none" w:sz="0" w:space="0" w:color="auto"/>
      </w:divBdr>
    </w:div>
    <w:div w:id="1305505427">
      <w:bodyDiv w:val="1"/>
      <w:marLeft w:val="0"/>
      <w:marRight w:val="0"/>
      <w:marTop w:val="0"/>
      <w:marBottom w:val="0"/>
      <w:divBdr>
        <w:top w:val="none" w:sz="0" w:space="0" w:color="auto"/>
        <w:left w:val="none" w:sz="0" w:space="0" w:color="auto"/>
        <w:bottom w:val="none" w:sz="0" w:space="0" w:color="auto"/>
        <w:right w:val="none" w:sz="0" w:space="0" w:color="auto"/>
      </w:divBdr>
    </w:div>
    <w:div w:id="1314869779">
      <w:bodyDiv w:val="1"/>
      <w:marLeft w:val="0"/>
      <w:marRight w:val="0"/>
      <w:marTop w:val="0"/>
      <w:marBottom w:val="0"/>
      <w:divBdr>
        <w:top w:val="none" w:sz="0" w:space="0" w:color="auto"/>
        <w:left w:val="none" w:sz="0" w:space="0" w:color="auto"/>
        <w:bottom w:val="none" w:sz="0" w:space="0" w:color="auto"/>
        <w:right w:val="none" w:sz="0" w:space="0" w:color="auto"/>
      </w:divBdr>
    </w:div>
    <w:div w:id="1321542150">
      <w:bodyDiv w:val="1"/>
      <w:marLeft w:val="0"/>
      <w:marRight w:val="0"/>
      <w:marTop w:val="0"/>
      <w:marBottom w:val="0"/>
      <w:divBdr>
        <w:top w:val="none" w:sz="0" w:space="0" w:color="auto"/>
        <w:left w:val="none" w:sz="0" w:space="0" w:color="auto"/>
        <w:bottom w:val="none" w:sz="0" w:space="0" w:color="auto"/>
        <w:right w:val="none" w:sz="0" w:space="0" w:color="auto"/>
      </w:divBdr>
    </w:div>
    <w:div w:id="1355304258">
      <w:bodyDiv w:val="1"/>
      <w:marLeft w:val="0"/>
      <w:marRight w:val="0"/>
      <w:marTop w:val="0"/>
      <w:marBottom w:val="0"/>
      <w:divBdr>
        <w:top w:val="none" w:sz="0" w:space="0" w:color="auto"/>
        <w:left w:val="none" w:sz="0" w:space="0" w:color="auto"/>
        <w:bottom w:val="none" w:sz="0" w:space="0" w:color="auto"/>
        <w:right w:val="none" w:sz="0" w:space="0" w:color="auto"/>
      </w:divBdr>
    </w:div>
    <w:div w:id="1462262054">
      <w:bodyDiv w:val="1"/>
      <w:marLeft w:val="0"/>
      <w:marRight w:val="0"/>
      <w:marTop w:val="0"/>
      <w:marBottom w:val="0"/>
      <w:divBdr>
        <w:top w:val="none" w:sz="0" w:space="0" w:color="auto"/>
        <w:left w:val="none" w:sz="0" w:space="0" w:color="auto"/>
        <w:bottom w:val="none" w:sz="0" w:space="0" w:color="auto"/>
        <w:right w:val="none" w:sz="0" w:space="0" w:color="auto"/>
      </w:divBdr>
    </w:div>
    <w:div w:id="1506944182">
      <w:bodyDiv w:val="1"/>
      <w:marLeft w:val="0"/>
      <w:marRight w:val="0"/>
      <w:marTop w:val="0"/>
      <w:marBottom w:val="0"/>
      <w:divBdr>
        <w:top w:val="none" w:sz="0" w:space="0" w:color="auto"/>
        <w:left w:val="none" w:sz="0" w:space="0" w:color="auto"/>
        <w:bottom w:val="none" w:sz="0" w:space="0" w:color="auto"/>
        <w:right w:val="none" w:sz="0" w:space="0" w:color="auto"/>
      </w:divBdr>
      <w:divsChild>
        <w:div w:id="1183545431">
          <w:marLeft w:val="547"/>
          <w:marRight w:val="0"/>
          <w:marTop w:val="0"/>
          <w:marBottom w:val="0"/>
          <w:divBdr>
            <w:top w:val="none" w:sz="0" w:space="0" w:color="auto"/>
            <w:left w:val="none" w:sz="0" w:space="0" w:color="auto"/>
            <w:bottom w:val="none" w:sz="0" w:space="0" w:color="auto"/>
            <w:right w:val="none" w:sz="0" w:space="0" w:color="auto"/>
          </w:divBdr>
        </w:div>
      </w:divsChild>
    </w:div>
    <w:div w:id="1511720836">
      <w:bodyDiv w:val="1"/>
      <w:marLeft w:val="0"/>
      <w:marRight w:val="0"/>
      <w:marTop w:val="0"/>
      <w:marBottom w:val="0"/>
      <w:divBdr>
        <w:top w:val="none" w:sz="0" w:space="0" w:color="auto"/>
        <w:left w:val="none" w:sz="0" w:space="0" w:color="auto"/>
        <w:bottom w:val="none" w:sz="0" w:space="0" w:color="auto"/>
        <w:right w:val="none" w:sz="0" w:space="0" w:color="auto"/>
      </w:divBdr>
    </w:div>
    <w:div w:id="1514028450">
      <w:bodyDiv w:val="1"/>
      <w:marLeft w:val="0"/>
      <w:marRight w:val="0"/>
      <w:marTop w:val="0"/>
      <w:marBottom w:val="0"/>
      <w:divBdr>
        <w:top w:val="none" w:sz="0" w:space="0" w:color="auto"/>
        <w:left w:val="none" w:sz="0" w:space="0" w:color="auto"/>
        <w:bottom w:val="none" w:sz="0" w:space="0" w:color="auto"/>
        <w:right w:val="none" w:sz="0" w:space="0" w:color="auto"/>
      </w:divBdr>
    </w:div>
    <w:div w:id="1531839786">
      <w:bodyDiv w:val="1"/>
      <w:marLeft w:val="0"/>
      <w:marRight w:val="0"/>
      <w:marTop w:val="0"/>
      <w:marBottom w:val="0"/>
      <w:divBdr>
        <w:top w:val="none" w:sz="0" w:space="0" w:color="auto"/>
        <w:left w:val="none" w:sz="0" w:space="0" w:color="auto"/>
        <w:bottom w:val="none" w:sz="0" w:space="0" w:color="auto"/>
        <w:right w:val="none" w:sz="0" w:space="0" w:color="auto"/>
      </w:divBdr>
    </w:div>
    <w:div w:id="1532062219">
      <w:bodyDiv w:val="1"/>
      <w:marLeft w:val="0"/>
      <w:marRight w:val="0"/>
      <w:marTop w:val="0"/>
      <w:marBottom w:val="0"/>
      <w:divBdr>
        <w:top w:val="none" w:sz="0" w:space="0" w:color="auto"/>
        <w:left w:val="none" w:sz="0" w:space="0" w:color="auto"/>
        <w:bottom w:val="none" w:sz="0" w:space="0" w:color="auto"/>
        <w:right w:val="none" w:sz="0" w:space="0" w:color="auto"/>
      </w:divBdr>
    </w:div>
    <w:div w:id="1601721324">
      <w:bodyDiv w:val="1"/>
      <w:marLeft w:val="0"/>
      <w:marRight w:val="0"/>
      <w:marTop w:val="0"/>
      <w:marBottom w:val="0"/>
      <w:divBdr>
        <w:top w:val="none" w:sz="0" w:space="0" w:color="auto"/>
        <w:left w:val="none" w:sz="0" w:space="0" w:color="auto"/>
        <w:bottom w:val="none" w:sz="0" w:space="0" w:color="auto"/>
        <w:right w:val="none" w:sz="0" w:space="0" w:color="auto"/>
      </w:divBdr>
    </w:div>
    <w:div w:id="1661806709">
      <w:bodyDiv w:val="1"/>
      <w:marLeft w:val="0"/>
      <w:marRight w:val="0"/>
      <w:marTop w:val="0"/>
      <w:marBottom w:val="0"/>
      <w:divBdr>
        <w:top w:val="none" w:sz="0" w:space="0" w:color="auto"/>
        <w:left w:val="none" w:sz="0" w:space="0" w:color="auto"/>
        <w:bottom w:val="none" w:sz="0" w:space="0" w:color="auto"/>
        <w:right w:val="none" w:sz="0" w:space="0" w:color="auto"/>
      </w:divBdr>
    </w:div>
    <w:div w:id="1734741920">
      <w:bodyDiv w:val="1"/>
      <w:marLeft w:val="0"/>
      <w:marRight w:val="0"/>
      <w:marTop w:val="0"/>
      <w:marBottom w:val="0"/>
      <w:divBdr>
        <w:top w:val="none" w:sz="0" w:space="0" w:color="auto"/>
        <w:left w:val="none" w:sz="0" w:space="0" w:color="auto"/>
        <w:bottom w:val="none" w:sz="0" w:space="0" w:color="auto"/>
        <w:right w:val="none" w:sz="0" w:space="0" w:color="auto"/>
      </w:divBdr>
    </w:div>
    <w:div w:id="1917592605">
      <w:bodyDiv w:val="1"/>
      <w:marLeft w:val="0"/>
      <w:marRight w:val="0"/>
      <w:marTop w:val="0"/>
      <w:marBottom w:val="0"/>
      <w:divBdr>
        <w:top w:val="none" w:sz="0" w:space="0" w:color="auto"/>
        <w:left w:val="none" w:sz="0" w:space="0" w:color="auto"/>
        <w:bottom w:val="none" w:sz="0" w:space="0" w:color="auto"/>
        <w:right w:val="none" w:sz="0" w:space="0" w:color="auto"/>
      </w:divBdr>
    </w:div>
    <w:div w:id="1956598530">
      <w:bodyDiv w:val="1"/>
      <w:marLeft w:val="0"/>
      <w:marRight w:val="0"/>
      <w:marTop w:val="0"/>
      <w:marBottom w:val="0"/>
      <w:divBdr>
        <w:top w:val="none" w:sz="0" w:space="0" w:color="auto"/>
        <w:left w:val="none" w:sz="0" w:space="0" w:color="auto"/>
        <w:bottom w:val="none" w:sz="0" w:space="0" w:color="auto"/>
        <w:right w:val="none" w:sz="0" w:space="0" w:color="auto"/>
      </w:divBdr>
    </w:div>
    <w:div w:id="1957172173">
      <w:bodyDiv w:val="1"/>
      <w:marLeft w:val="0"/>
      <w:marRight w:val="0"/>
      <w:marTop w:val="0"/>
      <w:marBottom w:val="0"/>
      <w:divBdr>
        <w:top w:val="none" w:sz="0" w:space="0" w:color="auto"/>
        <w:left w:val="none" w:sz="0" w:space="0" w:color="auto"/>
        <w:bottom w:val="none" w:sz="0" w:space="0" w:color="auto"/>
        <w:right w:val="none" w:sz="0" w:space="0" w:color="auto"/>
      </w:divBdr>
    </w:div>
    <w:div w:id="2000965528">
      <w:bodyDiv w:val="1"/>
      <w:marLeft w:val="0"/>
      <w:marRight w:val="0"/>
      <w:marTop w:val="0"/>
      <w:marBottom w:val="0"/>
      <w:divBdr>
        <w:top w:val="none" w:sz="0" w:space="0" w:color="auto"/>
        <w:left w:val="none" w:sz="0" w:space="0" w:color="auto"/>
        <w:bottom w:val="none" w:sz="0" w:space="0" w:color="auto"/>
        <w:right w:val="none" w:sz="0" w:space="0" w:color="auto"/>
      </w:divBdr>
    </w:div>
    <w:div w:id="2009284652">
      <w:bodyDiv w:val="1"/>
      <w:marLeft w:val="0"/>
      <w:marRight w:val="0"/>
      <w:marTop w:val="0"/>
      <w:marBottom w:val="0"/>
      <w:divBdr>
        <w:top w:val="none" w:sz="0" w:space="0" w:color="auto"/>
        <w:left w:val="none" w:sz="0" w:space="0" w:color="auto"/>
        <w:bottom w:val="none" w:sz="0" w:space="0" w:color="auto"/>
        <w:right w:val="none" w:sz="0" w:space="0" w:color="auto"/>
      </w:divBdr>
    </w:div>
    <w:div w:id="2030793709">
      <w:bodyDiv w:val="1"/>
      <w:marLeft w:val="0"/>
      <w:marRight w:val="0"/>
      <w:marTop w:val="0"/>
      <w:marBottom w:val="0"/>
      <w:divBdr>
        <w:top w:val="none" w:sz="0" w:space="0" w:color="auto"/>
        <w:left w:val="none" w:sz="0" w:space="0" w:color="auto"/>
        <w:bottom w:val="none" w:sz="0" w:space="0" w:color="auto"/>
        <w:right w:val="none" w:sz="0" w:space="0" w:color="auto"/>
      </w:divBdr>
    </w:div>
    <w:div w:id="2055613590">
      <w:bodyDiv w:val="1"/>
      <w:marLeft w:val="0"/>
      <w:marRight w:val="0"/>
      <w:marTop w:val="0"/>
      <w:marBottom w:val="0"/>
      <w:divBdr>
        <w:top w:val="none" w:sz="0" w:space="0" w:color="auto"/>
        <w:left w:val="none" w:sz="0" w:space="0" w:color="auto"/>
        <w:bottom w:val="none" w:sz="0" w:space="0" w:color="auto"/>
        <w:right w:val="none" w:sz="0" w:space="0" w:color="auto"/>
      </w:divBdr>
    </w:div>
    <w:div w:id="2059163899">
      <w:bodyDiv w:val="1"/>
      <w:marLeft w:val="0"/>
      <w:marRight w:val="0"/>
      <w:marTop w:val="0"/>
      <w:marBottom w:val="0"/>
      <w:divBdr>
        <w:top w:val="none" w:sz="0" w:space="0" w:color="auto"/>
        <w:left w:val="none" w:sz="0" w:space="0" w:color="auto"/>
        <w:bottom w:val="none" w:sz="0" w:space="0" w:color="auto"/>
        <w:right w:val="none" w:sz="0" w:space="0" w:color="auto"/>
      </w:divBdr>
    </w:div>
    <w:div w:id="2071883221">
      <w:bodyDiv w:val="1"/>
      <w:marLeft w:val="0"/>
      <w:marRight w:val="0"/>
      <w:marTop w:val="0"/>
      <w:marBottom w:val="0"/>
      <w:divBdr>
        <w:top w:val="none" w:sz="0" w:space="0" w:color="auto"/>
        <w:left w:val="none" w:sz="0" w:space="0" w:color="auto"/>
        <w:bottom w:val="none" w:sz="0" w:space="0" w:color="auto"/>
        <w:right w:val="none" w:sz="0" w:space="0" w:color="auto"/>
      </w:divBdr>
    </w:div>
    <w:div w:id="2078280043">
      <w:bodyDiv w:val="1"/>
      <w:marLeft w:val="0"/>
      <w:marRight w:val="0"/>
      <w:marTop w:val="0"/>
      <w:marBottom w:val="0"/>
      <w:divBdr>
        <w:top w:val="none" w:sz="0" w:space="0" w:color="auto"/>
        <w:left w:val="none" w:sz="0" w:space="0" w:color="auto"/>
        <w:bottom w:val="none" w:sz="0" w:space="0" w:color="auto"/>
        <w:right w:val="none" w:sz="0" w:space="0" w:color="auto"/>
      </w:divBdr>
    </w:div>
    <w:div w:id="20892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ie.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etition.policy@mbie.govt.n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bils\AppData\Local\Temp\1\7zOCAEE8309\Discussion%20pap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FFBFF0853450F844E65A9A206E82A"/>
        <w:category>
          <w:name w:val="General"/>
          <w:gallery w:val="placeholder"/>
        </w:category>
        <w:types>
          <w:type w:val="bbPlcHdr"/>
        </w:types>
        <w:behaviors>
          <w:behavior w:val="content"/>
        </w:behaviors>
        <w:guid w:val="{794600FA-F50B-45BC-A2D5-CED7D10C1824}"/>
      </w:docPartPr>
      <w:docPartBody>
        <w:p w:rsidR="007F0A28" w:rsidRDefault="007F0A28">
          <w:pPr>
            <w:pStyle w:val="9DAFFBFF0853450F844E65A9A206E82A"/>
          </w:pPr>
          <w:r w:rsidRPr="00210D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28"/>
    <w:rsid w:val="00031888"/>
    <w:rsid w:val="00066CDF"/>
    <w:rsid w:val="00105748"/>
    <w:rsid w:val="00107968"/>
    <w:rsid w:val="001471E2"/>
    <w:rsid w:val="00151E30"/>
    <w:rsid w:val="001953EB"/>
    <w:rsid w:val="001F00CB"/>
    <w:rsid w:val="001F6553"/>
    <w:rsid w:val="00290D72"/>
    <w:rsid w:val="002D5BB9"/>
    <w:rsid w:val="002E0ECB"/>
    <w:rsid w:val="003108D6"/>
    <w:rsid w:val="003277E4"/>
    <w:rsid w:val="0046091C"/>
    <w:rsid w:val="004B33B9"/>
    <w:rsid w:val="004C6945"/>
    <w:rsid w:val="004E146B"/>
    <w:rsid w:val="004F09C4"/>
    <w:rsid w:val="00562881"/>
    <w:rsid w:val="00584DE6"/>
    <w:rsid w:val="00624796"/>
    <w:rsid w:val="00646370"/>
    <w:rsid w:val="00656F5C"/>
    <w:rsid w:val="006A2A4F"/>
    <w:rsid w:val="006A3275"/>
    <w:rsid w:val="007017DC"/>
    <w:rsid w:val="007065FB"/>
    <w:rsid w:val="00723263"/>
    <w:rsid w:val="00796D93"/>
    <w:rsid w:val="007F0A28"/>
    <w:rsid w:val="00813A9D"/>
    <w:rsid w:val="008F168A"/>
    <w:rsid w:val="0090666C"/>
    <w:rsid w:val="00914279"/>
    <w:rsid w:val="00921120"/>
    <w:rsid w:val="009938CC"/>
    <w:rsid w:val="009A7EFB"/>
    <w:rsid w:val="009C32FC"/>
    <w:rsid w:val="00A02359"/>
    <w:rsid w:val="00A34E16"/>
    <w:rsid w:val="00A732E9"/>
    <w:rsid w:val="00A76C9B"/>
    <w:rsid w:val="00A85EE1"/>
    <w:rsid w:val="00A96332"/>
    <w:rsid w:val="00B13812"/>
    <w:rsid w:val="00B637D6"/>
    <w:rsid w:val="00BC10E0"/>
    <w:rsid w:val="00C134FB"/>
    <w:rsid w:val="00C26593"/>
    <w:rsid w:val="00C94A35"/>
    <w:rsid w:val="00CB5FB4"/>
    <w:rsid w:val="00CF6BC6"/>
    <w:rsid w:val="00D26294"/>
    <w:rsid w:val="00D305D8"/>
    <w:rsid w:val="00D96653"/>
    <w:rsid w:val="00E21502"/>
    <w:rsid w:val="00EE67C1"/>
    <w:rsid w:val="00EF2316"/>
    <w:rsid w:val="00F04E2C"/>
    <w:rsid w:val="00F94615"/>
    <w:rsid w:val="00FA2617"/>
    <w:rsid w:val="00FA3748"/>
    <w:rsid w:val="00FA730F"/>
    <w:rsid w:val="00FF77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7DC"/>
    <w:rPr>
      <w:color w:val="808080"/>
    </w:rPr>
  </w:style>
  <w:style w:type="paragraph" w:customStyle="1" w:styleId="9DAFFBFF0853450F844E65A9A206E82A">
    <w:name w:val="9DAFFBFF0853450F844E65A9A206E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BIE">
      <a:dk1>
        <a:sysClr val="windowText" lastClr="000000"/>
      </a:dk1>
      <a:lt1>
        <a:sysClr val="window" lastClr="FFFFFF"/>
      </a:lt1>
      <a:dk2>
        <a:srgbClr val="006272"/>
      </a:dk2>
      <a:lt2>
        <a:srgbClr val="FFFFFF"/>
      </a:lt2>
      <a:accent1>
        <a:srgbClr val="97D700"/>
      </a:accent1>
      <a:accent2>
        <a:srgbClr val="00B5E2"/>
      </a:accent2>
      <a:accent3>
        <a:srgbClr val="753BBD"/>
      </a:accent3>
      <a:accent4>
        <a:srgbClr val="DF1995"/>
      </a:accent4>
      <a:accent5>
        <a:srgbClr val="FF6900"/>
      </a:accent5>
      <a:accent6>
        <a:srgbClr val="FBE122"/>
      </a:accent6>
      <a:hlink>
        <a:srgbClr val="006272"/>
      </a:hlink>
      <a:folHlink>
        <a:srgbClr val="97D700"/>
      </a:folHlink>
    </a:clrScheme>
    <a:fontScheme name="MBI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960D-6E4D-4617-AEE1-12F12106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Discussion paper template.dotx</Template>
  <TotalTime>58</TotalTime>
  <Pages>14</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Zealand Grocery Supply Code of Conduct</vt:lpstr>
    </vt:vector>
  </TitlesOfParts>
  <Company>Ministry of Economic Development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Consultation on New Zealand Grocery Supply Code of Conduct</dc:title>
  <dc:creator/>
  <cp:lastModifiedBy>Sarah Rea</cp:lastModifiedBy>
  <cp:revision>21</cp:revision>
  <cp:lastPrinted>2023-06-07T19:55:00Z</cp:lastPrinted>
  <dcterms:created xsi:type="dcterms:W3CDTF">2023-06-07T03:41:00Z</dcterms:created>
  <dcterms:modified xsi:type="dcterms:W3CDTF">2023-06-07T23:26:00Z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2023-06-06T23:58:21Z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c93bccaf-ef2c-48e7-810a-5fed720baea7</vt:lpwstr>
  </property>
  <property fmtid="{D5CDD505-2E9C-101B-9397-08002B2CF9AE}" pid="8" name="MSIP_Label_ffa2ea8f-33a2-4d89-bc10-4ca73b1a3f73_ContentBits">
    <vt:lpwstr>0</vt:lpwstr>
  </property>
</Properties>
</file>