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45C80" w14:textId="75EE23EA" w:rsidR="001B4C2B" w:rsidRPr="00422FAA" w:rsidRDefault="00A6395D" w:rsidP="007A2BE9">
      <w:pPr>
        <w:spacing w:after="120"/>
        <w:jc w:val="center"/>
        <w:rPr>
          <w:rFonts w:ascii="Calibri" w:hAnsi="Calibri"/>
          <w:b/>
          <w:sz w:val="32"/>
          <w:szCs w:val="32"/>
        </w:rPr>
      </w:pPr>
      <w:r w:rsidRPr="00A6395D">
        <w:rPr>
          <w:rFonts w:ascii="Calibri" w:hAnsi="Calibri" w:cs="Arial"/>
          <w:b/>
          <w:iCs/>
          <w:sz w:val="32"/>
          <w:szCs w:val="32"/>
        </w:rPr>
        <w:t>HE TIPU KA HUA</w:t>
      </w:r>
      <w:r w:rsidRPr="00422FAA">
        <w:rPr>
          <w:rFonts w:ascii="Calibri" w:hAnsi="Calibri"/>
          <w:b/>
          <w:sz w:val="32"/>
          <w:szCs w:val="32"/>
        </w:rPr>
        <w:t xml:space="preserve"> </w:t>
      </w:r>
      <w:r w:rsidR="001B4C2B" w:rsidRPr="00422FAA">
        <w:rPr>
          <w:rFonts w:ascii="Calibri" w:hAnsi="Calibri"/>
          <w:b/>
          <w:sz w:val="32"/>
          <w:szCs w:val="32"/>
        </w:rPr>
        <w:t xml:space="preserve">FUNDING </w:t>
      </w:r>
      <w:r w:rsidR="00BE0B10">
        <w:rPr>
          <w:rFonts w:ascii="Calibri" w:hAnsi="Calibri"/>
          <w:b/>
          <w:sz w:val="32"/>
          <w:szCs w:val="32"/>
        </w:rPr>
        <w:t>CONTRACT</w:t>
      </w:r>
    </w:p>
    <w:p w14:paraId="434D48A8" w14:textId="77777777"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FOR </w:t>
      </w:r>
    </w:p>
    <w:p w14:paraId="06E92AAE" w14:textId="5182FBA2" w:rsidR="001B4C2B" w:rsidRPr="00B11432" w:rsidRDefault="001B4C2B" w:rsidP="00096528">
      <w:pPr>
        <w:jc w:val="center"/>
        <w:rPr>
          <w:rFonts w:ascii="Calibri" w:hAnsi="Calibri" w:cs="Arial"/>
          <w:b/>
          <w:i/>
          <w:sz w:val="32"/>
          <w:szCs w:val="32"/>
        </w:rPr>
      </w:pPr>
      <w:r w:rsidRPr="00B11432">
        <w:rPr>
          <w:rFonts w:ascii="Calibri" w:hAnsi="Calibri" w:cs="Arial"/>
          <w:b/>
          <w:i/>
          <w:sz w:val="32"/>
          <w:szCs w:val="32"/>
        </w:rPr>
        <w:t>[</w:t>
      </w:r>
      <w:r w:rsidR="00B05815" w:rsidRPr="00B11432">
        <w:rPr>
          <w:rFonts w:ascii="Calibri" w:hAnsi="Calibri" w:cs="Arial"/>
          <w:b/>
          <w:i/>
          <w:sz w:val="32"/>
          <w:szCs w:val="32"/>
        </w:rPr>
        <w:t>PROJECT TITLE</w:t>
      </w:r>
      <w:r w:rsidRPr="00B11432">
        <w:rPr>
          <w:rFonts w:ascii="Calibri" w:hAnsi="Calibri" w:cs="Arial"/>
          <w:b/>
          <w:i/>
          <w:sz w:val="32"/>
          <w:szCs w:val="32"/>
        </w:rPr>
        <w:t>]</w:t>
      </w:r>
    </w:p>
    <w:p w14:paraId="3A16F9ED" w14:textId="77777777" w:rsidR="001B4C2B" w:rsidRPr="00B11432" w:rsidRDefault="001B4C2B" w:rsidP="001B4C2B">
      <w:pPr>
        <w:ind w:left="720"/>
        <w:jc w:val="center"/>
        <w:rPr>
          <w:rFonts w:ascii="Calibri" w:hAnsi="Calibri"/>
          <w:b/>
          <w:sz w:val="22"/>
          <w:szCs w:val="22"/>
        </w:rPr>
      </w:pPr>
    </w:p>
    <w:p w14:paraId="1E7ED317" w14:textId="77777777" w:rsidR="007A2BE9" w:rsidRPr="00B11432" w:rsidRDefault="001B4C2B" w:rsidP="007A2BE9">
      <w:pPr>
        <w:jc w:val="both"/>
        <w:rPr>
          <w:rFonts w:ascii="Calibri" w:hAnsi="Calibri"/>
          <w:b/>
          <w:sz w:val="22"/>
          <w:szCs w:val="22"/>
        </w:rPr>
      </w:pPr>
      <w:r w:rsidRPr="00B11432">
        <w:rPr>
          <w:rFonts w:ascii="Calibri" w:hAnsi="Calibri"/>
          <w:b/>
          <w:sz w:val="22"/>
          <w:szCs w:val="22"/>
        </w:rPr>
        <w:t xml:space="preserve">DATED </w:t>
      </w:r>
      <w:r w:rsidR="00D675A0" w:rsidRPr="00B11432">
        <w:rPr>
          <w:rFonts w:ascii="Calibri" w:hAnsi="Calibri"/>
          <w:b/>
          <w:sz w:val="22"/>
          <w:szCs w:val="22"/>
        </w:rPr>
        <w:tab/>
      </w:r>
      <w:r w:rsidR="00D675A0" w:rsidRPr="00B11432">
        <w:rPr>
          <w:rFonts w:ascii="Calibri" w:hAnsi="Calibri"/>
          <w:b/>
          <w:sz w:val="22"/>
          <w:szCs w:val="22"/>
        </w:rPr>
        <w:tab/>
      </w:r>
    </w:p>
    <w:p w14:paraId="0274D29B" w14:textId="77777777" w:rsidR="007A2BE9" w:rsidRPr="00B11432" w:rsidRDefault="007A2BE9" w:rsidP="007A2BE9">
      <w:pPr>
        <w:jc w:val="both"/>
        <w:rPr>
          <w:rFonts w:ascii="Calibri" w:hAnsi="Calibri"/>
          <w:b/>
          <w:sz w:val="22"/>
          <w:szCs w:val="22"/>
        </w:rPr>
      </w:pPr>
    </w:p>
    <w:p w14:paraId="56C02F17" w14:textId="387B7091" w:rsidR="001B4C2B" w:rsidRPr="00B11432" w:rsidRDefault="001B4C2B" w:rsidP="00096528">
      <w:pPr>
        <w:spacing w:after="200" w:line="360" w:lineRule="auto"/>
        <w:ind w:left="1440" w:hanging="1440"/>
        <w:jc w:val="both"/>
        <w:rPr>
          <w:rFonts w:ascii="Calibri" w:hAnsi="Calibri" w:cs="Arial"/>
          <w:b/>
          <w:sz w:val="22"/>
          <w:szCs w:val="22"/>
        </w:rPr>
      </w:pPr>
      <w:r w:rsidRPr="00B11432">
        <w:rPr>
          <w:rFonts w:ascii="Calibri" w:hAnsi="Calibri" w:cs="Arial"/>
          <w:b/>
          <w:sz w:val="22"/>
          <w:szCs w:val="22"/>
        </w:rPr>
        <w:t>BETWEEN</w:t>
      </w:r>
      <w:r w:rsidRPr="00B11432">
        <w:rPr>
          <w:rFonts w:ascii="Calibri" w:hAnsi="Calibri" w:cs="Arial"/>
          <w:b/>
          <w:sz w:val="22"/>
          <w:szCs w:val="22"/>
        </w:rPr>
        <w:tab/>
      </w:r>
      <w:r w:rsidR="00D675A0" w:rsidRPr="00B11432">
        <w:rPr>
          <w:rFonts w:ascii="Calibri" w:eastAsia="Calibri" w:hAnsi="Calibri" w:cs="Arial"/>
          <w:sz w:val="22"/>
          <w:szCs w:val="22"/>
          <w:lang w:eastAsia="en-US"/>
        </w:rPr>
        <w:t xml:space="preserve">The Sovereign in </w:t>
      </w:r>
      <w:r w:rsidR="00F94F2D" w:rsidRPr="00B11432">
        <w:rPr>
          <w:rFonts w:ascii="Calibri" w:eastAsia="Calibri" w:hAnsi="Calibri" w:cs="Arial"/>
          <w:sz w:val="22"/>
          <w:szCs w:val="22"/>
          <w:lang w:eastAsia="en-US"/>
        </w:rPr>
        <w:t>R</w:t>
      </w:r>
      <w:r w:rsidR="00D675A0" w:rsidRPr="00B11432">
        <w:rPr>
          <w:rFonts w:ascii="Calibri" w:eastAsia="Calibri" w:hAnsi="Calibri" w:cs="Arial"/>
          <w:sz w:val="22"/>
          <w:szCs w:val="22"/>
          <w:lang w:eastAsia="en-US"/>
        </w:rPr>
        <w:t xml:space="preserve">ight of New Zealand acting by and through Te Tumu </w:t>
      </w:r>
      <w:proofErr w:type="spellStart"/>
      <w:r w:rsidR="00D675A0" w:rsidRPr="00B11432">
        <w:rPr>
          <w:rFonts w:ascii="Calibri" w:eastAsia="Calibri" w:hAnsi="Calibri" w:cs="Arial"/>
          <w:sz w:val="22"/>
          <w:szCs w:val="22"/>
          <w:lang w:eastAsia="en-US"/>
        </w:rPr>
        <w:t>Whakarae</w:t>
      </w:r>
      <w:proofErr w:type="spellEnd"/>
      <w:r w:rsidR="00D675A0" w:rsidRPr="00B11432">
        <w:rPr>
          <w:rFonts w:ascii="Calibri" w:eastAsia="Calibri" w:hAnsi="Calibri" w:cs="Arial"/>
          <w:sz w:val="22"/>
          <w:szCs w:val="22"/>
          <w:lang w:eastAsia="en-US"/>
        </w:rPr>
        <w:t xml:space="preserve"> </w:t>
      </w:r>
      <w:proofErr w:type="spellStart"/>
      <w:r w:rsidR="00D675A0" w:rsidRPr="00B11432">
        <w:rPr>
          <w:rFonts w:ascii="Calibri" w:eastAsia="Calibri" w:hAnsi="Calibri" w:cs="Arial"/>
          <w:sz w:val="22"/>
          <w:szCs w:val="22"/>
          <w:lang w:eastAsia="en-US"/>
        </w:rPr>
        <w:t>mō</w:t>
      </w:r>
      <w:proofErr w:type="spellEnd"/>
      <w:r w:rsidR="00D675A0" w:rsidRPr="00B11432">
        <w:rPr>
          <w:rFonts w:ascii="Calibri" w:eastAsia="Calibri" w:hAnsi="Calibri" w:cs="Arial"/>
          <w:sz w:val="22"/>
          <w:szCs w:val="22"/>
          <w:lang w:eastAsia="en-US"/>
        </w:rPr>
        <w:t xml:space="preserve"> </w:t>
      </w:r>
      <w:proofErr w:type="spellStart"/>
      <w:r w:rsidR="00D675A0" w:rsidRPr="00B11432">
        <w:rPr>
          <w:rFonts w:ascii="Calibri" w:eastAsia="Calibri" w:hAnsi="Calibri" w:cs="Arial"/>
          <w:sz w:val="22"/>
          <w:szCs w:val="22"/>
          <w:lang w:eastAsia="en-US"/>
        </w:rPr>
        <w:t>Hikina</w:t>
      </w:r>
      <w:proofErr w:type="spellEnd"/>
      <w:r w:rsidR="00D675A0" w:rsidRPr="00B11432">
        <w:rPr>
          <w:rFonts w:ascii="Calibri" w:eastAsia="Calibri" w:hAnsi="Calibri" w:cs="Arial"/>
          <w:sz w:val="22"/>
          <w:szCs w:val="22"/>
          <w:lang w:eastAsia="en-US"/>
        </w:rPr>
        <w:t xml:space="preserve"> </w:t>
      </w:r>
      <w:proofErr w:type="spellStart"/>
      <w:r w:rsidR="00D675A0" w:rsidRPr="00B11432">
        <w:rPr>
          <w:rFonts w:ascii="Calibri" w:eastAsia="Calibri" w:hAnsi="Calibri" w:cs="Arial"/>
          <w:sz w:val="22"/>
          <w:szCs w:val="22"/>
          <w:lang w:eastAsia="en-US"/>
        </w:rPr>
        <w:t>Whakatutuki</w:t>
      </w:r>
      <w:proofErr w:type="spellEnd"/>
      <w:r w:rsidR="00D675A0" w:rsidRPr="00B11432">
        <w:rPr>
          <w:rFonts w:ascii="Calibri" w:eastAsia="Calibri" w:hAnsi="Calibri" w:cs="Arial"/>
          <w:sz w:val="22"/>
          <w:szCs w:val="22"/>
          <w:lang w:eastAsia="en-US"/>
        </w:rPr>
        <w:t>, Secretary for Business, Innovation and Employment and Chief Executive of the Ministry of Business, Innovation and Employment (</w:t>
      </w:r>
      <w:r w:rsidR="00BE0B10" w:rsidRPr="00B11432">
        <w:rPr>
          <w:rFonts w:ascii="Calibri" w:eastAsia="Calibri" w:hAnsi="Calibri" w:cs="Arial"/>
          <w:sz w:val="22"/>
          <w:szCs w:val="22"/>
          <w:lang w:eastAsia="en-US"/>
        </w:rPr>
        <w:t>the “</w:t>
      </w:r>
      <w:r w:rsidR="00D675A0" w:rsidRPr="00B11432">
        <w:rPr>
          <w:rFonts w:ascii="Calibri" w:eastAsia="Calibri" w:hAnsi="Calibri" w:cs="Arial"/>
          <w:b/>
          <w:bCs/>
          <w:sz w:val="22"/>
          <w:szCs w:val="22"/>
          <w:lang w:eastAsia="en-US"/>
        </w:rPr>
        <w:t>Ministry</w:t>
      </w:r>
      <w:r w:rsidR="00BE0B10" w:rsidRPr="00B11432">
        <w:rPr>
          <w:rFonts w:ascii="Calibri" w:eastAsia="Calibri" w:hAnsi="Calibri" w:cs="Arial"/>
          <w:sz w:val="22"/>
          <w:szCs w:val="22"/>
          <w:lang w:eastAsia="en-US"/>
        </w:rPr>
        <w:t>”</w:t>
      </w:r>
      <w:r w:rsidR="00D675A0" w:rsidRPr="00B11432">
        <w:rPr>
          <w:rFonts w:ascii="Calibri" w:eastAsia="Calibri" w:hAnsi="Calibri" w:cs="Arial"/>
          <w:sz w:val="22"/>
          <w:szCs w:val="22"/>
          <w:lang w:eastAsia="en-US"/>
        </w:rPr>
        <w:t>)</w:t>
      </w:r>
    </w:p>
    <w:p w14:paraId="25DB7AB3" w14:textId="22C4D351" w:rsidR="001B4C2B" w:rsidRPr="00B11432" w:rsidRDefault="001B4C2B" w:rsidP="001B4C2B">
      <w:pPr>
        <w:tabs>
          <w:tab w:val="left" w:pos="1418"/>
        </w:tabs>
        <w:spacing w:after="200" w:line="360" w:lineRule="auto"/>
        <w:ind w:left="1418" w:hanging="1418"/>
        <w:jc w:val="both"/>
        <w:rPr>
          <w:rFonts w:ascii="Calibri" w:hAnsi="Calibri"/>
          <w:sz w:val="22"/>
          <w:szCs w:val="22"/>
        </w:rPr>
      </w:pPr>
      <w:r w:rsidRPr="00B11432">
        <w:rPr>
          <w:rFonts w:ascii="Calibri" w:hAnsi="Calibri" w:cs="Arial"/>
          <w:b/>
          <w:sz w:val="22"/>
          <w:szCs w:val="22"/>
        </w:rPr>
        <w:t>AND</w:t>
      </w:r>
      <w:r w:rsidRPr="00B11432">
        <w:rPr>
          <w:rFonts w:ascii="Calibri" w:hAnsi="Calibri" w:cs="Arial"/>
          <w:b/>
          <w:sz w:val="22"/>
          <w:szCs w:val="22"/>
        </w:rPr>
        <w:tab/>
        <w:t>[</w:t>
      </w:r>
      <w:r w:rsidRPr="00B11432">
        <w:rPr>
          <w:rFonts w:ascii="Calibri" w:hAnsi="Calibri" w:cs="Arial"/>
          <w:b/>
          <w:i/>
          <w:sz w:val="22"/>
          <w:szCs w:val="22"/>
        </w:rPr>
        <w:t xml:space="preserve">FULL LEGAL NAME OF </w:t>
      </w:r>
      <w:r w:rsidR="00BE0B10" w:rsidRPr="00B11432">
        <w:rPr>
          <w:rFonts w:ascii="Calibri" w:hAnsi="Calibri" w:cs="Arial"/>
          <w:b/>
          <w:i/>
          <w:sz w:val="22"/>
          <w:szCs w:val="22"/>
        </w:rPr>
        <w:t>CONTRACTOR</w:t>
      </w:r>
      <w:r w:rsidRPr="00B11432">
        <w:rPr>
          <w:rFonts w:ascii="Calibri" w:hAnsi="Calibri" w:cs="Arial"/>
          <w:b/>
          <w:sz w:val="22"/>
          <w:szCs w:val="22"/>
        </w:rPr>
        <w:t xml:space="preserve">] </w:t>
      </w:r>
      <w:r w:rsidRPr="00B11432">
        <w:rPr>
          <w:rFonts w:ascii="Calibri" w:hAnsi="Calibri" w:cs="Arial"/>
          <w:i/>
          <w:sz w:val="22"/>
          <w:szCs w:val="22"/>
        </w:rPr>
        <w:t>of</w:t>
      </w:r>
      <w:r w:rsidRPr="00B11432">
        <w:rPr>
          <w:rFonts w:ascii="Calibri" w:hAnsi="Calibri" w:cs="Arial"/>
          <w:sz w:val="22"/>
          <w:szCs w:val="22"/>
        </w:rPr>
        <w:t xml:space="preserve"> [</w:t>
      </w:r>
      <w:r w:rsidR="00D675A0" w:rsidRPr="00B11432">
        <w:rPr>
          <w:rFonts w:ascii="Calibri" w:hAnsi="Calibri" w:cs="Arial"/>
          <w:b/>
          <w:bCs/>
          <w:i/>
          <w:sz w:val="22"/>
          <w:szCs w:val="22"/>
        </w:rPr>
        <w:t>ADDRESS</w:t>
      </w:r>
      <w:r w:rsidRPr="00B11432">
        <w:rPr>
          <w:rFonts w:ascii="Calibri" w:hAnsi="Calibri" w:cs="Arial"/>
          <w:sz w:val="22"/>
          <w:szCs w:val="22"/>
        </w:rPr>
        <w:t>] (</w:t>
      </w:r>
      <w:r w:rsidR="00BE0B10" w:rsidRPr="00B11432">
        <w:rPr>
          <w:rFonts w:ascii="Calibri" w:hAnsi="Calibri" w:cs="Arial"/>
          <w:bCs/>
          <w:sz w:val="22"/>
          <w:szCs w:val="22"/>
        </w:rPr>
        <w:t>the “</w:t>
      </w:r>
      <w:r w:rsidR="00BE0B10" w:rsidRPr="00B11432">
        <w:rPr>
          <w:rFonts w:ascii="Calibri" w:hAnsi="Calibri" w:cs="Arial"/>
          <w:b/>
          <w:sz w:val="22"/>
          <w:szCs w:val="22"/>
        </w:rPr>
        <w:t>Contractor</w:t>
      </w:r>
      <w:r w:rsidR="00BE0B10" w:rsidRPr="00B11432">
        <w:rPr>
          <w:rFonts w:ascii="Calibri" w:hAnsi="Calibri" w:cs="Arial"/>
          <w:bCs/>
          <w:sz w:val="22"/>
          <w:szCs w:val="22"/>
        </w:rPr>
        <w:t>”</w:t>
      </w:r>
      <w:r w:rsidRPr="00B11432">
        <w:rPr>
          <w:rFonts w:ascii="Calibri" w:hAnsi="Calibri" w:cs="Arial"/>
          <w:sz w:val="22"/>
          <w:szCs w:val="22"/>
        </w:rPr>
        <w:t>)</w:t>
      </w:r>
    </w:p>
    <w:p w14:paraId="6FFEDA60" w14:textId="77777777" w:rsidR="001B4C2B" w:rsidRPr="00B11432" w:rsidRDefault="001B4C2B" w:rsidP="001B4C2B">
      <w:pPr>
        <w:keepNext/>
        <w:tabs>
          <w:tab w:val="left" w:pos="1418"/>
        </w:tabs>
        <w:spacing w:after="200"/>
        <w:ind w:left="1418" w:hanging="1418"/>
        <w:jc w:val="both"/>
        <w:rPr>
          <w:rFonts w:ascii="Calibri" w:hAnsi="Calibri"/>
          <w:b/>
          <w:sz w:val="22"/>
          <w:szCs w:val="22"/>
        </w:rPr>
      </w:pPr>
      <w:r w:rsidRPr="00B11432">
        <w:rPr>
          <w:rFonts w:ascii="Calibri" w:hAnsi="Calibri"/>
          <w:b/>
          <w:sz w:val="22"/>
          <w:szCs w:val="22"/>
        </w:rPr>
        <w:t>BACKGROUND</w:t>
      </w:r>
    </w:p>
    <w:p w14:paraId="1F0C7B4E" w14:textId="73EB9979" w:rsidR="00FA5F46" w:rsidRPr="00B11432" w:rsidRDefault="00FA5F46" w:rsidP="00FA5F46">
      <w:pPr>
        <w:spacing w:after="200" w:line="360" w:lineRule="auto"/>
        <w:jc w:val="both"/>
        <w:rPr>
          <w:rFonts w:ascii="Calibri" w:hAnsi="Calibri"/>
          <w:sz w:val="22"/>
          <w:szCs w:val="22"/>
        </w:rPr>
      </w:pPr>
      <w:r w:rsidRPr="00B11432">
        <w:rPr>
          <w:rFonts w:ascii="Calibri" w:hAnsi="Calibri"/>
          <w:sz w:val="22"/>
          <w:szCs w:val="22"/>
        </w:rPr>
        <w:t xml:space="preserve">The Ministry wishes to contribute to the Project by providing funding as set out in the Details on the terms set out in this </w:t>
      </w:r>
      <w:r w:rsidR="00BE0B10" w:rsidRPr="00B11432">
        <w:rPr>
          <w:rFonts w:ascii="Calibri" w:hAnsi="Calibri"/>
          <w:sz w:val="22"/>
          <w:szCs w:val="22"/>
        </w:rPr>
        <w:t>Contract</w:t>
      </w:r>
      <w:r w:rsidRPr="00B11432">
        <w:rPr>
          <w:rFonts w:ascii="Calibri" w:hAnsi="Calibri"/>
          <w:sz w:val="22"/>
          <w:szCs w:val="22"/>
        </w:rPr>
        <w:t xml:space="preserve">. </w:t>
      </w:r>
    </w:p>
    <w:p w14:paraId="3CE31E80" w14:textId="306BA900" w:rsidR="001B4C2B" w:rsidRPr="00B11432" w:rsidRDefault="007109AC" w:rsidP="001B4C2B">
      <w:pPr>
        <w:keepNext/>
        <w:spacing w:after="200" w:line="360" w:lineRule="auto"/>
        <w:jc w:val="both"/>
        <w:rPr>
          <w:rFonts w:ascii="Calibri" w:hAnsi="Calibri"/>
          <w:b/>
          <w:sz w:val="22"/>
          <w:szCs w:val="22"/>
        </w:rPr>
      </w:pPr>
      <w:r w:rsidRPr="00B11432">
        <w:rPr>
          <w:rFonts w:ascii="Calibri" w:hAnsi="Calibri"/>
          <w:b/>
          <w:sz w:val="22"/>
          <w:szCs w:val="22"/>
        </w:rPr>
        <w:t>CONTRACT</w:t>
      </w:r>
    </w:p>
    <w:p w14:paraId="7015F30F" w14:textId="3F6074DC" w:rsidR="001B4C2B" w:rsidRPr="00B11432" w:rsidRDefault="001B4C2B" w:rsidP="001B4C2B">
      <w:pPr>
        <w:spacing w:after="200" w:line="360" w:lineRule="auto"/>
        <w:jc w:val="both"/>
        <w:rPr>
          <w:rFonts w:ascii="Calibri" w:hAnsi="Calibri"/>
          <w:sz w:val="22"/>
          <w:szCs w:val="22"/>
        </w:rPr>
      </w:pPr>
      <w:r w:rsidRPr="00B11432">
        <w:rPr>
          <w:rFonts w:ascii="Calibri" w:hAnsi="Calibri"/>
          <w:sz w:val="22"/>
          <w:szCs w:val="22"/>
        </w:rPr>
        <w:t xml:space="preserve">The Ministry will pay the Funding to the </w:t>
      </w:r>
      <w:r w:rsidR="00BE0B10" w:rsidRPr="00B11432">
        <w:rPr>
          <w:rFonts w:ascii="Calibri" w:hAnsi="Calibri"/>
          <w:sz w:val="22"/>
          <w:szCs w:val="22"/>
        </w:rPr>
        <w:t>Contractor</w:t>
      </w:r>
      <w:r w:rsidRPr="00B11432">
        <w:rPr>
          <w:rFonts w:ascii="Calibri" w:hAnsi="Calibri"/>
          <w:sz w:val="22"/>
          <w:szCs w:val="22"/>
        </w:rPr>
        <w:t xml:space="preserve">, and the </w:t>
      </w:r>
      <w:r w:rsidR="00BE0B10" w:rsidRPr="00B11432">
        <w:rPr>
          <w:rFonts w:ascii="Calibri" w:hAnsi="Calibri"/>
          <w:sz w:val="22"/>
          <w:szCs w:val="22"/>
        </w:rPr>
        <w:t>Contractor</w:t>
      </w:r>
      <w:r w:rsidRPr="00B11432">
        <w:rPr>
          <w:rFonts w:ascii="Calibri" w:hAnsi="Calibri"/>
          <w:sz w:val="22"/>
          <w:szCs w:val="22"/>
        </w:rPr>
        <w:t xml:space="preserve"> accepts the Funding, on the terms and conditions set out in Schedule 1 (</w:t>
      </w:r>
      <w:r w:rsidRPr="00B11432">
        <w:rPr>
          <w:rFonts w:ascii="Calibri" w:hAnsi="Calibri"/>
          <w:b/>
          <w:bCs/>
          <w:sz w:val="22"/>
          <w:szCs w:val="22"/>
        </w:rPr>
        <w:t>Details</w:t>
      </w:r>
      <w:r w:rsidRPr="00B11432">
        <w:rPr>
          <w:rFonts w:ascii="Calibri" w:hAnsi="Calibri"/>
          <w:sz w:val="22"/>
          <w:szCs w:val="22"/>
        </w:rPr>
        <w:t>) and Schedule 2 (</w:t>
      </w:r>
      <w:r w:rsidRPr="00B11432">
        <w:rPr>
          <w:rFonts w:ascii="Calibri" w:hAnsi="Calibri"/>
          <w:b/>
          <w:bCs/>
          <w:sz w:val="22"/>
          <w:szCs w:val="22"/>
        </w:rPr>
        <w:t xml:space="preserve">Funding </w:t>
      </w:r>
      <w:r w:rsidR="00F94F2D" w:rsidRPr="00B11432">
        <w:rPr>
          <w:rFonts w:ascii="Calibri" w:hAnsi="Calibri"/>
          <w:b/>
          <w:bCs/>
          <w:sz w:val="22"/>
          <w:szCs w:val="22"/>
        </w:rPr>
        <w:t>Contract</w:t>
      </w:r>
      <w:r w:rsidRPr="00B11432">
        <w:rPr>
          <w:rFonts w:ascii="Calibri" w:hAnsi="Calibri"/>
          <w:b/>
          <w:bCs/>
          <w:sz w:val="22"/>
          <w:szCs w:val="22"/>
        </w:rPr>
        <w:t xml:space="preserve"> Standard Terms and Conditions</w:t>
      </w:r>
      <w:r w:rsidRPr="00B11432">
        <w:rPr>
          <w:rFonts w:ascii="Calibri" w:hAnsi="Calibri"/>
          <w:sz w:val="22"/>
          <w:szCs w:val="22"/>
        </w:rPr>
        <w:t>).</w:t>
      </w:r>
    </w:p>
    <w:tbl>
      <w:tblPr>
        <w:tblW w:w="4970" w:type="pct"/>
        <w:tblInd w:w="108" w:type="dxa"/>
        <w:tblLook w:val="04A0" w:firstRow="1" w:lastRow="0" w:firstColumn="1" w:lastColumn="0" w:noHBand="0" w:noVBand="1"/>
      </w:tblPr>
      <w:tblGrid>
        <w:gridCol w:w="4461"/>
        <w:gridCol w:w="277"/>
        <w:gridCol w:w="4623"/>
      </w:tblGrid>
      <w:tr w:rsidR="00D675A0" w:rsidRPr="00B11432" w14:paraId="5C188554" w14:textId="77777777" w:rsidTr="00FA01A1">
        <w:trPr>
          <w:cantSplit/>
        </w:trPr>
        <w:tc>
          <w:tcPr>
            <w:tcW w:w="2394" w:type="pct"/>
            <w:hideMark/>
          </w:tcPr>
          <w:p w14:paraId="151A6922" w14:textId="77777777" w:rsidR="00D675A0" w:rsidRPr="00B11432" w:rsidRDefault="00D675A0" w:rsidP="00FA01A1">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223"/>
              <w:rPr>
                <w:rFonts w:ascii="Calibri" w:hAnsi="Calibri" w:cs="Calibri"/>
                <w:sz w:val="20"/>
                <w:lang w:val="en-US"/>
              </w:rPr>
            </w:pPr>
            <w:r w:rsidRPr="00B11432">
              <w:rPr>
                <w:rFonts w:ascii="Calibri" w:hAnsi="Calibri" w:cs="Calibri"/>
                <w:b/>
                <w:sz w:val="20"/>
                <w:lang w:val="en-US"/>
              </w:rPr>
              <w:t>SIGNED</w:t>
            </w:r>
            <w:r w:rsidRPr="00B11432">
              <w:rPr>
                <w:rFonts w:ascii="Calibri" w:hAnsi="Calibri" w:cs="Calibri"/>
                <w:sz w:val="20"/>
                <w:lang w:val="en-US"/>
              </w:rPr>
              <w:t xml:space="preserve"> by the </w:t>
            </w:r>
            <w:r w:rsidRPr="00B11432">
              <w:rPr>
                <w:rFonts w:ascii="Calibri" w:hAnsi="Calibri" w:cs="Calibri"/>
                <w:b/>
                <w:sz w:val="20"/>
                <w:lang w:val="en-US"/>
              </w:rPr>
              <w:t>SOVEREIGN IN RIGHT OF NEW ZEALAND</w:t>
            </w:r>
            <w:r w:rsidRPr="00B11432">
              <w:rPr>
                <w:rFonts w:ascii="Calibri" w:hAnsi="Calibri" w:cs="Calibri"/>
                <w:sz w:val="20"/>
                <w:lang w:val="en-US"/>
              </w:rPr>
              <w:t xml:space="preserve">, acting by and through Te Tumu </w:t>
            </w:r>
            <w:proofErr w:type="spellStart"/>
            <w:r w:rsidRPr="00B11432">
              <w:rPr>
                <w:rFonts w:ascii="Calibri" w:hAnsi="Calibri" w:cs="Calibri"/>
                <w:sz w:val="20"/>
                <w:lang w:val="en-US"/>
              </w:rPr>
              <w:t>Whakarae</w:t>
            </w:r>
            <w:proofErr w:type="spellEnd"/>
            <w:r w:rsidRPr="00B11432">
              <w:rPr>
                <w:rFonts w:ascii="Calibri" w:hAnsi="Calibri" w:cs="Calibri"/>
                <w:sz w:val="20"/>
                <w:lang w:val="en-US"/>
              </w:rPr>
              <w:t xml:space="preserve"> </w:t>
            </w:r>
            <w:proofErr w:type="spellStart"/>
            <w:r w:rsidRPr="00B11432">
              <w:rPr>
                <w:rFonts w:ascii="Calibri" w:hAnsi="Calibri" w:cs="Calibri"/>
                <w:sz w:val="20"/>
                <w:lang w:val="en-US"/>
              </w:rPr>
              <w:t>mō</w:t>
            </w:r>
            <w:proofErr w:type="spellEnd"/>
            <w:r w:rsidRPr="00B11432">
              <w:rPr>
                <w:rFonts w:ascii="Calibri" w:hAnsi="Calibri" w:cs="Calibri"/>
                <w:sz w:val="20"/>
                <w:lang w:val="en-US"/>
              </w:rPr>
              <w:t xml:space="preserve"> </w:t>
            </w:r>
            <w:proofErr w:type="spellStart"/>
            <w:r w:rsidRPr="00B11432">
              <w:rPr>
                <w:rFonts w:ascii="Calibri" w:hAnsi="Calibri" w:cs="Calibri"/>
                <w:sz w:val="20"/>
                <w:lang w:val="en-US"/>
              </w:rPr>
              <w:t>Hikina</w:t>
            </w:r>
            <w:proofErr w:type="spellEnd"/>
            <w:r w:rsidRPr="00B11432">
              <w:rPr>
                <w:rFonts w:ascii="Calibri" w:hAnsi="Calibri" w:cs="Calibri"/>
                <w:sz w:val="20"/>
                <w:lang w:val="en-US"/>
              </w:rPr>
              <w:t xml:space="preserve"> </w:t>
            </w:r>
            <w:proofErr w:type="spellStart"/>
            <w:r w:rsidRPr="00B11432">
              <w:rPr>
                <w:rFonts w:ascii="Calibri" w:hAnsi="Calibri" w:cs="Calibri"/>
                <w:sz w:val="20"/>
                <w:lang w:val="en-US"/>
              </w:rPr>
              <w:t>Whakatutuki</w:t>
            </w:r>
            <w:proofErr w:type="spellEnd"/>
            <w:r w:rsidRPr="00B11432">
              <w:rPr>
                <w:rFonts w:ascii="Calibri" w:hAnsi="Calibri" w:cs="Calibri"/>
                <w:sz w:val="20"/>
                <w:lang w:val="en-US"/>
              </w:rPr>
              <w:t xml:space="preserve">, Secretary for Business, Innovation and Employment and Chief Executive of the </w:t>
            </w:r>
            <w:r w:rsidRPr="00B11432">
              <w:rPr>
                <w:rFonts w:ascii="Calibri" w:hAnsi="Calibri" w:cs="Calibri"/>
                <w:b/>
                <w:sz w:val="20"/>
                <w:lang w:val="en-US"/>
              </w:rPr>
              <w:t>MINISTRY OF BUSINESS, INNOVATION AND EMPLOYMENT</w:t>
            </w:r>
            <w:r w:rsidRPr="00B11432">
              <w:rPr>
                <w:rFonts w:ascii="Calibri" w:hAnsi="Calibri" w:cs="Calibri"/>
                <w:sz w:val="20"/>
                <w:lang w:val="en-US"/>
              </w:rPr>
              <w:t xml:space="preserve"> or their </w:t>
            </w:r>
            <w:proofErr w:type="spellStart"/>
            <w:r w:rsidRPr="00B11432">
              <w:rPr>
                <w:rFonts w:ascii="Calibri" w:hAnsi="Calibri" w:cs="Calibri"/>
                <w:sz w:val="20"/>
                <w:lang w:val="en-US"/>
              </w:rPr>
              <w:t>authorised</w:t>
            </w:r>
            <w:proofErr w:type="spellEnd"/>
            <w:r w:rsidRPr="00B11432">
              <w:rPr>
                <w:rFonts w:ascii="Calibri" w:hAnsi="Calibri" w:cs="Calibri"/>
                <w:sz w:val="20"/>
                <w:lang w:val="en-US"/>
              </w:rPr>
              <w:t xml:space="preserve"> delegate:</w:t>
            </w:r>
          </w:p>
          <w:p w14:paraId="313FF95F" w14:textId="77777777" w:rsidR="00D675A0" w:rsidRPr="00B11432" w:rsidRDefault="00D675A0" w:rsidP="00200D06">
            <w:pPr>
              <w:tabs>
                <w:tab w:val="left" w:pos="4245"/>
              </w:tabs>
              <w:spacing w:after="40"/>
              <w:rPr>
                <w:rFonts w:ascii="Calibri" w:hAnsi="Calibri" w:cs="Calibri"/>
                <w:sz w:val="20"/>
                <w:lang w:val="en-US"/>
              </w:rPr>
            </w:pPr>
            <w:r w:rsidRPr="00B11432">
              <w:rPr>
                <w:rFonts w:ascii="Calibri" w:hAnsi="Calibri" w:cs="Calibri"/>
                <w:sz w:val="20"/>
                <w:lang w:val="en-US"/>
              </w:rPr>
              <w:tab/>
            </w:r>
          </w:p>
        </w:tc>
        <w:tc>
          <w:tcPr>
            <w:tcW w:w="126" w:type="pct"/>
            <w:hideMark/>
          </w:tcPr>
          <w:p w14:paraId="7E4E77F1" w14:textId="77777777" w:rsidR="00D675A0" w:rsidRPr="00B11432" w:rsidRDefault="00D675A0" w:rsidP="00200D06">
            <w:pPr>
              <w:tabs>
                <w:tab w:val="left" w:pos="709"/>
              </w:tabs>
              <w:spacing w:after="40"/>
              <w:rPr>
                <w:rFonts w:ascii="Calibri" w:hAnsi="Calibri" w:cs="Calibri"/>
                <w:sz w:val="20"/>
                <w:lang w:val="en-US"/>
              </w:rPr>
            </w:pPr>
            <w:r w:rsidRPr="00B11432">
              <w:rPr>
                <w:rFonts w:ascii="Calibri" w:hAnsi="Calibri" w:cs="Calibri"/>
                <w:sz w:val="20"/>
                <w:lang w:val="en-US"/>
              </w:rPr>
              <w:t>)</w:t>
            </w:r>
            <w:r w:rsidRPr="00B11432">
              <w:rPr>
                <w:rFonts w:ascii="Calibri" w:hAnsi="Calibri" w:cs="Calibri"/>
                <w:sz w:val="20"/>
                <w:lang w:val="en-US"/>
              </w:rPr>
              <w:br/>
              <w:t>)</w:t>
            </w:r>
            <w:r w:rsidRPr="00B11432">
              <w:rPr>
                <w:rFonts w:ascii="Calibri" w:hAnsi="Calibri" w:cs="Calibri"/>
                <w:sz w:val="20"/>
                <w:lang w:val="en-US"/>
              </w:rPr>
              <w:br/>
              <w:t>)</w:t>
            </w:r>
            <w:r w:rsidRPr="00B11432">
              <w:rPr>
                <w:rFonts w:ascii="Calibri" w:hAnsi="Calibri" w:cs="Calibri"/>
                <w:sz w:val="20"/>
                <w:lang w:val="en-US"/>
              </w:rPr>
              <w:br/>
              <w:t>)</w:t>
            </w:r>
            <w:r w:rsidRPr="00B11432">
              <w:rPr>
                <w:rFonts w:ascii="Calibri" w:hAnsi="Calibri" w:cs="Calibri"/>
                <w:sz w:val="20"/>
                <w:lang w:val="en-US"/>
              </w:rPr>
              <w:br/>
              <w:t>)</w:t>
            </w:r>
          </w:p>
        </w:tc>
        <w:tc>
          <w:tcPr>
            <w:tcW w:w="2480" w:type="pct"/>
          </w:tcPr>
          <w:p w14:paraId="043AE0EB" w14:textId="77777777" w:rsidR="001871E1" w:rsidRPr="00B11432" w:rsidRDefault="001871E1"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4F6BAEC2" w14:textId="1EA03C6D" w:rsidR="00D675A0" w:rsidRPr="00B11432"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11432">
              <w:rPr>
                <w:rFonts w:ascii="Calibri" w:hAnsi="Calibri" w:cs="Calibri"/>
                <w:sz w:val="20"/>
                <w:u w:val="single"/>
                <w:lang w:val="en-US"/>
              </w:rPr>
              <w:tab/>
            </w:r>
            <w:r w:rsidRPr="00B11432">
              <w:rPr>
                <w:rFonts w:ascii="Calibri" w:hAnsi="Calibri" w:cs="Calibri"/>
                <w:sz w:val="20"/>
                <w:lang w:val="en-US"/>
              </w:rPr>
              <w:br/>
              <w:t>Signature</w:t>
            </w:r>
          </w:p>
          <w:p w14:paraId="711C3366" w14:textId="77777777" w:rsidR="00D675A0" w:rsidRPr="00B11432"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ECB19C" w14:textId="77777777" w:rsidR="00D675A0" w:rsidRPr="00B11432"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11432">
              <w:rPr>
                <w:rFonts w:ascii="Calibri" w:hAnsi="Calibri" w:cs="Calibri"/>
                <w:sz w:val="20"/>
                <w:u w:val="single"/>
                <w:lang w:val="en-US"/>
              </w:rPr>
              <w:tab/>
            </w:r>
            <w:r w:rsidRPr="00B11432">
              <w:rPr>
                <w:rFonts w:ascii="Calibri" w:hAnsi="Calibri" w:cs="Calibri"/>
                <w:sz w:val="20"/>
                <w:lang w:val="en-US"/>
              </w:rPr>
              <w:br/>
              <w:t>Print Full Name</w:t>
            </w:r>
          </w:p>
          <w:p w14:paraId="50669AB1" w14:textId="77777777" w:rsidR="00D675A0" w:rsidRPr="00B11432"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0B495D28" w14:textId="77777777" w:rsidR="00D675A0" w:rsidRPr="00B11432"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11432">
              <w:rPr>
                <w:rFonts w:ascii="Calibri" w:hAnsi="Calibri" w:cs="Calibri"/>
                <w:sz w:val="20"/>
                <w:u w:val="single"/>
                <w:lang w:val="en-US"/>
              </w:rPr>
              <w:tab/>
            </w:r>
            <w:r w:rsidRPr="00B11432">
              <w:rPr>
                <w:rFonts w:ascii="Calibri" w:hAnsi="Calibri" w:cs="Calibri"/>
                <w:spacing w:val="-3"/>
                <w:sz w:val="20"/>
                <w:lang w:val="en-US"/>
              </w:rPr>
              <w:br/>
              <w:t>Print Title</w:t>
            </w:r>
          </w:p>
          <w:p w14:paraId="18878DBE" w14:textId="77777777" w:rsidR="00D675A0" w:rsidRPr="00B11432"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23556D12" w14:textId="77777777" w:rsidR="00D675A0" w:rsidRPr="00B11432"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11432">
              <w:rPr>
                <w:rFonts w:ascii="Calibri" w:hAnsi="Calibri" w:cs="Calibri"/>
                <w:sz w:val="20"/>
                <w:u w:val="single"/>
                <w:lang w:val="en-US"/>
              </w:rPr>
              <w:tab/>
            </w:r>
            <w:r w:rsidRPr="00B11432">
              <w:rPr>
                <w:rFonts w:ascii="Calibri" w:hAnsi="Calibri" w:cs="Calibri"/>
                <w:sz w:val="20"/>
                <w:u w:val="single"/>
                <w:lang w:val="en-US"/>
              </w:rPr>
              <w:br/>
            </w:r>
            <w:r w:rsidRPr="00B11432">
              <w:rPr>
                <w:rFonts w:ascii="Calibri" w:hAnsi="Calibri" w:cs="Calibri"/>
                <w:sz w:val="20"/>
                <w:lang w:val="en-US"/>
              </w:rPr>
              <w:t>Date</w:t>
            </w:r>
          </w:p>
          <w:p w14:paraId="1F46041D" w14:textId="77777777" w:rsidR="00D675A0" w:rsidRPr="00B11432" w:rsidRDefault="00D675A0" w:rsidP="00200D06">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p>
        </w:tc>
      </w:tr>
    </w:tbl>
    <w:p w14:paraId="33BFDB95" w14:textId="77777777" w:rsidR="00D675A0" w:rsidRPr="00B11432" w:rsidRDefault="00D675A0" w:rsidP="00096528">
      <w:pPr>
        <w:keepNext/>
        <w:keepLines/>
        <w:spacing w:line="240" w:lineRule="atLeast"/>
        <w:jc w:val="both"/>
        <w:rPr>
          <w:rFonts w:ascii="Calibri" w:hAnsi="Calibri"/>
          <w:b/>
          <w:sz w:val="22"/>
          <w:szCs w:val="22"/>
        </w:rPr>
      </w:pPr>
    </w:p>
    <w:tbl>
      <w:tblPr>
        <w:tblW w:w="5000" w:type="pct"/>
        <w:tblInd w:w="108" w:type="dxa"/>
        <w:tblLook w:val="04A0" w:firstRow="1" w:lastRow="0" w:firstColumn="1" w:lastColumn="0" w:noHBand="0" w:noVBand="1"/>
      </w:tblPr>
      <w:tblGrid>
        <w:gridCol w:w="4480"/>
        <w:gridCol w:w="292"/>
        <w:gridCol w:w="4641"/>
      </w:tblGrid>
      <w:tr w:rsidR="00D675A0" w:rsidRPr="00B11432" w14:paraId="70007E45" w14:textId="77777777" w:rsidTr="00200D06">
        <w:tc>
          <w:tcPr>
            <w:tcW w:w="2380" w:type="pct"/>
            <w:hideMark/>
          </w:tcPr>
          <w:p w14:paraId="574D520E" w14:textId="03B0162D" w:rsidR="00D675A0" w:rsidRPr="00B11432" w:rsidRDefault="00D675A0" w:rsidP="00FA01A1">
            <w:pPr>
              <w:tabs>
                <w:tab w:val="left" w:pos="38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57"/>
              <w:rPr>
                <w:rFonts w:ascii="Calibri" w:hAnsi="Calibri" w:cs="Calibri"/>
                <w:sz w:val="20"/>
                <w:lang w:val="en-US"/>
              </w:rPr>
            </w:pPr>
            <w:r w:rsidRPr="00B11432">
              <w:rPr>
                <w:rFonts w:ascii="Calibri" w:hAnsi="Calibri"/>
                <w:b/>
                <w:sz w:val="22"/>
                <w:szCs w:val="22"/>
              </w:rPr>
              <w:br w:type="page"/>
            </w:r>
            <w:r w:rsidRPr="00B11432">
              <w:rPr>
                <w:rFonts w:ascii="Calibri" w:hAnsi="Calibri" w:cs="Calibri"/>
                <w:b/>
                <w:sz w:val="20"/>
                <w:lang w:val="en-US"/>
              </w:rPr>
              <w:t>SIGNED</w:t>
            </w:r>
            <w:r w:rsidRPr="00B11432">
              <w:rPr>
                <w:rFonts w:ascii="Calibri" w:hAnsi="Calibri" w:cs="Calibri"/>
                <w:sz w:val="20"/>
                <w:lang w:val="en-US"/>
              </w:rPr>
              <w:t xml:space="preserve"> by </w:t>
            </w:r>
            <w:r w:rsidRPr="00B11432">
              <w:rPr>
                <w:rFonts w:ascii="Calibri" w:hAnsi="Calibri" w:cs="Calibri"/>
                <w:b/>
                <w:bCs/>
                <w:sz w:val="20"/>
                <w:lang w:val="en-US"/>
              </w:rPr>
              <w:t>[</w:t>
            </w:r>
            <w:r w:rsidRPr="00B11432">
              <w:rPr>
                <w:rFonts w:ascii="Calibri" w:hAnsi="Calibri" w:cs="Calibri"/>
                <w:b/>
                <w:bCs/>
                <w:i/>
                <w:iCs/>
                <w:sz w:val="20"/>
                <w:lang w:val="en-US"/>
              </w:rPr>
              <w:t xml:space="preserve">FULL LEGAL NAME OF </w:t>
            </w:r>
            <w:r w:rsidR="00BE0B10" w:rsidRPr="00B11432">
              <w:rPr>
                <w:rFonts w:ascii="Calibri" w:hAnsi="Calibri" w:cs="Calibri"/>
                <w:b/>
                <w:bCs/>
                <w:i/>
                <w:iCs/>
                <w:sz w:val="20"/>
                <w:lang w:val="en-US"/>
              </w:rPr>
              <w:t>CONTRACTOR</w:t>
            </w:r>
            <w:r w:rsidRPr="00B11432">
              <w:rPr>
                <w:rFonts w:ascii="Calibri" w:hAnsi="Calibri" w:cs="Calibri"/>
                <w:b/>
                <w:bCs/>
                <w:sz w:val="20"/>
                <w:lang w:val="en-US"/>
              </w:rPr>
              <w:t>]</w:t>
            </w:r>
            <w:r w:rsidRPr="00B11432">
              <w:rPr>
                <w:rFonts w:ascii="Calibri" w:hAnsi="Calibri" w:cs="Calibri"/>
                <w:sz w:val="20"/>
                <w:lang w:val="en-US"/>
              </w:rPr>
              <w:t xml:space="preserve"> </w:t>
            </w:r>
            <w:r w:rsidR="00BE0B10" w:rsidRPr="00B11432">
              <w:rPr>
                <w:rFonts w:ascii="Calibri" w:hAnsi="Calibri" w:cs="Calibri"/>
                <w:sz w:val="20"/>
                <w:lang w:val="en-US"/>
              </w:rPr>
              <w:t>by</w:t>
            </w:r>
            <w:r w:rsidR="00F94F2D" w:rsidRPr="00B11432">
              <w:rPr>
                <w:rFonts w:ascii="Calibri" w:hAnsi="Calibri" w:cs="Calibri"/>
                <w:sz w:val="20"/>
                <w:lang w:val="en-US"/>
              </w:rPr>
              <w:t xml:space="preserve"> its </w:t>
            </w:r>
            <w:proofErr w:type="spellStart"/>
            <w:r w:rsidR="00F94F2D" w:rsidRPr="00B11432">
              <w:rPr>
                <w:rFonts w:ascii="Calibri" w:hAnsi="Calibri" w:cs="Calibri"/>
                <w:sz w:val="20"/>
                <w:lang w:val="en-US"/>
              </w:rPr>
              <w:t>authorised</w:t>
            </w:r>
            <w:proofErr w:type="spellEnd"/>
            <w:r w:rsidR="00F94F2D" w:rsidRPr="00B11432">
              <w:rPr>
                <w:rFonts w:ascii="Calibri" w:hAnsi="Calibri" w:cs="Calibri"/>
                <w:sz w:val="20"/>
                <w:lang w:val="en-US"/>
              </w:rPr>
              <w:t xml:space="preserve"> signatory</w:t>
            </w:r>
            <w:r w:rsidRPr="00B11432">
              <w:rPr>
                <w:rFonts w:ascii="Calibri" w:hAnsi="Calibri" w:cs="Calibri"/>
                <w:sz w:val="20"/>
                <w:lang w:val="en-US"/>
              </w:rPr>
              <w:t>:</w:t>
            </w:r>
          </w:p>
          <w:p w14:paraId="4C51C158" w14:textId="77777777" w:rsidR="00D675A0" w:rsidRPr="00B11432" w:rsidRDefault="00D675A0" w:rsidP="00200D06">
            <w:pPr>
              <w:tabs>
                <w:tab w:val="left" w:pos="4245"/>
              </w:tabs>
              <w:spacing w:after="40"/>
              <w:rPr>
                <w:rFonts w:ascii="Calibri" w:hAnsi="Calibri" w:cs="Calibri"/>
                <w:sz w:val="20"/>
                <w:lang w:val="en-US"/>
              </w:rPr>
            </w:pPr>
            <w:r w:rsidRPr="00B11432">
              <w:rPr>
                <w:rFonts w:ascii="Calibri" w:hAnsi="Calibri" w:cs="Calibri"/>
                <w:sz w:val="20"/>
                <w:lang w:val="en-US"/>
              </w:rPr>
              <w:tab/>
            </w:r>
          </w:p>
        </w:tc>
        <w:tc>
          <w:tcPr>
            <w:tcW w:w="155" w:type="pct"/>
            <w:hideMark/>
          </w:tcPr>
          <w:p w14:paraId="77733A23" w14:textId="77777777" w:rsidR="00D675A0" w:rsidRPr="00B11432" w:rsidRDefault="00D675A0" w:rsidP="00200D06">
            <w:pPr>
              <w:tabs>
                <w:tab w:val="left" w:pos="709"/>
              </w:tabs>
              <w:spacing w:after="40"/>
              <w:rPr>
                <w:rFonts w:ascii="Calibri" w:hAnsi="Calibri" w:cs="Calibri"/>
                <w:sz w:val="20"/>
                <w:lang w:val="en-US"/>
              </w:rPr>
            </w:pPr>
            <w:r w:rsidRPr="00B11432">
              <w:rPr>
                <w:rFonts w:ascii="Calibri" w:hAnsi="Calibri" w:cs="Calibri"/>
                <w:sz w:val="20"/>
                <w:lang w:val="en-US"/>
              </w:rPr>
              <w:t>)</w:t>
            </w:r>
            <w:r w:rsidRPr="00B11432">
              <w:rPr>
                <w:rFonts w:ascii="Calibri" w:hAnsi="Calibri" w:cs="Calibri"/>
                <w:sz w:val="20"/>
                <w:lang w:val="en-US"/>
              </w:rPr>
              <w:br/>
              <w:t>)</w:t>
            </w:r>
            <w:r w:rsidRPr="00B11432">
              <w:rPr>
                <w:rFonts w:ascii="Calibri" w:hAnsi="Calibri" w:cs="Calibri"/>
                <w:sz w:val="20"/>
                <w:lang w:val="en-US"/>
              </w:rPr>
              <w:br/>
              <w:t>)</w:t>
            </w:r>
            <w:r w:rsidRPr="00B11432">
              <w:rPr>
                <w:rFonts w:ascii="Calibri" w:hAnsi="Calibri" w:cs="Calibri"/>
                <w:sz w:val="20"/>
                <w:lang w:val="en-US"/>
              </w:rPr>
              <w:br/>
              <w:t>)</w:t>
            </w:r>
            <w:r w:rsidRPr="00B11432">
              <w:rPr>
                <w:rFonts w:ascii="Calibri" w:hAnsi="Calibri" w:cs="Calibri"/>
                <w:sz w:val="20"/>
                <w:lang w:val="en-US"/>
              </w:rPr>
              <w:br/>
              <w:t>)</w:t>
            </w:r>
          </w:p>
        </w:tc>
        <w:tc>
          <w:tcPr>
            <w:tcW w:w="2465" w:type="pct"/>
          </w:tcPr>
          <w:p w14:paraId="516D53E5" w14:textId="77777777" w:rsidR="00D675A0" w:rsidRPr="00B11432"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6A385480" w14:textId="77777777" w:rsidR="00D675A0" w:rsidRPr="00B11432"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11432">
              <w:rPr>
                <w:rFonts w:ascii="Calibri" w:hAnsi="Calibri" w:cs="Calibri"/>
                <w:sz w:val="20"/>
                <w:u w:val="single"/>
                <w:lang w:val="en-US"/>
              </w:rPr>
              <w:tab/>
            </w:r>
            <w:r w:rsidRPr="00B11432">
              <w:rPr>
                <w:rFonts w:ascii="Calibri" w:hAnsi="Calibri" w:cs="Calibri"/>
                <w:sz w:val="20"/>
                <w:lang w:val="en-US"/>
              </w:rPr>
              <w:br/>
              <w:t>Signature</w:t>
            </w:r>
          </w:p>
          <w:p w14:paraId="0E0EAA50" w14:textId="77777777" w:rsidR="00D675A0" w:rsidRPr="00B11432"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3A8838C" w14:textId="77777777" w:rsidR="00D675A0" w:rsidRPr="00B11432"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11432">
              <w:rPr>
                <w:rFonts w:ascii="Calibri" w:hAnsi="Calibri" w:cs="Calibri"/>
                <w:sz w:val="20"/>
                <w:u w:val="single"/>
                <w:lang w:val="en-US"/>
              </w:rPr>
              <w:tab/>
            </w:r>
            <w:r w:rsidRPr="00B11432">
              <w:rPr>
                <w:rFonts w:ascii="Calibri" w:hAnsi="Calibri" w:cs="Calibri"/>
                <w:sz w:val="20"/>
                <w:lang w:val="en-US"/>
              </w:rPr>
              <w:br/>
              <w:t>Print Full Name</w:t>
            </w:r>
          </w:p>
          <w:p w14:paraId="52CB6C72" w14:textId="77777777" w:rsidR="00D675A0" w:rsidRPr="00B11432"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0C4267" w14:textId="77777777" w:rsidR="00D675A0" w:rsidRPr="00B11432"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11432">
              <w:rPr>
                <w:rFonts w:ascii="Calibri" w:hAnsi="Calibri" w:cs="Calibri"/>
                <w:sz w:val="20"/>
                <w:u w:val="single"/>
                <w:lang w:val="en-US"/>
              </w:rPr>
              <w:tab/>
            </w:r>
            <w:r w:rsidRPr="00B11432">
              <w:rPr>
                <w:rFonts w:ascii="Calibri" w:hAnsi="Calibri" w:cs="Calibri"/>
                <w:spacing w:val="-3"/>
                <w:sz w:val="20"/>
                <w:lang w:val="en-US"/>
              </w:rPr>
              <w:br/>
              <w:t>Print Title</w:t>
            </w:r>
          </w:p>
          <w:p w14:paraId="2E5C6653" w14:textId="77777777" w:rsidR="00D675A0" w:rsidRPr="00B11432"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616EBAC8" w14:textId="59892B4F" w:rsidR="00D675A0" w:rsidRPr="00B11432" w:rsidRDefault="00D675A0" w:rsidP="001871E1">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11432">
              <w:rPr>
                <w:rFonts w:ascii="Calibri" w:hAnsi="Calibri" w:cs="Calibri"/>
                <w:sz w:val="20"/>
                <w:u w:val="single"/>
                <w:lang w:val="en-US"/>
              </w:rPr>
              <w:tab/>
            </w:r>
            <w:r w:rsidRPr="00B11432">
              <w:rPr>
                <w:rFonts w:ascii="Calibri" w:hAnsi="Calibri" w:cs="Calibri"/>
                <w:sz w:val="20"/>
                <w:u w:val="single"/>
                <w:lang w:val="en-US"/>
              </w:rPr>
              <w:br/>
            </w:r>
            <w:r w:rsidRPr="00B11432">
              <w:rPr>
                <w:rFonts w:ascii="Calibri" w:hAnsi="Calibri" w:cs="Calibri"/>
                <w:sz w:val="20"/>
                <w:lang w:val="en-US"/>
              </w:rPr>
              <w:t>Date</w:t>
            </w:r>
          </w:p>
        </w:tc>
      </w:tr>
    </w:tbl>
    <w:p w14:paraId="34B48221" w14:textId="4A70C267" w:rsidR="001B4C2B" w:rsidRPr="00B11432" w:rsidRDefault="0023618A" w:rsidP="001871E1">
      <w:pPr>
        <w:jc w:val="center"/>
        <w:rPr>
          <w:rFonts w:ascii="Calibri" w:hAnsi="Calibri"/>
          <w:b/>
          <w:sz w:val="22"/>
          <w:szCs w:val="22"/>
        </w:rPr>
      </w:pPr>
      <w:r w:rsidRPr="00B11432">
        <w:rPr>
          <w:rFonts w:ascii="Calibri" w:hAnsi="Calibri"/>
          <w:b/>
          <w:sz w:val="22"/>
          <w:szCs w:val="22"/>
        </w:rPr>
        <w:lastRenderedPageBreak/>
        <w:t xml:space="preserve">SCHEDULE 1 </w:t>
      </w:r>
      <w:r w:rsidR="001A10D3" w:rsidRPr="00B11432">
        <w:rPr>
          <w:rFonts w:ascii="Calibri" w:hAnsi="Calibri"/>
          <w:b/>
          <w:sz w:val="22"/>
          <w:szCs w:val="22"/>
        </w:rPr>
        <w:t>–</w:t>
      </w:r>
      <w:r w:rsidRPr="00B11432">
        <w:rPr>
          <w:rFonts w:ascii="Calibri" w:hAnsi="Calibri"/>
          <w:b/>
          <w:sz w:val="22"/>
          <w:szCs w:val="22"/>
        </w:rPr>
        <w:t xml:space="preserve"> </w:t>
      </w:r>
      <w:r w:rsidR="001B4C2B" w:rsidRPr="00B11432">
        <w:rPr>
          <w:rFonts w:ascii="Calibri" w:hAnsi="Calibri"/>
          <w:b/>
          <w:sz w:val="22"/>
          <w:szCs w:val="22"/>
        </w:rPr>
        <w:t>DETAILS</w:t>
      </w:r>
    </w:p>
    <w:p w14:paraId="0BF0EF94" w14:textId="77777777" w:rsidR="001A10D3" w:rsidRPr="00B11432" w:rsidRDefault="001A10D3" w:rsidP="001B4C2B">
      <w:pPr>
        <w:ind w:left="720" w:hanging="720"/>
        <w:jc w:val="center"/>
        <w:rPr>
          <w:rFonts w:ascii="Calibri" w:hAnsi="Calibri"/>
          <w:b/>
          <w:sz w:val="22"/>
          <w:szCs w:val="22"/>
        </w:rPr>
      </w:pPr>
    </w:p>
    <w:p w14:paraId="3523AE19" w14:textId="77777777" w:rsidR="001A10D3" w:rsidRPr="00B11432" w:rsidRDefault="001A10D3" w:rsidP="001B4C2B">
      <w:pPr>
        <w:ind w:left="720" w:hanging="720"/>
        <w:jc w:val="center"/>
        <w:rPr>
          <w:rFonts w:ascii="Calibri" w:hAnsi="Calibri"/>
          <w:sz w:val="22"/>
          <w:szCs w:val="22"/>
        </w:rPr>
      </w:pPr>
    </w:p>
    <w:p w14:paraId="1A152ACB" w14:textId="41AA4625" w:rsidR="009A74DB" w:rsidRPr="00B11432" w:rsidRDefault="009A74DB" w:rsidP="001E1F4C">
      <w:pPr>
        <w:keepNext/>
        <w:numPr>
          <w:ilvl w:val="0"/>
          <w:numId w:val="19"/>
        </w:numPr>
        <w:spacing w:after="200" w:line="360" w:lineRule="auto"/>
        <w:rPr>
          <w:rFonts w:ascii="Calibri" w:hAnsi="Calibri"/>
          <w:b/>
          <w:sz w:val="22"/>
          <w:szCs w:val="22"/>
        </w:rPr>
      </w:pPr>
      <w:r w:rsidRPr="00B11432">
        <w:rPr>
          <w:rFonts w:ascii="Calibri" w:hAnsi="Calibri"/>
          <w:b/>
          <w:sz w:val="22"/>
          <w:szCs w:val="22"/>
        </w:rPr>
        <w:t>Contract ID</w:t>
      </w:r>
      <w:r w:rsidR="001E1F4C" w:rsidRPr="00B11432">
        <w:rPr>
          <w:rFonts w:ascii="Calibri" w:hAnsi="Calibri"/>
          <w:b/>
          <w:sz w:val="22"/>
          <w:szCs w:val="22"/>
        </w:rPr>
        <w:t xml:space="preserve"> </w:t>
      </w:r>
      <w:r w:rsidR="001E1F4C" w:rsidRPr="00B11432">
        <w:rPr>
          <w:rFonts w:ascii="Calibri" w:hAnsi="Calibri"/>
          <w:b/>
          <w:sz w:val="22"/>
          <w:szCs w:val="22"/>
        </w:rPr>
        <w:br/>
      </w:r>
      <w:r w:rsidR="001E1F4C" w:rsidRPr="00B11432">
        <w:rPr>
          <w:rFonts w:ascii="Calibri" w:eastAsia="Calibri" w:hAnsi="Calibri"/>
          <w:sz w:val="22"/>
          <w:szCs w:val="22"/>
          <w:lang w:eastAsia="en-US"/>
        </w:rPr>
        <w:t>[Insert Contract ID]</w:t>
      </w:r>
    </w:p>
    <w:p w14:paraId="0B98E669" w14:textId="77777777" w:rsidR="00822F0B" w:rsidRPr="00B11432" w:rsidRDefault="00822F0B" w:rsidP="00822F0B">
      <w:pPr>
        <w:pStyle w:val="ListParagraph"/>
        <w:keepNext/>
        <w:numPr>
          <w:ilvl w:val="0"/>
          <w:numId w:val="19"/>
        </w:numPr>
        <w:spacing w:line="360" w:lineRule="auto"/>
        <w:jc w:val="both"/>
        <w:rPr>
          <w:b/>
          <w:bCs/>
        </w:rPr>
      </w:pPr>
      <w:r w:rsidRPr="00B11432">
        <w:rPr>
          <w:b/>
          <w:bCs/>
        </w:rPr>
        <w:t xml:space="preserve">Project </w:t>
      </w:r>
      <w:r w:rsidRPr="00B11432">
        <w:rPr>
          <w:i/>
          <w:iCs/>
        </w:rPr>
        <w:t>(clause 2, 3, Schedule 2)</w:t>
      </w:r>
    </w:p>
    <w:p w14:paraId="03CC1095" w14:textId="77777777" w:rsidR="00822F0B" w:rsidRPr="00B11432" w:rsidRDefault="00822F0B" w:rsidP="00822F0B">
      <w:pPr>
        <w:spacing w:after="200" w:line="360" w:lineRule="auto"/>
        <w:ind w:firstLine="720"/>
        <w:jc w:val="both"/>
        <w:rPr>
          <w:rFonts w:ascii="Calibri" w:hAnsi="Calibri"/>
          <w:sz w:val="22"/>
          <w:szCs w:val="22"/>
        </w:rPr>
      </w:pPr>
      <w:r w:rsidRPr="00B11432">
        <w:rPr>
          <w:rFonts w:ascii="Calibri" w:hAnsi="Calibri"/>
          <w:sz w:val="22"/>
          <w:szCs w:val="22"/>
        </w:rPr>
        <w:t>[</w:t>
      </w:r>
      <w:r w:rsidRPr="00B11432">
        <w:rPr>
          <w:rFonts w:ascii="Calibri" w:hAnsi="Calibri"/>
          <w:i/>
          <w:sz w:val="22"/>
          <w:szCs w:val="22"/>
        </w:rPr>
        <w:t>Describe the Project, including the objective of the Project. Insert from the proposal]</w:t>
      </w:r>
      <w:r w:rsidRPr="00B11432">
        <w:rPr>
          <w:rFonts w:ascii="Calibri" w:hAnsi="Calibri"/>
          <w:sz w:val="22"/>
          <w:szCs w:val="22"/>
        </w:rPr>
        <w:t xml:space="preserve"> </w:t>
      </w:r>
    </w:p>
    <w:p w14:paraId="46A4CDB7" w14:textId="77777777" w:rsidR="00822F0B" w:rsidRPr="00B11432" w:rsidRDefault="00822F0B" w:rsidP="00822F0B">
      <w:pPr>
        <w:spacing w:after="200" w:line="360" w:lineRule="auto"/>
        <w:ind w:firstLine="720"/>
        <w:jc w:val="both"/>
        <w:rPr>
          <w:rFonts w:ascii="Calibri" w:hAnsi="Calibri"/>
          <w:sz w:val="22"/>
          <w:szCs w:val="22"/>
        </w:rPr>
      </w:pPr>
      <w:r w:rsidRPr="00B11432">
        <w:rPr>
          <w:rFonts w:ascii="Calibri" w:hAnsi="Calibri"/>
          <w:sz w:val="22"/>
          <w:szCs w:val="22"/>
        </w:rPr>
        <w:t>OR</w:t>
      </w:r>
    </w:p>
    <w:p w14:paraId="3C51D514" w14:textId="6646E018" w:rsidR="00822F0B" w:rsidRPr="00B11432" w:rsidRDefault="00822F0B" w:rsidP="00822F0B">
      <w:pPr>
        <w:spacing w:after="200" w:line="360" w:lineRule="auto"/>
        <w:ind w:firstLine="720"/>
        <w:jc w:val="both"/>
        <w:rPr>
          <w:rFonts w:ascii="Calibri" w:hAnsi="Calibri"/>
          <w:i/>
          <w:sz w:val="22"/>
          <w:szCs w:val="22"/>
        </w:rPr>
      </w:pPr>
      <w:r w:rsidRPr="00B11432">
        <w:rPr>
          <w:rFonts w:ascii="Calibri" w:hAnsi="Calibri"/>
          <w:sz w:val="22"/>
          <w:szCs w:val="22"/>
        </w:rPr>
        <w:t xml:space="preserve">[“Project title” as further described in the Project Plan, as attached as Appendix </w:t>
      </w:r>
      <w:r w:rsidR="00185A0B" w:rsidRPr="00B11432">
        <w:rPr>
          <w:rFonts w:ascii="Calibri" w:hAnsi="Calibri"/>
          <w:sz w:val="22"/>
          <w:szCs w:val="22"/>
        </w:rPr>
        <w:t>2</w:t>
      </w:r>
      <w:r w:rsidRPr="00B11432">
        <w:rPr>
          <w:rFonts w:ascii="Calibri" w:hAnsi="Calibri"/>
          <w:sz w:val="22"/>
          <w:szCs w:val="22"/>
        </w:rPr>
        <w:t>]</w:t>
      </w:r>
    </w:p>
    <w:p w14:paraId="2BDC1A36" w14:textId="50402703" w:rsidR="001E1F4C" w:rsidRPr="00B11432" w:rsidRDefault="001E1F4C" w:rsidP="001E1F4C">
      <w:pPr>
        <w:pStyle w:val="ListParagraph"/>
        <w:keepNext/>
        <w:numPr>
          <w:ilvl w:val="0"/>
          <w:numId w:val="19"/>
        </w:numPr>
        <w:spacing w:line="360" w:lineRule="auto"/>
        <w:jc w:val="both"/>
        <w:rPr>
          <w:b/>
        </w:rPr>
      </w:pPr>
      <w:r w:rsidRPr="00B11432">
        <w:rPr>
          <w:b/>
        </w:rPr>
        <w:t xml:space="preserve">Start Date </w:t>
      </w:r>
      <w:r w:rsidRPr="00B11432">
        <w:rPr>
          <w:i/>
        </w:rPr>
        <w:t>(clause 4.1</w:t>
      </w:r>
      <w:r w:rsidR="00E4649B" w:rsidRPr="00B11432">
        <w:rPr>
          <w:i/>
        </w:rPr>
        <w:t>,</w:t>
      </w:r>
      <w:r w:rsidRPr="00B11432">
        <w:rPr>
          <w:i/>
        </w:rPr>
        <w:t xml:space="preserve"> Schedule 2)</w:t>
      </w:r>
    </w:p>
    <w:p w14:paraId="35E641AA" w14:textId="57281499" w:rsidR="001E1F4C" w:rsidRPr="00B11432" w:rsidRDefault="001E1F4C" w:rsidP="001E1F4C">
      <w:pPr>
        <w:pStyle w:val="ListParagraph"/>
        <w:spacing w:line="360" w:lineRule="auto"/>
      </w:pPr>
      <w:r w:rsidRPr="00B11432">
        <w:t>[</w:t>
      </w:r>
      <w:r w:rsidRPr="00B11432">
        <w:rPr>
          <w:i/>
        </w:rPr>
        <w:t>Insert date</w:t>
      </w:r>
      <w:r w:rsidRPr="00B11432">
        <w:t>]</w:t>
      </w:r>
      <w:r w:rsidRPr="00B11432">
        <w:br/>
      </w:r>
    </w:p>
    <w:p w14:paraId="5D71EB80" w14:textId="6C69CE8B" w:rsidR="001E1F4C" w:rsidRPr="00B11432" w:rsidRDefault="001E1F4C" w:rsidP="001E1F4C">
      <w:pPr>
        <w:pStyle w:val="ListParagraph"/>
        <w:keepNext/>
        <w:numPr>
          <w:ilvl w:val="0"/>
          <w:numId w:val="19"/>
        </w:numPr>
        <w:spacing w:line="360" w:lineRule="auto"/>
        <w:jc w:val="both"/>
        <w:rPr>
          <w:b/>
        </w:rPr>
      </w:pPr>
      <w:r w:rsidRPr="00B11432">
        <w:rPr>
          <w:b/>
          <w:bCs/>
        </w:rPr>
        <w:t>End</w:t>
      </w:r>
      <w:r w:rsidRPr="00B11432">
        <w:rPr>
          <w:b/>
        </w:rPr>
        <w:t xml:space="preserve"> Date </w:t>
      </w:r>
      <w:r w:rsidRPr="00B11432">
        <w:rPr>
          <w:i/>
        </w:rPr>
        <w:t>(clause 2.5(b), Schedule 2)</w:t>
      </w:r>
    </w:p>
    <w:p w14:paraId="6761BEA8" w14:textId="37AB14B7" w:rsidR="001E1F4C" w:rsidRPr="00B11432" w:rsidRDefault="001E1F4C" w:rsidP="001E1F4C">
      <w:pPr>
        <w:pStyle w:val="ListParagraph"/>
        <w:spacing w:line="360" w:lineRule="auto"/>
      </w:pPr>
      <w:r w:rsidRPr="00B11432">
        <w:t>[</w:t>
      </w:r>
      <w:r w:rsidRPr="00B11432">
        <w:rPr>
          <w:i/>
        </w:rPr>
        <w:t>Insert date</w:t>
      </w:r>
      <w:r w:rsidRPr="00B11432">
        <w:t>]</w:t>
      </w:r>
      <w:r w:rsidRPr="00B11432">
        <w:br/>
      </w:r>
    </w:p>
    <w:p w14:paraId="7BBF290E" w14:textId="70FC720E" w:rsidR="001E1F4C" w:rsidRPr="00B11432" w:rsidRDefault="001E1F4C" w:rsidP="001E1F4C">
      <w:pPr>
        <w:pStyle w:val="ListParagraph"/>
        <w:keepNext/>
        <w:numPr>
          <w:ilvl w:val="0"/>
          <w:numId w:val="19"/>
        </w:numPr>
        <w:spacing w:line="360" w:lineRule="auto"/>
        <w:jc w:val="both"/>
        <w:rPr>
          <w:b/>
          <w:bCs/>
        </w:rPr>
      </w:pPr>
      <w:r w:rsidRPr="00B11432">
        <w:rPr>
          <w:b/>
          <w:bCs/>
        </w:rPr>
        <w:t xml:space="preserve">Funding </w:t>
      </w:r>
      <w:r w:rsidRPr="00B11432">
        <w:rPr>
          <w:i/>
          <w:iCs/>
        </w:rPr>
        <w:t>(clause 2, Schedule 2)</w:t>
      </w:r>
    </w:p>
    <w:p w14:paraId="6F96F9CA" w14:textId="77777777" w:rsidR="001E1F4C" w:rsidRPr="00B11432" w:rsidRDefault="001E1F4C" w:rsidP="001E1F4C">
      <w:pPr>
        <w:keepNext/>
        <w:spacing w:after="200" w:line="360" w:lineRule="auto"/>
        <w:jc w:val="both"/>
        <w:rPr>
          <w:rFonts w:ascii="Calibri" w:hAnsi="Calibri"/>
          <w:sz w:val="22"/>
          <w:szCs w:val="22"/>
        </w:rPr>
      </w:pPr>
      <w:r w:rsidRPr="00B11432">
        <w:rPr>
          <w:rFonts w:ascii="Calibri" w:hAnsi="Calibri"/>
          <w:b/>
          <w:sz w:val="22"/>
          <w:szCs w:val="22"/>
        </w:rPr>
        <w:tab/>
      </w:r>
      <w:r w:rsidRPr="00B11432">
        <w:rPr>
          <w:rFonts w:ascii="Calibri" w:hAnsi="Calibri"/>
          <w:sz w:val="22"/>
          <w:szCs w:val="22"/>
        </w:rPr>
        <w:t>The total amount of the Funding is $[</w:t>
      </w:r>
      <w:r w:rsidRPr="00B11432">
        <w:rPr>
          <w:rFonts w:ascii="Calibri" w:hAnsi="Calibri"/>
          <w:i/>
          <w:iCs/>
          <w:sz w:val="22"/>
          <w:szCs w:val="22"/>
        </w:rPr>
        <w:t>X</w:t>
      </w:r>
      <w:r w:rsidRPr="00B11432">
        <w:rPr>
          <w:rFonts w:ascii="Calibri" w:hAnsi="Calibri"/>
          <w:sz w:val="22"/>
          <w:szCs w:val="22"/>
        </w:rPr>
        <w:t>]</w:t>
      </w:r>
      <w:r w:rsidRPr="00B11432" w:rsidDel="001909A3">
        <w:rPr>
          <w:rFonts w:ascii="Calibri" w:hAnsi="Calibri"/>
          <w:sz w:val="22"/>
          <w:szCs w:val="22"/>
        </w:rPr>
        <w:t xml:space="preserve"> </w:t>
      </w:r>
      <w:r w:rsidRPr="00B11432">
        <w:rPr>
          <w:rFonts w:ascii="Calibri" w:hAnsi="Calibri"/>
          <w:sz w:val="22"/>
          <w:szCs w:val="22"/>
        </w:rPr>
        <w:t>excluding GST.</w:t>
      </w:r>
    </w:p>
    <w:p w14:paraId="52C76C05" w14:textId="2E416E19" w:rsidR="001E1F4C" w:rsidRPr="00B11432" w:rsidRDefault="00E4649B" w:rsidP="00076472">
      <w:pPr>
        <w:pStyle w:val="ListParagraph"/>
        <w:keepNext/>
        <w:numPr>
          <w:ilvl w:val="0"/>
          <w:numId w:val="19"/>
        </w:numPr>
        <w:spacing w:line="360" w:lineRule="auto"/>
        <w:rPr>
          <w:i/>
        </w:rPr>
      </w:pPr>
      <w:r w:rsidRPr="00B11432">
        <w:rPr>
          <w:b/>
          <w:bCs/>
        </w:rPr>
        <w:t xml:space="preserve">Fund and </w:t>
      </w:r>
      <w:r w:rsidR="001E1F4C" w:rsidRPr="00B11432">
        <w:rPr>
          <w:b/>
          <w:bCs/>
        </w:rPr>
        <w:t xml:space="preserve">Appropriation </w:t>
      </w:r>
      <w:r w:rsidR="00076472" w:rsidRPr="00B11432">
        <w:rPr>
          <w:b/>
          <w:bCs/>
        </w:rPr>
        <w:br/>
      </w:r>
      <w:r w:rsidR="00686F41" w:rsidRPr="00B11432">
        <w:rPr>
          <w:iCs/>
        </w:rPr>
        <w:t>Funding for this Project is from the</w:t>
      </w:r>
      <w:r w:rsidR="00686F41" w:rsidRPr="00B11432">
        <w:rPr>
          <w:i/>
        </w:rPr>
        <w:t xml:space="preserve"> </w:t>
      </w:r>
      <w:r w:rsidR="003926C7" w:rsidRPr="00B11432">
        <w:t>Science Strategic Investment Fund – Programmes appropriation</w:t>
      </w:r>
      <w:r w:rsidR="001E1F4C" w:rsidRPr="00B11432">
        <w:rPr>
          <w:i/>
        </w:rPr>
        <w:t xml:space="preserve"> </w:t>
      </w:r>
      <w:r w:rsidR="00076472" w:rsidRPr="00B11432">
        <w:rPr>
          <w:i/>
        </w:rPr>
        <w:br/>
      </w:r>
    </w:p>
    <w:p w14:paraId="3C77B4CC" w14:textId="245F5D7B" w:rsidR="001B4C2B" w:rsidRPr="00B11432" w:rsidRDefault="001B4C2B" w:rsidP="00822F0B">
      <w:pPr>
        <w:pStyle w:val="ListParagraph"/>
        <w:keepNext/>
        <w:numPr>
          <w:ilvl w:val="0"/>
          <w:numId w:val="19"/>
        </w:numPr>
        <w:spacing w:line="360" w:lineRule="auto"/>
        <w:jc w:val="both"/>
        <w:rPr>
          <w:b/>
          <w:bCs/>
        </w:rPr>
      </w:pPr>
      <w:r w:rsidRPr="00B11432">
        <w:rPr>
          <w:b/>
          <w:bCs/>
        </w:rPr>
        <w:t xml:space="preserve">Project </w:t>
      </w:r>
      <w:r w:rsidR="00C5150A" w:rsidRPr="00B11432">
        <w:rPr>
          <w:b/>
          <w:bCs/>
        </w:rPr>
        <w:t>Outcomes</w:t>
      </w:r>
      <w:r w:rsidRPr="00B11432">
        <w:rPr>
          <w:b/>
          <w:bCs/>
        </w:rPr>
        <w:t xml:space="preserve"> </w:t>
      </w:r>
      <w:r w:rsidR="00451A09" w:rsidRPr="00B11432">
        <w:rPr>
          <w:i/>
          <w:iCs/>
        </w:rPr>
        <w:t>(clause 2.5</w:t>
      </w:r>
      <w:r w:rsidRPr="00B11432">
        <w:rPr>
          <w:i/>
          <w:iCs/>
        </w:rPr>
        <w:t>(a), Schedule 2)</w:t>
      </w:r>
    </w:p>
    <w:p w14:paraId="3149638C" w14:textId="73190D79" w:rsidR="00947924" w:rsidRPr="00B11432" w:rsidRDefault="001B4C2B" w:rsidP="00FF096D">
      <w:pPr>
        <w:spacing w:after="200" w:line="360" w:lineRule="auto"/>
        <w:ind w:firstLine="720"/>
        <w:jc w:val="both"/>
        <w:rPr>
          <w:rFonts w:ascii="Calibri" w:hAnsi="Calibri"/>
          <w:i/>
          <w:sz w:val="22"/>
          <w:szCs w:val="22"/>
        </w:rPr>
      </w:pPr>
      <w:r w:rsidRPr="00B11432">
        <w:rPr>
          <w:rFonts w:ascii="Calibri" w:hAnsi="Calibri"/>
          <w:sz w:val="22"/>
          <w:szCs w:val="22"/>
        </w:rPr>
        <w:t>[</w:t>
      </w:r>
      <w:r w:rsidRPr="00B11432">
        <w:rPr>
          <w:rFonts w:ascii="Calibri" w:hAnsi="Calibri"/>
          <w:i/>
          <w:sz w:val="22"/>
          <w:szCs w:val="22"/>
        </w:rPr>
        <w:t xml:space="preserve">Insert </w:t>
      </w:r>
      <w:r w:rsidR="00083BC3" w:rsidRPr="00B11432">
        <w:rPr>
          <w:rFonts w:ascii="Calibri" w:hAnsi="Calibri"/>
          <w:i/>
          <w:sz w:val="22"/>
          <w:szCs w:val="22"/>
        </w:rPr>
        <w:t>details from the</w:t>
      </w:r>
      <w:r w:rsidR="00C5150A" w:rsidRPr="00B11432">
        <w:rPr>
          <w:rFonts w:ascii="Calibri" w:hAnsi="Calibri"/>
          <w:i/>
          <w:sz w:val="22"/>
          <w:szCs w:val="22"/>
        </w:rPr>
        <w:t xml:space="preserve"> Executive summary section in</w:t>
      </w:r>
      <w:r w:rsidR="00083BC3" w:rsidRPr="00B11432">
        <w:rPr>
          <w:rFonts w:ascii="Calibri" w:hAnsi="Calibri"/>
          <w:i/>
          <w:sz w:val="22"/>
          <w:szCs w:val="22"/>
        </w:rPr>
        <w:t xml:space="preserve"> </w:t>
      </w:r>
      <w:r w:rsidR="00592455" w:rsidRPr="00B11432">
        <w:rPr>
          <w:rFonts w:ascii="Calibri" w:hAnsi="Calibri"/>
          <w:i/>
          <w:sz w:val="22"/>
          <w:szCs w:val="22"/>
        </w:rPr>
        <w:t>p</w:t>
      </w:r>
      <w:r w:rsidR="00083BC3" w:rsidRPr="00B11432">
        <w:rPr>
          <w:rFonts w:ascii="Calibri" w:hAnsi="Calibri"/>
          <w:i/>
          <w:sz w:val="22"/>
          <w:szCs w:val="22"/>
        </w:rPr>
        <w:t xml:space="preserve">roposal </w:t>
      </w:r>
      <w:r w:rsidR="00C5150A" w:rsidRPr="00B11432">
        <w:rPr>
          <w:rFonts w:ascii="Calibri" w:hAnsi="Calibri"/>
          <w:i/>
          <w:sz w:val="22"/>
          <w:szCs w:val="22"/>
        </w:rPr>
        <w:t>which outlines project outcomes</w:t>
      </w:r>
      <w:r w:rsidR="00083BC3" w:rsidRPr="00B11432">
        <w:rPr>
          <w:rFonts w:ascii="Calibri" w:hAnsi="Calibri"/>
          <w:i/>
          <w:sz w:val="22"/>
          <w:szCs w:val="22"/>
        </w:rPr>
        <w:t>]</w:t>
      </w:r>
    </w:p>
    <w:p w14:paraId="25C6793A" w14:textId="096B2310" w:rsidR="00836D0E" w:rsidRPr="00B11432" w:rsidRDefault="00836D0E" w:rsidP="00836D0E">
      <w:pPr>
        <w:pStyle w:val="ListParagraph"/>
        <w:keepNext/>
        <w:numPr>
          <w:ilvl w:val="0"/>
          <w:numId w:val="19"/>
        </w:numPr>
        <w:spacing w:line="360" w:lineRule="auto"/>
        <w:jc w:val="both"/>
        <w:rPr>
          <w:b/>
          <w:bCs/>
        </w:rPr>
      </w:pPr>
      <w:r w:rsidRPr="00B11432">
        <w:rPr>
          <w:b/>
          <w:bCs/>
        </w:rPr>
        <w:t xml:space="preserve">Methodology </w:t>
      </w:r>
      <w:r w:rsidR="000A781F" w:rsidRPr="00B11432">
        <w:t>(</w:t>
      </w:r>
      <w:r w:rsidR="000A781F" w:rsidRPr="00B11432">
        <w:rPr>
          <w:i/>
        </w:rPr>
        <w:t>clause 2.5(c), Schedule 2</w:t>
      </w:r>
      <w:r w:rsidR="000A781F" w:rsidRPr="00B11432">
        <w:t>)</w:t>
      </w:r>
    </w:p>
    <w:p w14:paraId="4A257A70" w14:textId="41AEF8F6" w:rsidR="00836D0E" w:rsidRPr="00B11432" w:rsidRDefault="00836D0E" w:rsidP="00836D0E">
      <w:pPr>
        <w:spacing w:after="200" w:line="360" w:lineRule="auto"/>
        <w:ind w:firstLine="720"/>
        <w:jc w:val="both"/>
        <w:rPr>
          <w:rFonts w:ascii="Calibri" w:hAnsi="Calibri"/>
          <w:i/>
          <w:sz w:val="22"/>
          <w:szCs w:val="22"/>
        </w:rPr>
      </w:pPr>
      <w:r w:rsidRPr="00B11432">
        <w:rPr>
          <w:rFonts w:ascii="Calibri" w:hAnsi="Calibri"/>
          <w:sz w:val="22"/>
          <w:szCs w:val="22"/>
        </w:rPr>
        <w:t>[</w:t>
      </w:r>
      <w:r w:rsidRPr="00B11432">
        <w:rPr>
          <w:rFonts w:ascii="Calibri" w:hAnsi="Calibri"/>
          <w:i/>
          <w:sz w:val="22"/>
          <w:szCs w:val="22"/>
        </w:rPr>
        <w:t xml:space="preserve">Insert </w:t>
      </w:r>
      <w:r w:rsidR="000A781F" w:rsidRPr="00B11432">
        <w:rPr>
          <w:rFonts w:ascii="Calibri" w:hAnsi="Calibri"/>
          <w:i/>
          <w:sz w:val="22"/>
          <w:szCs w:val="22"/>
        </w:rPr>
        <w:t>if applicable / delete if not applicable]</w:t>
      </w:r>
    </w:p>
    <w:p w14:paraId="3468CD26" w14:textId="77777777" w:rsidR="00836D0E" w:rsidRPr="00B11432" w:rsidRDefault="00836D0E" w:rsidP="00836D0E">
      <w:pPr>
        <w:pStyle w:val="ListParagraph"/>
        <w:keepNext/>
        <w:numPr>
          <w:ilvl w:val="0"/>
          <w:numId w:val="19"/>
        </w:numPr>
        <w:spacing w:line="360" w:lineRule="auto"/>
        <w:jc w:val="both"/>
        <w:rPr>
          <w:i/>
          <w:iCs/>
        </w:rPr>
      </w:pPr>
      <w:r w:rsidRPr="00B11432">
        <w:rPr>
          <w:b/>
          <w:bCs/>
        </w:rPr>
        <w:t xml:space="preserve">Public Statement </w:t>
      </w:r>
    </w:p>
    <w:p w14:paraId="33930B8A" w14:textId="77777777" w:rsidR="00836D0E" w:rsidRPr="00B11432" w:rsidRDefault="00836D0E" w:rsidP="00836D0E">
      <w:pPr>
        <w:keepNext/>
        <w:spacing w:after="200" w:line="360" w:lineRule="auto"/>
        <w:ind w:left="720" w:hanging="720"/>
        <w:jc w:val="both"/>
        <w:rPr>
          <w:rFonts w:ascii="Calibri" w:hAnsi="Calibri"/>
          <w:i/>
          <w:sz w:val="22"/>
          <w:szCs w:val="22"/>
        </w:rPr>
      </w:pPr>
      <w:r w:rsidRPr="00B11432">
        <w:rPr>
          <w:rFonts w:ascii="Calibri" w:hAnsi="Calibri"/>
          <w:sz w:val="22"/>
          <w:szCs w:val="22"/>
        </w:rPr>
        <w:tab/>
        <w:t>[</w:t>
      </w:r>
      <w:r w:rsidRPr="00B11432">
        <w:rPr>
          <w:rFonts w:ascii="Calibri" w:hAnsi="Calibri"/>
          <w:i/>
          <w:sz w:val="22"/>
          <w:szCs w:val="22"/>
        </w:rPr>
        <w:t>Insert from proposal]</w:t>
      </w:r>
      <w:r w:rsidRPr="00B11432">
        <w:rPr>
          <w:rFonts w:ascii="Calibri" w:hAnsi="Calibri"/>
          <w:sz w:val="22"/>
          <w:szCs w:val="22"/>
        </w:rPr>
        <w:t xml:space="preserve"> </w:t>
      </w:r>
    </w:p>
    <w:p w14:paraId="677CAEB3" w14:textId="56D65CCE" w:rsidR="001B4C2B" w:rsidRPr="00B11432" w:rsidRDefault="001B4C2B" w:rsidP="00FF096D">
      <w:pPr>
        <w:pStyle w:val="ListParagraph"/>
        <w:keepNext/>
        <w:numPr>
          <w:ilvl w:val="0"/>
          <w:numId w:val="19"/>
        </w:numPr>
        <w:spacing w:line="360" w:lineRule="auto"/>
        <w:jc w:val="both"/>
        <w:rPr>
          <w:b/>
          <w:bCs/>
        </w:rPr>
      </w:pPr>
      <w:r w:rsidRPr="00B11432">
        <w:rPr>
          <w:b/>
          <w:bCs/>
        </w:rPr>
        <w:t xml:space="preserve">Payment terms </w:t>
      </w:r>
      <w:r w:rsidR="00521550" w:rsidRPr="00B11432">
        <w:rPr>
          <w:i/>
          <w:iCs/>
        </w:rPr>
        <w:t>(clause 2</w:t>
      </w:r>
      <w:r w:rsidRPr="00B11432">
        <w:rPr>
          <w:i/>
          <w:iCs/>
        </w:rPr>
        <w:t>, Schedule 2)</w:t>
      </w:r>
    </w:p>
    <w:p w14:paraId="26ECCFA1" w14:textId="4F5D3312" w:rsidR="00C02B22" w:rsidRPr="00B11432" w:rsidRDefault="001F1321" w:rsidP="001D4D9C">
      <w:pPr>
        <w:ind w:left="720"/>
        <w:rPr>
          <w:rFonts w:ascii="Calibri" w:hAnsi="Calibri"/>
          <w:iCs/>
          <w:sz w:val="22"/>
          <w:szCs w:val="22"/>
        </w:rPr>
      </w:pPr>
      <w:r w:rsidRPr="00B11432">
        <w:rPr>
          <w:rFonts w:ascii="Calibri" w:hAnsi="Calibri"/>
          <w:i/>
          <w:sz w:val="22"/>
          <w:szCs w:val="22"/>
        </w:rPr>
        <w:t xml:space="preserve">[For the Development of Implementation Plans] </w:t>
      </w:r>
      <w:r w:rsidR="00C02B22" w:rsidRPr="00B11432">
        <w:rPr>
          <w:rFonts w:ascii="Calibri" w:hAnsi="Calibri"/>
          <w:iCs/>
          <w:sz w:val="22"/>
          <w:szCs w:val="22"/>
        </w:rPr>
        <w:t>The Ministry makes Funding payments on the 1</w:t>
      </w:r>
      <w:r w:rsidR="00C02B22" w:rsidRPr="00B11432">
        <w:rPr>
          <w:rFonts w:ascii="Calibri" w:hAnsi="Calibri"/>
          <w:iCs/>
          <w:sz w:val="22"/>
          <w:szCs w:val="22"/>
          <w:vertAlign w:val="superscript"/>
        </w:rPr>
        <w:t>st</w:t>
      </w:r>
      <w:r w:rsidR="00C02B22" w:rsidRPr="00B11432">
        <w:rPr>
          <w:rFonts w:ascii="Calibri" w:hAnsi="Calibri"/>
          <w:iCs/>
          <w:sz w:val="22"/>
          <w:szCs w:val="22"/>
        </w:rPr>
        <w:t>, 20</w:t>
      </w:r>
      <w:r w:rsidR="00C02B22" w:rsidRPr="00B11432">
        <w:rPr>
          <w:rFonts w:ascii="Calibri" w:hAnsi="Calibri"/>
          <w:iCs/>
          <w:sz w:val="22"/>
          <w:szCs w:val="22"/>
          <w:vertAlign w:val="superscript"/>
        </w:rPr>
        <w:t>th</w:t>
      </w:r>
      <w:r w:rsidR="00C02B22" w:rsidRPr="00B11432">
        <w:rPr>
          <w:rFonts w:ascii="Calibri" w:hAnsi="Calibri"/>
          <w:iCs/>
          <w:sz w:val="22"/>
          <w:szCs w:val="22"/>
        </w:rPr>
        <w:t xml:space="preserve"> or last day of the month (payment date). The</w:t>
      </w:r>
      <w:r w:rsidR="009844FA" w:rsidRPr="00B11432">
        <w:rPr>
          <w:rFonts w:ascii="Calibri" w:hAnsi="Calibri"/>
          <w:iCs/>
          <w:sz w:val="22"/>
          <w:szCs w:val="22"/>
        </w:rPr>
        <w:t xml:space="preserve"> Funding</w:t>
      </w:r>
      <w:r w:rsidR="00C02B22" w:rsidRPr="00B11432">
        <w:rPr>
          <w:rFonts w:ascii="Calibri" w:hAnsi="Calibri"/>
          <w:iCs/>
          <w:sz w:val="22"/>
          <w:szCs w:val="22"/>
        </w:rPr>
        <w:t xml:space="preserve"> will be </w:t>
      </w:r>
      <w:r w:rsidR="001D4D9C" w:rsidRPr="00B11432">
        <w:rPr>
          <w:rFonts w:ascii="Calibri" w:hAnsi="Calibri"/>
          <w:iCs/>
          <w:sz w:val="22"/>
          <w:szCs w:val="22"/>
        </w:rPr>
        <w:t>provided to the Contractor</w:t>
      </w:r>
      <w:r w:rsidR="009844FA" w:rsidRPr="00B11432">
        <w:rPr>
          <w:rFonts w:ascii="Calibri" w:hAnsi="Calibri"/>
          <w:iCs/>
          <w:sz w:val="22"/>
          <w:szCs w:val="22"/>
        </w:rPr>
        <w:t xml:space="preserve"> as a </w:t>
      </w:r>
      <w:r w:rsidR="00686F41" w:rsidRPr="00B11432">
        <w:rPr>
          <w:rFonts w:ascii="Calibri" w:hAnsi="Calibri"/>
          <w:iCs/>
          <w:sz w:val="22"/>
          <w:szCs w:val="22"/>
        </w:rPr>
        <w:lastRenderedPageBreak/>
        <w:t>one-off</w:t>
      </w:r>
      <w:r w:rsidR="009844FA" w:rsidRPr="00B11432">
        <w:rPr>
          <w:rFonts w:ascii="Calibri" w:hAnsi="Calibri"/>
          <w:iCs/>
          <w:sz w:val="22"/>
          <w:szCs w:val="22"/>
        </w:rPr>
        <w:t xml:space="preserve"> payment in full</w:t>
      </w:r>
      <w:r w:rsidR="00C02B22" w:rsidRPr="00B11432">
        <w:rPr>
          <w:rFonts w:ascii="Calibri" w:hAnsi="Calibri"/>
          <w:iCs/>
          <w:sz w:val="22"/>
          <w:szCs w:val="22"/>
        </w:rPr>
        <w:t xml:space="preserve"> on the first available payment date, being at least two </w:t>
      </w:r>
      <w:r w:rsidR="00942DB6" w:rsidRPr="00B11432">
        <w:rPr>
          <w:rFonts w:ascii="Calibri" w:hAnsi="Calibri"/>
          <w:iCs/>
          <w:sz w:val="22"/>
          <w:szCs w:val="22"/>
        </w:rPr>
        <w:t>working</w:t>
      </w:r>
      <w:r w:rsidR="00C02B22" w:rsidRPr="00B11432">
        <w:rPr>
          <w:rFonts w:ascii="Calibri" w:hAnsi="Calibri"/>
          <w:iCs/>
          <w:sz w:val="22"/>
          <w:szCs w:val="22"/>
        </w:rPr>
        <w:t xml:space="preserve"> days after the date the contract is signed by both parties.</w:t>
      </w:r>
    </w:p>
    <w:p w14:paraId="5B291070" w14:textId="77777777" w:rsidR="00B94766" w:rsidRPr="00B11432" w:rsidRDefault="00B94766" w:rsidP="001D4D9C">
      <w:pPr>
        <w:keepNext/>
        <w:spacing w:after="200" w:line="360" w:lineRule="auto"/>
        <w:jc w:val="both"/>
        <w:rPr>
          <w:rFonts w:ascii="Calibri" w:hAnsi="Calibri"/>
          <w:i/>
          <w:sz w:val="22"/>
          <w:szCs w:val="22"/>
        </w:rPr>
      </w:pPr>
    </w:p>
    <w:p w14:paraId="675D6B67" w14:textId="36ACC0BD" w:rsidR="001B4C2B" w:rsidRPr="00B11432" w:rsidRDefault="001B4C2B" w:rsidP="00FF096D">
      <w:pPr>
        <w:pStyle w:val="ListParagraph"/>
        <w:keepNext/>
        <w:numPr>
          <w:ilvl w:val="0"/>
          <w:numId w:val="19"/>
        </w:numPr>
        <w:spacing w:line="360" w:lineRule="auto"/>
        <w:jc w:val="both"/>
        <w:rPr>
          <w:b/>
          <w:bCs/>
        </w:rPr>
      </w:pPr>
      <w:r w:rsidRPr="00B11432">
        <w:rPr>
          <w:b/>
          <w:bCs/>
        </w:rPr>
        <w:t xml:space="preserve">Reporting Requirements </w:t>
      </w:r>
      <w:r w:rsidR="00521550" w:rsidRPr="00B11432">
        <w:rPr>
          <w:i/>
          <w:iCs/>
        </w:rPr>
        <w:t>(clause 5</w:t>
      </w:r>
      <w:r w:rsidRPr="00B11432">
        <w:rPr>
          <w:i/>
          <w:iCs/>
        </w:rPr>
        <w:t>.1, Schedule 2)</w:t>
      </w:r>
    </w:p>
    <w:p w14:paraId="4BEE8DCB" w14:textId="25C23F76" w:rsidR="001D4D9C" w:rsidRPr="00B11432" w:rsidRDefault="00686F41" w:rsidP="001B4C2B">
      <w:pPr>
        <w:spacing w:after="200" w:line="360" w:lineRule="auto"/>
        <w:ind w:left="720"/>
        <w:jc w:val="both"/>
        <w:rPr>
          <w:rFonts w:ascii="Calibri" w:hAnsi="Calibri" w:cs="Arial"/>
          <w:i/>
          <w:iCs/>
          <w:sz w:val="22"/>
          <w:szCs w:val="22"/>
        </w:rPr>
      </w:pPr>
      <w:r w:rsidRPr="00B11432">
        <w:rPr>
          <w:rFonts w:ascii="Calibri" w:hAnsi="Calibri" w:cs="Arial"/>
          <w:i/>
          <w:iCs/>
          <w:sz w:val="22"/>
          <w:szCs w:val="22"/>
        </w:rPr>
        <w:t>[</w:t>
      </w:r>
      <w:r w:rsidR="00454031" w:rsidRPr="00B11432">
        <w:rPr>
          <w:rFonts w:ascii="Calibri" w:hAnsi="Calibri" w:cs="Arial"/>
          <w:i/>
          <w:iCs/>
          <w:sz w:val="22"/>
          <w:szCs w:val="22"/>
        </w:rPr>
        <w:t>The Ministry to provide reporting requirements</w:t>
      </w:r>
      <w:r w:rsidRPr="00B11432">
        <w:rPr>
          <w:rFonts w:ascii="Calibri" w:hAnsi="Calibri" w:cs="Arial"/>
          <w:i/>
          <w:iCs/>
          <w:sz w:val="22"/>
          <w:szCs w:val="22"/>
        </w:rPr>
        <w:t>]</w:t>
      </w:r>
    </w:p>
    <w:p w14:paraId="1F00C154" w14:textId="706997E2" w:rsidR="001B4C2B" w:rsidRPr="00B11432" w:rsidRDefault="001B4C2B" w:rsidP="00FF096D">
      <w:pPr>
        <w:pStyle w:val="ListParagraph"/>
        <w:keepNext/>
        <w:numPr>
          <w:ilvl w:val="0"/>
          <w:numId w:val="19"/>
        </w:numPr>
        <w:spacing w:line="360" w:lineRule="auto"/>
        <w:jc w:val="both"/>
        <w:rPr>
          <w:b/>
          <w:bCs/>
        </w:rPr>
      </w:pPr>
      <w:r w:rsidRPr="00B11432">
        <w:rPr>
          <w:b/>
          <w:bCs/>
        </w:rPr>
        <w:t xml:space="preserve">Content of Report </w:t>
      </w:r>
      <w:r w:rsidR="00521550" w:rsidRPr="00B11432">
        <w:rPr>
          <w:i/>
          <w:iCs/>
        </w:rPr>
        <w:t>(clause 5</w:t>
      </w:r>
      <w:r w:rsidRPr="00B11432">
        <w:rPr>
          <w:i/>
          <w:iCs/>
        </w:rPr>
        <w:t>.1, Schedule 2)</w:t>
      </w:r>
    </w:p>
    <w:p w14:paraId="7C1B6268" w14:textId="34BB4B47" w:rsidR="001871E1" w:rsidRPr="00B11432" w:rsidRDefault="001B4C2B" w:rsidP="00414416">
      <w:pPr>
        <w:spacing w:after="200" w:line="360" w:lineRule="auto"/>
        <w:jc w:val="both"/>
        <w:rPr>
          <w:rFonts w:ascii="Calibri" w:hAnsi="Calibri"/>
          <w:sz w:val="22"/>
          <w:szCs w:val="22"/>
        </w:rPr>
      </w:pPr>
      <w:r w:rsidRPr="00B11432">
        <w:rPr>
          <w:rFonts w:ascii="Calibri" w:hAnsi="Calibri" w:cs="Arial"/>
          <w:i/>
          <w:sz w:val="22"/>
          <w:szCs w:val="22"/>
        </w:rPr>
        <w:tab/>
      </w:r>
      <w:bookmarkStart w:id="0" w:name="_Hlk129176879"/>
      <w:r w:rsidR="00414416" w:rsidRPr="00B11432">
        <w:rPr>
          <w:rFonts w:ascii="Calibri" w:hAnsi="Calibri" w:cs="Arial"/>
          <w:i/>
          <w:iCs/>
          <w:sz w:val="22"/>
          <w:szCs w:val="22"/>
        </w:rPr>
        <w:t xml:space="preserve">[The Ministry to provide </w:t>
      </w:r>
      <w:r w:rsidR="00414416" w:rsidRPr="00B11432">
        <w:rPr>
          <w:rFonts w:ascii="Calibri" w:hAnsi="Calibri"/>
          <w:i/>
          <w:iCs/>
          <w:sz w:val="22"/>
          <w:szCs w:val="22"/>
        </w:rPr>
        <w:t>“c</w:t>
      </w:r>
      <w:r w:rsidR="00454031" w:rsidRPr="00B11432">
        <w:rPr>
          <w:rFonts w:ascii="Calibri" w:hAnsi="Calibri"/>
          <w:i/>
          <w:iCs/>
          <w:sz w:val="22"/>
          <w:szCs w:val="22"/>
        </w:rPr>
        <w:t>ontent of report” requirements</w:t>
      </w:r>
      <w:r w:rsidR="00414416" w:rsidRPr="00B11432">
        <w:rPr>
          <w:rFonts w:ascii="Calibri" w:hAnsi="Calibri"/>
          <w:i/>
          <w:iCs/>
          <w:sz w:val="22"/>
          <w:szCs w:val="22"/>
        </w:rPr>
        <w:t>]</w:t>
      </w:r>
      <w:r w:rsidRPr="00B11432">
        <w:rPr>
          <w:rFonts w:ascii="Calibri" w:hAnsi="Calibri"/>
          <w:sz w:val="22"/>
          <w:szCs w:val="22"/>
        </w:rPr>
        <w:t>.</w:t>
      </w:r>
    </w:p>
    <w:p w14:paraId="3FF0F7DC" w14:textId="77777777" w:rsidR="001871E1" w:rsidRPr="00B11432" w:rsidRDefault="001871E1">
      <w:pPr>
        <w:rPr>
          <w:rFonts w:ascii="Calibri" w:hAnsi="Calibri"/>
          <w:sz w:val="22"/>
          <w:szCs w:val="22"/>
        </w:rPr>
      </w:pPr>
      <w:r w:rsidRPr="00B11432">
        <w:rPr>
          <w:rFonts w:ascii="Calibri" w:hAnsi="Calibri"/>
          <w:sz w:val="22"/>
          <w:szCs w:val="22"/>
        </w:rPr>
        <w:br w:type="page"/>
      </w:r>
    </w:p>
    <w:bookmarkEnd w:id="0"/>
    <w:p w14:paraId="0F135BED" w14:textId="0C6A5E15" w:rsidR="00C57E92" w:rsidRPr="00B11432" w:rsidRDefault="00325F56" w:rsidP="007A137A">
      <w:pPr>
        <w:keepNext/>
        <w:spacing w:after="200" w:line="360" w:lineRule="auto"/>
        <w:ind w:left="720" w:hanging="720"/>
        <w:jc w:val="both"/>
        <w:rPr>
          <w:rFonts w:ascii="Calibri" w:eastAsia="Calibri" w:hAnsi="Calibri"/>
          <w:b/>
          <w:bCs/>
          <w:sz w:val="22"/>
          <w:szCs w:val="22"/>
          <w:lang w:eastAsia="en-US"/>
        </w:rPr>
      </w:pPr>
      <w:r w:rsidRPr="00B11432">
        <w:rPr>
          <w:rFonts w:ascii="Calibri" w:eastAsia="Calibri" w:hAnsi="Calibri"/>
          <w:sz w:val="22"/>
          <w:szCs w:val="22"/>
          <w:lang w:eastAsia="en-US"/>
        </w:rPr>
        <w:lastRenderedPageBreak/>
        <w:t>1</w:t>
      </w:r>
      <w:r w:rsidR="00686F41" w:rsidRPr="00B11432">
        <w:rPr>
          <w:rFonts w:ascii="Calibri" w:eastAsia="Calibri" w:hAnsi="Calibri"/>
          <w:sz w:val="22"/>
          <w:szCs w:val="22"/>
          <w:lang w:eastAsia="en-US"/>
        </w:rPr>
        <w:t>2</w:t>
      </w:r>
      <w:r w:rsidRPr="00B11432">
        <w:rPr>
          <w:rFonts w:ascii="Calibri" w:eastAsia="Calibri" w:hAnsi="Calibri"/>
          <w:b/>
          <w:bCs/>
          <w:sz w:val="22"/>
          <w:szCs w:val="22"/>
          <w:lang w:eastAsia="en-US"/>
        </w:rPr>
        <w:tab/>
      </w:r>
      <w:r w:rsidR="001B4C2B" w:rsidRPr="00B11432">
        <w:rPr>
          <w:rFonts w:ascii="Calibri" w:eastAsia="Calibri" w:hAnsi="Calibri"/>
          <w:b/>
          <w:bCs/>
          <w:sz w:val="22"/>
          <w:szCs w:val="22"/>
          <w:lang w:eastAsia="en-US"/>
        </w:rPr>
        <w:t xml:space="preserve">Address for Notices </w:t>
      </w:r>
      <w:r w:rsidR="00521550" w:rsidRPr="00B11432">
        <w:rPr>
          <w:rFonts w:ascii="Calibri" w:eastAsia="Calibri" w:hAnsi="Calibri"/>
          <w:i/>
          <w:iCs/>
          <w:sz w:val="22"/>
          <w:szCs w:val="22"/>
          <w:lang w:eastAsia="en-US"/>
        </w:rPr>
        <w:t>(clause 1</w:t>
      </w:r>
      <w:r w:rsidR="00125062" w:rsidRPr="00B11432">
        <w:rPr>
          <w:rFonts w:ascii="Calibri" w:eastAsia="Calibri" w:hAnsi="Calibri"/>
          <w:i/>
          <w:iCs/>
          <w:sz w:val="22"/>
          <w:szCs w:val="22"/>
          <w:lang w:eastAsia="en-US"/>
        </w:rPr>
        <w:t>3</w:t>
      </w:r>
      <w:r w:rsidR="001B4C2B" w:rsidRPr="00B11432">
        <w:rPr>
          <w:rFonts w:ascii="Calibri" w:eastAsia="Calibri" w:hAnsi="Calibri"/>
          <w:i/>
          <w:iCs/>
          <w:sz w:val="22"/>
          <w:szCs w:val="22"/>
          <w:lang w:eastAsia="en-US"/>
        </w:rPr>
        <w:t>.5, Schedule 2)</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832"/>
      </w:tblGrid>
      <w:tr w:rsidR="0023618A" w:rsidRPr="00B11432" w14:paraId="6AE0C333" w14:textId="77777777" w:rsidTr="00547C29">
        <w:tc>
          <w:tcPr>
            <w:tcW w:w="3539" w:type="dxa"/>
            <w:shd w:val="clear" w:color="auto" w:fill="auto"/>
          </w:tcPr>
          <w:p w14:paraId="74BA588E" w14:textId="77777777" w:rsidR="0023618A" w:rsidRPr="00B11432" w:rsidRDefault="0023618A"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sidRPr="00B11432">
              <w:rPr>
                <w:rFonts w:ascii="Calibri" w:hAnsi="Calibri" w:cs="Arial"/>
                <w:b/>
                <w:spacing w:val="-3"/>
                <w:sz w:val="22"/>
                <w:szCs w:val="22"/>
              </w:rPr>
              <w:t>Ministry:</w:t>
            </w:r>
          </w:p>
        </w:tc>
        <w:tc>
          <w:tcPr>
            <w:tcW w:w="3832" w:type="dxa"/>
            <w:shd w:val="clear" w:color="auto" w:fill="auto"/>
          </w:tcPr>
          <w:p w14:paraId="2BE4280A" w14:textId="1C55A7A9" w:rsidR="0023618A" w:rsidRPr="00B11432" w:rsidRDefault="00152E48"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sidRPr="00B11432">
              <w:rPr>
                <w:rFonts w:ascii="Calibri" w:hAnsi="Calibri" w:cs="Arial"/>
                <w:b/>
                <w:sz w:val="22"/>
                <w:szCs w:val="22"/>
              </w:rPr>
              <w:t>Contractor</w:t>
            </w:r>
            <w:r w:rsidR="0023618A" w:rsidRPr="00B11432">
              <w:rPr>
                <w:rFonts w:ascii="Calibri" w:hAnsi="Calibri" w:cs="Arial"/>
                <w:b/>
                <w:sz w:val="22"/>
                <w:szCs w:val="22"/>
              </w:rPr>
              <w:t>:</w:t>
            </w:r>
          </w:p>
        </w:tc>
      </w:tr>
      <w:tr w:rsidR="0023618A" w:rsidRPr="00422FAA" w14:paraId="2BCD0E1A" w14:textId="77777777" w:rsidTr="00547C29">
        <w:tc>
          <w:tcPr>
            <w:tcW w:w="3539" w:type="dxa"/>
            <w:shd w:val="clear" w:color="auto" w:fill="auto"/>
          </w:tcPr>
          <w:p w14:paraId="4BAD64E0" w14:textId="77777777" w:rsidR="0023618A" w:rsidRPr="00B11432" w:rsidRDefault="0023618A" w:rsidP="009107AD">
            <w:pPr>
              <w:widowControl w:val="0"/>
              <w:tabs>
                <w:tab w:val="left" w:pos="-720"/>
                <w:tab w:val="left" w:pos="0"/>
              </w:tabs>
              <w:suppressAutoHyphens/>
              <w:spacing w:after="120" w:line="320" w:lineRule="atLeast"/>
              <w:ind w:right="57"/>
              <w:rPr>
                <w:rFonts w:ascii="Calibri" w:hAnsi="Calibri" w:cs="Arial"/>
                <w:spacing w:val="-3"/>
                <w:sz w:val="22"/>
                <w:szCs w:val="22"/>
              </w:rPr>
            </w:pPr>
            <w:r w:rsidRPr="00B11432">
              <w:rPr>
                <w:rFonts w:ascii="Calibri" w:hAnsi="Calibri" w:cs="Arial"/>
                <w:spacing w:val="-3"/>
                <w:sz w:val="22"/>
                <w:szCs w:val="22"/>
              </w:rPr>
              <w:t xml:space="preserve">Ministry of </w:t>
            </w:r>
            <w:r w:rsidR="00697B7C" w:rsidRPr="00B11432">
              <w:rPr>
                <w:rFonts w:ascii="Calibri" w:hAnsi="Calibri" w:cs="Arial"/>
                <w:spacing w:val="-3"/>
                <w:sz w:val="22"/>
                <w:szCs w:val="22"/>
              </w:rPr>
              <w:t xml:space="preserve">Business, Innovation &amp; Employment </w:t>
            </w:r>
            <w:r w:rsidRPr="00B11432">
              <w:rPr>
                <w:rFonts w:ascii="Calibri" w:hAnsi="Calibri" w:cs="Arial"/>
                <w:spacing w:val="-3"/>
                <w:sz w:val="22"/>
                <w:szCs w:val="22"/>
              </w:rPr>
              <w:br/>
            </w:r>
            <w:r w:rsidR="00336302" w:rsidRPr="00B11432">
              <w:rPr>
                <w:rFonts w:ascii="Calibri" w:hAnsi="Calibri" w:cs="Arial"/>
                <w:spacing w:val="-3"/>
                <w:sz w:val="22"/>
                <w:szCs w:val="22"/>
              </w:rPr>
              <w:t>15 Stout</w:t>
            </w:r>
            <w:r w:rsidRPr="00B11432">
              <w:rPr>
                <w:rFonts w:ascii="Calibri" w:hAnsi="Calibri" w:cs="Arial"/>
                <w:spacing w:val="-3"/>
                <w:sz w:val="22"/>
                <w:szCs w:val="22"/>
              </w:rPr>
              <w:t xml:space="preserve"> Street</w:t>
            </w:r>
            <w:r w:rsidRPr="00B11432">
              <w:rPr>
                <w:rFonts w:ascii="Calibri" w:hAnsi="Calibri" w:cs="Arial"/>
                <w:spacing w:val="-3"/>
                <w:sz w:val="22"/>
                <w:szCs w:val="22"/>
              </w:rPr>
              <w:br/>
              <w:t>PO Box 1473</w:t>
            </w:r>
            <w:r w:rsidRPr="00B11432">
              <w:rPr>
                <w:rFonts w:ascii="Calibri" w:hAnsi="Calibri" w:cs="Arial"/>
                <w:spacing w:val="-3"/>
                <w:sz w:val="22"/>
                <w:szCs w:val="22"/>
              </w:rPr>
              <w:br/>
              <w:t>WELLINGTON</w:t>
            </w:r>
          </w:p>
          <w:p w14:paraId="5603CE33" w14:textId="15222E10" w:rsidR="0023618A" w:rsidRPr="00B11432" w:rsidRDefault="00D17745" w:rsidP="00871D72">
            <w:pPr>
              <w:widowControl w:val="0"/>
              <w:tabs>
                <w:tab w:val="left" w:pos="-720"/>
                <w:tab w:val="left" w:pos="0"/>
              </w:tabs>
              <w:suppressAutoHyphens/>
              <w:spacing w:line="320" w:lineRule="atLeast"/>
              <w:ind w:right="57"/>
              <w:rPr>
                <w:rFonts w:ascii="Calibri" w:hAnsi="Calibri" w:cs="Arial"/>
                <w:spacing w:val="-3"/>
                <w:sz w:val="22"/>
                <w:szCs w:val="22"/>
              </w:rPr>
            </w:pPr>
            <w:r w:rsidRPr="00B11432">
              <w:rPr>
                <w:rFonts w:ascii="Calibri" w:hAnsi="Calibri" w:cs="Arial"/>
                <w:spacing w:val="-3"/>
                <w:sz w:val="22"/>
                <w:szCs w:val="22"/>
              </w:rPr>
              <w:t>Email address</w:t>
            </w:r>
            <w:r w:rsidR="0023618A" w:rsidRPr="00B11432">
              <w:rPr>
                <w:rFonts w:ascii="Calibri" w:hAnsi="Calibri" w:cs="Arial"/>
                <w:spacing w:val="-3"/>
                <w:sz w:val="22"/>
                <w:szCs w:val="22"/>
              </w:rPr>
              <w:t>:</w:t>
            </w:r>
            <w:r w:rsidR="00871D72" w:rsidRPr="00B11432">
              <w:rPr>
                <w:rFonts w:ascii="Calibri" w:hAnsi="Calibri" w:cs="Arial"/>
                <w:spacing w:val="-3"/>
                <w:sz w:val="22"/>
                <w:szCs w:val="22"/>
              </w:rPr>
              <w:t xml:space="preserve"> </w:t>
            </w:r>
            <w:r w:rsidR="0023618A" w:rsidRPr="00B11432">
              <w:rPr>
                <w:rFonts w:ascii="Calibri" w:hAnsi="Calibri" w:cs="Arial"/>
                <w:spacing w:val="-3"/>
                <w:sz w:val="22"/>
                <w:szCs w:val="22"/>
              </w:rPr>
              <w:t xml:space="preserve"> </w:t>
            </w:r>
            <w:r w:rsidR="00871D72" w:rsidRPr="00B11432">
              <w:t xml:space="preserve"> </w:t>
            </w:r>
            <w:r w:rsidR="00F94F2D" w:rsidRPr="00B11432">
              <w:rPr>
                <w:rFonts w:asciiTheme="minorHAnsi" w:hAnsiTheme="minorHAnsi" w:cstheme="minorHAnsi"/>
                <w:sz w:val="22"/>
                <w:szCs w:val="22"/>
              </w:rPr>
              <w:t>imssupport@mbie.govt.nz</w:t>
            </w:r>
            <w:r w:rsidR="00871D72" w:rsidRPr="00B11432">
              <w:rPr>
                <w:rFonts w:ascii="Calibri" w:hAnsi="Calibri" w:cs="Arial"/>
                <w:spacing w:val="-3"/>
                <w:sz w:val="22"/>
                <w:szCs w:val="22"/>
              </w:rPr>
              <w:t xml:space="preserve">  </w:t>
            </w:r>
            <w:r w:rsidR="0023618A" w:rsidRPr="00B11432">
              <w:rPr>
                <w:rFonts w:ascii="Calibri" w:hAnsi="Calibri" w:cs="Arial"/>
                <w:spacing w:val="-3"/>
                <w:sz w:val="22"/>
                <w:szCs w:val="22"/>
              </w:rPr>
              <w:t xml:space="preserve"> Attention:  </w:t>
            </w:r>
            <w:r w:rsidR="00F94F2D" w:rsidRPr="00B11432">
              <w:rPr>
                <w:rFonts w:ascii="Calibri" w:hAnsi="Calibri" w:cs="Arial"/>
                <w:spacing w:val="-3"/>
                <w:sz w:val="22"/>
                <w:szCs w:val="22"/>
              </w:rPr>
              <w:t>The General Manager of Science System Investment &amp; Performance</w:t>
            </w:r>
          </w:p>
        </w:tc>
        <w:tc>
          <w:tcPr>
            <w:tcW w:w="3832" w:type="dxa"/>
            <w:shd w:val="clear" w:color="auto" w:fill="auto"/>
          </w:tcPr>
          <w:p w14:paraId="6B0A58C9" w14:textId="77777777" w:rsidR="0023618A" w:rsidRPr="00B11432" w:rsidRDefault="0023618A" w:rsidP="009107AD">
            <w:pPr>
              <w:widowControl w:val="0"/>
              <w:spacing w:after="120" w:line="320" w:lineRule="atLeast"/>
              <w:ind w:left="2793" w:hanging="2793"/>
              <w:rPr>
                <w:rFonts w:ascii="Calibri" w:hAnsi="Calibri" w:cs="Arial"/>
                <w:sz w:val="22"/>
                <w:szCs w:val="22"/>
              </w:rPr>
            </w:pPr>
            <w:r w:rsidRPr="00B11432">
              <w:rPr>
                <w:rFonts w:ascii="Calibri" w:hAnsi="Calibri" w:cs="Arial"/>
                <w:sz w:val="22"/>
                <w:szCs w:val="22"/>
              </w:rPr>
              <w:t>[</w:t>
            </w:r>
            <w:r w:rsidRPr="00B11432">
              <w:rPr>
                <w:rFonts w:ascii="Calibri" w:hAnsi="Calibri" w:cs="Arial"/>
                <w:i/>
                <w:sz w:val="22"/>
                <w:szCs w:val="22"/>
              </w:rPr>
              <w:t>Insert name</w:t>
            </w:r>
            <w:r w:rsidRPr="00B11432">
              <w:rPr>
                <w:rFonts w:ascii="Calibri" w:hAnsi="Calibri" w:cs="Arial"/>
                <w:sz w:val="22"/>
                <w:szCs w:val="22"/>
              </w:rPr>
              <w:t>]</w:t>
            </w:r>
          </w:p>
          <w:p w14:paraId="06FD0432" w14:textId="77777777" w:rsidR="0023618A" w:rsidRPr="00B11432" w:rsidRDefault="0023618A" w:rsidP="009107AD">
            <w:pPr>
              <w:widowControl w:val="0"/>
              <w:spacing w:after="120" w:line="320" w:lineRule="atLeast"/>
              <w:ind w:left="2793" w:hanging="2793"/>
              <w:rPr>
                <w:rFonts w:ascii="Calibri" w:hAnsi="Calibri" w:cs="Arial"/>
                <w:sz w:val="22"/>
                <w:szCs w:val="22"/>
              </w:rPr>
            </w:pPr>
            <w:r w:rsidRPr="00B11432">
              <w:rPr>
                <w:rFonts w:ascii="Calibri" w:hAnsi="Calibri" w:cs="Arial"/>
                <w:sz w:val="22"/>
                <w:szCs w:val="22"/>
              </w:rPr>
              <w:t>[</w:t>
            </w:r>
            <w:r w:rsidRPr="00B11432">
              <w:rPr>
                <w:rFonts w:ascii="Calibri" w:hAnsi="Calibri" w:cs="Arial"/>
                <w:i/>
                <w:sz w:val="22"/>
                <w:szCs w:val="22"/>
              </w:rPr>
              <w:t>Insert physical and postal address</w:t>
            </w:r>
            <w:r w:rsidRPr="00B11432">
              <w:rPr>
                <w:rFonts w:ascii="Calibri" w:hAnsi="Calibri" w:cs="Arial"/>
                <w:sz w:val="22"/>
                <w:szCs w:val="22"/>
              </w:rPr>
              <w:t>]</w:t>
            </w:r>
          </w:p>
          <w:p w14:paraId="3396984E" w14:textId="77777777" w:rsidR="00D17745" w:rsidRPr="00B11432" w:rsidRDefault="00D17745" w:rsidP="009107AD">
            <w:pPr>
              <w:widowControl w:val="0"/>
              <w:spacing w:after="120" w:line="320" w:lineRule="atLeast"/>
              <w:ind w:left="2793" w:hanging="2793"/>
              <w:rPr>
                <w:rFonts w:ascii="Calibri" w:hAnsi="Calibri" w:cs="Arial"/>
                <w:sz w:val="22"/>
                <w:szCs w:val="22"/>
              </w:rPr>
            </w:pPr>
            <w:r w:rsidRPr="00B11432">
              <w:rPr>
                <w:rFonts w:ascii="Calibri" w:hAnsi="Calibri" w:cs="Arial"/>
                <w:sz w:val="22"/>
                <w:szCs w:val="22"/>
              </w:rPr>
              <w:t xml:space="preserve">Email address: </w:t>
            </w:r>
            <w:r w:rsidRPr="00B11432">
              <w:rPr>
                <w:rFonts w:ascii="Calibri" w:hAnsi="Calibri" w:cs="Arial"/>
                <w:spacing w:val="-3"/>
                <w:sz w:val="22"/>
                <w:szCs w:val="22"/>
              </w:rPr>
              <w:t>[</w:t>
            </w:r>
            <w:r w:rsidRPr="00B11432">
              <w:rPr>
                <w:rFonts w:ascii="Calibri" w:hAnsi="Calibri" w:cs="Arial"/>
                <w:i/>
                <w:spacing w:val="-3"/>
                <w:sz w:val="22"/>
                <w:szCs w:val="22"/>
              </w:rPr>
              <w:t>Insert details</w:t>
            </w:r>
            <w:r w:rsidRPr="00B11432">
              <w:rPr>
                <w:rFonts w:ascii="Calibri" w:hAnsi="Calibri" w:cs="Arial"/>
                <w:spacing w:val="-3"/>
                <w:sz w:val="22"/>
                <w:szCs w:val="22"/>
              </w:rPr>
              <w:t>]</w:t>
            </w:r>
          </w:p>
          <w:p w14:paraId="335DAD45" w14:textId="034844A7" w:rsidR="0023618A" w:rsidRPr="00422FAA" w:rsidRDefault="0023618A" w:rsidP="009107AD">
            <w:pPr>
              <w:widowControl w:val="0"/>
              <w:spacing w:after="120" w:line="320" w:lineRule="atLeast"/>
              <w:ind w:left="2793" w:hanging="2793"/>
              <w:rPr>
                <w:rFonts w:ascii="Calibri" w:hAnsi="Calibri" w:cs="Arial"/>
                <w:sz w:val="22"/>
                <w:szCs w:val="22"/>
              </w:rPr>
            </w:pPr>
            <w:r w:rsidRPr="00B11432">
              <w:rPr>
                <w:rFonts w:ascii="Calibri" w:hAnsi="Calibri" w:cs="Arial"/>
                <w:sz w:val="22"/>
                <w:szCs w:val="22"/>
              </w:rPr>
              <w:t>Attention: [</w:t>
            </w:r>
            <w:r w:rsidRPr="00B11432">
              <w:rPr>
                <w:rFonts w:ascii="Calibri" w:hAnsi="Calibri" w:cs="Arial"/>
                <w:i/>
                <w:sz w:val="22"/>
                <w:szCs w:val="22"/>
              </w:rPr>
              <w:t>Insert details</w:t>
            </w:r>
            <w:r w:rsidRPr="00B11432">
              <w:rPr>
                <w:rFonts w:ascii="Calibri" w:hAnsi="Calibri" w:cs="Arial"/>
                <w:sz w:val="22"/>
                <w:szCs w:val="22"/>
              </w:rPr>
              <w:t>]</w:t>
            </w:r>
          </w:p>
        </w:tc>
      </w:tr>
    </w:tbl>
    <w:p w14:paraId="74A2D3B5" w14:textId="77777777" w:rsidR="00567361" w:rsidRPr="00422FAA" w:rsidRDefault="00567361" w:rsidP="00871D72">
      <w:pPr>
        <w:rPr>
          <w:rFonts w:ascii="Calibri" w:hAnsi="Calibri"/>
          <w:sz w:val="22"/>
          <w:szCs w:val="22"/>
        </w:rPr>
      </w:pPr>
    </w:p>
    <w:p w14:paraId="25A0C5E9" w14:textId="77777777" w:rsidR="00567361" w:rsidRPr="00422FAA" w:rsidRDefault="00567361" w:rsidP="00567361">
      <w:pPr>
        <w:rPr>
          <w:rFonts w:ascii="Calibri" w:hAnsi="Calibri"/>
          <w:sz w:val="22"/>
          <w:szCs w:val="22"/>
        </w:rPr>
      </w:pPr>
    </w:p>
    <w:p w14:paraId="23D53890" w14:textId="77777777" w:rsidR="00567361" w:rsidRPr="00422FAA" w:rsidRDefault="00567361" w:rsidP="00567361">
      <w:pPr>
        <w:rPr>
          <w:rFonts w:ascii="Calibri" w:hAnsi="Calibri"/>
          <w:sz w:val="22"/>
          <w:szCs w:val="22"/>
        </w:rPr>
      </w:pPr>
    </w:p>
    <w:p w14:paraId="45E7B9A3" w14:textId="77777777" w:rsidR="00567361" w:rsidRPr="00422FAA" w:rsidRDefault="00567361" w:rsidP="00567361">
      <w:pPr>
        <w:rPr>
          <w:rFonts w:ascii="Calibri" w:hAnsi="Calibri"/>
          <w:sz w:val="22"/>
          <w:szCs w:val="22"/>
        </w:rPr>
      </w:pPr>
    </w:p>
    <w:p w14:paraId="65C98D6F" w14:textId="77777777" w:rsidR="00567361" w:rsidRPr="00422FAA" w:rsidRDefault="00567361" w:rsidP="00567361">
      <w:pPr>
        <w:rPr>
          <w:rFonts w:ascii="Calibri" w:hAnsi="Calibri"/>
          <w:sz w:val="22"/>
          <w:szCs w:val="22"/>
        </w:rPr>
      </w:pPr>
    </w:p>
    <w:p w14:paraId="0043D8C2" w14:textId="77777777" w:rsidR="00567361" w:rsidRPr="00422FAA" w:rsidRDefault="00567361" w:rsidP="00567361">
      <w:pPr>
        <w:rPr>
          <w:rFonts w:ascii="Calibri" w:hAnsi="Calibri"/>
          <w:sz w:val="22"/>
          <w:szCs w:val="22"/>
        </w:rPr>
      </w:pPr>
    </w:p>
    <w:p w14:paraId="45DF4080" w14:textId="77777777" w:rsidR="00567361" w:rsidRPr="00422FAA" w:rsidRDefault="00567361" w:rsidP="00567361">
      <w:pPr>
        <w:rPr>
          <w:rFonts w:ascii="Calibri" w:hAnsi="Calibri"/>
          <w:sz w:val="22"/>
          <w:szCs w:val="22"/>
        </w:rPr>
      </w:pPr>
    </w:p>
    <w:p w14:paraId="20BA46EB" w14:textId="77777777" w:rsidR="00567361" w:rsidRPr="00422FAA" w:rsidRDefault="00567361" w:rsidP="00567361">
      <w:pPr>
        <w:rPr>
          <w:rFonts w:ascii="Calibri" w:hAnsi="Calibri"/>
          <w:sz w:val="22"/>
          <w:szCs w:val="22"/>
        </w:rPr>
      </w:pPr>
    </w:p>
    <w:p w14:paraId="253F741F" w14:textId="77777777" w:rsidR="00567361" w:rsidRPr="00422FAA" w:rsidRDefault="00567361" w:rsidP="00567361">
      <w:pPr>
        <w:rPr>
          <w:rFonts w:ascii="Calibri" w:hAnsi="Calibri"/>
          <w:sz w:val="22"/>
          <w:szCs w:val="22"/>
        </w:rPr>
      </w:pPr>
    </w:p>
    <w:p w14:paraId="0E569F6F" w14:textId="77777777" w:rsidR="00567361" w:rsidRPr="00422FAA" w:rsidRDefault="00567361" w:rsidP="00567361">
      <w:pPr>
        <w:rPr>
          <w:rFonts w:ascii="Calibri" w:hAnsi="Calibri"/>
          <w:sz w:val="22"/>
          <w:szCs w:val="22"/>
        </w:rPr>
      </w:pPr>
    </w:p>
    <w:p w14:paraId="2C2F1475" w14:textId="77777777" w:rsidR="00C57E92" w:rsidRPr="00422FAA" w:rsidRDefault="00C57E92" w:rsidP="00567361">
      <w:pPr>
        <w:rPr>
          <w:rFonts w:ascii="Calibri" w:hAnsi="Calibri"/>
          <w:sz w:val="22"/>
          <w:szCs w:val="22"/>
        </w:rPr>
      </w:pPr>
    </w:p>
    <w:p w14:paraId="253089A6" w14:textId="77777777" w:rsidR="00567361" w:rsidRDefault="00567361" w:rsidP="00567361">
      <w:pPr>
        <w:sectPr w:rsidR="00567361" w:rsidSect="001871E1">
          <w:headerReference w:type="even" r:id="rId8"/>
          <w:headerReference w:type="default" r:id="rId9"/>
          <w:footerReference w:type="default" r:id="rId10"/>
          <w:headerReference w:type="first" r:id="rId11"/>
          <w:footerReference w:type="first" r:id="rId12"/>
          <w:pgSz w:w="11907" w:h="16840" w:code="9"/>
          <w:pgMar w:top="1247" w:right="1247" w:bottom="851" w:left="1247" w:header="227" w:footer="680" w:gutter="0"/>
          <w:pgNumType w:start="1"/>
          <w:cols w:space="720"/>
          <w:titlePg/>
          <w:docGrid w:linePitch="326"/>
        </w:sectPr>
      </w:pPr>
    </w:p>
    <w:p w14:paraId="7C077320" w14:textId="77777777" w:rsidR="00AB13A5" w:rsidRDefault="00AB13A5" w:rsidP="009E7859">
      <w:pPr>
        <w:jc w:val="center"/>
        <w:rPr>
          <w:rFonts w:ascii="Calibri" w:hAnsi="Calibri"/>
          <w:b/>
          <w:szCs w:val="24"/>
        </w:rPr>
        <w:sectPr w:rsidR="00AB13A5" w:rsidSect="009240C1">
          <w:headerReference w:type="even" r:id="rId13"/>
          <w:headerReference w:type="default" r:id="rId14"/>
          <w:footerReference w:type="default" r:id="rId15"/>
          <w:headerReference w:type="first" r:id="rId16"/>
          <w:footerReference w:type="first" r:id="rId17"/>
          <w:type w:val="continuous"/>
          <w:pgSz w:w="11907" w:h="16840" w:code="9"/>
          <w:pgMar w:top="1247" w:right="1247" w:bottom="1247" w:left="1247" w:header="720" w:footer="720" w:gutter="0"/>
          <w:cols w:num="2" w:space="720"/>
          <w:docGrid w:linePitch="326"/>
        </w:sectPr>
      </w:pPr>
    </w:p>
    <w:p w14:paraId="7DC533F6" w14:textId="3CDB42C1" w:rsidR="00324528" w:rsidRPr="00F515FC" w:rsidRDefault="00152E48" w:rsidP="00AB13A5">
      <w:pPr>
        <w:spacing w:after="240"/>
        <w:rPr>
          <w:rFonts w:ascii="Calibri" w:hAnsi="Calibri"/>
          <w:b/>
          <w:szCs w:val="24"/>
        </w:rPr>
      </w:pPr>
      <w:r>
        <w:rPr>
          <w:rFonts w:ascii="Calibri" w:hAnsi="Calibri"/>
          <w:b/>
          <w:szCs w:val="24"/>
        </w:rPr>
        <w:lastRenderedPageBreak/>
        <w:t xml:space="preserve">SCHEDULE  2 - </w:t>
      </w:r>
      <w:r w:rsidR="009E7859" w:rsidRPr="00F515FC">
        <w:rPr>
          <w:rFonts w:ascii="Calibri" w:hAnsi="Calibri"/>
          <w:b/>
          <w:szCs w:val="24"/>
        </w:rPr>
        <w:t xml:space="preserve">FUNDING </w:t>
      </w:r>
      <w:r w:rsidR="00F94F2D">
        <w:rPr>
          <w:rFonts w:ascii="Calibri" w:hAnsi="Calibri"/>
          <w:b/>
          <w:szCs w:val="24"/>
        </w:rPr>
        <w:t>CONTRACT</w:t>
      </w:r>
      <w:r w:rsidR="009E7859" w:rsidRPr="00F515FC">
        <w:rPr>
          <w:rFonts w:ascii="Calibri" w:hAnsi="Calibri"/>
          <w:b/>
          <w:szCs w:val="24"/>
        </w:rPr>
        <w:t xml:space="preserve"> STANDARD TERMS AND CONDITIONS</w:t>
      </w:r>
    </w:p>
    <w:p w14:paraId="5C574E37" w14:textId="598012B4"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b/>
          <w:sz w:val="22"/>
          <w:szCs w:val="22"/>
        </w:rPr>
        <w:t>1.</w:t>
      </w:r>
      <w:r w:rsidRPr="00F515FC">
        <w:rPr>
          <w:rFonts w:ascii="Calibri" w:hAnsi="Calibri"/>
          <w:b/>
          <w:sz w:val="22"/>
          <w:szCs w:val="22"/>
        </w:rPr>
        <w:tab/>
      </w:r>
      <w:r w:rsidR="00E4649B" w:rsidRPr="00D15494">
        <w:rPr>
          <w:rFonts w:ascii="Calibri" w:hAnsi="Calibri"/>
          <w:b/>
          <w:sz w:val="22"/>
          <w:szCs w:val="22"/>
        </w:rPr>
        <w:t>Definition</w:t>
      </w:r>
      <w:r w:rsidR="00D15494" w:rsidRPr="00D15494">
        <w:rPr>
          <w:rFonts w:ascii="Calibri" w:hAnsi="Calibri"/>
          <w:b/>
          <w:sz w:val="22"/>
          <w:szCs w:val="22"/>
        </w:rPr>
        <w:t>s</w:t>
      </w:r>
      <w:r w:rsidR="00E4649B" w:rsidRPr="00D15494">
        <w:rPr>
          <w:rFonts w:ascii="Calibri" w:hAnsi="Calibri"/>
          <w:b/>
          <w:sz w:val="22"/>
          <w:szCs w:val="22"/>
        </w:rPr>
        <w:t xml:space="preserve"> &amp; </w:t>
      </w:r>
      <w:r w:rsidRPr="00D15494">
        <w:rPr>
          <w:rFonts w:ascii="Calibri" w:hAnsi="Calibri" w:cs="Arial"/>
          <w:b/>
          <w:sz w:val="22"/>
          <w:szCs w:val="22"/>
        </w:rPr>
        <w:t>Interpretation</w:t>
      </w:r>
    </w:p>
    <w:p w14:paraId="1C607B4F" w14:textId="289A5731" w:rsidR="009E7859" w:rsidRPr="00F515FC" w:rsidRDefault="009E7859" w:rsidP="00D33ECE">
      <w:pPr>
        <w:keepNext/>
        <w:numPr>
          <w:ilvl w:val="1"/>
          <w:numId w:val="6"/>
        </w:numPr>
        <w:tabs>
          <w:tab w:val="clear" w:pos="720"/>
        </w:tabs>
        <w:spacing w:after="120"/>
        <w:ind w:left="567" w:hanging="567"/>
        <w:jc w:val="both"/>
        <w:rPr>
          <w:rFonts w:ascii="Calibri" w:hAnsi="Calibri" w:cs="Arial"/>
          <w:sz w:val="22"/>
          <w:szCs w:val="22"/>
        </w:rPr>
      </w:pPr>
      <w:r w:rsidRPr="00F515FC">
        <w:rPr>
          <w:rFonts w:ascii="Calibri" w:hAnsi="Calibri" w:cs="Arial"/>
          <w:sz w:val="22"/>
          <w:szCs w:val="22"/>
        </w:rPr>
        <w:t xml:space="preserve">In this </w:t>
      </w:r>
      <w:r w:rsidR="00BE0B10">
        <w:rPr>
          <w:rFonts w:ascii="Calibri" w:hAnsi="Calibri" w:cs="Arial"/>
          <w:sz w:val="22"/>
          <w:szCs w:val="22"/>
        </w:rPr>
        <w:t>Contract</w:t>
      </w:r>
      <w:r w:rsidRPr="00F515FC">
        <w:rPr>
          <w:rFonts w:ascii="Calibri" w:hAnsi="Calibri" w:cs="Arial"/>
          <w:spacing w:val="-3"/>
          <w:sz w:val="22"/>
          <w:szCs w:val="22"/>
        </w:rPr>
        <w:t xml:space="preserve">, the following </w:t>
      </w:r>
      <w:r w:rsidR="00152E48">
        <w:rPr>
          <w:rFonts w:ascii="Calibri" w:hAnsi="Calibri" w:cs="Arial"/>
          <w:spacing w:val="-3"/>
          <w:sz w:val="22"/>
          <w:szCs w:val="22"/>
        </w:rPr>
        <w:t>definitions apply, unless the</w:t>
      </w:r>
      <w:r w:rsidR="007109AC">
        <w:rPr>
          <w:rFonts w:ascii="Calibri" w:hAnsi="Calibri" w:cs="Arial"/>
          <w:spacing w:val="-3"/>
          <w:sz w:val="22"/>
          <w:szCs w:val="22"/>
        </w:rPr>
        <w:t xml:space="preserve"> </w:t>
      </w:r>
      <w:r w:rsidR="00152E48">
        <w:rPr>
          <w:rFonts w:ascii="Calibri" w:hAnsi="Calibri" w:cs="Arial"/>
          <w:spacing w:val="-3"/>
          <w:sz w:val="22"/>
          <w:szCs w:val="22"/>
        </w:rPr>
        <w:t>context otherwise</w:t>
      </w:r>
      <w:r w:rsidR="007109AC">
        <w:rPr>
          <w:rFonts w:ascii="Calibri" w:hAnsi="Calibri" w:cs="Arial"/>
          <w:spacing w:val="-3"/>
          <w:sz w:val="22"/>
          <w:szCs w:val="22"/>
        </w:rPr>
        <w:t xml:space="preserve"> </w:t>
      </w:r>
      <w:r w:rsidR="00152E48">
        <w:rPr>
          <w:rFonts w:ascii="Calibri" w:hAnsi="Calibri" w:cs="Arial"/>
          <w:spacing w:val="-3"/>
          <w:sz w:val="22"/>
          <w:szCs w:val="22"/>
        </w:rPr>
        <w:t>requires</w:t>
      </w:r>
      <w:r w:rsidRPr="00F515FC">
        <w:rPr>
          <w:rFonts w:ascii="Calibri" w:hAnsi="Calibri" w:cs="Arial"/>
          <w:sz w:val="22"/>
          <w:szCs w:val="22"/>
        </w:rPr>
        <w:t>:</w:t>
      </w:r>
    </w:p>
    <w:p w14:paraId="0FCD8DD5" w14:textId="249BFA31" w:rsidR="009E3102" w:rsidRPr="009E3102" w:rsidRDefault="009E3102"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Asset Pool Manager Data</w:t>
      </w:r>
      <w:r>
        <w:rPr>
          <w:rFonts w:ascii="Calibri" w:hAnsi="Calibri" w:cs="Arial"/>
          <w:sz w:val="22"/>
          <w:szCs w:val="22"/>
        </w:rPr>
        <w:t xml:space="preserve">” means </w:t>
      </w:r>
      <w:r w:rsidR="0075241F">
        <w:rPr>
          <w:rFonts w:ascii="Calibri" w:hAnsi="Calibri" w:cs="Arial"/>
          <w:sz w:val="22"/>
          <w:szCs w:val="22"/>
        </w:rPr>
        <w:t>any data that is required to be, or may optionally be, provided to NZRIS in accordance with the NZRIS Data Specification.</w:t>
      </w:r>
    </w:p>
    <w:p w14:paraId="339E61FC" w14:textId="34A72E9E" w:rsidR="00384CDB" w:rsidRDefault="00384CDB" w:rsidP="009E7859">
      <w:pPr>
        <w:keepNext/>
        <w:spacing w:after="120"/>
        <w:ind w:left="567"/>
        <w:jc w:val="both"/>
        <w:rPr>
          <w:rFonts w:ascii="Calibri" w:hAnsi="Calibri" w:cs="Arial"/>
          <w:sz w:val="22"/>
          <w:szCs w:val="22"/>
        </w:rPr>
      </w:pPr>
      <w:r>
        <w:rPr>
          <w:rFonts w:ascii="Calibri" w:hAnsi="Calibri" w:cs="Arial"/>
          <w:sz w:val="22"/>
          <w:szCs w:val="22"/>
        </w:rPr>
        <w:t>“</w:t>
      </w:r>
      <w:r w:rsidRPr="00E4649B">
        <w:rPr>
          <w:rFonts w:ascii="Calibri" w:hAnsi="Calibri" w:cs="Arial"/>
          <w:b/>
          <w:bCs/>
          <w:sz w:val="22"/>
          <w:szCs w:val="22"/>
        </w:rPr>
        <w:t>Confidential Information</w:t>
      </w:r>
      <w:r>
        <w:rPr>
          <w:rFonts w:ascii="Calibri" w:hAnsi="Calibri" w:cs="Arial"/>
          <w:sz w:val="22"/>
          <w:szCs w:val="22"/>
        </w:rPr>
        <w:t xml:space="preserve">” means, in relation to a party, all information concerning the organisation, administration, operation, business, customers, clients, finances, </w:t>
      </w:r>
      <w:r w:rsidR="000C5EDF">
        <w:rPr>
          <w:rFonts w:ascii="Calibri" w:hAnsi="Calibri" w:cs="Arial"/>
          <w:sz w:val="22"/>
          <w:szCs w:val="22"/>
        </w:rPr>
        <w:t>and methods</w:t>
      </w:r>
      <w:r>
        <w:rPr>
          <w:rFonts w:ascii="Calibri" w:hAnsi="Calibri" w:cs="Arial"/>
          <w:sz w:val="22"/>
          <w:szCs w:val="22"/>
        </w:rPr>
        <w:t xml:space="preserve"> (including any secret process or formula or other trade secret) of that party and the content of this Contract. For the avoidance of doubt,</w:t>
      </w:r>
      <w:r w:rsidR="000C5EDF">
        <w:rPr>
          <w:rFonts w:ascii="Calibri" w:hAnsi="Calibri" w:cs="Arial"/>
          <w:sz w:val="22"/>
          <w:szCs w:val="22"/>
        </w:rPr>
        <w:t xml:space="preserve"> </w:t>
      </w:r>
      <w:r>
        <w:rPr>
          <w:rFonts w:ascii="Calibri" w:hAnsi="Calibri" w:cs="Arial"/>
          <w:sz w:val="22"/>
          <w:szCs w:val="22"/>
        </w:rPr>
        <w:t>“Confidential Information</w:t>
      </w:r>
      <w:r w:rsidR="00EF5D56">
        <w:rPr>
          <w:rFonts w:ascii="Calibri" w:hAnsi="Calibri" w:cs="Arial"/>
          <w:sz w:val="22"/>
          <w:szCs w:val="22"/>
        </w:rPr>
        <w:t>”</w:t>
      </w:r>
      <w:r>
        <w:rPr>
          <w:rFonts w:ascii="Calibri" w:hAnsi="Calibri" w:cs="Arial"/>
          <w:sz w:val="22"/>
          <w:szCs w:val="22"/>
        </w:rPr>
        <w:t xml:space="preserve"> does not include:</w:t>
      </w:r>
    </w:p>
    <w:p w14:paraId="0439990B" w14:textId="6B919801"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name of the </w:t>
      </w:r>
      <w:proofErr w:type="gramStart"/>
      <w:r>
        <w:rPr>
          <w:rFonts w:cs="Arial"/>
        </w:rPr>
        <w:t>Contractor;</w:t>
      </w:r>
      <w:proofErr w:type="gramEnd"/>
    </w:p>
    <w:p w14:paraId="17C29381" w14:textId="3523E54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Contract </w:t>
      </w:r>
      <w:proofErr w:type="gramStart"/>
      <w:r>
        <w:rPr>
          <w:rFonts w:cs="Arial"/>
        </w:rPr>
        <w:t>ID;</w:t>
      </w:r>
      <w:proofErr w:type="gramEnd"/>
    </w:p>
    <w:p w14:paraId="3AE43E17" w14:textId="49706DC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title of the </w:t>
      </w:r>
      <w:proofErr w:type="gramStart"/>
      <w:r>
        <w:rPr>
          <w:rFonts w:cs="Arial"/>
          <w:iCs/>
        </w:rPr>
        <w:t>Project;</w:t>
      </w:r>
      <w:proofErr w:type="gramEnd"/>
    </w:p>
    <w:p w14:paraId="793067D2" w14:textId="18CC4B8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w:t>
      </w:r>
      <w:r w:rsidR="00076472">
        <w:rPr>
          <w:rFonts w:cs="Arial"/>
          <w:iCs/>
        </w:rPr>
        <w:t>P</w:t>
      </w:r>
      <w:r>
        <w:rPr>
          <w:rFonts w:cs="Arial"/>
          <w:iCs/>
        </w:rPr>
        <w:t xml:space="preserve">ublic </w:t>
      </w:r>
      <w:r w:rsidR="00076472">
        <w:rPr>
          <w:rFonts w:cs="Arial"/>
          <w:iCs/>
        </w:rPr>
        <w:t>S</w:t>
      </w:r>
      <w:r>
        <w:rPr>
          <w:rFonts w:cs="Arial"/>
          <w:iCs/>
        </w:rPr>
        <w:t xml:space="preserve">tatement set out in the </w:t>
      </w:r>
      <w:proofErr w:type="gramStart"/>
      <w:r>
        <w:rPr>
          <w:rFonts w:cs="Arial"/>
          <w:iCs/>
        </w:rPr>
        <w:t>Details;</w:t>
      </w:r>
      <w:proofErr w:type="gramEnd"/>
    </w:p>
    <w:p w14:paraId="08198309" w14:textId="6C3FA84B"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research fund from which the Project is </w:t>
      </w:r>
      <w:proofErr w:type="gramStart"/>
      <w:r>
        <w:rPr>
          <w:rFonts w:cs="Arial"/>
          <w:iCs/>
        </w:rPr>
        <w:t>funded;</w:t>
      </w:r>
      <w:proofErr w:type="gramEnd"/>
    </w:p>
    <w:p w14:paraId="61284020" w14:textId="38B5CE60" w:rsidR="00384CDB" w:rsidRPr="00904FBD" w:rsidRDefault="00384CDB" w:rsidP="000C5EDF">
      <w:pPr>
        <w:pStyle w:val="ListParagraph"/>
        <w:keepNext/>
        <w:numPr>
          <w:ilvl w:val="0"/>
          <w:numId w:val="33"/>
        </w:numPr>
        <w:spacing w:after="120"/>
        <w:jc w:val="both"/>
        <w:rPr>
          <w:rFonts w:cs="Arial"/>
          <w:b/>
          <w:bCs/>
          <w:i/>
          <w:iCs/>
        </w:rPr>
      </w:pPr>
      <w:r>
        <w:rPr>
          <w:rFonts w:cs="Arial"/>
          <w:iCs/>
        </w:rPr>
        <w:t>the relevant sector(s</w:t>
      </w:r>
      <w:proofErr w:type="gramStart"/>
      <w:r>
        <w:rPr>
          <w:rFonts w:cs="Arial"/>
          <w:iCs/>
        </w:rPr>
        <w:t>);</w:t>
      </w:r>
      <w:proofErr w:type="gramEnd"/>
    </w:p>
    <w:p w14:paraId="31BB0DFF" w14:textId="7E5924D1"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total amount of Funding paid to the Contractor in the current financial year and previous </w:t>
      </w:r>
      <w:proofErr w:type="gramStart"/>
      <w:r>
        <w:rPr>
          <w:rFonts w:cs="Arial"/>
          <w:iCs/>
        </w:rPr>
        <w:t>years;</w:t>
      </w:r>
      <w:proofErr w:type="gramEnd"/>
    </w:p>
    <w:p w14:paraId="0489767D" w14:textId="457F5A0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total amount of Funding payable to the Contractor over the duration of this Contract for the </w:t>
      </w:r>
      <w:proofErr w:type="gramStart"/>
      <w:r>
        <w:rPr>
          <w:rFonts w:cs="Arial"/>
        </w:rPr>
        <w:t>Project;</w:t>
      </w:r>
      <w:proofErr w:type="gramEnd"/>
    </w:p>
    <w:p w14:paraId="41ACE5C1" w14:textId="2D604B2C"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year Funding was approved in respect of the </w:t>
      </w:r>
      <w:proofErr w:type="gramStart"/>
      <w:r>
        <w:rPr>
          <w:rFonts w:cs="Arial"/>
        </w:rPr>
        <w:t>Project</w:t>
      </w:r>
      <w:r w:rsidR="000C5EDF">
        <w:rPr>
          <w:rFonts w:cs="Arial"/>
        </w:rPr>
        <w:t>;</w:t>
      </w:r>
      <w:proofErr w:type="gramEnd"/>
    </w:p>
    <w:p w14:paraId="6230A548" w14:textId="79CAA6AC"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period of time for which Funding will be provided in respect of the </w:t>
      </w:r>
      <w:proofErr w:type="gramStart"/>
      <w:r>
        <w:rPr>
          <w:rFonts w:cs="Arial"/>
        </w:rPr>
        <w:t>Project;</w:t>
      </w:r>
      <w:proofErr w:type="gramEnd"/>
    </w:p>
    <w:p w14:paraId="6E6911E9" w14:textId="471DDB77"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any Australian and New Zealand Standard Research Classification (ANZSRC) codes assigned to the </w:t>
      </w:r>
      <w:proofErr w:type="gramStart"/>
      <w:r>
        <w:rPr>
          <w:rFonts w:cs="Arial"/>
        </w:rPr>
        <w:t>Project;</w:t>
      </w:r>
      <w:proofErr w:type="gramEnd"/>
    </w:p>
    <w:p w14:paraId="5F792CAF" w14:textId="0095DF79"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names of individuals in key roles, unless the Contractor or individual </w:t>
      </w:r>
      <w:r>
        <w:rPr>
          <w:rFonts w:cs="Arial"/>
        </w:rPr>
        <w:t xml:space="preserve">concerned has requested these remain </w:t>
      </w:r>
      <w:proofErr w:type="gramStart"/>
      <w:r>
        <w:rPr>
          <w:rFonts w:cs="Arial"/>
        </w:rPr>
        <w:t>confidential;</w:t>
      </w:r>
      <w:proofErr w:type="gramEnd"/>
    </w:p>
    <w:p w14:paraId="10AAD73D" w14:textId="21CFFD94" w:rsidR="000C5EDF" w:rsidRPr="00904FBD" w:rsidRDefault="000C5EDF" w:rsidP="000C5EDF">
      <w:pPr>
        <w:pStyle w:val="ListParagraph"/>
        <w:keepNext/>
        <w:numPr>
          <w:ilvl w:val="0"/>
          <w:numId w:val="33"/>
        </w:numPr>
        <w:spacing w:after="120"/>
        <w:jc w:val="both"/>
        <w:rPr>
          <w:rFonts w:cs="Arial"/>
          <w:b/>
          <w:bCs/>
          <w:i/>
          <w:iCs/>
        </w:rPr>
      </w:pPr>
      <w:r>
        <w:rPr>
          <w:rFonts w:cs="Arial"/>
        </w:rPr>
        <w:t>the progress of the Project; and</w:t>
      </w:r>
    </w:p>
    <w:p w14:paraId="6230D5F9" w14:textId="5DEE6ABF" w:rsidR="000C5EDF" w:rsidRPr="00904FBD" w:rsidRDefault="000C5EDF" w:rsidP="00904FBD">
      <w:pPr>
        <w:pStyle w:val="ListParagraph"/>
        <w:keepNext/>
        <w:numPr>
          <w:ilvl w:val="0"/>
          <w:numId w:val="33"/>
        </w:numPr>
        <w:spacing w:after="120"/>
        <w:jc w:val="both"/>
        <w:rPr>
          <w:rFonts w:cs="Arial"/>
          <w:b/>
          <w:bCs/>
          <w:i/>
          <w:iCs/>
        </w:rPr>
      </w:pPr>
      <w:r>
        <w:rPr>
          <w:rFonts w:cs="Arial"/>
        </w:rPr>
        <w:t>the benefits to New Zealand from this investment.</w:t>
      </w:r>
    </w:p>
    <w:p w14:paraId="4E6F95FF" w14:textId="217DFE8B" w:rsidR="00BE0B10" w:rsidRPr="00F515FC" w:rsidRDefault="00BE0B10" w:rsidP="00152E48">
      <w:pPr>
        <w:keepNext/>
        <w:spacing w:after="120"/>
        <w:ind w:left="567"/>
        <w:jc w:val="both"/>
        <w:rPr>
          <w:rFonts w:ascii="Calibri" w:hAnsi="Calibri" w:cs="Arial"/>
          <w:sz w:val="22"/>
          <w:szCs w:val="22"/>
        </w:rPr>
      </w:pPr>
      <w:r w:rsidRPr="00F515FC">
        <w:rPr>
          <w:rFonts w:ascii="Calibri" w:hAnsi="Calibri" w:cs="Arial"/>
          <w:sz w:val="22"/>
          <w:szCs w:val="22"/>
        </w:rPr>
        <w:t>“</w:t>
      </w:r>
      <w:r>
        <w:rPr>
          <w:rFonts w:ascii="Calibri" w:hAnsi="Calibri" w:cs="Arial"/>
          <w:b/>
          <w:sz w:val="22"/>
          <w:szCs w:val="22"/>
        </w:rPr>
        <w:t>Contract</w:t>
      </w:r>
      <w:r w:rsidRPr="00F515FC">
        <w:rPr>
          <w:rFonts w:ascii="Calibri" w:hAnsi="Calibri" w:cs="Arial"/>
          <w:sz w:val="22"/>
          <w:szCs w:val="22"/>
        </w:rPr>
        <w:t xml:space="preserve">” means this agreement, including </w:t>
      </w:r>
      <w:r w:rsidR="00EF5D56">
        <w:rPr>
          <w:rFonts w:ascii="Calibri" w:hAnsi="Calibri" w:cs="Arial"/>
          <w:sz w:val="22"/>
          <w:szCs w:val="22"/>
        </w:rPr>
        <w:t xml:space="preserve">the </w:t>
      </w:r>
      <w:r w:rsidRPr="00F515FC">
        <w:rPr>
          <w:rFonts w:ascii="Calibri" w:hAnsi="Calibri" w:cs="Arial"/>
          <w:sz w:val="22"/>
          <w:szCs w:val="22"/>
        </w:rPr>
        <w:t>Schedule</w:t>
      </w:r>
      <w:r w:rsidR="00EF5D56">
        <w:rPr>
          <w:rFonts w:ascii="Calibri" w:hAnsi="Calibri" w:cs="Arial"/>
          <w:sz w:val="22"/>
          <w:szCs w:val="22"/>
        </w:rPr>
        <w:t xml:space="preserve">s and </w:t>
      </w:r>
      <w:r w:rsidR="00185A0B" w:rsidRPr="00D15494">
        <w:rPr>
          <w:rFonts w:ascii="Calibri" w:hAnsi="Calibri" w:cs="Arial"/>
          <w:sz w:val="22"/>
          <w:szCs w:val="22"/>
        </w:rPr>
        <w:t>Appendices</w:t>
      </w:r>
      <w:r w:rsidR="00152E48" w:rsidRPr="00D15494">
        <w:rPr>
          <w:rFonts w:ascii="Calibri" w:hAnsi="Calibri" w:cs="Arial"/>
          <w:sz w:val="22"/>
          <w:szCs w:val="22"/>
        </w:rPr>
        <w:t>.</w:t>
      </w:r>
    </w:p>
    <w:p w14:paraId="3B297D8E" w14:textId="3CBD17AB"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Details</w:t>
      </w:r>
      <w:r w:rsidRPr="00F515FC">
        <w:rPr>
          <w:rFonts w:ascii="Calibri" w:hAnsi="Calibri" w:cs="Arial"/>
          <w:sz w:val="22"/>
          <w:szCs w:val="22"/>
        </w:rPr>
        <w:t>” means Schedule 1</w:t>
      </w:r>
      <w:r w:rsidR="00152E48">
        <w:rPr>
          <w:rFonts w:ascii="Calibri" w:hAnsi="Calibri" w:cs="Arial"/>
          <w:sz w:val="22"/>
          <w:szCs w:val="22"/>
        </w:rPr>
        <w:t>.</w:t>
      </w:r>
    </w:p>
    <w:p w14:paraId="00B5E5B5" w14:textId="2E8C806F" w:rsidR="00152E48" w:rsidRP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End Date</w:t>
      </w:r>
      <w:r>
        <w:rPr>
          <w:rFonts w:ascii="Calibri" w:hAnsi="Calibri" w:cs="Arial"/>
          <w:sz w:val="22"/>
          <w:szCs w:val="22"/>
        </w:rPr>
        <w:t>” has the meaning given in the Details.</w:t>
      </w:r>
    </w:p>
    <w:p w14:paraId="41C293CB" w14:textId="3D41C78C"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Funding</w:t>
      </w:r>
      <w:r w:rsidRPr="00F515FC">
        <w:rPr>
          <w:rFonts w:ascii="Calibri" w:hAnsi="Calibri" w:cs="Arial"/>
          <w:sz w:val="22"/>
          <w:szCs w:val="22"/>
        </w:rPr>
        <w:t>” means the funding amount set out in the Details</w:t>
      </w:r>
      <w:r w:rsidR="007109AC">
        <w:rPr>
          <w:rFonts w:ascii="Calibri" w:hAnsi="Calibri" w:cs="Arial"/>
          <w:sz w:val="22"/>
          <w:szCs w:val="22"/>
        </w:rPr>
        <w:t>.</w:t>
      </w:r>
    </w:p>
    <w:p w14:paraId="27574796" w14:textId="05E1B77D" w:rsidR="0075241F"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Gold OA</w:t>
      </w:r>
      <w:r>
        <w:rPr>
          <w:rFonts w:ascii="Calibri" w:hAnsi="Calibri" w:cs="Arial"/>
          <w:sz w:val="22"/>
          <w:szCs w:val="22"/>
        </w:rPr>
        <w:t>” means a mode of open access where all articles in a journal are made freely available to readers, but authors may be required to pay a one-off charge.</w:t>
      </w:r>
    </w:p>
    <w:p w14:paraId="4810B7F1" w14:textId="4105ADDC" w:rsidR="00050EB2" w:rsidRDefault="00050EB2" w:rsidP="00050EB2">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Government Agency</w:t>
      </w:r>
      <w:r>
        <w:rPr>
          <w:rFonts w:ascii="Calibri" w:hAnsi="Calibri" w:cs="Arial"/>
          <w:sz w:val="22"/>
          <w:szCs w:val="22"/>
        </w:rPr>
        <w:t xml:space="preserve">” means any governmental, local governmental, semi-governmental, judicial, </w:t>
      </w:r>
      <w:proofErr w:type="gramStart"/>
      <w:r>
        <w:rPr>
          <w:rFonts w:ascii="Calibri" w:hAnsi="Calibri" w:cs="Arial"/>
          <w:sz w:val="22"/>
          <w:szCs w:val="22"/>
        </w:rPr>
        <w:t>statutory</w:t>
      </w:r>
      <w:proofErr w:type="gramEnd"/>
      <w:r>
        <w:rPr>
          <w:rFonts w:ascii="Calibri" w:hAnsi="Calibri" w:cs="Arial"/>
          <w:sz w:val="22"/>
          <w:szCs w:val="22"/>
        </w:rPr>
        <w:t xml:space="preserve"> or regulatory entity, authority, body or agency or any person charged with the administration of any law.</w:t>
      </w:r>
    </w:p>
    <w:p w14:paraId="0DB256C6" w14:textId="46D8C588" w:rsidR="0075241F" w:rsidRPr="00F515FC"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Green OA</w:t>
      </w:r>
      <w:r>
        <w:rPr>
          <w:rFonts w:ascii="Calibri" w:hAnsi="Calibri" w:cs="Arial"/>
          <w:sz w:val="22"/>
          <w:szCs w:val="22"/>
        </w:rPr>
        <w:t>” means a mode of open access where access to publications is provided through an online repository.</w:t>
      </w:r>
    </w:p>
    <w:p w14:paraId="60AC991A" w14:textId="0CDE8A7F"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GST</w:t>
      </w:r>
      <w:r w:rsidRPr="00F515FC">
        <w:rPr>
          <w:rFonts w:ascii="Calibri" w:hAnsi="Calibri" w:cs="Arial"/>
          <w:sz w:val="22"/>
          <w:szCs w:val="22"/>
        </w:rPr>
        <w:t xml:space="preserve">” means </w:t>
      </w:r>
      <w:r w:rsidRPr="00F515FC">
        <w:rPr>
          <w:rFonts w:ascii="Calibri" w:hAnsi="Calibri" w:cs="Arial"/>
          <w:spacing w:val="-3"/>
          <w:sz w:val="22"/>
          <w:szCs w:val="22"/>
        </w:rPr>
        <w:t>goods and services tax within the meaning of the Goods and Services Tax Act 1985</w:t>
      </w:r>
      <w:r w:rsidR="007109AC">
        <w:rPr>
          <w:rFonts w:ascii="Calibri" w:hAnsi="Calibri" w:cs="Arial"/>
          <w:spacing w:val="-3"/>
          <w:sz w:val="22"/>
          <w:szCs w:val="22"/>
        </w:rPr>
        <w:t>.</w:t>
      </w:r>
    </w:p>
    <w:p w14:paraId="5073E09C" w14:textId="60331896" w:rsidR="0066525D"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Pr="00904FBD">
        <w:rPr>
          <w:rFonts w:ascii="Calibri" w:hAnsi="Calibri" w:cs="Arial"/>
          <w:b/>
          <w:bCs/>
          <w:spacing w:val="-3"/>
          <w:sz w:val="22"/>
          <w:szCs w:val="22"/>
        </w:rPr>
        <w:t>Intellectual Property Management Plan</w:t>
      </w:r>
      <w:r>
        <w:rPr>
          <w:rFonts w:ascii="Calibri" w:hAnsi="Calibri" w:cs="Arial"/>
          <w:spacing w:val="-3"/>
          <w:sz w:val="22"/>
          <w:szCs w:val="22"/>
        </w:rPr>
        <w:t>”</w:t>
      </w:r>
      <w:r w:rsidR="006519A6">
        <w:rPr>
          <w:rFonts w:ascii="Calibri" w:hAnsi="Calibri" w:cs="Arial"/>
          <w:spacing w:val="-3"/>
          <w:sz w:val="22"/>
          <w:szCs w:val="22"/>
        </w:rPr>
        <w:t xml:space="preserve"> means a plan that sets out how the Contractor anticipates managing the Intellectual Property Rights generated by the Project to maximise the benefit of that Project for New Zealand</w:t>
      </w:r>
      <w:r w:rsidR="00813B4A">
        <w:rPr>
          <w:rFonts w:ascii="Calibri" w:hAnsi="Calibri" w:cs="Arial"/>
          <w:spacing w:val="-3"/>
          <w:sz w:val="22"/>
          <w:szCs w:val="22"/>
        </w:rPr>
        <w:t>.</w:t>
      </w:r>
    </w:p>
    <w:p w14:paraId="55412691" w14:textId="2B143D83" w:rsidR="0066525D" w:rsidRPr="00F515FC"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006519A6" w:rsidRPr="00904FBD">
        <w:rPr>
          <w:rFonts w:ascii="Calibri" w:hAnsi="Calibri" w:cs="Arial"/>
          <w:b/>
          <w:bCs/>
          <w:spacing w:val="-3"/>
          <w:sz w:val="22"/>
          <w:szCs w:val="22"/>
        </w:rPr>
        <w:t>Intellectual Property Policies and Principles</w:t>
      </w:r>
      <w:r w:rsidR="006519A6">
        <w:rPr>
          <w:rFonts w:ascii="Calibri" w:hAnsi="Calibri" w:cs="Arial"/>
          <w:spacing w:val="-3"/>
          <w:sz w:val="22"/>
          <w:szCs w:val="22"/>
        </w:rPr>
        <w:t>” means the policies and principles relating to the management of Project Intellectual Property Rights that the Contractor must adopt pursuant to principle 2 of Appendix 1.</w:t>
      </w:r>
    </w:p>
    <w:p w14:paraId="587A69CA" w14:textId="4BEEDECA"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Intellectual Property Rights</w:t>
      </w:r>
      <w:r w:rsidRPr="00F515FC">
        <w:rPr>
          <w:rFonts w:ascii="Calibri" w:hAnsi="Calibri" w:cs="Arial"/>
          <w:sz w:val="22"/>
          <w:szCs w:val="22"/>
        </w:rPr>
        <w:t xml:space="preserve">” </w:t>
      </w:r>
      <w:r w:rsidRPr="00F515FC">
        <w:rPr>
          <w:rFonts w:ascii="Calibri" w:hAnsi="Calibri" w:cs="Arial"/>
          <w:spacing w:val="-3"/>
          <w:sz w:val="22"/>
          <w:szCs w:val="22"/>
        </w:rPr>
        <w:t>includes copyright</w:t>
      </w:r>
      <w:r w:rsidR="006519A6">
        <w:rPr>
          <w:rFonts w:ascii="Calibri" w:hAnsi="Calibri" w:cs="Arial"/>
          <w:spacing w:val="-3"/>
          <w:sz w:val="22"/>
          <w:szCs w:val="22"/>
        </w:rPr>
        <w:t>,</w:t>
      </w:r>
      <w:r w:rsidRPr="00F515FC">
        <w:rPr>
          <w:rFonts w:ascii="Calibri" w:hAnsi="Calibri" w:cs="Arial"/>
          <w:spacing w:val="-3"/>
          <w:sz w:val="22"/>
          <w:szCs w:val="22"/>
        </w:rPr>
        <w:t xml:space="preserve"> all rights conferred under statute, common law or equity in relation to inventions (including patents), registered or unregistered </w:t>
      </w:r>
      <w:r w:rsidR="00374543" w:rsidRPr="00F515FC">
        <w:rPr>
          <w:rFonts w:ascii="Calibri" w:hAnsi="Calibri" w:cs="Arial"/>
          <w:spacing w:val="-3"/>
          <w:sz w:val="22"/>
          <w:szCs w:val="22"/>
        </w:rPr>
        <w:t>trademarks</w:t>
      </w:r>
      <w:r w:rsidR="006519A6">
        <w:rPr>
          <w:rFonts w:ascii="Calibri" w:hAnsi="Calibri" w:cs="Arial"/>
          <w:spacing w:val="-3"/>
          <w:sz w:val="22"/>
          <w:szCs w:val="22"/>
        </w:rPr>
        <w:t>, registered or unregistered</w:t>
      </w:r>
      <w:r w:rsidRPr="00F515FC">
        <w:rPr>
          <w:rFonts w:ascii="Calibri" w:hAnsi="Calibri" w:cs="Arial"/>
          <w:spacing w:val="-3"/>
          <w:sz w:val="22"/>
          <w:szCs w:val="22"/>
        </w:rPr>
        <w:t xml:space="preserve"> designs, circuit layouts, </w:t>
      </w:r>
      <w:r w:rsidR="006519A6">
        <w:rPr>
          <w:rFonts w:ascii="Calibri" w:hAnsi="Calibri" w:cs="Arial"/>
          <w:spacing w:val="-3"/>
          <w:sz w:val="22"/>
          <w:szCs w:val="22"/>
        </w:rPr>
        <w:t xml:space="preserve">plant varieties, </w:t>
      </w:r>
      <w:r w:rsidRPr="00F515FC">
        <w:rPr>
          <w:rFonts w:ascii="Calibri" w:hAnsi="Calibri" w:cs="Arial"/>
          <w:spacing w:val="-3"/>
          <w:sz w:val="22"/>
          <w:szCs w:val="22"/>
        </w:rPr>
        <w:t xml:space="preserve">data </w:t>
      </w:r>
      <w:r w:rsidR="00EF5D56">
        <w:rPr>
          <w:rFonts w:ascii="Calibri" w:hAnsi="Calibri" w:cs="Arial"/>
          <w:spacing w:val="-3"/>
          <w:sz w:val="22"/>
          <w:szCs w:val="22"/>
        </w:rPr>
        <w:t>or</w:t>
      </w:r>
      <w:r w:rsidRPr="00F515FC">
        <w:rPr>
          <w:rFonts w:ascii="Calibri" w:hAnsi="Calibri" w:cs="Arial"/>
          <w:spacing w:val="-3"/>
          <w:sz w:val="22"/>
          <w:szCs w:val="22"/>
        </w:rPr>
        <w:t xml:space="preserve"> databases, confidential </w:t>
      </w:r>
      <w:r w:rsidRPr="00F515FC">
        <w:rPr>
          <w:rFonts w:ascii="Calibri" w:hAnsi="Calibri" w:cs="Arial"/>
          <w:spacing w:val="-3"/>
          <w:sz w:val="22"/>
          <w:szCs w:val="22"/>
        </w:rPr>
        <w:lastRenderedPageBreak/>
        <w:t>information, know-how, and all other rights resulting from intellectual activity</w:t>
      </w:r>
      <w:r w:rsidR="00B72D0B">
        <w:rPr>
          <w:rFonts w:ascii="Calibri" w:hAnsi="Calibri" w:cs="Arial"/>
          <w:spacing w:val="-3"/>
          <w:sz w:val="22"/>
          <w:szCs w:val="22"/>
        </w:rPr>
        <w:t xml:space="preserve"> in the industrial, scientific, literary or artistic fields, together with all right, interest or licence in or to any of the foregoing</w:t>
      </w:r>
      <w:r w:rsidR="000E0C90">
        <w:rPr>
          <w:rFonts w:ascii="Calibri" w:hAnsi="Calibri" w:cs="Arial"/>
          <w:spacing w:val="-3"/>
          <w:sz w:val="22"/>
          <w:szCs w:val="22"/>
        </w:rPr>
        <w:t>, but does not include m</w:t>
      </w:r>
      <w:r w:rsidR="000E0C90">
        <w:rPr>
          <w:rFonts w:ascii="Calibri" w:hAnsi="Calibri" w:cs="Arial"/>
          <w:spacing w:val="-3"/>
          <w:sz w:val="22"/>
          <w:szCs w:val="22"/>
          <w:lang w:val="mi-NZ"/>
        </w:rPr>
        <w:t>ā</w:t>
      </w:r>
      <w:proofErr w:type="spellStart"/>
      <w:r w:rsidR="000E0C90">
        <w:rPr>
          <w:rFonts w:ascii="Calibri" w:hAnsi="Calibri" w:cs="Arial"/>
          <w:spacing w:val="-3"/>
          <w:sz w:val="22"/>
          <w:szCs w:val="22"/>
        </w:rPr>
        <w:t>tauranga</w:t>
      </w:r>
      <w:proofErr w:type="spellEnd"/>
      <w:r w:rsidR="000E0C90">
        <w:rPr>
          <w:rFonts w:ascii="Calibri" w:hAnsi="Calibri" w:cs="Arial"/>
          <w:spacing w:val="-3"/>
          <w:sz w:val="22"/>
          <w:szCs w:val="22"/>
        </w:rPr>
        <w:t xml:space="preserve"> M</w:t>
      </w:r>
      <w:r w:rsidR="00AB13A5">
        <w:rPr>
          <w:rFonts w:ascii="Calibri" w:hAnsi="Calibri" w:cs="Calibri"/>
          <w:spacing w:val="-3"/>
          <w:sz w:val="22"/>
          <w:szCs w:val="22"/>
        </w:rPr>
        <w:t>ā</w:t>
      </w:r>
      <w:r w:rsidR="000E0C90">
        <w:rPr>
          <w:rFonts w:ascii="Calibri" w:hAnsi="Calibri" w:cs="Arial"/>
          <w:spacing w:val="-3"/>
          <w:sz w:val="22"/>
          <w:szCs w:val="22"/>
        </w:rPr>
        <w:t>ori</w:t>
      </w:r>
      <w:r w:rsidR="007109AC">
        <w:rPr>
          <w:rFonts w:ascii="Calibri" w:hAnsi="Calibri" w:cs="Arial"/>
          <w:spacing w:val="-3"/>
          <w:sz w:val="22"/>
          <w:szCs w:val="22"/>
        </w:rPr>
        <w:t>.</w:t>
      </w:r>
    </w:p>
    <w:p w14:paraId="2EF36753" w14:textId="1BD67F6C" w:rsidR="009E3102" w:rsidRDefault="009E3102"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NZRIS</w:t>
      </w:r>
      <w:r>
        <w:rPr>
          <w:rFonts w:ascii="Calibri" w:hAnsi="Calibri" w:cs="Arial"/>
          <w:spacing w:val="-3"/>
          <w:sz w:val="22"/>
          <w:szCs w:val="22"/>
        </w:rPr>
        <w:t>” means</w:t>
      </w:r>
      <w:r w:rsidR="0075241F">
        <w:rPr>
          <w:rFonts w:ascii="Calibri" w:hAnsi="Calibri" w:cs="Arial"/>
          <w:spacing w:val="-3"/>
          <w:sz w:val="22"/>
          <w:szCs w:val="22"/>
        </w:rPr>
        <w:t xml:space="preserve"> the New Zealand Research Information System.</w:t>
      </w:r>
    </w:p>
    <w:p w14:paraId="4F1B47EA" w14:textId="373C801C" w:rsidR="009E3102" w:rsidRDefault="009E3102"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NZRIS Specification</w:t>
      </w:r>
      <w:r>
        <w:rPr>
          <w:rFonts w:ascii="Calibri" w:hAnsi="Calibri" w:cs="Arial"/>
          <w:spacing w:val="-3"/>
          <w:sz w:val="22"/>
          <w:szCs w:val="22"/>
        </w:rPr>
        <w:t xml:space="preserve">” means </w:t>
      </w:r>
      <w:r w:rsidR="0075241F">
        <w:rPr>
          <w:rFonts w:ascii="Calibri" w:hAnsi="Calibri" w:cs="Arial"/>
          <w:spacing w:val="-3"/>
          <w:sz w:val="22"/>
          <w:szCs w:val="22"/>
        </w:rPr>
        <w:t>the document published on the NZRIS website that sets out the data provided to NZRIS and the required form of that data, as that document may be amended from time to time.</w:t>
      </w:r>
    </w:p>
    <w:p w14:paraId="4108DD02" w14:textId="0165FC80" w:rsidR="002004FE" w:rsidRPr="002004FE" w:rsidRDefault="002004FE"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Open Access</w:t>
      </w:r>
      <w:r>
        <w:rPr>
          <w:rFonts w:ascii="Calibri" w:hAnsi="Calibri" w:cs="Arial"/>
          <w:spacing w:val="-3"/>
          <w:sz w:val="22"/>
          <w:szCs w:val="22"/>
        </w:rPr>
        <w:t xml:space="preserve">” means free of charge, online access for any person either through Gold OA or </w:t>
      </w:r>
      <w:proofErr w:type="gramStart"/>
      <w:r>
        <w:rPr>
          <w:rFonts w:ascii="Calibri" w:hAnsi="Calibri" w:cs="Arial"/>
          <w:spacing w:val="-3"/>
          <w:sz w:val="22"/>
          <w:szCs w:val="22"/>
        </w:rPr>
        <w:t>Green  OA</w:t>
      </w:r>
      <w:proofErr w:type="gramEnd"/>
      <w:r>
        <w:rPr>
          <w:rFonts w:ascii="Calibri" w:hAnsi="Calibri" w:cs="Arial"/>
          <w:spacing w:val="-3"/>
          <w:sz w:val="22"/>
          <w:szCs w:val="22"/>
        </w:rPr>
        <w:t>.</w:t>
      </w:r>
    </w:p>
    <w:p w14:paraId="6B394113" w14:textId="1618A65B"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Parties</w:t>
      </w:r>
      <w:r w:rsidRPr="00F515FC">
        <w:rPr>
          <w:rFonts w:ascii="Calibri" w:hAnsi="Calibri" w:cs="Arial"/>
          <w:sz w:val="22"/>
          <w:szCs w:val="22"/>
        </w:rPr>
        <w:t xml:space="preserve">” means </w:t>
      </w:r>
      <w:r w:rsidRPr="00F515FC">
        <w:rPr>
          <w:rFonts w:ascii="Calibri" w:hAnsi="Calibri" w:cs="Arial"/>
          <w:spacing w:val="-3"/>
          <w:sz w:val="22"/>
          <w:szCs w:val="22"/>
        </w:rPr>
        <w:t xml:space="preserve">the Ministry and the </w:t>
      </w:r>
      <w:r w:rsidR="007109AC">
        <w:rPr>
          <w:rFonts w:ascii="Calibri" w:hAnsi="Calibri" w:cs="Arial"/>
          <w:spacing w:val="-3"/>
          <w:sz w:val="22"/>
          <w:szCs w:val="22"/>
        </w:rPr>
        <w:t>Contractor</w:t>
      </w:r>
      <w:r w:rsidRPr="00F515FC">
        <w:rPr>
          <w:rFonts w:ascii="Calibri" w:hAnsi="Calibri" w:cs="Arial"/>
          <w:spacing w:val="-3"/>
          <w:sz w:val="22"/>
          <w:szCs w:val="22"/>
        </w:rPr>
        <w:t xml:space="preserve"> and their respective successors and permitted assigns</w:t>
      </w:r>
      <w:r w:rsidR="007109AC">
        <w:rPr>
          <w:rFonts w:ascii="Calibri" w:hAnsi="Calibri" w:cs="Arial"/>
          <w:spacing w:val="-3"/>
          <w:sz w:val="22"/>
          <w:szCs w:val="22"/>
        </w:rPr>
        <w:t>.</w:t>
      </w:r>
    </w:p>
    <w:p w14:paraId="59D015C0" w14:textId="031CC948" w:rsidR="00050EB2" w:rsidRPr="00050EB2" w:rsidRDefault="00050EB2" w:rsidP="00050EB2">
      <w:pPr>
        <w:keepNext/>
        <w:spacing w:after="120"/>
        <w:ind w:left="567"/>
        <w:jc w:val="both"/>
        <w:rPr>
          <w:rFonts w:ascii="Calibri" w:hAnsi="Calibri" w:cs="Arial"/>
          <w:spacing w:val="-3"/>
          <w:sz w:val="22"/>
          <w:szCs w:val="22"/>
        </w:rPr>
      </w:pPr>
      <w:proofErr w:type="gramStart"/>
      <w:r>
        <w:rPr>
          <w:rFonts w:ascii="Calibri" w:hAnsi="Calibri" w:cs="Arial"/>
          <w:spacing w:val="-3"/>
          <w:sz w:val="22"/>
          <w:szCs w:val="22"/>
        </w:rPr>
        <w:t>”</w:t>
      </w:r>
      <w:r>
        <w:rPr>
          <w:rFonts w:ascii="Calibri" w:hAnsi="Calibri" w:cs="Arial"/>
          <w:b/>
          <w:bCs/>
          <w:spacing w:val="-3"/>
          <w:sz w:val="22"/>
          <w:szCs w:val="22"/>
        </w:rPr>
        <w:t>Personnel</w:t>
      </w:r>
      <w:proofErr w:type="gramEnd"/>
      <w:r>
        <w:rPr>
          <w:rFonts w:ascii="Calibri" w:hAnsi="Calibri" w:cs="Arial"/>
          <w:spacing w:val="-3"/>
          <w:sz w:val="22"/>
          <w:szCs w:val="22"/>
        </w:rPr>
        <w:t>” of any person, means all individuals directly or indirectly engaged by that person. Examples include directors, employees, contract staff, agents, consultants, specialists, support staff and co-opted or seconded staff.</w:t>
      </w:r>
    </w:p>
    <w:p w14:paraId="0E8255D0" w14:textId="4AB2A0CA" w:rsidR="009E7859" w:rsidRPr="00F515FC"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Project</w:t>
      </w:r>
      <w:r w:rsidRPr="00F515FC">
        <w:rPr>
          <w:rFonts w:ascii="Calibri" w:hAnsi="Calibri" w:cs="Arial"/>
          <w:sz w:val="22"/>
          <w:szCs w:val="22"/>
        </w:rPr>
        <w:t>” means the project described in the Details</w:t>
      </w:r>
      <w:r w:rsidR="007109AC">
        <w:rPr>
          <w:rFonts w:ascii="Calibri" w:hAnsi="Calibri" w:cs="Arial"/>
          <w:sz w:val="22"/>
          <w:szCs w:val="22"/>
        </w:rPr>
        <w:t>.</w:t>
      </w:r>
    </w:p>
    <w:p w14:paraId="3922D338" w14:textId="4038D023"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 xml:space="preserve">Project </w:t>
      </w:r>
      <w:r w:rsidR="00C5150A">
        <w:rPr>
          <w:rFonts w:ascii="Calibri" w:hAnsi="Calibri" w:cs="Arial"/>
          <w:b/>
          <w:sz w:val="22"/>
          <w:szCs w:val="22"/>
        </w:rPr>
        <w:t>Outcomes</w:t>
      </w:r>
      <w:r w:rsidRPr="00F515FC">
        <w:rPr>
          <w:rFonts w:ascii="Calibri" w:hAnsi="Calibri" w:cs="Arial"/>
          <w:sz w:val="22"/>
          <w:szCs w:val="22"/>
        </w:rPr>
        <w:t>” means the project</w:t>
      </w:r>
      <w:r w:rsidR="00C5150A">
        <w:rPr>
          <w:rFonts w:ascii="Calibri" w:hAnsi="Calibri" w:cs="Arial"/>
          <w:sz w:val="22"/>
          <w:szCs w:val="22"/>
        </w:rPr>
        <w:t xml:space="preserve"> outcomes</w:t>
      </w:r>
      <w:r w:rsidRPr="00F515FC">
        <w:rPr>
          <w:rFonts w:ascii="Calibri" w:hAnsi="Calibri" w:cs="Arial"/>
          <w:sz w:val="22"/>
          <w:szCs w:val="22"/>
        </w:rPr>
        <w:t xml:space="preserve"> (if any) set out in the Details which must be </w:t>
      </w:r>
      <w:r w:rsidR="00C5150A">
        <w:rPr>
          <w:rFonts w:ascii="Calibri" w:hAnsi="Calibri" w:cs="Arial"/>
          <w:sz w:val="22"/>
          <w:szCs w:val="22"/>
        </w:rPr>
        <w:t>achieved</w:t>
      </w:r>
      <w:r w:rsidRPr="00F515FC">
        <w:rPr>
          <w:rFonts w:ascii="Calibri" w:hAnsi="Calibri" w:cs="Arial"/>
          <w:sz w:val="22"/>
          <w:szCs w:val="22"/>
        </w:rPr>
        <w:t xml:space="preserve"> by the </w:t>
      </w:r>
      <w:r w:rsidR="007109AC">
        <w:rPr>
          <w:rFonts w:ascii="Calibri" w:hAnsi="Calibri" w:cs="Arial"/>
          <w:sz w:val="22"/>
          <w:szCs w:val="22"/>
        </w:rPr>
        <w:t>Contractor</w:t>
      </w:r>
      <w:r w:rsidRPr="00F515FC">
        <w:rPr>
          <w:rFonts w:ascii="Calibri" w:hAnsi="Calibri" w:cs="Arial"/>
          <w:sz w:val="22"/>
          <w:szCs w:val="22"/>
        </w:rPr>
        <w:t xml:space="preserve"> before a Funding payment is made by the Ministry</w:t>
      </w:r>
      <w:r w:rsidR="007109AC">
        <w:rPr>
          <w:rFonts w:ascii="Calibri" w:hAnsi="Calibri" w:cs="Arial"/>
          <w:sz w:val="22"/>
          <w:szCs w:val="22"/>
        </w:rPr>
        <w:t>.</w:t>
      </w:r>
    </w:p>
    <w:p w14:paraId="76A04B50" w14:textId="6F6A87BD" w:rsidR="00BE0B10" w:rsidRDefault="00FB2B79" w:rsidP="009E7859">
      <w:pPr>
        <w:keepNext/>
        <w:spacing w:after="120"/>
        <w:ind w:left="567"/>
        <w:jc w:val="both"/>
        <w:rPr>
          <w:rFonts w:ascii="Calibri" w:hAnsi="Calibri" w:cs="Arial"/>
          <w:sz w:val="22"/>
          <w:szCs w:val="22"/>
        </w:rPr>
      </w:pPr>
      <w:r>
        <w:rPr>
          <w:rFonts w:ascii="Calibri" w:hAnsi="Calibri" w:cs="Arial"/>
          <w:sz w:val="22"/>
          <w:szCs w:val="22"/>
        </w:rPr>
        <w:t>“</w:t>
      </w:r>
      <w:r w:rsidRPr="00FB2B79">
        <w:rPr>
          <w:rFonts w:ascii="Calibri" w:hAnsi="Calibri" w:cs="Arial"/>
          <w:b/>
          <w:sz w:val="22"/>
          <w:szCs w:val="22"/>
        </w:rPr>
        <w:t>Public Statement</w:t>
      </w:r>
      <w:r>
        <w:rPr>
          <w:rFonts w:ascii="Calibri" w:hAnsi="Calibri" w:cs="Arial"/>
          <w:sz w:val="22"/>
          <w:szCs w:val="22"/>
        </w:rPr>
        <w:t>” means the public statement described in the Details</w:t>
      </w:r>
      <w:r w:rsidR="007109AC">
        <w:rPr>
          <w:rFonts w:ascii="Calibri" w:hAnsi="Calibri" w:cs="Arial"/>
          <w:sz w:val="22"/>
          <w:szCs w:val="22"/>
        </w:rPr>
        <w:t>.</w:t>
      </w:r>
    </w:p>
    <w:p w14:paraId="64BCC1CE" w14:textId="4667A8CD" w:rsid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Start Date</w:t>
      </w:r>
      <w:r>
        <w:rPr>
          <w:rFonts w:ascii="Calibri" w:hAnsi="Calibri" w:cs="Arial"/>
          <w:sz w:val="22"/>
          <w:szCs w:val="22"/>
        </w:rPr>
        <w:t>” means the start date set out in the Details or, if no start date is set out, the date of this Contract.</w:t>
      </w:r>
    </w:p>
    <w:p w14:paraId="080DF033" w14:textId="0B6B27A7" w:rsidR="00FB2B79" w:rsidRPr="00F515FC" w:rsidRDefault="00BE0B10"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Working Day</w:t>
      </w:r>
      <w:r>
        <w:rPr>
          <w:rFonts w:ascii="Calibri" w:hAnsi="Calibri" w:cs="Arial"/>
          <w:sz w:val="22"/>
          <w:szCs w:val="22"/>
        </w:rPr>
        <w:t>”</w:t>
      </w:r>
      <w:r w:rsidR="00152E48">
        <w:rPr>
          <w:rFonts w:ascii="Calibri" w:hAnsi="Calibri" w:cs="Arial"/>
          <w:sz w:val="22"/>
          <w:szCs w:val="22"/>
        </w:rPr>
        <w:t xml:space="preserve"> means any day not being a Saturday or Sunday or public holiday within the meaning of section 44 of the Holidays Act 2003, nor a day in the period commencing 25 December in a year and ending with 2 January in the following year</w:t>
      </w:r>
      <w:r w:rsidR="00FB2B79">
        <w:rPr>
          <w:rFonts w:ascii="Calibri" w:hAnsi="Calibri" w:cs="Arial"/>
          <w:sz w:val="22"/>
          <w:szCs w:val="22"/>
        </w:rPr>
        <w:t>.</w:t>
      </w:r>
    </w:p>
    <w:p w14:paraId="19C49ABD" w14:textId="5E95B118" w:rsidR="009E7859" w:rsidRPr="00F515FC" w:rsidRDefault="009E7859" w:rsidP="009E7859">
      <w:pPr>
        <w:tabs>
          <w:tab w:val="left" w:pos="-720"/>
          <w:tab w:val="left" w:pos="0"/>
        </w:tabs>
        <w:suppressAutoHyphens/>
        <w:spacing w:after="120"/>
        <w:ind w:left="567" w:right="59" w:hanging="567"/>
        <w:jc w:val="both"/>
        <w:rPr>
          <w:rFonts w:ascii="Calibri" w:hAnsi="Calibri" w:cs="Arial"/>
          <w:spacing w:val="-3"/>
          <w:sz w:val="22"/>
          <w:szCs w:val="22"/>
        </w:rPr>
      </w:pPr>
      <w:r w:rsidRPr="00F515FC">
        <w:rPr>
          <w:rFonts w:ascii="Calibri" w:hAnsi="Calibri" w:cs="Arial"/>
          <w:spacing w:val="-3"/>
          <w:sz w:val="22"/>
          <w:szCs w:val="22"/>
        </w:rPr>
        <w:t>1.2</w:t>
      </w:r>
      <w:r w:rsidRPr="00F515FC">
        <w:rPr>
          <w:rFonts w:ascii="Calibri" w:hAnsi="Calibri" w:cs="Arial"/>
          <w:spacing w:val="-3"/>
          <w:sz w:val="22"/>
          <w:szCs w:val="22"/>
        </w:rPr>
        <w:tab/>
        <w:t xml:space="preserve">References to clauses and Schedules are to clauses and Schedules of this </w:t>
      </w:r>
      <w:r w:rsidR="007109AC">
        <w:rPr>
          <w:rFonts w:ascii="Calibri" w:hAnsi="Calibri" w:cs="Arial"/>
          <w:spacing w:val="-3"/>
          <w:sz w:val="22"/>
          <w:szCs w:val="22"/>
        </w:rPr>
        <w:t>Contract</w:t>
      </w:r>
      <w:r w:rsidRPr="00F515FC">
        <w:rPr>
          <w:rFonts w:ascii="Calibri" w:hAnsi="Calibri" w:cs="Arial"/>
          <w:spacing w:val="-3"/>
          <w:sz w:val="22"/>
          <w:szCs w:val="22"/>
        </w:rPr>
        <w:t xml:space="preserve"> and references to persons include bodies </w:t>
      </w:r>
      <w:r w:rsidRPr="00F515FC">
        <w:rPr>
          <w:rFonts w:ascii="Calibri" w:hAnsi="Calibri" w:cs="Arial"/>
          <w:spacing w:val="-3"/>
          <w:sz w:val="22"/>
          <w:szCs w:val="22"/>
        </w:rPr>
        <w:t>corporate, unincorporated associations or partnerships.</w:t>
      </w:r>
    </w:p>
    <w:p w14:paraId="2670FFB5" w14:textId="2FB7D284"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1.3</w:t>
      </w:r>
      <w:r w:rsidRPr="00F515FC">
        <w:rPr>
          <w:rFonts w:ascii="Calibri" w:hAnsi="Calibri" w:cs="Arial"/>
          <w:sz w:val="22"/>
          <w:szCs w:val="22"/>
        </w:rPr>
        <w:tab/>
        <w:t xml:space="preserve">The headings in this </w:t>
      </w:r>
      <w:r w:rsidR="007109AC">
        <w:rPr>
          <w:rFonts w:ascii="Calibri" w:hAnsi="Calibri" w:cs="Arial"/>
          <w:sz w:val="22"/>
          <w:szCs w:val="22"/>
        </w:rPr>
        <w:t>Contract</w:t>
      </w:r>
      <w:r w:rsidRPr="00F515FC">
        <w:rPr>
          <w:rFonts w:ascii="Calibri" w:hAnsi="Calibri" w:cs="Arial"/>
          <w:sz w:val="22"/>
          <w:szCs w:val="22"/>
        </w:rPr>
        <w:t xml:space="preserve"> are for convenience only and have no legal effect.</w:t>
      </w:r>
    </w:p>
    <w:p w14:paraId="580E7B5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1.4</w:t>
      </w:r>
      <w:r w:rsidRPr="00F515FC">
        <w:rPr>
          <w:rFonts w:ascii="Calibri" w:hAnsi="Calibri" w:cs="Arial"/>
          <w:sz w:val="22"/>
          <w:szCs w:val="22"/>
        </w:rPr>
        <w:tab/>
        <w:t>The singular includes the plural and vice versa.</w:t>
      </w:r>
    </w:p>
    <w:p w14:paraId="3E9DFE50"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1.5</w:t>
      </w:r>
      <w:r w:rsidRPr="00F515FC">
        <w:rPr>
          <w:rFonts w:ascii="Calibri" w:hAnsi="Calibri" w:cs="Arial"/>
          <w:sz w:val="22"/>
          <w:szCs w:val="22"/>
        </w:rPr>
        <w:tab/>
        <w:t>“Including” and similar words do not imply any limitation.</w:t>
      </w:r>
    </w:p>
    <w:p w14:paraId="4E3210C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1.6</w:t>
      </w:r>
      <w:r w:rsidRPr="00F515FC">
        <w:rPr>
          <w:rFonts w:ascii="Calibri" w:hAnsi="Calibri" w:cs="Arial"/>
          <w:sz w:val="22"/>
          <w:szCs w:val="22"/>
        </w:rPr>
        <w:tab/>
        <w:t>References to a statute include references to that statute as amended or replaced from time to time.</w:t>
      </w:r>
    </w:p>
    <w:p w14:paraId="71B9F08A"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1.7</w:t>
      </w:r>
      <w:r w:rsidRPr="00F515FC">
        <w:rPr>
          <w:rFonts w:ascii="Calibri" w:hAnsi="Calibri" w:cs="Arial"/>
          <w:sz w:val="22"/>
          <w:szCs w:val="22"/>
        </w:rPr>
        <w:tab/>
        <w:t xml:space="preserve">Monetary references are references to New Zealand currency.  </w:t>
      </w:r>
    </w:p>
    <w:p w14:paraId="054DC6F6"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pacing w:val="-3"/>
          <w:sz w:val="22"/>
          <w:szCs w:val="22"/>
        </w:rPr>
        <w:t>1.8</w:t>
      </w:r>
      <w:r w:rsidRPr="00F515FC">
        <w:rPr>
          <w:rFonts w:ascii="Calibri" w:hAnsi="Calibri" w:cs="Arial"/>
          <w:spacing w:val="-3"/>
          <w:sz w:val="22"/>
          <w:szCs w:val="22"/>
        </w:rPr>
        <w:tab/>
        <w:t>If there is any conflict of meaning between the Details and Schedule 2, Schedule 2 will prevail.</w:t>
      </w:r>
    </w:p>
    <w:p w14:paraId="13D68357" w14:textId="77777777" w:rsidR="009E7859" w:rsidRPr="00F515FC" w:rsidRDefault="009E7859" w:rsidP="00D33ECE">
      <w:pPr>
        <w:pStyle w:val="ListNumber"/>
        <w:keepNext/>
        <w:numPr>
          <w:ilvl w:val="0"/>
          <w:numId w:val="11"/>
        </w:numPr>
        <w:tabs>
          <w:tab w:val="clear" w:pos="502"/>
        </w:tabs>
        <w:spacing w:after="120"/>
        <w:ind w:left="567" w:hanging="567"/>
        <w:jc w:val="both"/>
        <w:rPr>
          <w:rFonts w:ascii="Calibri" w:hAnsi="Calibri" w:cs="Arial"/>
          <w:b/>
          <w:sz w:val="22"/>
          <w:szCs w:val="22"/>
        </w:rPr>
      </w:pPr>
      <w:r w:rsidRPr="00F515FC">
        <w:rPr>
          <w:rFonts w:ascii="Calibri" w:hAnsi="Calibri" w:cs="Arial"/>
          <w:b/>
          <w:sz w:val="22"/>
          <w:szCs w:val="22"/>
        </w:rPr>
        <w:t>Funding</w:t>
      </w:r>
    </w:p>
    <w:p w14:paraId="27796E62" w14:textId="77777777" w:rsidR="009E7859" w:rsidRDefault="009E7859" w:rsidP="009E7859">
      <w:pPr>
        <w:spacing w:after="120"/>
        <w:ind w:left="567" w:hanging="567"/>
        <w:jc w:val="both"/>
        <w:rPr>
          <w:rFonts w:ascii="Calibri" w:hAnsi="Calibri" w:cs="Arial"/>
          <w:sz w:val="22"/>
          <w:szCs w:val="22"/>
        </w:rPr>
      </w:pPr>
      <w:r w:rsidRPr="00F515FC">
        <w:rPr>
          <w:rFonts w:ascii="Calibri" w:hAnsi="Calibri" w:cs="Arial"/>
          <w:spacing w:val="-3"/>
          <w:sz w:val="22"/>
          <w:szCs w:val="22"/>
        </w:rPr>
        <w:t>2.1</w:t>
      </w:r>
      <w:r w:rsidRPr="00F515FC">
        <w:rPr>
          <w:rFonts w:ascii="Calibri" w:hAnsi="Calibri" w:cs="Arial"/>
          <w:spacing w:val="-3"/>
          <w:sz w:val="22"/>
          <w:szCs w:val="22"/>
        </w:rPr>
        <w:tab/>
        <w:t>The Ministry must pay the Funding at the rate and in the manner set out in the Details.  The Funding is</w:t>
      </w:r>
      <w:r w:rsidRPr="00F515FC">
        <w:rPr>
          <w:rFonts w:ascii="Calibri" w:hAnsi="Calibri" w:cs="Arial"/>
          <w:sz w:val="22"/>
          <w:szCs w:val="22"/>
        </w:rPr>
        <w:t xml:space="preserve"> the total amount payable by the Ministry for the Project.</w:t>
      </w:r>
    </w:p>
    <w:p w14:paraId="788C6DE7" w14:textId="3A13E1E7" w:rsidR="00521550" w:rsidRPr="001C021D" w:rsidRDefault="00521550" w:rsidP="00487441">
      <w:pPr>
        <w:pStyle w:val="BodyText"/>
        <w:widowControl w:val="0"/>
        <w:spacing w:before="119"/>
        <w:ind w:left="567" w:right="164" w:hanging="567"/>
        <w:rPr>
          <w:rFonts w:ascii="Calibri" w:hAnsi="Calibri"/>
          <w:spacing w:val="2"/>
          <w:sz w:val="22"/>
          <w:szCs w:val="22"/>
        </w:rPr>
      </w:pPr>
      <w:r w:rsidRPr="00F515FC">
        <w:rPr>
          <w:rFonts w:ascii="Calibri" w:hAnsi="Calibri" w:cs="Arial"/>
          <w:spacing w:val="-3"/>
          <w:sz w:val="22"/>
          <w:szCs w:val="22"/>
        </w:rPr>
        <w:t>2.2</w:t>
      </w:r>
      <w:r w:rsidRPr="00F515FC">
        <w:rPr>
          <w:rFonts w:ascii="Calibri" w:hAnsi="Calibri" w:cs="Arial"/>
          <w:spacing w:val="-3"/>
          <w:sz w:val="22"/>
          <w:szCs w:val="22"/>
        </w:rPr>
        <w:tab/>
      </w:r>
      <w:r w:rsidRPr="001C021D">
        <w:rPr>
          <w:rFonts w:ascii="Calibri" w:hAnsi="Calibri"/>
          <w:spacing w:val="2"/>
          <w:sz w:val="22"/>
          <w:szCs w:val="22"/>
        </w:rPr>
        <w:t xml:space="preserve">Payments will be made to the credit of a bank account to be designated in writing by the </w:t>
      </w:r>
      <w:r w:rsidR="00DE1DC8">
        <w:rPr>
          <w:rFonts w:ascii="Calibri" w:hAnsi="Calibri"/>
          <w:spacing w:val="2"/>
          <w:sz w:val="22"/>
          <w:szCs w:val="22"/>
        </w:rPr>
        <w:t>Contractor</w:t>
      </w:r>
      <w:r w:rsidRPr="001C021D">
        <w:rPr>
          <w:rFonts w:ascii="Calibri" w:hAnsi="Calibri"/>
          <w:spacing w:val="2"/>
          <w:sz w:val="22"/>
          <w:szCs w:val="22"/>
        </w:rPr>
        <w:t>.</w:t>
      </w:r>
      <w:bookmarkStart w:id="1" w:name="_Ref421526747"/>
    </w:p>
    <w:p w14:paraId="3E6141FC" w14:textId="27CE2D7E" w:rsidR="00521550" w:rsidRPr="00521550" w:rsidRDefault="003C330D" w:rsidP="00521550">
      <w:pPr>
        <w:pStyle w:val="BodyText"/>
        <w:widowControl w:val="0"/>
        <w:spacing w:before="119"/>
        <w:ind w:left="567" w:right="164" w:hanging="567"/>
        <w:rPr>
          <w:rFonts w:ascii="Calibri" w:hAnsi="Calibri" w:cs="Arial"/>
          <w:spacing w:val="-3"/>
          <w:sz w:val="22"/>
          <w:szCs w:val="22"/>
        </w:rPr>
      </w:pPr>
      <w:r>
        <w:rPr>
          <w:rFonts w:ascii="Calibri" w:hAnsi="Calibri"/>
          <w:spacing w:val="2"/>
          <w:sz w:val="22"/>
          <w:szCs w:val="22"/>
        </w:rPr>
        <w:t>2.3</w:t>
      </w:r>
      <w:r w:rsidR="00521550" w:rsidRPr="00521550">
        <w:rPr>
          <w:rFonts w:ascii="Calibri" w:hAnsi="Calibri"/>
          <w:spacing w:val="2"/>
          <w:sz w:val="22"/>
          <w:szCs w:val="22"/>
        </w:rPr>
        <w:tab/>
        <w:t xml:space="preserve">The Funding is inclusive of all taxation except GST.  The Ministry will be entitled to deduct any withholding tax required to be withheld by law from payments made to the </w:t>
      </w:r>
      <w:r w:rsidR="00DE1DC8">
        <w:rPr>
          <w:rFonts w:ascii="Calibri" w:hAnsi="Calibri"/>
          <w:spacing w:val="2"/>
          <w:sz w:val="22"/>
          <w:szCs w:val="22"/>
        </w:rPr>
        <w:t>Contractor</w:t>
      </w:r>
      <w:r w:rsidR="00521550" w:rsidRPr="00521550">
        <w:rPr>
          <w:rFonts w:ascii="Calibri" w:hAnsi="Calibri"/>
          <w:spacing w:val="2"/>
          <w:sz w:val="22"/>
          <w:szCs w:val="22"/>
        </w:rPr>
        <w:t xml:space="preserve"> and will not be required to gross-up or increase any such payments in respect of such amounts withheld.</w:t>
      </w:r>
      <w:bookmarkEnd w:id="1"/>
    </w:p>
    <w:p w14:paraId="342D3F2F" w14:textId="31BF13CD"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2.4</w:t>
      </w:r>
      <w:r w:rsidR="009E7859" w:rsidRPr="00F515FC">
        <w:rPr>
          <w:rFonts w:ascii="Calibri" w:hAnsi="Calibri" w:cs="Arial"/>
          <w:spacing w:val="-3"/>
          <w:sz w:val="22"/>
          <w:szCs w:val="22"/>
        </w:rPr>
        <w:tab/>
        <w:t xml:space="preserve">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 use the Funding only to carry out the Project in accordance with this </w:t>
      </w:r>
      <w:r w:rsidR="007109AC">
        <w:rPr>
          <w:rFonts w:ascii="Calibri" w:hAnsi="Calibri" w:cs="Arial"/>
          <w:spacing w:val="-3"/>
          <w:sz w:val="22"/>
          <w:szCs w:val="22"/>
        </w:rPr>
        <w:t>Contract</w:t>
      </w:r>
      <w:r w:rsidR="009E7859" w:rsidRPr="00F515FC">
        <w:rPr>
          <w:rFonts w:ascii="Calibri" w:hAnsi="Calibri" w:cs="Arial"/>
          <w:spacing w:val="-3"/>
          <w:sz w:val="22"/>
          <w:szCs w:val="22"/>
        </w:rPr>
        <w:t>.</w:t>
      </w:r>
    </w:p>
    <w:p w14:paraId="46DDB15C" w14:textId="0A676FB9"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2.5</w:t>
      </w:r>
      <w:r w:rsidR="009E7859" w:rsidRPr="00F515FC">
        <w:rPr>
          <w:rFonts w:ascii="Calibri" w:hAnsi="Calibri" w:cs="Arial"/>
          <w:spacing w:val="-3"/>
          <w:sz w:val="22"/>
          <w:szCs w:val="22"/>
        </w:rPr>
        <w:tab/>
        <w:t xml:space="preserve">In consideration of the Funding, 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w:t>
      </w:r>
    </w:p>
    <w:p w14:paraId="41E9F49B" w14:textId="77777777" w:rsidR="009E7859" w:rsidRPr="00F515FC" w:rsidRDefault="00C5150A"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achieve</w:t>
      </w:r>
      <w:r w:rsidR="009E7859" w:rsidRPr="00F515FC">
        <w:rPr>
          <w:rFonts w:ascii="Calibri" w:hAnsi="Calibri" w:cs="Arial"/>
          <w:sz w:val="22"/>
          <w:szCs w:val="22"/>
        </w:rPr>
        <w:t xml:space="preserve"> each Project </w:t>
      </w:r>
      <w:r>
        <w:rPr>
          <w:rFonts w:ascii="Calibri" w:hAnsi="Calibri" w:cs="Arial"/>
          <w:sz w:val="22"/>
          <w:szCs w:val="22"/>
        </w:rPr>
        <w:t>Outcome</w:t>
      </w:r>
      <w:r w:rsidR="009E7859" w:rsidRPr="00F515FC">
        <w:rPr>
          <w:rFonts w:ascii="Calibri" w:hAnsi="Calibri" w:cs="Arial"/>
          <w:sz w:val="22"/>
          <w:szCs w:val="22"/>
        </w:rPr>
        <w:t xml:space="preserve"> (if any) by the relevant payment date set out in the </w:t>
      </w:r>
      <w:proofErr w:type="gramStart"/>
      <w:r w:rsidR="009E7859" w:rsidRPr="00F515FC">
        <w:rPr>
          <w:rFonts w:ascii="Calibri" w:hAnsi="Calibri" w:cs="Arial"/>
          <w:sz w:val="22"/>
          <w:szCs w:val="22"/>
        </w:rPr>
        <w:t>Details;</w:t>
      </w:r>
      <w:proofErr w:type="gramEnd"/>
      <w:r w:rsidR="009E7859" w:rsidRPr="00F515FC">
        <w:rPr>
          <w:rFonts w:ascii="Calibri" w:hAnsi="Calibri" w:cs="Arial"/>
          <w:sz w:val="22"/>
          <w:szCs w:val="22"/>
        </w:rPr>
        <w:t xml:space="preserve"> </w:t>
      </w:r>
    </w:p>
    <w:p w14:paraId="4759C483" w14:textId="3D35D44A"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complete the Project to the Ministry’s satisfaction by the </w:t>
      </w:r>
      <w:r w:rsidR="009019DB">
        <w:rPr>
          <w:rFonts w:ascii="Calibri" w:hAnsi="Calibri" w:cs="Arial"/>
          <w:sz w:val="22"/>
          <w:szCs w:val="22"/>
        </w:rPr>
        <w:t>End</w:t>
      </w:r>
      <w:r w:rsidRPr="00F515FC">
        <w:rPr>
          <w:rFonts w:ascii="Calibri" w:hAnsi="Calibri" w:cs="Arial"/>
          <w:sz w:val="22"/>
          <w:szCs w:val="22"/>
        </w:rPr>
        <w:t xml:space="preserve"> </w:t>
      </w:r>
      <w:proofErr w:type="gramStart"/>
      <w:r w:rsidRPr="00F515FC">
        <w:rPr>
          <w:rFonts w:ascii="Calibri" w:hAnsi="Calibri" w:cs="Arial"/>
          <w:sz w:val="22"/>
          <w:szCs w:val="22"/>
        </w:rPr>
        <w:t>Date;</w:t>
      </w:r>
      <w:proofErr w:type="gramEnd"/>
    </w:p>
    <w:p w14:paraId="59D4A623" w14:textId="77777777"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carry out the Project in accordance with:</w:t>
      </w:r>
    </w:p>
    <w:p w14:paraId="4DF670AB"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lastRenderedPageBreak/>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the methodology (if any) set out in the </w:t>
      </w:r>
      <w:proofErr w:type="gramStart"/>
      <w:r w:rsidRPr="00F515FC">
        <w:rPr>
          <w:rFonts w:ascii="Calibri" w:hAnsi="Calibri" w:cs="Arial"/>
          <w:sz w:val="22"/>
          <w:szCs w:val="22"/>
        </w:rPr>
        <w:t>Details;</w:t>
      </w:r>
      <w:proofErr w:type="gramEnd"/>
    </w:p>
    <w:p w14:paraId="024D35CE"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the best currently accepted principles and practice applicable to the field(s) of expertise relating to the Project; and</w:t>
      </w:r>
    </w:p>
    <w:p w14:paraId="6715BF9A" w14:textId="3B9943F9"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(iii)</w:t>
      </w:r>
      <w:r w:rsidR="00AB13A5">
        <w:rPr>
          <w:rFonts w:ascii="Calibri" w:hAnsi="Calibri" w:cs="Arial"/>
          <w:sz w:val="22"/>
          <w:szCs w:val="22"/>
        </w:rPr>
        <w:t xml:space="preserve">   </w:t>
      </w:r>
      <w:r w:rsidRPr="00F515FC">
        <w:rPr>
          <w:rFonts w:ascii="Calibri" w:hAnsi="Calibri" w:cs="Arial"/>
          <w:sz w:val="22"/>
          <w:szCs w:val="22"/>
        </w:rPr>
        <w:t xml:space="preserve">all applicable laws, regulations, rules and professional codes of conduct or </w:t>
      </w:r>
      <w:proofErr w:type="gramStart"/>
      <w:r w:rsidRPr="00F515FC">
        <w:rPr>
          <w:rFonts w:ascii="Calibri" w:hAnsi="Calibri" w:cs="Arial"/>
          <w:sz w:val="22"/>
          <w:szCs w:val="22"/>
        </w:rPr>
        <w:t>practice;</w:t>
      </w:r>
      <w:proofErr w:type="gramEnd"/>
      <w:r w:rsidRPr="00F515FC">
        <w:rPr>
          <w:rFonts w:ascii="Calibri" w:hAnsi="Calibri" w:cs="Arial"/>
          <w:sz w:val="22"/>
          <w:szCs w:val="22"/>
        </w:rPr>
        <w:t xml:space="preserve">  </w:t>
      </w:r>
    </w:p>
    <w:p w14:paraId="34AD4A69" w14:textId="22899E30" w:rsidR="00BE3123" w:rsidRDefault="00BE3123"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ensure all peer-reviewed journal articles and peer-reviewed conference proceedings relating in any way to the Project are made available with Open Access:</w:t>
      </w:r>
    </w:p>
    <w:p w14:paraId="4B8B4A1B" w14:textId="6354D0F1"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immediately on publication; or</w:t>
      </w:r>
    </w:p>
    <w:p w14:paraId="47E0A643" w14:textId="38244483"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in the case of such papers published in a subscription-based publication that requires an embargo period, immediately at the end of the embargo period or 12 months after the date of such publication, whichever is earlier; and</w:t>
      </w:r>
    </w:p>
    <w:p w14:paraId="486477C0" w14:textId="7096CB5F"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refund any unspent Funding to the Ministry within 10 </w:t>
      </w:r>
      <w:r w:rsidR="00942DB6">
        <w:rPr>
          <w:rFonts w:ascii="Calibri" w:hAnsi="Calibri" w:cs="Arial"/>
          <w:sz w:val="22"/>
          <w:szCs w:val="22"/>
        </w:rPr>
        <w:t>Working</w:t>
      </w:r>
      <w:r w:rsidRPr="00F515FC">
        <w:rPr>
          <w:rFonts w:ascii="Calibri" w:hAnsi="Calibri" w:cs="Arial"/>
          <w:sz w:val="22"/>
          <w:szCs w:val="22"/>
        </w:rPr>
        <w:t xml:space="preserve"> Days of the </w:t>
      </w:r>
      <w:r w:rsidR="009019DB">
        <w:rPr>
          <w:rFonts w:ascii="Calibri" w:hAnsi="Calibri" w:cs="Arial"/>
          <w:sz w:val="22"/>
          <w:szCs w:val="22"/>
        </w:rPr>
        <w:t>End</w:t>
      </w:r>
      <w:r w:rsidRPr="00F515FC">
        <w:rPr>
          <w:rFonts w:ascii="Calibri" w:hAnsi="Calibri" w:cs="Arial"/>
          <w:sz w:val="22"/>
          <w:szCs w:val="22"/>
        </w:rPr>
        <w:t xml:space="preserve"> Date.</w:t>
      </w:r>
    </w:p>
    <w:p w14:paraId="5152D472" w14:textId="79815C40" w:rsidR="009E7859" w:rsidRPr="00904FBD" w:rsidRDefault="009E7859" w:rsidP="00904FBD">
      <w:pPr>
        <w:pStyle w:val="ListParagraph"/>
        <w:numPr>
          <w:ilvl w:val="1"/>
          <w:numId w:val="11"/>
        </w:numPr>
        <w:spacing w:after="120"/>
        <w:jc w:val="both"/>
        <w:rPr>
          <w:rFonts w:cs="Arial"/>
          <w:spacing w:val="-3"/>
        </w:rPr>
      </w:pPr>
      <w:r w:rsidRPr="00904FBD">
        <w:rPr>
          <w:rFonts w:cs="Arial"/>
          <w:spacing w:val="-3"/>
        </w:rPr>
        <w:t xml:space="preserve">Where </w:t>
      </w:r>
      <w:proofErr w:type="gramStart"/>
      <w:r w:rsidRPr="00904FBD">
        <w:rPr>
          <w:rFonts w:cs="Arial"/>
          <w:spacing w:val="-3"/>
        </w:rPr>
        <w:t>all of</w:t>
      </w:r>
      <w:proofErr w:type="gramEnd"/>
      <w:r w:rsidRPr="00904FBD">
        <w:rPr>
          <w:rFonts w:cs="Arial"/>
          <w:spacing w:val="-3"/>
        </w:rPr>
        <w:t xml:space="preserve"> the monies received by the </w:t>
      </w:r>
      <w:r w:rsidR="00DE1DC8" w:rsidRPr="00904FBD">
        <w:rPr>
          <w:rFonts w:cs="Arial"/>
          <w:spacing w:val="-3"/>
        </w:rPr>
        <w:t>Contractor</w:t>
      </w:r>
      <w:r w:rsidRPr="00904FBD">
        <w:rPr>
          <w:rFonts w:cs="Arial"/>
          <w:spacing w:val="-3"/>
        </w:rPr>
        <w:t xml:space="preserve"> to carry out the Project (including the Funding) exceeds the total cost of the Project, the </w:t>
      </w:r>
      <w:r w:rsidR="00DE1DC8" w:rsidRPr="00904FBD">
        <w:rPr>
          <w:rFonts w:cs="Arial"/>
          <w:spacing w:val="-3"/>
        </w:rPr>
        <w:t>Contractor</w:t>
      </w:r>
      <w:r w:rsidRPr="00904FBD">
        <w:rPr>
          <w:rFonts w:cs="Arial"/>
          <w:spacing w:val="-3"/>
        </w:rPr>
        <w:t xml:space="preserve"> must refund to the Ministry the excess amount.  The </w:t>
      </w:r>
      <w:r w:rsidR="00DE1DC8" w:rsidRPr="00904FBD">
        <w:rPr>
          <w:rFonts w:cs="Arial"/>
          <w:spacing w:val="-3"/>
        </w:rPr>
        <w:t>Contractor</w:t>
      </w:r>
      <w:r w:rsidRPr="00904FBD">
        <w:rPr>
          <w:rFonts w:cs="Arial"/>
          <w:spacing w:val="-3"/>
        </w:rPr>
        <w:t xml:space="preserve"> is not required </w:t>
      </w:r>
      <w:r w:rsidR="006046AA" w:rsidRPr="00904FBD">
        <w:rPr>
          <w:rFonts w:cs="Arial"/>
          <w:spacing w:val="-3"/>
        </w:rPr>
        <w:t>to refund, under this clause 2.6</w:t>
      </w:r>
      <w:r w:rsidRPr="00904FBD">
        <w:rPr>
          <w:rFonts w:cs="Arial"/>
          <w:spacing w:val="-3"/>
        </w:rPr>
        <w:t>, any amount that exceeds the total amount of Funding.</w:t>
      </w:r>
    </w:p>
    <w:p w14:paraId="4CCF0EEE" w14:textId="5471968B" w:rsidR="00F903C8" w:rsidRPr="00F903C8" w:rsidRDefault="00F903C8" w:rsidP="00F903C8">
      <w:pPr>
        <w:pStyle w:val="ListParagraph"/>
        <w:numPr>
          <w:ilvl w:val="1"/>
          <w:numId w:val="11"/>
        </w:numPr>
        <w:spacing w:after="120"/>
        <w:jc w:val="both"/>
        <w:rPr>
          <w:spacing w:val="-3"/>
          <w:lang w:val="x-none"/>
        </w:rPr>
      </w:pPr>
      <w:r>
        <w:rPr>
          <w:rFonts w:cs="Arial"/>
          <w:spacing w:val="-3"/>
        </w:rPr>
        <w:t>The Contractor must comply</w:t>
      </w:r>
      <w:r w:rsidRPr="00F903C8">
        <w:rPr>
          <w:spacing w:val="-3"/>
          <w:lang w:val="x-none"/>
        </w:rPr>
        <w:t xml:space="preserve"> with principles 1 </w:t>
      </w:r>
      <w:r w:rsidRPr="00F903C8">
        <w:rPr>
          <w:spacing w:val="-3"/>
        </w:rPr>
        <w:t>to 5</w:t>
      </w:r>
      <w:r w:rsidRPr="00F903C8">
        <w:rPr>
          <w:spacing w:val="-3"/>
          <w:lang w:val="x-none"/>
        </w:rPr>
        <w:t xml:space="preserve"> of </w:t>
      </w:r>
      <w:r w:rsidRPr="00F903C8">
        <w:rPr>
          <w:spacing w:val="-3"/>
        </w:rPr>
        <w:t>Appendix 1, including by adopting Intellectual Property Policies and Principles as required by principle 3 of Appendix 1</w:t>
      </w:r>
      <w:r w:rsidRPr="00F903C8">
        <w:rPr>
          <w:spacing w:val="-3"/>
          <w:lang w:val="x-none"/>
        </w:rPr>
        <w:t xml:space="preserve">. </w:t>
      </w:r>
    </w:p>
    <w:p w14:paraId="3E7C9189" w14:textId="50144861" w:rsidR="00F903C8" w:rsidRPr="00F903C8" w:rsidRDefault="00F903C8" w:rsidP="00F903C8">
      <w:pPr>
        <w:pStyle w:val="ListParagraph"/>
        <w:numPr>
          <w:ilvl w:val="1"/>
          <w:numId w:val="11"/>
        </w:numPr>
        <w:spacing w:after="120"/>
        <w:jc w:val="both"/>
        <w:rPr>
          <w:rFonts w:cs="Arial"/>
          <w:spacing w:val="-3"/>
          <w:lang w:val="x-none"/>
        </w:rPr>
      </w:pPr>
      <w:r w:rsidRPr="00904FBD">
        <w:rPr>
          <w:rFonts w:cs="Arial"/>
          <w:spacing w:val="-3"/>
          <w:lang w:val="x-none"/>
        </w:rPr>
        <w:t xml:space="preserve">The Contractor’s Intellectual Property Policies and </w:t>
      </w:r>
      <w:r w:rsidRPr="00904FBD">
        <w:rPr>
          <w:rFonts w:cs="Arial"/>
          <w:spacing w:val="-3"/>
        </w:rPr>
        <w:t>Principles</w:t>
      </w:r>
      <w:r w:rsidRPr="00904FBD">
        <w:rPr>
          <w:rFonts w:cs="Arial"/>
          <w:spacing w:val="-3"/>
          <w:lang w:val="x-none"/>
        </w:rPr>
        <w:t xml:space="preserve"> must be</w:t>
      </w:r>
      <w:r w:rsidR="009642A1" w:rsidRPr="00904FBD">
        <w:rPr>
          <w:rFonts w:cs="Arial"/>
          <w:spacing w:val="-3"/>
          <w:lang w:val="mi-NZ"/>
        </w:rPr>
        <w:t xml:space="preserve"> </w:t>
      </w:r>
      <w:r w:rsidR="009642A1" w:rsidRPr="00904FBD">
        <w:rPr>
          <w:rFonts w:cs="Arial"/>
          <w:spacing w:val="-3"/>
          <w:lang w:val="x-none"/>
        </w:rPr>
        <w:t>made available if requested by a member of the public</w:t>
      </w:r>
      <w:r w:rsidR="009642A1" w:rsidRPr="00904FBD">
        <w:rPr>
          <w:rFonts w:cs="Arial"/>
          <w:spacing w:val="-3"/>
          <w:lang w:val="mi-NZ"/>
        </w:rPr>
        <w:t>, and</w:t>
      </w:r>
      <w:r w:rsidR="00C7537A" w:rsidRPr="00904FBD">
        <w:rPr>
          <w:rFonts w:cs="Arial"/>
          <w:spacing w:val="-3"/>
          <w:lang w:val="mi-NZ"/>
        </w:rPr>
        <w:t>,</w:t>
      </w:r>
      <w:r w:rsidR="009642A1" w:rsidRPr="00904FBD">
        <w:rPr>
          <w:rFonts w:cs="Arial"/>
          <w:spacing w:val="-3"/>
          <w:lang w:val="mi-NZ"/>
        </w:rPr>
        <w:t xml:space="preserve"> </w:t>
      </w:r>
      <w:proofErr w:type="spellStart"/>
      <w:r w:rsidR="00775D90" w:rsidRPr="00904FBD">
        <w:rPr>
          <w:rFonts w:cs="Arial"/>
          <w:spacing w:val="-3"/>
          <w:lang w:val="mi-NZ"/>
        </w:rPr>
        <w:t>if</w:t>
      </w:r>
      <w:proofErr w:type="spellEnd"/>
      <w:r w:rsidR="009642A1" w:rsidRPr="00904FBD">
        <w:rPr>
          <w:rFonts w:cs="Arial"/>
          <w:spacing w:val="-3"/>
          <w:lang w:val="mi-NZ"/>
        </w:rPr>
        <w:t xml:space="preserve"> </w:t>
      </w:r>
      <w:r w:rsidR="009642A1" w:rsidRPr="00904FBD">
        <w:rPr>
          <w:rFonts w:cs="Arial"/>
          <w:spacing w:val="-3"/>
        </w:rPr>
        <w:t>appropr</w:t>
      </w:r>
      <w:r w:rsidR="00C7537A" w:rsidRPr="00904FBD">
        <w:rPr>
          <w:rFonts w:cs="Arial"/>
          <w:spacing w:val="-3"/>
        </w:rPr>
        <w:t>i</w:t>
      </w:r>
      <w:r w:rsidR="009642A1" w:rsidRPr="00904FBD">
        <w:rPr>
          <w:rFonts w:cs="Arial"/>
          <w:spacing w:val="-3"/>
        </w:rPr>
        <w:t>ate</w:t>
      </w:r>
      <w:r w:rsidR="00C7537A" w:rsidRPr="00904FBD">
        <w:rPr>
          <w:rFonts w:cs="Arial"/>
          <w:spacing w:val="-3"/>
          <w:lang w:val="mi-NZ"/>
        </w:rPr>
        <w:t>,</w:t>
      </w:r>
      <w:r w:rsidR="009642A1" w:rsidRPr="00904FBD">
        <w:rPr>
          <w:rFonts w:cs="Arial"/>
          <w:spacing w:val="-3"/>
          <w:lang w:val="mi-NZ"/>
        </w:rPr>
        <w:t xml:space="preserve"> </w:t>
      </w:r>
      <w:r w:rsidRPr="00904FBD">
        <w:rPr>
          <w:rFonts w:cs="Arial"/>
          <w:spacing w:val="-3"/>
          <w:lang w:val="x-none"/>
        </w:rPr>
        <w:t>published on the Contractor’s website</w:t>
      </w:r>
      <w:r w:rsidR="009642A1" w:rsidRPr="00904FBD">
        <w:rPr>
          <w:rFonts w:cs="Arial"/>
          <w:spacing w:val="-3"/>
          <w:lang w:val="mi-NZ"/>
        </w:rPr>
        <w:t>.</w:t>
      </w:r>
      <w:r w:rsidRPr="00904FBD">
        <w:rPr>
          <w:rFonts w:cs="Arial"/>
          <w:spacing w:val="-3"/>
        </w:rPr>
        <w:t xml:space="preserve"> However, the Contractor is not required</w:t>
      </w:r>
      <w:r w:rsidRPr="00F903C8">
        <w:rPr>
          <w:rFonts w:cs="Arial"/>
          <w:spacing w:val="-3"/>
        </w:rPr>
        <w:t xml:space="preserve"> to publish </w:t>
      </w:r>
      <w:r w:rsidRPr="00F903C8">
        <w:rPr>
          <w:rFonts w:cs="Arial"/>
          <w:spacing w:val="-3"/>
        </w:rPr>
        <w:t xml:space="preserve">individual agreements relating to its Intellectual Property Rights on its website. </w:t>
      </w:r>
    </w:p>
    <w:p w14:paraId="4BE7FCC6" w14:textId="2C839805" w:rsidR="00F903C8" w:rsidRPr="00904FBD" w:rsidRDefault="00F903C8" w:rsidP="00F903C8">
      <w:pPr>
        <w:pStyle w:val="ListParagraph"/>
        <w:numPr>
          <w:ilvl w:val="1"/>
          <w:numId w:val="11"/>
        </w:numPr>
        <w:spacing w:after="120"/>
        <w:jc w:val="both"/>
        <w:rPr>
          <w:rFonts w:cs="Arial"/>
          <w:spacing w:val="-3"/>
          <w:lang w:val="x-none"/>
        </w:rPr>
      </w:pPr>
      <w:r w:rsidRPr="00F903C8">
        <w:rPr>
          <w:rFonts w:cs="Arial"/>
          <w:spacing w:val="-3"/>
        </w:rPr>
        <w:t>T</w:t>
      </w:r>
      <w:r>
        <w:rPr>
          <w:rFonts w:cs="Arial"/>
          <w:spacing w:val="-3"/>
        </w:rPr>
        <w:t xml:space="preserve">he </w:t>
      </w:r>
      <w:r w:rsidRPr="00F903C8">
        <w:rPr>
          <w:rFonts w:cs="Arial"/>
          <w:spacing w:val="-3"/>
          <w:lang w:val="x-none"/>
        </w:rPr>
        <w:t xml:space="preserve">Contractor </w:t>
      </w:r>
      <w:r w:rsidRPr="00F903C8">
        <w:rPr>
          <w:rFonts w:cs="Arial"/>
          <w:spacing w:val="-3"/>
        </w:rPr>
        <w:t>must</w:t>
      </w:r>
      <w:r w:rsidRPr="00F903C8">
        <w:rPr>
          <w:rFonts w:cs="Arial"/>
          <w:spacing w:val="-3"/>
          <w:lang w:val="x-none"/>
        </w:rPr>
        <w:t xml:space="preserve"> </w:t>
      </w:r>
      <w:r w:rsidRPr="00F903C8">
        <w:rPr>
          <w:rFonts w:cs="Arial"/>
          <w:spacing w:val="-3"/>
        </w:rPr>
        <w:t xml:space="preserve">maintain the </w:t>
      </w:r>
      <w:r w:rsidRPr="00904FBD">
        <w:rPr>
          <w:rFonts w:cs="Arial"/>
          <w:spacing w:val="-3"/>
          <w:lang w:val="x-none"/>
        </w:rPr>
        <w:t>Intellectual Property Management Plan</w:t>
      </w:r>
      <w:r w:rsidR="00813B4A">
        <w:rPr>
          <w:rFonts w:cs="Arial"/>
          <w:spacing w:val="-3"/>
        </w:rPr>
        <w:t xml:space="preserve">, provide a copy of that plan to the Ministry if requested, </w:t>
      </w:r>
      <w:r w:rsidRPr="00904FBD">
        <w:rPr>
          <w:rFonts w:cs="Arial"/>
          <w:spacing w:val="-3"/>
        </w:rPr>
        <w:t xml:space="preserve">and manage any </w:t>
      </w:r>
      <w:r w:rsidRPr="00904FBD">
        <w:rPr>
          <w:rFonts w:cs="Arial"/>
          <w:spacing w:val="-3"/>
          <w:lang w:val="x-none"/>
        </w:rPr>
        <w:t xml:space="preserve">Intellectual Property Rights arising from </w:t>
      </w:r>
      <w:r w:rsidRPr="00904FBD">
        <w:rPr>
          <w:rFonts w:cs="Arial"/>
          <w:spacing w:val="-3"/>
        </w:rPr>
        <w:t xml:space="preserve">the Project </w:t>
      </w:r>
      <w:r w:rsidRPr="00904FBD">
        <w:rPr>
          <w:rFonts w:cs="Arial"/>
          <w:spacing w:val="-3"/>
          <w:lang w:val="x-none"/>
        </w:rPr>
        <w:t xml:space="preserve">in </w:t>
      </w:r>
      <w:r w:rsidRPr="00904FBD">
        <w:rPr>
          <w:rFonts w:cs="Arial"/>
          <w:spacing w:val="-3"/>
        </w:rPr>
        <w:t xml:space="preserve">accordance with that plan, </w:t>
      </w:r>
      <w:proofErr w:type="gramStart"/>
      <w:r w:rsidRPr="00904FBD">
        <w:rPr>
          <w:rFonts w:cs="Arial"/>
          <w:spacing w:val="-3"/>
        </w:rPr>
        <w:t xml:space="preserve">in </w:t>
      </w:r>
      <w:r w:rsidRPr="00904FBD">
        <w:rPr>
          <w:rFonts w:cs="Arial"/>
          <w:spacing w:val="-3"/>
          <w:lang w:val="x-none"/>
        </w:rPr>
        <w:t>order to</w:t>
      </w:r>
      <w:proofErr w:type="gramEnd"/>
      <w:r w:rsidRPr="00904FBD">
        <w:rPr>
          <w:rFonts w:cs="Arial"/>
          <w:spacing w:val="-3"/>
          <w:lang w:val="x-none"/>
        </w:rPr>
        <w:t xml:space="preserve"> </w:t>
      </w:r>
      <w:r w:rsidRPr="00904FBD">
        <w:rPr>
          <w:rFonts w:cs="Arial"/>
          <w:spacing w:val="-3"/>
        </w:rPr>
        <w:t xml:space="preserve">deliver </w:t>
      </w:r>
      <w:r w:rsidR="00D878A1" w:rsidRPr="00904FBD">
        <w:rPr>
          <w:rFonts w:cs="Arial"/>
          <w:spacing w:val="-3"/>
        </w:rPr>
        <w:t>the Project as described in Schedule 1.</w:t>
      </w:r>
      <w:r w:rsidRPr="00904FBD">
        <w:rPr>
          <w:rFonts w:cs="Arial"/>
          <w:spacing w:val="-3"/>
        </w:rPr>
        <w:t xml:space="preserve"> </w:t>
      </w:r>
    </w:p>
    <w:p w14:paraId="1DD92720" w14:textId="77777777" w:rsidR="00F903C8" w:rsidRPr="00904FBD" w:rsidRDefault="00F903C8" w:rsidP="00F903C8">
      <w:pPr>
        <w:pStyle w:val="ListParagraph"/>
        <w:numPr>
          <w:ilvl w:val="1"/>
          <w:numId w:val="11"/>
        </w:numPr>
        <w:spacing w:after="120"/>
        <w:jc w:val="both"/>
        <w:rPr>
          <w:rFonts w:cs="Arial"/>
          <w:spacing w:val="-3"/>
          <w:lang w:val="x-none"/>
        </w:rPr>
      </w:pPr>
      <w:r w:rsidRPr="00904FBD">
        <w:rPr>
          <w:rFonts w:cs="Arial"/>
          <w:spacing w:val="-3"/>
          <w:lang w:val="en-US"/>
        </w:rPr>
        <w:t>The Contractor must comply with the data management principles set out in principles 8 of Appendix 1.</w:t>
      </w:r>
    </w:p>
    <w:p w14:paraId="4452F712" w14:textId="746CD12F" w:rsidR="00F903C8" w:rsidRPr="00904FBD" w:rsidRDefault="00F903C8" w:rsidP="00904FBD">
      <w:pPr>
        <w:pStyle w:val="ListParagraph"/>
        <w:numPr>
          <w:ilvl w:val="1"/>
          <w:numId w:val="11"/>
        </w:numPr>
        <w:spacing w:after="120"/>
        <w:jc w:val="both"/>
        <w:rPr>
          <w:rFonts w:cs="Arial"/>
          <w:spacing w:val="-3"/>
          <w:lang w:val="x-none"/>
        </w:rPr>
      </w:pPr>
      <w:r w:rsidRPr="00F903C8">
        <w:rPr>
          <w:rFonts w:cs="Arial"/>
          <w:spacing w:val="-3"/>
          <w:lang w:val="en-US"/>
        </w:rPr>
        <w:t>The Contractor must comply with the risk management principles set out in principles 10,</w:t>
      </w:r>
      <w:r w:rsidR="008B145A">
        <w:rPr>
          <w:rFonts w:cs="Arial"/>
          <w:spacing w:val="-3"/>
          <w:lang w:val="en-US"/>
        </w:rPr>
        <w:t xml:space="preserve"> </w:t>
      </w:r>
      <w:r w:rsidRPr="00F903C8">
        <w:rPr>
          <w:rFonts w:cs="Arial"/>
          <w:spacing w:val="-3"/>
          <w:lang w:val="en-US"/>
        </w:rPr>
        <w:t>12 and 13 of Appendix 1.</w:t>
      </w:r>
    </w:p>
    <w:p w14:paraId="71ACEF21"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3.</w:t>
      </w:r>
      <w:r w:rsidRPr="00F515FC">
        <w:rPr>
          <w:rFonts w:ascii="Calibri" w:hAnsi="Calibri" w:cs="Arial"/>
          <w:b/>
          <w:sz w:val="22"/>
          <w:szCs w:val="22"/>
        </w:rPr>
        <w:tab/>
        <w:t>Project Progress</w:t>
      </w:r>
    </w:p>
    <w:p w14:paraId="125EBD67" w14:textId="7777777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3.1</w:t>
      </w:r>
      <w:r w:rsidRPr="00F515FC">
        <w:rPr>
          <w:rFonts w:ascii="Calibri" w:hAnsi="Calibri" w:cs="Arial"/>
          <w:spacing w:val="-3"/>
          <w:sz w:val="22"/>
          <w:szCs w:val="22"/>
        </w:rPr>
        <w:tab/>
        <w:t>If:</w:t>
      </w:r>
    </w:p>
    <w:p w14:paraId="5794C7FF" w14:textId="77777777"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Ministry is not satisfied with the progress of the </w:t>
      </w:r>
      <w:proofErr w:type="gramStart"/>
      <w:r w:rsidRPr="00F515FC">
        <w:rPr>
          <w:rFonts w:ascii="Calibri" w:hAnsi="Calibri" w:cs="Arial"/>
          <w:sz w:val="22"/>
          <w:szCs w:val="22"/>
        </w:rPr>
        <w:t>Project;</w:t>
      </w:r>
      <w:proofErr w:type="gramEnd"/>
      <w:r w:rsidRPr="00F515FC">
        <w:rPr>
          <w:rFonts w:ascii="Calibri" w:hAnsi="Calibri" w:cs="Arial"/>
          <w:sz w:val="22"/>
          <w:szCs w:val="22"/>
        </w:rPr>
        <w:t xml:space="preserve"> </w:t>
      </w:r>
    </w:p>
    <w:p w14:paraId="01C96898" w14:textId="4DD98B20"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does or omits to do something, or any matter concerning the </w:t>
      </w:r>
      <w:r w:rsidR="00DE1DC8">
        <w:rPr>
          <w:rFonts w:ascii="Calibri" w:hAnsi="Calibri" w:cs="Arial"/>
          <w:sz w:val="22"/>
          <w:szCs w:val="22"/>
        </w:rPr>
        <w:t>Contractor</w:t>
      </w:r>
      <w:r w:rsidRPr="00F515FC">
        <w:rPr>
          <w:rFonts w:ascii="Calibri" w:hAnsi="Calibri" w:cs="Arial"/>
          <w:sz w:val="22"/>
          <w:szCs w:val="22"/>
        </w:rPr>
        <w:t xml:space="preserve"> comes to the Ministry’s attention, which, in the Ministry’s opinion, may damage the business or reputation of the Ministry; or </w:t>
      </w:r>
    </w:p>
    <w:p w14:paraId="26BE325D" w14:textId="01CE5FBF"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breaches any of its obligations under this </w:t>
      </w:r>
      <w:r w:rsidR="007109AC">
        <w:rPr>
          <w:rFonts w:ascii="Calibri" w:hAnsi="Calibri" w:cs="Arial"/>
          <w:sz w:val="22"/>
          <w:szCs w:val="22"/>
        </w:rPr>
        <w:t>Contract</w:t>
      </w:r>
      <w:r w:rsidRPr="00F515FC">
        <w:rPr>
          <w:rFonts w:ascii="Calibri" w:hAnsi="Calibri" w:cs="Arial"/>
          <w:sz w:val="22"/>
          <w:szCs w:val="22"/>
        </w:rPr>
        <w:t xml:space="preserve">, </w:t>
      </w:r>
    </w:p>
    <w:p w14:paraId="699ED487"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the Ministry may (without limiting its other remedies):</w:t>
      </w:r>
    </w:p>
    <w:p w14:paraId="0D4C3F79" w14:textId="4600B482"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 xml:space="preserve">renegotiate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 the </w:t>
      </w:r>
      <w:r w:rsidR="00DE1DC8">
        <w:rPr>
          <w:rFonts w:ascii="Calibri" w:hAnsi="Calibri" w:cs="Arial"/>
          <w:color w:val="000000"/>
          <w:sz w:val="22"/>
          <w:szCs w:val="22"/>
        </w:rPr>
        <w:t>Contractor</w:t>
      </w:r>
      <w:r w:rsidRPr="00F515FC">
        <w:rPr>
          <w:rFonts w:ascii="Calibri" w:hAnsi="Calibri" w:cs="Arial"/>
          <w:color w:val="000000"/>
          <w:sz w:val="22"/>
          <w:szCs w:val="22"/>
        </w:rPr>
        <w:t>; or</w:t>
      </w:r>
    </w:p>
    <w:p w14:paraId="412BC52C" w14:textId="099B75D3"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terminate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immediately by notice to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and </w:t>
      </w:r>
      <w:proofErr w:type="gramStart"/>
      <w:r w:rsidRPr="00F515FC">
        <w:rPr>
          <w:rFonts w:ascii="Calibri" w:hAnsi="Calibri" w:cs="Arial"/>
          <w:color w:val="000000"/>
          <w:sz w:val="22"/>
          <w:szCs w:val="22"/>
        </w:rPr>
        <w:t>clause</w:t>
      </w:r>
      <w:proofErr w:type="gramEnd"/>
      <w:r w:rsidRPr="00F515FC">
        <w:rPr>
          <w:rFonts w:ascii="Calibri" w:hAnsi="Calibri" w:cs="Arial"/>
          <w:color w:val="000000"/>
          <w:sz w:val="22"/>
          <w:szCs w:val="22"/>
        </w:rPr>
        <w:t xml:space="preserve"> 4.4</w:t>
      </w:r>
      <w:r w:rsidR="00C94C71" w:rsidRPr="00F515FC">
        <w:rPr>
          <w:rFonts w:ascii="Calibri" w:hAnsi="Calibri" w:cs="Arial"/>
          <w:color w:val="000000"/>
          <w:sz w:val="22"/>
          <w:szCs w:val="22"/>
        </w:rPr>
        <w:t>, 4.5 and 4.6</w:t>
      </w:r>
      <w:r w:rsidRPr="00F515FC">
        <w:rPr>
          <w:rFonts w:ascii="Calibri" w:hAnsi="Calibri" w:cs="Arial"/>
          <w:color w:val="000000"/>
          <w:sz w:val="22"/>
          <w:szCs w:val="22"/>
        </w:rPr>
        <w:t xml:space="preserve"> will apply. </w:t>
      </w:r>
    </w:p>
    <w:p w14:paraId="4737F603"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4.</w:t>
      </w:r>
      <w:r w:rsidRPr="00F515FC">
        <w:rPr>
          <w:rFonts w:ascii="Calibri" w:hAnsi="Calibri" w:cs="Arial"/>
          <w:b/>
          <w:sz w:val="22"/>
          <w:szCs w:val="22"/>
        </w:rPr>
        <w:tab/>
        <w:t>Term and Termination</w:t>
      </w:r>
    </w:p>
    <w:p w14:paraId="48E5A070" w14:textId="2C6AEC45"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4.1</w:t>
      </w:r>
      <w:r w:rsidRPr="00F515FC">
        <w:rPr>
          <w:rFonts w:ascii="Calibri" w:hAnsi="Calibri" w:cs="Arial"/>
          <w:spacing w:val="-3"/>
          <w:sz w:val="22"/>
          <w:szCs w:val="22"/>
        </w:rPr>
        <w:tab/>
        <w:t xml:space="preserve">Subject to clauses 4.2 and 4.3, this </w:t>
      </w:r>
      <w:r w:rsidR="007109AC">
        <w:rPr>
          <w:rFonts w:ascii="Calibri" w:hAnsi="Calibri" w:cs="Arial"/>
          <w:spacing w:val="-3"/>
          <w:sz w:val="22"/>
          <w:szCs w:val="22"/>
        </w:rPr>
        <w:t>Contract</w:t>
      </w:r>
      <w:r w:rsidRPr="00F515FC">
        <w:rPr>
          <w:rFonts w:ascii="Calibri" w:hAnsi="Calibri" w:cs="Arial"/>
          <w:spacing w:val="-3"/>
          <w:sz w:val="22"/>
          <w:szCs w:val="22"/>
        </w:rPr>
        <w:t xml:space="preserve"> will commence on the </w:t>
      </w:r>
      <w:r w:rsidR="00942DB6">
        <w:rPr>
          <w:rFonts w:ascii="Calibri" w:hAnsi="Calibri" w:cs="Arial"/>
          <w:spacing w:val="-3"/>
          <w:sz w:val="22"/>
          <w:szCs w:val="22"/>
        </w:rPr>
        <w:t>Start</w:t>
      </w:r>
      <w:r w:rsidRPr="00F515FC">
        <w:rPr>
          <w:rFonts w:ascii="Calibri" w:hAnsi="Calibri" w:cs="Arial"/>
          <w:spacing w:val="-3"/>
          <w:sz w:val="22"/>
          <w:szCs w:val="22"/>
        </w:rPr>
        <w:t xml:space="preserve"> Date and expire when: </w:t>
      </w:r>
    </w:p>
    <w:p w14:paraId="2C48D03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the final report is completed and provided to the Ministry; and</w:t>
      </w:r>
    </w:p>
    <w:p w14:paraId="00698F0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 xml:space="preserve">the Project is completed, </w:t>
      </w:r>
    </w:p>
    <w:p w14:paraId="6CA1A5DC"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to the satisfaction of the Ministry.</w:t>
      </w:r>
    </w:p>
    <w:p w14:paraId="1064D559" w14:textId="3BABA75B"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lastRenderedPageBreak/>
        <w:t>4.2</w:t>
      </w:r>
      <w:r w:rsidRPr="00F515FC">
        <w:rPr>
          <w:rFonts w:ascii="Calibri" w:hAnsi="Calibri" w:cs="Arial"/>
          <w:spacing w:val="-3"/>
          <w:sz w:val="22"/>
          <w:szCs w:val="22"/>
        </w:rPr>
        <w:tab/>
        <w:t xml:space="preserve">The Ministry may terminate this </w:t>
      </w:r>
      <w:r w:rsidR="007109AC">
        <w:rPr>
          <w:rFonts w:ascii="Calibri" w:hAnsi="Calibri" w:cs="Arial"/>
          <w:spacing w:val="-3"/>
          <w:sz w:val="22"/>
          <w:szCs w:val="22"/>
        </w:rPr>
        <w:t>Contract</w:t>
      </w:r>
      <w:r w:rsidRPr="00F515FC">
        <w:rPr>
          <w:rFonts w:ascii="Calibri" w:hAnsi="Calibri" w:cs="Arial"/>
          <w:spacing w:val="-3"/>
          <w:sz w:val="22"/>
          <w:szCs w:val="22"/>
        </w:rPr>
        <w:t xml:space="preserve"> </w:t>
      </w:r>
      <w:r w:rsidR="000839A2" w:rsidRPr="00F515FC">
        <w:rPr>
          <w:rFonts w:ascii="Calibri" w:hAnsi="Calibri" w:cs="Arial"/>
          <w:spacing w:val="-3"/>
          <w:sz w:val="22"/>
          <w:szCs w:val="22"/>
        </w:rPr>
        <w:t xml:space="preserve">at any time by giving at least </w:t>
      </w:r>
      <w:r w:rsidR="00075EB0">
        <w:rPr>
          <w:rFonts w:ascii="Calibri" w:hAnsi="Calibri" w:cs="Arial"/>
          <w:spacing w:val="-3"/>
          <w:sz w:val="22"/>
          <w:szCs w:val="22"/>
        </w:rPr>
        <w:t>1</w:t>
      </w:r>
      <w:r w:rsidRPr="00F515FC">
        <w:rPr>
          <w:rFonts w:ascii="Calibri" w:hAnsi="Calibri" w:cs="Arial"/>
          <w:spacing w:val="-3"/>
          <w:sz w:val="22"/>
          <w:szCs w:val="22"/>
        </w:rPr>
        <w:t>0 </w:t>
      </w:r>
      <w:r w:rsidR="00942DB6">
        <w:rPr>
          <w:rFonts w:ascii="Calibri" w:hAnsi="Calibri" w:cs="Arial"/>
          <w:spacing w:val="-3"/>
          <w:sz w:val="22"/>
          <w:szCs w:val="22"/>
        </w:rPr>
        <w:t>Working</w:t>
      </w:r>
      <w:r w:rsidRPr="00F515FC">
        <w:rPr>
          <w:rFonts w:ascii="Calibri" w:hAnsi="Calibri" w:cs="Arial"/>
          <w:spacing w:val="-3"/>
          <w:sz w:val="22"/>
          <w:szCs w:val="22"/>
        </w:rPr>
        <w:t> Days</w:t>
      </w:r>
      <w:r w:rsidR="000839A2" w:rsidRPr="00F515FC">
        <w:rPr>
          <w:rFonts w:ascii="Calibri" w:hAnsi="Calibri" w:cs="Arial"/>
          <w:spacing w:val="-3"/>
          <w:sz w:val="22"/>
          <w:szCs w:val="22"/>
        </w:rPr>
        <w:t>’</w:t>
      </w:r>
      <w:r w:rsidRPr="00F515FC">
        <w:rPr>
          <w:rFonts w:ascii="Calibri" w:hAnsi="Calibri" w:cs="Arial"/>
          <w:spacing w:val="-3"/>
          <w:sz w:val="22"/>
          <w:szCs w:val="22"/>
        </w:rPr>
        <w:t xml:space="preserve"> notice to the </w:t>
      </w:r>
      <w:r w:rsidR="00DE1DC8">
        <w:rPr>
          <w:rFonts w:ascii="Calibri" w:hAnsi="Calibri" w:cs="Arial"/>
          <w:spacing w:val="-3"/>
          <w:sz w:val="22"/>
          <w:szCs w:val="22"/>
        </w:rPr>
        <w:t>Contractor</w:t>
      </w:r>
      <w:r w:rsidRPr="00F515FC">
        <w:rPr>
          <w:rFonts w:ascii="Calibri" w:hAnsi="Calibri" w:cs="Arial"/>
          <w:spacing w:val="-3"/>
          <w:sz w:val="22"/>
          <w:szCs w:val="22"/>
        </w:rPr>
        <w:t>.</w:t>
      </w:r>
    </w:p>
    <w:p w14:paraId="075972E7" w14:textId="654B6B0A"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4.3</w:t>
      </w:r>
      <w:r w:rsidRPr="00F515FC">
        <w:rPr>
          <w:rFonts w:ascii="Calibri" w:hAnsi="Calibri" w:cs="Arial"/>
          <w:sz w:val="22"/>
          <w:szCs w:val="22"/>
        </w:rPr>
        <w:tab/>
        <w:t xml:space="preserve">The Ministry may terminate this </w:t>
      </w:r>
      <w:r w:rsidR="007109AC">
        <w:rPr>
          <w:rFonts w:ascii="Calibri" w:hAnsi="Calibri" w:cs="Arial"/>
          <w:sz w:val="22"/>
          <w:szCs w:val="22"/>
        </w:rPr>
        <w:t>Contract</w:t>
      </w:r>
      <w:r w:rsidRPr="00F515FC">
        <w:rPr>
          <w:rFonts w:ascii="Calibri" w:hAnsi="Calibri" w:cs="Arial"/>
          <w:sz w:val="22"/>
          <w:szCs w:val="22"/>
        </w:rPr>
        <w:t xml:space="preserve"> immediately by giving notice to the </w:t>
      </w:r>
      <w:r w:rsidR="00DE1DC8">
        <w:rPr>
          <w:rFonts w:ascii="Calibri" w:hAnsi="Calibri" w:cs="Arial"/>
          <w:sz w:val="22"/>
          <w:szCs w:val="22"/>
        </w:rPr>
        <w:t>Contractor</w:t>
      </w:r>
      <w:r w:rsidRPr="00F515FC">
        <w:rPr>
          <w:rFonts w:ascii="Calibri" w:hAnsi="Calibri" w:cs="Arial"/>
          <w:sz w:val="22"/>
          <w:szCs w:val="22"/>
        </w:rPr>
        <w:t xml:space="preserve">, if the </w:t>
      </w:r>
      <w:r w:rsidR="00DE1DC8">
        <w:rPr>
          <w:rFonts w:ascii="Calibri" w:hAnsi="Calibri" w:cs="Arial"/>
          <w:sz w:val="22"/>
          <w:szCs w:val="22"/>
        </w:rPr>
        <w:t>Contractor</w:t>
      </w:r>
      <w:r w:rsidRPr="00F515FC">
        <w:rPr>
          <w:rFonts w:ascii="Calibri" w:hAnsi="Calibri" w:cs="Arial"/>
          <w:sz w:val="22"/>
          <w:szCs w:val="22"/>
        </w:rPr>
        <w:t>:</w:t>
      </w:r>
    </w:p>
    <w:p w14:paraId="0D99CAE8" w14:textId="195656AC"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(a)</w:t>
      </w:r>
      <w:r w:rsidRPr="00F515FC">
        <w:rPr>
          <w:rFonts w:ascii="Calibri" w:hAnsi="Calibri" w:cs="Arial"/>
          <w:color w:val="000000"/>
          <w:sz w:val="22"/>
          <w:szCs w:val="22"/>
        </w:rPr>
        <w:tab/>
        <w:t xml:space="preserve">is in breach of any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and that breach is not capable of being </w:t>
      </w:r>
      <w:proofErr w:type="gramStart"/>
      <w:r w:rsidRPr="00F515FC">
        <w:rPr>
          <w:rFonts w:ascii="Calibri" w:hAnsi="Calibri" w:cs="Arial"/>
          <w:color w:val="000000"/>
          <w:sz w:val="22"/>
          <w:szCs w:val="22"/>
        </w:rPr>
        <w:t>remedied;</w:t>
      </w:r>
      <w:proofErr w:type="gramEnd"/>
    </w:p>
    <w:p w14:paraId="6009E897" w14:textId="7A57EAD0"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(b)</w:t>
      </w:r>
      <w:r w:rsidRPr="00F515FC">
        <w:rPr>
          <w:rFonts w:ascii="Calibri" w:hAnsi="Calibri" w:cs="Arial"/>
          <w:color w:val="000000"/>
          <w:sz w:val="22"/>
          <w:szCs w:val="22"/>
        </w:rPr>
        <w:tab/>
        <w:t xml:space="preserve">fails to remedy any breach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within 5 </w:t>
      </w:r>
      <w:r w:rsidR="00942DB6">
        <w:rPr>
          <w:rFonts w:ascii="Calibri" w:hAnsi="Calibri" w:cs="Arial"/>
          <w:color w:val="000000"/>
          <w:sz w:val="22"/>
          <w:szCs w:val="22"/>
        </w:rPr>
        <w:t>Working</w:t>
      </w:r>
      <w:r w:rsidRPr="00F515FC">
        <w:rPr>
          <w:rFonts w:ascii="Calibri" w:hAnsi="Calibri" w:cs="Arial"/>
          <w:color w:val="000000"/>
          <w:sz w:val="22"/>
          <w:szCs w:val="22"/>
        </w:rPr>
        <w:t xml:space="preserve"> Days of receipt of notice of the breach from the </w:t>
      </w:r>
      <w:proofErr w:type="gramStart"/>
      <w:r w:rsidRPr="00F515FC">
        <w:rPr>
          <w:rFonts w:ascii="Calibri" w:hAnsi="Calibri" w:cs="Arial"/>
          <w:color w:val="000000"/>
          <w:sz w:val="22"/>
          <w:szCs w:val="22"/>
        </w:rPr>
        <w:t>Ministry;</w:t>
      </w:r>
      <w:proofErr w:type="gramEnd"/>
      <w:r w:rsidRPr="00F515FC">
        <w:rPr>
          <w:rFonts w:ascii="Calibri" w:hAnsi="Calibri" w:cs="Arial"/>
          <w:color w:val="000000"/>
          <w:sz w:val="22"/>
          <w:szCs w:val="22"/>
        </w:rPr>
        <w:t xml:space="preserve"> </w:t>
      </w:r>
    </w:p>
    <w:p w14:paraId="772CDF8A" w14:textId="19D81FAE"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(c)</w:t>
      </w:r>
      <w:r w:rsidRPr="00F515FC">
        <w:rPr>
          <w:rFonts w:ascii="Calibri" w:hAnsi="Calibri" w:cs="Arial"/>
          <w:color w:val="000000"/>
          <w:sz w:val="22"/>
          <w:szCs w:val="22"/>
        </w:rPr>
        <w:tab/>
        <w:t xml:space="preserve">does or omits to do something, or any matter concerning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comes to the Ministry’s attention, which in the Ministry’s opinion may cause damage to the business or reputation of the Ministry or of the Government of New </w:t>
      </w:r>
      <w:proofErr w:type="gramStart"/>
      <w:r w:rsidRPr="00F515FC">
        <w:rPr>
          <w:rFonts w:ascii="Calibri" w:hAnsi="Calibri" w:cs="Arial"/>
          <w:color w:val="000000"/>
          <w:sz w:val="22"/>
          <w:szCs w:val="22"/>
        </w:rPr>
        <w:t>Zealand;</w:t>
      </w:r>
      <w:proofErr w:type="gramEnd"/>
    </w:p>
    <w:p w14:paraId="0F88A68C"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has given or gives any information to the Ministry which is misleading or inaccurate in any material respect; or</w:t>
      </w:r>
    </w:p>
    <w:p w14:paraId="086A149E"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becomes insolvent, </w:t>
      </w:r>
      <w:proofErr w:type="gramStart"/>
      <w:r w:rsidRPr="00F515FC">
        <w:rPr>
          <w:rFonts w:ascii="Calibri" w:hAnsi="Calibri" w:cs="Arial"/>
          <w:color w:val="000000"/>
          <w:sz w:val="22"/>
          <w:szCs w:val="22"/>
        </w:rPr>
        <w:t>bankrupt</w:t>
      </w:r>
      <w:proofErr w:type="gramEnd"/>
      <w:r w:rsidRPr="00F515FC">
        <w:rPr>
          <w:rFonts w:ascii="Calibri" w:hAnsi="Calibri" w:cs="Arial"/>
          <w:color w:val="000000"/>
          <w:sz w:val="22"/>
          <w:szCs w:val="22"/>
        </w:rPr>
        <w:t xml:space="preserve"> or subject to any form of insolvency action or administration.</w:t>
      </w:r>
    </w:p>
    <w:p w14:paraId="68A59703" w14:textId="13442244"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4.4</w:t>
      </w:r>
      <w:r w:rsidRPr="00F515FC">
        <w:rPr>
          <w:rFonts w:ascii="Calibri" w:hAnsi="Calibri" w:cs="Arial"/>
          <w:sz w:val="22"/>
          <w:szCs w:val="22"/>
        </w:rPr>
        <w:tab/>
        <w:t xml:space="preserve">Termination of this </w:t>
      </w:r>
      <w:r w:rsidR="007109AC">
        <w:rPr>
          <w:rFonts w:ascii="Calibri" w:hAnsi="Calibri" w:cs="Arial"/>
          <w:sz w:val="22"/>
          <w:szCs w:val="22"/>
        </w:rPr>
        <w:t>Contract</w:t>
      </w:r>
      <w:r w:rsidRPr="00F515FC">
        <w:rPr>
          <w:rFonts w:ascii="Calibri" w:hAnsi="Calibri" w:cs="Arial"/>
          <w:sz w:val="22"/>
          <w:szCs w:val="22"/>
        </w:rPr>
        <w:t xml:space="preserve"> is without prejudice to the rights and obligations of the Parties accrued up to and including the date of termination.</w:t>
      </w:r>
    </w:p>
    <w:p w14:paraId="339F2EF9" w14:textId="37E34C31"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4.5</w:t>
      </w:r>
      <w:r w:rsidRPr="00F515FC">
        <w:rPr>
          <w:rFonts w:ascii="Calibri" w:hAnsi="Calibri" w:cs="Arial"/>
          <w:sz w:val="22"/>
          <w:szCs w:val="22"/>
        </w:rPr>
        <w:tab/>
        <w:t xml:space="preserve">On termination of this </w:t>
      </w:r>
      <w:r w:rsidR="007109AC">
        <w:rPr>
          <w:rFonts w:ascii="Calibri" w:hAnsi="Calibri" w:cs="Arial"/>
          <w:sz w:val="22"/>
          <w:szCs w:val="22"/>
        </w:rPr>
        <w:t>Contract</w:t>
      </w:r>
      <w:r w:rsidRPr="00F515FC">
        <w:rPr>
          <w:rFonts w:ascii="Calibri" w:hAnsi="Calibri" w:cs="Arial"/>
          <w:sz w:val="22"/>
          <w:szCs w:val="22"/>
        </w:rPr>
        <w:t>, the Ministry may (without limiting any of its other rights or remedies):</w:t>
      </w:r>
    </w:p>
    <w:p w14:paraId="7CD9DAF9" w14:textId="53E9AE8B" w:rsidR="009E7859" w:rsidRPr="00F515FC" w:rsidRDefault="009E7859" w:rsidP="00D33ECE">
      <w:pPr>
        <w:widowControl w:val="0"/>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provide evidence of how the Funding has been spent; and/or</w:t>
      </w:r>
    </w:p>
    <w:p w14:paraId="4CB27E77" w14:textId="46D9F86A" w:rsidR="009E7859" w:rsidRPr="00F515FC" w:rsidRDefault="009E7859" w:rsidP="00D33ECE">
      <w:pPr>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refund to the Ministry: </w:t>
      </w:r>
    </w:p>
    <w:p w14:paraId="76AA6661" w14:textId="505D2D18" w:rsidR="009E7859" w:rsidRPr="00F515FC"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any of the Funding that has not been spent or committed by the </w:t>
      </w:r>
      <w:r w:rsidR="00DE1DC8">
        <w:rPr>
          <w:rFonts w:ascii="Calibri" w:hAnsi="Calibri" w:cs="Arial"/>
          <w:sz w:val="22"/>
          <w:szCs w:val="22"/>
        </w:rPr>
        <w:t>Contractor</w:t>
      </w:r>
      <w:r w:rsidRPr="00F515FC">
        <w:rPr>
          <w:rFonts w:ascii="Calibri" w:hAnsi="Calibri" w:cs="Arial"/>
          <w:sz w:val="22"/>
          <w:szCs w:val="22"/>
        </w:rPr>
        <w:t xml:space="preserve">.  For the purposes of this clause, Funding is committed where it has been provided or promised to a third party for the purpose of carrying out the Project and the </w:t>
      </w:r>
      <w:r w:rsidR="00DE1DC8">
        <w:rPr>
          <w:rFonts w:ascii="Calibri" w:hAnsi="Calibri" w:cs="Arial"/>
          <w:sz w:val="22"/>
          <w:szCs w:val="22"/>
        </w:rPr>
        <w:t>Contractor</w:t>
      </w:r>
      <w:r w:rsidRPr="00F515FC">
        <w:rPr>
          <w:rFonts w:ascii="Calibri" w:hAnsi="Calibri" w:cs="Arial"/>
          <w:sz w:val="22"/>
          <w:szCs w:val="22"/>
        </w:rPr>
        <w:t xml:space="preserve">, after using reasonable endeavours, is unable to secure a refund or release from </w:t>
      </w:r>
      <w:r w:rsidRPr="00F515FC">
        <w:rPr>
          <w:rFonts w:ascii="Calibri" w:hAnsi="Calibri" w:cs="Arial"/>
          <w:sz w:val="22"/>
          <w:szCs w:val="22"/>
        </w:rPr>
        <w:t xml:space="preserve">that promise (as the case may be); or </w:t>
      </w:r>
    </w:p>
    <w:p w14:paraId="02269E90" w14:textId="77777777" w:rsidR="009E7859" w:rsidRPr="004D58A0"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 xml:space="preserve">the proportion of the Funding that equates to the uncompleted part of the Project, as reasonably </w:t>
      </w:r>
      <w:r w:rsidRPr="004D58A0">
        <w:rPr>
          <w:rFonts w:ascii="Calibri" w:hAnsi="Calibri" w:cs="Arial"/>
          <w:sz w:val="22"/>
          <w:szCs w:val="22"/>
        </w:rPr>
        <w:t>determined by the Ministry; and/or</w:t>
      </w:r>
    </w:p>
    <w:p w14:paraId="1E9DAF97" w14:textId="23075E0A" w:rsidR="009E7859" w:rsidRPr="004D58A0" w:rsidRDefault="009E7859" w:rsidP="00D33ECE">
      <w:pPr>
        <w:numPr>
          <w:ilvl w:val="0"/>
          <w:numId w:val="8"/>
        </w:numPr>
        <w:tabs>
          <w:tab w:val="clear" w:pos="1440"/>
        </w:tabs>
        <w:spacing w:after="120"/>
        <w:ind w:left="993" w:hanging="426"/>
        <w:jc w:val="both"/>
        <w:rPr>
          <w:rFonts w:ascii="Calibri" w:hAnsi="Calibri" w:cs="Arial"/>
          <w:sz w:val="22"/>
          <w:szCs w:val="22"/>
        </w:rPr>
      </w:pPr>
      <w:r w:rsidRPr="004D58A0">
        <w:rPr>
          <w:rFonts w:ascii="Calibri" w:hAnsi="Calibri" w:cs="Arial"/>
          <w:sz w:val="22"/>
          <w:szCs w:val="22"/>
        </w:rPr>
        <w:t xml:space="preserve">if the Funding has been misused, or misappropriated, by the </w:t>
      </w:r>
      <w:r w:rsidR="00DE1DC8" w:rsidRPr="004D58A0">
        <w:rPr>
          <w:rFonts w:ascii="Calibri" w:hAnsi="Calibri" w:cs="Arial"/>
          <w:sz w:val="22"/>
          <w:szCs w:val="22"/>
        </w:rPr>
        <w:t>Contractor</w:t>
      </w:r>
      <w:r w:rsidRPr="004D58A0">
        <w:rPr>
          <w:rFonts w:ascii="Calibri" w:hAnsi="Calibri" w:cs="Arial"/>
          <w:sz w:val="22"/>
          <w:szCs w:val="22"/>
        </w:rPr>
        <w:t xml:space="preserve">, require the </w:t>
      </w:r>
      <w:r w:rsidR="00DE1DC8" w:rsidRPr="004D58A0">
        <w:rPr>
          <w:rFonts w:ascii="Calibri" w:hAnsi="Calibri" w:cs="Arial"/>
          <w:sz w:val="22"/>
          <w:szCs w:val="22"/>
        </w:rPr>
        <w:t>Contractor</w:t>
      </w:r>
      <w:r w:rsidRPr="004D58A0">
        <w:rPr>
          <w:rFonts w:ascii="Calibri" w:hAnsi="Calibri" w:cs="Arial"/>
          <w:sz w:val="22"/>
          <w:szCs w:val="22"/>
        </w:rPr>
        <w:t xml:space="preserve"> to refund all Funding paid up to the date of termination, together with interest at the rate of 10% per annum from the date the </w:t>
      </w:r>
      <w:r w:rsidR="00DE1DC8" w:rsidRPr="004D58A0">
        <w:rPr>
          <w:rFonts w:ascii="Calibri" w:hAnsi="Calibri" w:cs="Arial"/>
          <w:sz w:val="22"/>
          <w:szCs w:val="22"/>
        </w:rPr>
        <w:t>Contractor</w:t>
      </w:r>
      <w:r w:rsidRPr="004D58A0">
        <w:rPr>
          <w:rFonts w:ascii="Calibri" w:hAnsi="Calibri" w:cs="Arial"/>
          <w:sz w:val="22"/>
          <w:szCs w:val="22"/>
        </w:rPr>
        <w:t xml:space="preserve"> was paid the money to the date the </w:t>
      </w:r>
      <w:r w:rsidR="00DE1DC8" w:rsidRPr="004D58A0">
        <w:rPr>
          <w:rFonts w:ascii="Calibri" w:hAnsi="Calibri" w:cs="Arial"/>
          <w:sz w:val="22"/>
          <w:szCs w:val="22"/>
        </w:rPr>
        <w:t>Contractor</w:t>
      </w:r>
      <w:r w:rsidRPr="004D58A0">
        <w:rPr>
          <w:rFonts w:ascii="Calibri" w:hAnsi="Calibri" w:cs="Arial"/>
          <w:sz w:val="22"/>
          <w:szCs w:val="22"/>
        </w:rPr>
        <w:t xml:space="preserve"> returns the money.</w:t>
      </w:r>
    </w:p>
    <w:p w14:paraId="2265ECF5" w14:textId="258510FD" w:rsidR="009E7859" w:rsidRPr="00F515FC" w:rsidRDefault="009E7859" w:rsidP="009E7859">
      <w:pPr>
        <w:spacing w:after="120"/>
        <w:ind w:left="567" w:hanging="567"/>
        <w:jc w:val="both"/>
        <w:rPr>
          <w:rFonts w:ascii="Calibri" w:hAnsi="Calibri" w:cs="Arial"/>
          <w:b/>
          <w:sz w:val="22"/>
          <w:szCs w:val="22"/>
        </w:rPr>
      </w:pPr>
      <w:r w:rsidRPr="00F515FC">
        <w:rPr>
          <w:rFonts w:ascii="Calibri" w:hAnsi="Calibri" w:cs="Arial"/>
          <w:sz w:val="22"/>
          <w:szCs w:val="22"/>
        </w:rPr>
        <w:t>4.6</w:t>
      </w:r>
      <w:r w:rsidRPr="00F515FC">
        <w:rPr>
          <w:rFonts w:ascii="Calibri" w:hAnsi="Calibri" w:cs="Arial"/>
          <w:sz w:val="22"/>
          <w:szCs w:val="22"/>
        </w:rPr>
        <w:tab/>
        <w:t xml:space="preserve">The provisions of this </w:t>
      </w:r>
      <w:r w:rsidR="007109AC">
        <w:rPr>
          <w:rFonts w:ascii="Calibri" w:hAnsi="Calibri" w:cs="Arial"/>
          <w:sz w:val="22"/>
          <w:szCs w:val="22"/>
        </w:rPr>
        <w:t>Contract</w:t>
      </w:r>
      <w:r w:rsidRPr="00F515FC">
        <w:rPr>
          <w:rFonts w:ascii="Calibri" w:hAnsi="Calibri" w:cs="Arial"/>
          <w:sz w:val="22"/>
          <w:szCs w:val="22"/>
        </w:rPr>
        <w:t xml:space="preserve"> relating to termination (clause 4), audit and record-keeping (clause 5.2 and </w:t>
      </w:r>
      <w:r w:rsidR="00C30A98">
        <w:rPr>
          <w:rFonts w:ascii="Calibri" w:hAnsi="Calibri" w:cs="Arial"/>
          <w:sz w:val="22"/>
          <w:szCs w:val="22"/>
        </w:rPr>
        <w:t>clause 5.3</w:t>
      </w:r>
      <w:r w:rsidRPr="00F515FC">
        <w:rPr>
          <w:rFonts w:ascii="Calibri" w:hAnsi="Calibri" w:cs="Arial"/>
          <w:sz w:val="22"/>
          <w:szCs w:val="22"/>
        </w:rPr>
        <w:t xml:space="preserve">), warranties (clause 6), intellectual property (clause 7), confidentiality (clause 8), and liability and insurance (clause 9) will continue after the expiry or termination of this </w:t>
      </w:r>
      <w:r w:rsidR="007109AC">
        <w:rPr>
          <w:rFonts w:ascii="Calibri" w:hAnsi="Calibri" w:cs="Arial"/>
          <w:sz w:val="22"/>
          <w:szCs w:val="22"/>
        </w:rPr>
        <w:t>Contract</w:t>
      </w:r>
      <w:r w:rsidRPr="00F515FC">
        <w:rPr>
          <w:rFonts w:ascii="Calibri" w:hAnsi="Calibri" w:cs="Arial"/>
          <w:sz w:val="22"/>
          <w:szCs w:val="22"/>
        </w:rPr>
        <w:t>.</w:t>
      </w:r>
    </w:p>
    <w:p w14:paraId="3B4026DB" w14:textId="77777777" w:rsidR="009E7859" w:rsidRPr="00F515FC" w:rsidRDefault="009E7859" w:rsidP="009E7859">
      <w:pPr>
        <w:pStyle w:val="ListNumber"/>
        <w:keepNext/>
        <w:tabs>
          <w:tab w:val="clear" w:pos="502"/>
        </w:tabs>
        <w:spacing w:after="120"/>
        <w:ind w:left="567" w:hanging="567"/>
        <w:jc w:val="both"/>
        <w:rPr>
          <w:rFonts w:ascii="Calibri" w:hAnsi="Calibri" w:cs="Arial"/>
          <w:sz w:val="22"/>
          <w:szCs w:val="22"/>
        </w:rPr>
      </w:pPr>
      <w:r w:rsidRPr="00F515FC">
        <w:rPr>
          <w:rFonts w:ascii="Calibri" w:hAnsi="Calibri" w:cs="Arial"/>
          <w:b/>
          <w:sz w:val="22"/>
          <w:szCs w:val="22"/>
        </w:rPr>
        <w:t>5.</w:t>
      </w:r>
      <w:r w:rsidRPr="00F515FC">
        <w:rPr>
          <w:rFonts w:ascii="Calibri" w:hAnsi="Calibri" w:cs="Arial"/>
          <w:b/>
          <w:sz w:val="22"/>
          <w:szCs w:val="22"/>
        </w:rPr>
        <w:tab/>
        <w:t>Reporting Requirements and Audit</w:t>
      </w:r>
    </w:p>
    <w:p w14:paraId="271F6DB6" w14:textId="78AC60B2"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5.1</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report on the progress of the Project to the Ministry:</w:t>
      </w:r>
    </w:p>
    <w:p w14:paraId="7BC0A3E6"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as set out in the </w:t>
      </w:r>
      <w:proofErr w:type="gramStart"/>
      <w:r w:rsidRPr="00F515FC">
        <w:rPr>
          <w:rFonts w:ascii="Calibri" w:hAnsi="Calibri" w:cs="Arial"/>
          <w:sz w:val="22"/>
          <w:szCs w:val="22"/>
        </w:rPr>
        <w:t>Details;</w:t>
      </w:r>
      <w:proofErr w:type="gramEnd"/>
    </w:p>
    <w:p w14:paraId="285CA505"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as otherwise reasonably required by the Ministry; and</w:t>
      </w:r>
    </w:p>
    <w:p w14:paraId="05336B0A" w14:textId="77777777"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in any format and on any medium reasonably required by the Ministry.</w:t>
      </w:r>
    </w:p>
    <w:p w14:paraId="209E1748" w14:textId="08068A3F" w:rsidR="009E7859" w:rsidRPr="00F515FC" w:rsidRDefault="009E7859" w:rsidP="009E7859">
      <w:pPr>
        <w:keepNext/>
        <w:spacing w:after="120"/>
        <w:ind w:left="567" w:hanging="567"/>
        <w:jc w:val="both"/>
        <w:rPr>
          <w:rFonts w:ascii="Calibri" w:hAnsi="Calibri" w:cs="Arial"/>
          <w:sz w:val="22"/>
          <w:szCs w:val="22"/>
        </w:rPr>
      </w:pPr>
      <w:r w:rsidRPr="00F515FC">
        <w:rPr>
          <w:rFonts w:ascii="Calibri" w:hAnsi="Calibri" w:cs="Arial"/>
          <w:sz w:val="22"/>
          <w:szCs w:val="22"/>
        </w:rPr>
        <w:t>5.2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w:t>
      </w:r>
    </w:p>
    <w:p w14:paraId="6BEFE4EB" w14:textId="7DF256D8"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maintain true and accurate records in connection with the use of the Funding and the carrying out of the Project sufficient to enable the Ministry to meet its obligations under the Public Finance Act 1989 and retain such records for at least 7 years after termination or expiry of this </w:t>
      </w:r>
      <w:proofErr w:type="gramStart"/>
      <w:r w:rsidR="007109AC">
        <w:rPr>
          <w:rFonts w:ascii="Calibri" w:hAnsi="Calibri" w:cs="Arial"/>
          <w:sz w:val="22"/>
          <w:szCs w:val="22"/>
        </w:rPr>
        <w:t>Contract</w:t>
      </w:r>
      <w:r w:rsidRPr="00F515FC">
        <w:rPr>
          <w:rFonts w:ascii="Calibri" w:hAnsi="Calibri" w:cs="Arial"/>
          <w:sz w:val="22"/>
          <w:szCs w:val="22"/>
        </w:rPr>
        <w:t>;</w:t>
      </w:r>
      <w:proofErr w:type="gramEnd"/>
    </w:p>
    <w:p w14:paraId="158A27D6" w14:textId="4AF3FC7C" w:rsidR="009E7859" w:rsidRDefault="006E6DC7" w:rsidP="00386AB5">
      <w:pPr>
        <w:spacing w:after="120"/>
        <w:ind w:left="993" w:hanging="414"/>
        <w:jc w:val="both"/>
        <w:rPr>
          <w:rFonts w:ascii="Calibri" w:hAnsi="Calibri" w:cs="Arial"/>
          <w:sz w:val="22"/>
          <w:szCs w:val="22"/>
        </w:rPr>
      </w:pPr>
      <w:r w:rsidRPr="00F515FC" w:rsidDel="006E6DC7">
        <w:rPr>
          <w:rFonts w:ascii="Calibri" w:hAnsi="Calibri" w:cs="Arial"/>
          <w:sz w:val="22"/>
          <w:szCs w:val="22"/>
        </w:rPr>
        <w:t xml:space="preserve"> </w:t>
      </w:r>
      <w:r w:rsidR="009E7859" w:rsidRPr="00F515FC">
        <w:rPr>
          <w:rFonts w:ascii="Calibri" w:hAnsi="Calibri" w:cs="Arial"/>
          <w:sz w:val="22"/>
          <w:szCs w:val="22"/>
        </w:rPr>
        <w:t>(</w:t>
      </w:r>
      <w:r w:rsidR="00C30A98">
        <w:rPr>
          <w:rFonts w:ascii="Calibri" w:hAnsi="Calibri" w:cs="Arial"/>
          <w:sz w:val="22"/>
          <w:szCs w:val="22"/>
        </w:rPr>
        <w:t>b</w:t>
      </w:r>
      <w:r w:rsidR="009E7859" w:rsidRPr="00F515FC">
        <w:rPr>
          <w:rFonts w:ascii="Calibri" w:hAnsi="Calibri" w:cs="Arial"/>
          <w:sz w:val="22"/>
          <w:szCs w:val="22"/>
        </w:rPr>
        <w:t>)</w:t>
      </w:r>
      <w:r w:rsidR="009E7859" w:rsidRPr="00F515FC">
        <w:rPr>
          <w:rFonts w:ascii="Calibri" w:hAnsi="Calibri" w:cs="Arial"/>
          <w:sz w:val="22"/>
          <w:szCs w:val="22"/>
        </w:rPr>
        <w:tab/>
        <w:t xml:space="preserve">allow the Ministry reasonable access to the </w:t>
      </w:r>
      <w:r w:rsidR="00DE1DC8">
        <w:rPr>
          <w:rFonts w:ascii="Calibri" w:hAnsi="Calibri" w:cs="Arial"/>
          <w:sz w:val="22"/>
          <w:szCs w:val="22"/>
        </w:rPr>
        <w:t>Contractor</w:t>
      </w:r>
      <w:r w:rsidR="009E7859" w:rsidRPr="00F515FC">
        <w:rPr>
          <w:rFonts w:ascii="Calibri" w:hAnsi="Calibri" w:cs="Arial"/>
          <w:sz w:val="22"/>
          <w:szCs w:val="22"/>
        </w:rPr>
        <w:t>’s premises or other premises where the Project is being carried out</w:t>
      </w:r>
      <w:r w:rsidR="00386AB5">
        <w:rPr>
          <w:rFonts w:ascii="Calibri" w:hAnsi="Calibri" w:cs="Arial"/>
          <w:sz w:val="22"/>
          <w:szCs w:val="22"/>
        </w:rPr>
        <w:t>.</w:t>
      </w:r>
    </w:p>
    <w:p w14:paraId="4BE54B7F" w14:textId="4D9402FD" w:rsidR="006E6DC7" w:rsidRDefault="006E6DC7" w:rsidP="00AB13A5">
      <w:pPr>
        <w:spacing w:after="120"/>
        <w:ind w:left="567" w:hanging="567"/>
        <w:jc w:val="both"/>
        <w:rPr>
          <w:rFonts w:ascii="Calibri" w:hAnsi="Calibri" w:cs="Arial"/>
          <w:sz w:val="22"/>
          <w:szCs w:val="22"/>
        </w:rPr>
      </w:pPr>
      <w:r>
        <w:rPr>
          <w:rFonts w:ascii="Calibri" w:hAnsi="Calibri" w:cs="Arial"/>
          <w:sz w:val="22"/>
          <w:szCs w:val="22"/>
        </w:rPr>
        <w:t>5.3</w:t>
      </w:r>
      <w:r>
        <w:rPr>
          <w:rFonts w:ascii="Calibri" w:hAnsi="Calibri" w:cs="Arial"/>
          <w:sz w:val="22"/>
          <w:szCs w:val="22"/>
        </w:rPr>
        <w:tab/>
        <w:t xml:space="preserve">There are no scheduled audits planned in respect of this Contract. However, the </w:t>
      </w:r>
      <w:r>
        <w:rPr>
          <w:rFonts w:ascii="Calibri" w:hAnsi="Calibri" w:cs="Arial"/>
          <w:sz w:val="22"/>
          <w:szCs w:val="22"/>
        </w:rPr>
        <w:lastRenderedPageBreak/>
        <w:t>Ministry may appoint an independent auditor to audit all records relevant to this Contract:</w:t>
      </w:r>
    </w:p>
    <w:p w14:paraId="7F529580" w14:textId="31D82F1C"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if the Ministry has cause to believe that the Contractor is in breach of its obligations under this </w:t>
      </w:r>
      <w:proofErr w:type="gramStart"/>
      <w:r>
        <w:rPr>
          <w:rFonts w:ascii="Calibri" w:hAnsi="Calibri" w:cs="Arial"/>
          <w:sz w:val="22"/>
          <w:szCs w:val="22"/>
        </w:rPr>
        <w:t>Contract;</w:t>
      </w:r>
      <w:proofErr w:type="gramEnd"/>
    </w:p>
    <w:p w14:paraId="2822721B" w14:textId="580B30DF"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in order to satisfy its obligations as a </w:t>
      </w:r>
      <w:proofErr w:type="gramStart"/>
      <w:r>
        <w:rPr>
          <w:rFonts w:ascii="Calibri" w:hAnsi="Calibri" w:cs="Arial"/>
          <w:sz w:val="22"/>
          <w:szCs w:val="22"/>
        </w:rPr>
        <w:t>Government</w:t>
      </w:r>
      <w:proofErr w:type="gramEnd"/>
      <w:r>
        <w:rPr>
          <w:rFonts w:ascii="Calibri" w:hAnsi="Calibri" w:cs="Arial"/>
          <w:sz w:val="22"/>
          <w:szCs w:val="22"/>
        </w:rPr>
        <w:t xml:space="preserve"> funder; or</w:t>
      </w:r>
    </w:p>
    <w:p w14:paraId="405EAE55" w14:textId="3C1165E6"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directed to do so by the Minister responsible for the Vote (as defined in the Public Finance Act 1989) from which the Funding originates.</w:t>
      </w:r>
    </w:p>
    <w:p w14:paraId="6B7687E9" w14:textId="6636EACF" w:rsidR="008F5BC8" w:rsidRDefault="00386AB5">
      <w:pPr>
        <w:spacing w:after="120"/>
        <w:ind w:left="567" w:hanging="567"/>
        <w:jc w:val="both"/>
        <w:rPr>
          <w:rFonts w:ascii="Calibri" w:hAnsi="Calibri" w:cs="Arial"/>
          <w:sz w:val="22"/>
          <w:szCs w:val="22"/>
        </w:rPr>
      </w:pPr>
      <w:r>
        <w:rPr>
          <w:rFonts w:ascii="Calibri" w:hAnsi="Calibri" w:cs="Arial"/>
          <w:sz w:val="22"/>
          <w:szCs w:val="22"/>
        </w:rPr>
        <w:t>5.</w:t>
      </w:r>
      <w:r w:rsidR="003E7DCD">
        <w:rPr>
          <w:rFonts w:ascii="Calibri" w:hAnsi="Calibri" w:cs="Arial"/>
          <w:sz w:val="22"/>
          <w:szCs w:val="22"/>
        </w:rPr>
        <w:t>4</w:t>
      </w:r>
      <w:r>
        <w:rPr>
          <w:rFonts w:ascii="Calibri" w:hAnsi="Calibri" w:cs="Arial"/>
          <w:sz w:val="22"/>
          <w:szCs w:val="22"/>
        </w:rPr>
        <w:tab/>
      </w:r>
      <w:r w:rsidR="008F5BC8">
        <w:rPr>
          <w:rFonts w:ascii="Calibri" w:hAnsi="Calibri" w:cs="Arial"/>
          <w:sz w:val="22"/>
          <w:szCs w:val="22"/>
        </w:rPr>
        <w:t>If the Ministry decides to conduct an audit under clause 5.3, the Contractor must:</w:t>
      </w:r>
    </w:p>
    <w:p w14:paraId="4BAE480A" w14:textId="63940E8B" w:rsidR="008F5BC8" w:rsidRPr="008F5BC8" w:rsidRDefault="008F5BC8" w:rsidP="008F5BC8">
      <w:pPr>
        <w:pStyle w:val="ListParagraph"/>
        <w:numPr>
          <w:ilvl w:val="0"/>
          <w:numId w:val="42"/>
        </w:numPr>
        <w:spacing w:after="120"/>
        <w:ind w:hanging="727"/>
        <w:jc w:val="both"/>
        <w:rPr>
          <w:rFonts w:cs="Arial"/>
        </w:rPr>
      </w:pPr>
      <w:r w:rsidRPr="008F5BC8">
        <w:rPr>
          <w:rFonts w:cs="Arial"/>
        </w:rPr>
        <w:t xml:space="preserve">give the Ministry or the independent auditor, as applicable, full access to their premises, Personnel, systems, information, data, accounts, </w:t>
      </w:r>
      <w:proofErr w:type="gramStart"/>
      <w:r w:rsidRPr="008F5BC8">
        <w:rPr>
          <w:rFonts w:cs="Arial"/>
        </w:rPr>
        <w:t>documents</w:t>
      </w:r>
      <w:proofErr w:type="gramEnd"/>
      <w:r w:rsidRPr="008F5BC8">
        <w:rPr>
          <w:rFonts w:cs="Arial"/>
        </w:rPr>
        <w:t xml:space="preserve"> and records relevant to this Contract;</w:t>
      </w:r>
      <w:r>
        <w:rPr>
          <w:rFonts w:cs="Arial"/>
        </w:rPr>
        <w:br/>
      </w:r>
    </w:p>
    <w:p w14:paraId="780E7A47" w14:textId="3E8A107A" w:rsidR="008F5BC8" w:rsidRPr="008F5BC8" w:rsidRDefault="008F5BC8" w:rsidP="008F5BC8">
      <w:pPr>
        <w:pStyle w:val="ListParagraph"/>
        <w:numPr>
          <w:ilvl w:val="0"/>
          <w:numId w:val="42"/>
        </w:numPr>
        <w:spacing w:after="120"/>
        <w:ind w:hanging="727"/>
        <w:jc w:val="both"/>
        <w:rPr>
          <w:rFonts w:cs="Arial"/>
        </w:rPr>
      </w:pPr>
      <w:r w:rsidRPr="008F5BC8">
        <w:rPr>
          <w:rFonts w:cs="Arial"/>
        </w:rPr>
        <w:t xml:space="preserve">assist the Ministry or the independent auditor, as applicable, in a timely manner with any audit conducted under clause 5.3 and ensure its Personnel and subcontractors </w:t>
      </w:r>
      <w:r w:rsidR="00C45C9D">
        <w:rPr>
          <w:rFonts w:cs="Arial"/>
        </w:rPr>
        <w:t xml:space="preserve">and partner research organisations </w:t>
      </w:r>
      <w:r w:rsidRPr="008F5BC8">
        <w:rPr>
          <w:rFonts w:cs="Arial"/>
        </w:rPr>
        <w:t xml:space="preserve">also assist the Ministry or independent auditor, including by making their relevant premises, personnel, systems, information, data, accounts, documents and records available if requested. </w:t>
      </w:r>
    </w:p>
    <w:p w14:paraId="027EECAB" w14:textId="0E9CAB24" w:rsidR="00386AB5" w:rsidRDefault="008F5BC8" w:rsidP="00FB35E2">
      <w:pPr>
        <w:spacing w:after="120"/>
        <w:ind w:left="567" w:hanging="567"/>
        <w:jc w:val="both"/>
        <w:rPr>
          <w:rFonts w:ascii="Calibri" w:hAnsi="Calibri" w:cs="Arial"/>
          <w:sz w:val="22"/>
          <w:szCs w:val="22"/>
        </w:rPr>
      </w:pPr>
      <w:r>
        <w:rPr>
          <w:rFonts w:ascii="Calibri" w:hAnsi="Calibri" w:cs="Arial"/>
          <w:sz w:val="22"/>
          <w:szCs w:val="22"/>
        </w:rPr>
        <w:t>5.</w:t>
      </w:r>
      <w:r w:rsidR="00E25EB9">
        <w:rPr>
          <w:rFonts w:ascii="Calibri" w:hAnsi="Calibri" w:cs="Arial"/>
          <w:sz w:val="22"/>
          <w:szCs w:val="22"/>
        </w:rPr>
        <w:t>5</w:t>
      </w:r>
      <w:r>
        <w:rPr>
          <w:rFonts w:ascii="Calibri" w:hAnsi="Calibri" w:cs="Arial"/>
          <w:sz w:val="22"/>
          <w:szCs w:val="22"/>
        </w:rPr>
        <w:tab/>
      </w:r>
      <w:r w:rsidR="00386AB5" w:rsidRPr="00386AB5">
        <w:rPr>
          <w:rFonts w:ascii="Calibri" w:hAnsi="Calibri" w:cs="Arial"/>
          <w:sz w:val="22"/>
          <w:szCs w:val="22"/>
        </w:rPr>
        <w:t xml:space="preserve">If an audit reveals any material non-compliance with this Contract, the Contractor will bear </w:t>
      </w:r>
      <w:proofErr w:type="gramStart"/>
      <w:r w:rsidR="00386AB5" w:rsidRPr="00386AB5">
        <w:rPr>
          <w:rFonts w:ascii="Calibri" w:hAnsi="Calibri" w:cs="Arial"/>
          <w:sz w:val="22"/>
          <w:szCs w:val="22"/>
        </w:rPr>
        <w:t>all of</w:t>
      </w:r>
      <w:proofErr w:type="gramEnd"/>
      <w:r w:rsidR="00386AB5" w:rsidRPr="00386AB5">
        <w:rPr>
          <w:rFonts w:ascii="Calibri" w:hAnsi="Calibri" w:cs="Arial"/>
          <w:sz w:val="22"/>
          <w:szCs w:val="22"/>
        </w:rPr>
        <w:t xml:space="preserve"> the Ministry’s costs in carrying out that audit, in addition to any other rights and remedies the Ministry may have in respect of the non-compliance.</w:t>
      </w:r>
    </w:p>
    <w:p w14:paraId="0122A7DC" w14:textId="2B5E43FE" w:rsidR="00BB6261" w:rsidRPr="00F515FC" w:rsidRDefault="00BB6261" w:rsidP="00904FBD">
      <w:pPr>
        <w:spacing w:after="120"/>
        <w:ind w:left="567" w:hanging="567"/>
        <w:jc w:val="both"/>
        <w:rPr>
          <w:rFonts w:ascii="Calibri" w:hAnsi="Calibri" w:cs="Arial"/>
          <w:sz w:val="22"/>
          <w:szCs w:val="22"/>
        </w:rPr>
      </w:pPr>
      <w:r>
        <w:rPr>
          <w:rFonts w:ascii="Calibri" w:hAnsi="Calibri" w:cs="Arial"/>
          <w:sz w:val="22"/>
          <w:szCs w:val="22"/>
        </w:rPr>
        <w:t>5.</w:t>
      </w:r>
      <w:r w:rsidR="00E25EB9">
        <w:rPr>
          <w:rFonts w:ascii="Calibri" w:hAnsi="Calibri" w:cs="Arial"/>
          <w:sz w:val="22"/>
          <w:szCs w:val="22"/>
        </w:rPr>
        <w:t>6</w:t>
      </w:r>
      <w:r>
        <w:rPr>
          <w:rFonts w:ascii="Calibri" w:hAnsi="Calibri" w:cs="Arial"/>
          <w:sz w:val="22"/>
          <w:szCs w:val="22"/>
        </w:rPr>
        <w:tab/>
      </w:r>
      <w:r w:rsidR="00D8271D" w:rsidRPr="00D8271D">
        <w:rPr>
          <w:rFonts w:ascii="Calibri" w:hAnsi="Calibri" w:cs="Arial"/>
          <w:sz w:val="22"/>
          <w:szCs w:val="22"/>
          <w:lang w:val="en-US"/>
        </w:rPr>
        <w:t>The Contractor grants to the Ministry</w:t>
      </w:r>
      <w:r w:rsidR="00D8271D" w:rsidRPr="00D8271D">
        <w:rPr>
          <w:rFonts w:ascii="Calibri" w:hAnsi="Calibri" w:cs="Arial"/>
          <w:sz w:val="22"/>
          <w:szCs w:val="22"/>
        </w:rPr>
        <w:t xml:space="preserve"> a perpetual, non-exclusive, sub-licensable, transferable, fully </w:t>
      </w:r>
      <w:proofErr w:type="gramStart"/>
      <w:r w:rsidR="00D8271D" w:rsidRPr="00D8271D">
        <w:rPr>
          <w:rFonts w:ascii="Calibri" w:hAnsi="Calibri" w:cs="Arial"/>
          <w:sz w:val="22"/>
          <w:szCs w:val="22"/>
        </w:rPr>
        <w:t>paid</w:t>
      </w:r>
      <w:proofErr w:type="gramEnd"/>
      <w:r w:rsidR="00D8271D" w:rsidRPr="00D8271D">
        <w:rPr>
          <w:rFonts w:ascii="Calibri" w:hAnsi="Calibri" w:cs="Arial"/>
          <w:sz w:val="22"/>
          <w:szCs w:val="22"/>
        </w:rPr>
        <w:t xml:space="preserve"> and irrevocable </w:t>
      </w:r>
      <w:r w:rsidR="00D8271D" w:rsidRPr="00D8271D">
        <w:rPr>
          <w:rFonts w:ascii="Calibri" w:hAnsi="Calibri" w:cs="Arial"/>
          <w:sz w:val="22"/>
          <w:szCs w:val="22"/>
        </w:rPr>
        <w:t xml:space="preserve">licence to use the reports provided under clauses </w:t>
      </w:r>
      <w:r w:rsidR="00C64ABA">
        <w:rPr>
          <w:rFonts w:ascii="Calibri" w:hAnsi="Calibri" w:cs="Arial"/>
          <w:sz w:val="22"/>
          <w:szCs w:val="22"/>
        </w:rPr>
        <w:t>5.1</w:t>
      </w:r>
      <w:r w:rsidR="00D8271D" w:rsidRPr="00D8271D">
        <w:rPr>
          <w:rFonts w:ascii="Calibri" w:hAnsi="Calibri" w:cs="Arial"/>
          <w:sz w:val="22"/>
          <w:szCs w:val="22"/>
        </w:rPr>
        <w:t xml:space="preserve"> in whole or in part for any purpose in the Ministry’s sole discretion which includes the right to use, store, copy, disseminate, or modify such reports</w:t>
      </w:r>
      <w:r w:rsidR="00D8271D">
        <w:rPr>
          <w:rFonts w:ascii="Calibri" w:hAnsi="Calibri" w:cs="Arial"/>
          <w:sz w:val="22"/>
          <w:szCs w:val="22"/>
        </w:rPr>
        <w:t>.</w:t>
      </w:r>
    </w:p>
    <w:p w14:paraId="7027051F" w14:textId="77777777" w:rsidR="009E7859" w:rsidRPr="00F515FC"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6.</w:t>
      </w:r>
      <w:r w:rsidRPr="00F515FC">
        <w:rPr>
          <w:rFonts w:ascii="Calibri" w:hAnsi="Calibri" w:cs="Arial"/>
          <w:b/>
          <w:sz w:val="22"/>
          <w:szCs w:val="22"/>
        </w:rPr>
        <w:tab/>
        <w:t>Warranties</w:t>
      </w:r>
    </w:p>
    <w:p w14:paraId="23FC61F0" w14:textId="1D1F145F"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6.1</w:t>
      </w:r>
      <w:r w:rsidRPr="00F515FC">
        <w:rPr>
          <w:rFonts w:ascii="Calibri" w:hAnsi="Calibri" w:cs="Arial"/>
          <w:sz w:val="22"/>
          <w:szCs w:val="22"/>
        </w:rPr>
        <w:tab/>
        <w:t xml:space="preserve">Each Party warrants to the other Party that it has full power and authority to </w:t>
      </w:r>
      <w:proofErr w:type="gramStart"/>
      <w:r w:rsidRPr="00F515FC">
        <w:rPr>
          <w:rFonts w:ascii="Calibri" w:hAnsi="Calibri" w:cs="Arial"/>
          <w:sz w:val="22"/>
          <w:szCs w:val="22"/>
        </w:rPr>
        <w:t>enter into</w:t>
      </w:r>
      <w:proofErr w:type="gramEnd"/>
      <w:r w:rsidRPr="00F515FC">
        <w:rPr>
          <w:rFonts w:ascii="Calibri" w:hAnsi="Calibri" w:cs="Arial"/>
          <w:sz w:val="22"/>
          <w:szCs w:val="22"/>
        </w:rPr>
        <w:t xml:space="preserve"> and perform its obligations under this </w:t>
      </w:r>
      <w:r w:rsidR="007109AC">
        <w:rPr>
          <w:rFonts w:ascii="Calibri" w:hAnsi="Calibri" w:cs="Arial"/>
          <w:sz w:val="22"/>
          <w:szCs w:val="22"/>
        </w:rPr>
        <w:t>Contract</w:t>
      </w:r>
      <w:r w:rsidRPr="00F515FC">
        <w:rPr>
          <w:rFonts w:ascii="Calibri" w:hAnsi="Calibri" w:cs="Arial"/>
          <w:sz w:val="22"/>
          <w:szCs w:val="22"/>
        </w:rPr>
        <w:t xml:space="preserve"> which, when executed, will constitute binding obligations on it in accordance with this </w:t>
      </w:r>
      <w:r w:rsidR="007109AC">
        <w:rPr>
          <w:rFonts w:ascii="Calibri" w:hAnsi="Calibri" w:cs="Arial"/>
          <w:sz w:val="22"/>
          <w:szCs w:val="22"/>
        </w:rPr>
        <w:t>Contract</w:t>
      </w:r>
      <w:r w:rsidRPr="00F515FC">
        <w:rPr>
          <w:rFonts w:ascii="Calibri" w:hAnsi="Calibri" w:cs="Arial"/>
          <w:sz w:val="22"/>
          <w:szCs w:val="22"/>
        </w:rPr>
        <w:t>’s terms.</w:t>
      </w:r>
    </w:p>
    <w:p w14:paraId="2445E86A" w14:textId="4C5D4D50"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warrants that: </w:t>
      </w:r>
    </w:p>
    <w:p w14:paraId="28F1F523" w14:textId="326BD6D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it is not insolvent or bankrupt and no action has been taken to initiate any form of insolvency administration in relation to the </w:t>
      </w:r>
      <w:proofErr w:type="gramStart"/>
      <w:r w:rsidR="00DE1DC8">
        <w:rPr>
          <w:rFonts w:ascii="Calibri" w:hAnsi="Calibri" w:cs="Arial"/>
          <w:sz w:val="22"/>
          <w:szCs w:val="22"/>
        </w:rPr>
        <w:t>Contractor</w:t>
      </w:r>
      <w:r w:rsidRPr="00F515FC">
        <w:rPr>
          <w:rFonts w:ascii="Calibri" w:hAnsi="Calibri" w:cs="Arial"/>
          <w:sz w:val="22"/>
          <w:szCs w:val="22"/>
        </w:rPr>
        <w:t>;</w:t>
      </w:r>
      <w:proofErr w:type="gramEnd"/>
    </w:p>
    <w:p w14:paraId="65561641" w14:textId="6E1EF68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all information provided by it to the Ministry in connection with this </w:t>
      </w:r>
      <w:r w:rsidR="007109AC">
        <w:rPr>
          <w:rFonts w:ascii="Calibri" w:hAnsi="Calibri" w:cs="Arial"/>
          <w:sz w:val="22"/>
          <w:szCs w:val="22"/>
        </w:rPr>
        <w:t>Contract</w:t>
      </w:r>
      <w:r w:rsidRPr="00F515FC">
        <w:rPr>
          <w:rFonts w:ascii="Calibri" w:hAnsi="Calibri" w:cs="Arial"/>
          <w:sz w:val="22"/>
          <w:szCs w:val="22"/>
        </w:rPr>
        <w:t xml:space="preserve"> was, at the time it was provided, true, </w:t>
      </w:r>
      <w:proofErr w:type="gramStart"/>
      <w:r w:rsidRPr="00F515FC">
        <w:rPr>
          <w:rFonts w:ascii="Calibri" w:hAnsi="Calibri" w:cs="Arial"/>
          <w:sz w:val="22"/>
          <w:szCs w:val="22"/>
        </w:rPr>
        <w:t>complete</w:t>
      </w:r>
      <w:proofErr w:type="gramEnd"/>
      <w:r w:rsidRPr="00F515FC">
        <w:rPr>
          <w:rFonts w:ascii="Calibri" w:hAnsi="Calibri" w:cs="Arial"/>
          <w:sz w:val="22"/>
          <w:szCs w:val="22"/>
        </w:rPr>
        <w:t xml:space="preserve"> and accurate in all material respects; and </w:t>
      </w:r>
    </w:p>
    <w:p w14:paraId="32A0B3F3"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it is not aware of any material information that has not been disclosed to the Ministry which may, if disclosed, materially adversely affect the decision of the Ministry whether to provide the Funding.</w:t>
      </w:r>
    </w:p>
    <w:p w14:paraId="5A24402D" w14:textId="77777777" w:rsidR="009E7859" w:rsidRPr="00904FBD"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7.</w:t>
      </w:r>
      <w:r w:rsidRPr="00F515FC">
        <w:rPr>
          <w:rFonts w:ascii="Calibri" w:hAnsi="Calibri" w:cs="Arial"/>
          <w:b/>
          <w:sz w:val="22"/>
          <w:szCs w:val="22"/>
        </w:rPr>
        <w:tab/>
      </w:r>
      <w:r w:rsidRPr="00904FBD">
        <w:rPr>
          <w:rFonts w:ascii="Calibri" w:hAnsi="Calibri" w:cs="Arial"/>
          <w:b/>
          <w:sz w:val="22"/>
          <w:szCs w:val="22"/>
        </w:rPr>
        <w:t>Intellectual Property</w:t>
      </w:r>
    </w:p>
    <w:p w14:paraId="25024965" w14:textId="79FDB9B3" w:rsidR="009E7859" w:rsidRPr="00904FBD" w:rsidRDefault="009E7859" w:rsidP="00904FBD">
      <w:pPr>
        <w:spacing w:after="120"/>
        <w:ind w:left="567" w:hanging="567"/>
        <w:jc w:val="both"/>
        <w:rPr>
          <w:rFonts w:ascii="Calibri" w:hAnsi="Calibri" w:cs="Arial"/>
          <w:color w:val="FF0000"/>
          <w:sz w:val="22"/>
          <w:szCs w:val="22"/>
        </w:rPr>
      </w:pPr>
      <w:r w:rsidRPr="00904FBD">
        <w:rPr>
          <w:rFonts w:ascii="Calibri" w:hAnsi="Calibri" w:cs="Arial"/>
          <w:sz w:val="22"/>
          <w:szCs w:val="22"/>
        </w:rPr>
        <w:t>7.1</w:t>
      </w:r>
      <w:r w:rsidRPr="00904FBD">
        <w:rPr>
          <w:rFonts w:ascii="Calibri" w:hAnsi="Calibri" w:cs="Arial"/>
          <w:sz w:val="22"/>
          <w:szCs w:val="22"/>
        </w:rPr>
        <w:tab/>
      </w:r>
      <w:r w:rsidR="00325F56">
        <w:rPr>
          <w:rFonts w:ascii="Calibri" w:hAnsi="Calibri" w:cs="Arial"/>
          <w:sz w:val="22"/>
          <w:szCs w:val="22"/>
        </w:rPr>
        <w:t>Unless otherwise specified in the Details, t</w:t>
      </w:r>
      <w:r w:rsidR="0026726F" w:rsidRPr="00904FBD">
        <w:rPr>
          <w:rFonts w:ascii="Calibri" w:hAnsi="Calibri" w:cs="Arial"/>
          <w:spacing w:val="-3"/>
          <w:sz w:val="22"/>
          <w:szCs w:val="22"/>
        </w:rPr>
        <w:t>he Ministry agrees that all</w:t>
      </w:r>
      <w:r w:rsidR="00D50697" w:rsidRPr="00904FBD">
        <w:rPr>
          <w:rFonts w:ascii="Calibri" w:hAnsi="Calibri" w:cs="Arial"/>
          <w:spacing w:val="-3"/>
          <w:sz w:val="22"/>
          <w:szCs w:val="22"/>
        </w:rPr>
        <w:t xml:space="preserve"> </w:t>
      </w:r>
      <w:r w:rsidR="0026726F" w:rsidRPr="00904FBD">
        <w:rPr>
          <w:rFonts w:ascii="Calibri" w:hAnsi="Calibri" w:cs="Arial"/>
          <w:spacing w:val="-3"/>
          <w:sz w:val="22"/>
          <w:szCs w:val="22"/>
        </w:rPr>
        <w:t xml:space="preserve">Intellectual Property Rights arising from this </w:t>
      </w:r>
      <w:r w:rsidR="00D50697" w:rsidRPr="00904FBD">
        <w:rPr>
          <w:rFonts w:ascii="Calibri" w:hAnsi="Calibri" w:cs="Arial"/>
          <w:spacing w:val="-3"/>
          <w:sz w:val="22"/>
          <w:szCs w:val="22"/>
        </w:rPr>
        <w:t xml:space="preserve">Project are the property of the </w:t>
      </w:r>
      <w:proofErr w:type="gramStart"/>
      <w:r w:rsidR="00D50697" w:rsidRPr="00904FBD">
        <w:rPr>
          <w:rFonts w:ascii="Calibri" w:hAnsi="Calibri" w:cs="Arial"/>
          <w:spacing w:val="-3"/>
          <w:sz w:val="22"/>
          <w:szCs w:val="22"/>
        </w:rPr>
        <w:t>Contractor, and</w:t>
      </w:r>
      <w:proofErr w:type="gramEnd"/>
      <w:r w:rsidR="00D50697" w:rsidRPr="00904FBD">
        <w:rPr>
          <w:rFonts w:ascii="Calibri" w:hAnsi="Calibri" w:cs="Arial"/>
          <w:spacing w:val="-3"/>
          <w:sz w:val="22"/>
          <w:szCs w:val="22"/>
        </w:rPr>
        <w:t xml:space="preserve"> will make no claim to ownership of any Intellectual Property </w:t>
      </w:r>
      <w:r w:rsidR="005D53D3" w:rsidRPr="00904FBD">
        <w:rPr>
          <w:rFonts w:ascii="Calibri" w:hAnsi="Calibri" w:cs="Arial"/>
          <w:spacing w:val="-3"/>
          <w:sz w:val="22"/>
          <w:szCs w:val="22"/>
        </w:rPr>
        <w:t>Rights arising from this Project</w:t>
      </w:r>
      <w:r w:rsidR="00E1732D">
        <w:rPr>
          <w:rFonts w:ascii="Calibri" w:hAnsi="Calibri" w:cs="Arial"/>
          <w:spacing w:val="-3"/>
          <w:sz w:val="22"/>
          <w:szCs w:val="22"/>
        </w:rPr>
        <w:t>.</w:t>
      </w:r>
      <w:r w:rsidR="00E4560D" w:rsidRPr="004D58A0">
        <w:rPr>
          <w:rFonts w:ascii="Calibri" w:hAnsi="Calibri" w:cs="Arial"/>
          <w:spacing w:val="-3"/>
          <w:sz w:val="22"/>
          <w:szCs w:val="22"/>
        </w:rPr>
        <w:t xml:space="preserve"> </w:t>
      </w:r>
    </w:p>
    <w:p w14:paraId="63C66595" w14:textId="72C1F009" w:rsidR="009E7859" w:rsidRPr="004D58A0" w:rsidRDefault="009E7859" w:rsidP="009E7859">
      <w:pPr>
        <w:spacing w:after="120"/>
        <w:ind w:left="567" w:hanging="567"/>
        <w:jc w:val="both"/>
        <w:rPr>
          <w:rFonts w:ascii="Calibri" w:hAnsi="Calibri" w:cs="Arial"/>
          <w:spacing w:val="-3"/>
          <w:sz w:val="22"/>
          <w:szCs w:val="22"/>
        </w:rPr>
      </w:pPr>
      <w:r w:rsidRPr="004D58A0">
        <w:rPr>
          <w:rFonts w:ascii="Calibri" w:hAnsi="Calibri" w:cs="Arial"/>
          <w:spacing w:val="-3"/>
          <w:sz w:val="22"/>
          <w:szCs w:val="22"/>
        </w:rPr>
        <w:t>7.</w:t>
      </w:r>
      <w:r w:rsidR="00E1732D">
        <w:rPr>
          <w:rFonts w:ascii="Calibri" w:hAnsi="Calibri" w:cs="Arial"/>
          <w:spacing w:val="-3"/>
          <w:sz w:val="22"/>
          <w:szCs w:val="22"/>
        </w:rPr>
        <w:t>2</w:t>
      </w:r>
      <w:r w:rsidRPr="004D58A0">
        <w:rPr>
          <w:rFonts w:ascii="Calibri" w:hAnsi="Calibri" w:cs="Arial"/>
          <w:spacing w:val="-3"/>
          <w:sz w:val="22"/>
          <w:szCs w:val="22"/>
        </w:rPr>
        <w:tab/>
        <w:t xml:space="preserve">The </w:t>
      </w:r>
      <w:r w:rsidR="00DE1DC8" w:rsidRPr="004D58A0">
        <w:rPr>
          <w:rFonts w:ascii="Calibri" w:hAnsi="Calibri" w:cs="Arial"/>
          <w:spacing w:val="-3"/>
          <w:sz w:val="22"/>
          <w:szCs w:val="22"/>
        </w:rPr>
        <w:t>Contractor</w:t>
      </w:r>
      <w:r w:rsidRPr="004D58A0">
        <w:rPr>
          <w:rFonts w:ascii="Calibri" w:hAnsi="Calibri" w:cs="Arial"/>
          <w:spacing w:val="-3"/>
          <w:sz w:val="22"/>
          <w:szCs w:val="22"/>
        </w:rPr>
        <w:t xml:space="preserve"> must ensure that material created or developed in connection with the Project does not infringe the Intellectual Property Rights of any person.</w:t>
      </w:r>
    </w:p>
    <w:p w14:paraId="4D33E051" w14:textId="77777777" w:rsidR="009E7859" w:rsidRPr="004D58A0" w:rsidRDefault="009E7859" w:rsidP="009E7859">
      <w:pPr>
        <w:keepNext/>
        <w:spacing w:after="120"/>
        <w:ind w:left="567" w:hanging="567"/>
        <w:jc w:val="both"/>
        <w:rPr>
          <w:rFonts w:ascii="Calibri" w:hAnsi="Calibri" w:cs="Arial"/>
          <w:b/>
          <w:sz w:val="22"/>
          <w:szCs w:val="22"/>
        </w:rPr>
      </w:pPr>
      <w:r w:rsidRPr="004D58A0">
        <w:rPr>
          <w:rFonts w:ascii="Calibri" w:hAnsi="Calibri" w:cs="Arial"/>
          <w:b/>
          <w:sz w:val="22"/>
          <w:szCs w:val="22"/>
        </w:rPr>
        <w:t>8.</w:t>
      </w:r>
      <w:r w:rsidRPr="004D58A0">
        <w:rPr>
          <w:rFonts w:ascii="Calibri" w:hAnsi="Calibri" w:cs="Arial"/>
          <w:b/>
          <w:sz w:val="22"/>
          <w:szCs w:val="22"/>
        </w:rPr>
        <w:tab/>
      </w:r>
      <w:r w:rsidRPr="00904FBD">
        <w:rPr>
          <w:rFonts w:ascii="Calibri" w:hAnsi="Calibri" w:cs="Arial"/>
          <w:b/>
          <w:sz w:val="22"/>
          <w:szCs w:val="22"/>
        </w:rPr>
        <w:t>Confidentiality</w:t>
      </w:r>
    </w:p>
    <w:p w14:paraId="5A315F70" w14:textId="7ECF344D" w:rsidR="009E7859" w:rsidRPr="00F515FC" w:rsidRDefault="009E7859" w:rsidP="009E7859">
      <w:pPr>
        <w:spacing w:after="120"/>
        <w:ind w:left="567" w:hanging="567"/>
        <w:jc w:val="both"/>
        <w:rPr>
          <w:rFonts w:ascii="Calibri" w:hAnsi="Calibri" w:cs="Arial"/>
          <w:sz w:val="22"/>
          <w:szCs w:val="22"/>
        </w:rPr>
      </w:pPr>
      <w:r w:rsidRPr="004D58A0">
        <w:rPr>
          <w:rFonts w:ascii="Calibri" w:hAnsi="Calibri" w:cs="Arial"/>
          <w:sz w:val="22"/>
          <w:szCs w:val="22"/>
        </w:rPr>
        <w:t>8.1</w:t>
      </w:r>
      <w:r w:rsidRPr="004D58A0">
        <w:rPr>
          <w:rFonts w:ascii="Calibri" w:hAnsi="Calibri" w:cs="Arial"/>
          <w:sz w:val="22"/>
          <w:szCs w:val="22"/>
        </w:rPr>
        <w:tab/>
      </w:r>
      <w:r w:rsidR="003239A6" w:rsidRPr="004D58A0">
        <w:rPr>
          <w:rFonts w:ascii="Calibri" w:hAnsi="Calibri" w:cs="Arial"/>
          <w:sz w:val="22"/>
          <w:szCs w:val="22"/>
        </w:rPr>
        <w:t>Except as required by law, and subject to clauses 8.3 to 8.5, each of the parties will keep Confidential</w:t>
      </w:r>
      <w:r w:rsidR="003239A6">
        <w:rPr>
          <w:rFonts w:ascii="Calibri" w:hAnsi="Calibri" w:cs="Arial"/>
          <w:sz w:val="22"/>
          <w:szCs w:val="22"/>
        </w:rPr>
        <w:t xml:space="preserve"> Information of the other Party confidential and will not use, or allow the use of, the other party’s Confidential Information other than for </w:t>
      </w:r>
      <w:r w:rsidR="0047272A">
        <w:rPr>
          <w:rFonts w:ascii="Calibri" w:hAnsi="Calibri" w:cs="Arial"/>
          <w:sz w:val="22"/>
          <w:szCs w:val="22"/>
        </w:rPr>
        <w:t>the purpose</w:t>
      </w:r>
      <w:r w:rsidR="003239A6">
        <w:rPr>
          <w:rFonts w:ascii="Calibri" w:hAnsi="Calibri" w:cs="Arial"/>
          <w:sz w:val="22"/>
          <w:szCs w:val="22"/>
        </w:rPr>
        <w:t xml:space="preserve"> for which it was disclosed.</w:t>
      </w:r>
    </w:p>
    <w:p w14:paraId="1870D7F3" w14:textId="56E63487" w:rsidR="003239A6"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lastRenderedPageBreak/>
        <w:t>8.2</w:t>
      </w:r>
      <w:r w:rsidRPr="00F515FC">
        <w:rPr>
          <w:rFonts w:ascii="Calibri" w:hAnsi="Calibri" w:cs="Arial"/>
          <w:sz w:val="22"/>
          <w:szCs w:val="22"/>
        </w:rPr>
        <w:tab/>
      </w:r>
      <w:r w:rsidR="003239A6">
        <w:rPr>
          <w:rFonts w:ascii="Calibri" w:hAnsi="Calibri" w:cs="Arial"/>
          <w:sz w:val="22"/>
          <w:szCs w:val="22"/>
        </w:rPr>
        <w:t>The Contractor recognises that from time to time the Ministry may proactively release information that is not Confidential Information relating to the Project.</w:t>
      </w:r>
    </w:p>
    <w:p w14:paraId="32A7F14A" w14:textId="48A85E0D" w:rsidR="00703C3C" w:rsidRDefault="003239A6" w:rsidP="009E7859">
      <w:pPr>
        <w:spacing w:after="120"/>
        <w:ind w:left="567" w:hanging="567"/>
        <w:jc w:val="both"/>
        <w:rPr>
          <w:rFonts w:ascii="Calibri" w:hAnsi="Calibri" w:cs="Arial"/>
          <w:sz w:val="22"/>
          <w:szCs w:val="22"/>
        </w:rPr>
      </w:pPr>
      <w:r>
        <w:rPr>
          <w:rFonts w:ascii="Calibri" w:hAnsi="Calibri" w:cs="Arial"/>
          <w:sz w:val="22"/>
          <w:szCs w:val="22"/>
        </w:rPr>
        <w:t>8.3</w:t>
      </w:r>
      <w:r>
        <w:rPr>
          <w:rFonts w:ascii="Calibri" w:hAnsi="Calibri" w:cs="Arial"/>
          <w:sz w:val="22"/>
          <w:szCs w:val="22"/>
        </w:rPr>
        <w:tab/>
      </w:r>
      <w:r w:rsidR="00703C3C">
        <w:rPr>
          <w:rFonts w:ascii="Calibri" w:hAnsi="Calibri" w:cs="Arial"/>
          <w:sz w:val="22"/>
          <w:szCs w:val="22"/>
        </w:rPr>
        <w:t>Notwithstanding clause 8.1, the Ministry may disclose Confidential Information:</w:t>
      </w:r>
    </w:p>
    <w:p w14:paraId="7E2CED3D" w14:textId="37C76BD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to a </w:t>
      </w:r>
      <w:proofErr w:type="gramStart"/>
      <w:r>
        <w:rPr>
          <w:rFonts w:ascii="Calibri" w:hAnsi="Calibri" w:cs="Arial"/>
          <w:sz w:val="22"/>
          <w:szCs w:val="22"/>
        </w:rPr>
        <w:t>Minister;</w:t>
      </w:r>
      <w:proofErr w:type="gramEnd"/>
    </w:p>
    <w:p w14:paraId="1DA5BA25" w14:textId="6EBBB6B1"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to any of the Ministry’s advisors (including relevant third parties) or any other Government agency (including </w:t>
      </w:r>
      <w:r w:rsidR="0047272A">
        <w:rPr>
          <w:rFonts w:ascii="Calibri" w:hAnsi="Calibri" w:cs="Arial"/>
          <w:sz w:val="22"/>
          <w:szCs w:val="22"/>
        </w:rPr>
        <w:t>any Crown</w:t>
      </w:r>
      <w:r>
        <w:rPr>
          <w:rFonts w:ascii="Calibri" w:hAnsi="Calibri" w:cs="Arial"/>
          <w:sz w:val="22"/>
          <w:szCs w:val="22"/>
        </w:rPr>
        <w:t xml:space="preserve"> entity), provided that any person to whom Confidential Information is disclosed under this clause 8.3(b) is bound in writing by obligations no less onerous than those contained in this clause </w:t>
      </w:r>
      <w:r w:rsidR="00BB6261">
        <w:rPr>
          <w:rFonts w:ascii="Calibri" w:hAnsi="Calibri" w:cs="Arial"/>
          <w:sz w:val="22"/>
          <w:szCs w:val="22"/>
        </w:rPr>
        <w:t>8 prior</w:t>
      </w:r>
      <w:r>
        <w:rPr>
          <w:rFonts w:ascii="Calibri" w:hAnsi="Calibri" w:cs="Arial"/>
          <w:sz w:val="22"/>
          <w:szCs w:val="22"/>
        </w:rPr>
        <w:t xml:space="preserve"> to such </w:t>
      </w:r>
      <w:proofErr w:type="gramStart"/>
      <w:r>
        <w:rPr>
          <w:rFonts w:ascii="Calibri" w:hAnsi="Calibri" w:cs="Arial"/>
          <w:sz w:val="22"/>
          <w:szCs w:val="22"/>
        </w:rPr>
        <w:t>disclosure;</w:t>
      </w:r>
      <w:proofErr w:type="gramEnd"/>
    </w:p>
    <w:p w14:paraId="2CBF84D4" w14:textId="295E5F9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required by the Official Information Act 1982 or any other statutory or evidentiary requirement; or</w:t>
      </w:r>
    </w:p>
    <w:p w14:paraId="115B9F2E" w14:textId="1EC14918" w:rsidR="009E7859" w:rsidRPr="00F515FC" w:rsidRDefault="00703C3C" w:rsidP="00904FBD">
      <w:pPr>
        <w:spacing w:after="120"/>
        <w:ind w:left="993" w:hanging="426"/>
        <w:jc w:val="both"/>
        <w:rPr>
          <w:rFonts w:ascii="Calibri" w:hAnsi="Calibri" w:cs="Arial"/>
          <w:sz w:val="22"/>
          <w:szCs w:val="22"/>
        </w:rPr>
      </w:pPr>
      <w:r>
        <w:rPr>
          <w:rFonts w:ascii="Calibri" w:hAnsi="Calibri" w:cs="Arial"/>
          <w:sz w:val="22"/>
          <w:szCs w:val="22"/>
        </w:rPr>
        <w:t>(d)</w:t>
      </w:r>
      <w:r>
        <w:rPr>
          <w:rFonts w:ascii="Calibri" w:hAnsi="Calibri" w:cs="Arial"/>
          <w:sz w:val="22"/>
          <w:szCs w:val="22"/>
        </w:rPr>
        <w:tab/>
        <w:t xml:space="preserve">where such information has become public other than through a breach of the obligations of confidentiality in this clause 8 by the Ministry or its employees or </w:t>
      </w:r>
      <w:proofErr w:type="gramStart"/>
      <w:r>
        <w:rPr>
          <w:rFonts w:ascii="Calibri" w:hAnsi="Calibri" w:cs="Arial"/>
          <w:sz w:val="22"/>
          <w:szCs w:val="22"/>
        </w:rPr>
        <w:t xml:space="preserve">contractors, </w:t>
      </w:r>
      <w:r w:rsidR="007E64E8">
        <w:rPr>
          <w:rFonts w:ascii="Calibri" w:hAnsi="Calibri" w:cs="Arial"/>
          <w:sz w:val="22"/>
          <w:szCs w:val="22"/>
        </w:rPr>
        <w:t>or</w:t>
      </w:r>
      <w:proofErr w:type="gramEnd"/>
      <w:r w:rsidR="007E64E8">
        <w:rPr>
          <w:rFonts w:ascii="Calibri" w:hAnsi="Calibri" w:cs="Arial"/>
          <w:sz w:val="22"/>
          <w:szCs w:val="22"/>
        </w:rPr>
        <w:t xml:space="preserve"> was disclosed to</w:t>
      </w:r>
      <w:r>
        <w:rPr>
          <w:rFonts w:ascii="Calibri" w:hAnsi="Calibri" w:cs="Arial"/>
          <w:sz w:val="22"/>
          <w:szCs w:val="22"/>
        </w:rPr>
        <w:t xml:space="preserve"> the Ministry </w:t>
      </w:r>
      <w:r w:rsidR="007E64E8">
        <w:rPr>
          <w:rFonts w:ascii="Calibri" w:hAnsi="Calibri" w:cs="Arial"/>
          <w:sz w:val="22"/>
          <w:szCs w:val="22"/>
        </w:rPr>
        <w:t>on a</w:t>
      </w:r>
      <w:r>
        <w:rPr>
          <w:rFonts w:ascii="Calibri" w:hAnsi="Calibri" w:cs="Arial"/>
          <w:sz w:val="22"/>
          <w:szCs w:val="22"/>
        </w:rPr>
        <w:t xml:space="preserve"> non-confidential basis by a third par</w:t>
      </w:r>
      <w:r w:rsidR="007E64E8">
        <w:rPr>
          <w:rFonts w:ascii="Calibri" w:hAnsi="Calibri" w:cs="Arial"/>
          <w:sz w:val="22"/>
          <w:szCs w:val="22"/>
        </w:rPr>
        <w:t>ty.</w:t>
      </w:r>
    </w:p>
    <w:p w14:paraId="02F65426" w14:textId="5B8F01CA" w:rsidR="009E7859"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8.</w:t>
      </w:r>
      <w:r w:rsidR="007E64E8">
        <w:rPr>
          <w:rFonts w:ascii="Calibri" w:hAnsi="Calibri" w:cs="Arial"/>
          <w:sz w:val="22"/>
          <w:szCs w:val="22"/>
        </w:rPr>
        <w:t>4</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obtain the Ministry’s prior written agreement over the form and content of any </w:t>
      </w:r>
      <w:r w:rsidRPr="00904FBD">
        <w:rPr>
          <w:rFonts w:ascii="Calibri" w:hAnsi="Calibri" w:cs="Arial"/>
          <w:sz w:val="22"/>
          <w:szCs w:val="22"/>
        </w:rPr>
        <w:t xml:space="preserve">public </w:t>
      </w:r>
      <w:r w:rsidR="00DC5753" w:rsidRPr="00904FBD">
        <w:rPr>
          <w:rFonts w:ascii="Calibri" w:hAnsi="Calibri" w:cs="Arial"/>
          <w:sz w:val="22"/>
          <w:szCs w:val="22"/>
        </w:rPr>
        <w:t>communications</w:t>
      </w:r>
      <w:r w:rsidRPr="00904FBD">
        <w:rPr>
          <w:rFonts w:ascii="Calibri" w:hAnsi="Calibri" w:cs="Arial"/>
          <w:sz w:val="22"/>
          <w:szCs w:val="22"/>
        </w:rPr>
        <w:t xml:space="preserve"> </w:t>
      </w:r>
      <w:r w:rsidRPr="00F515FC">
        <w:rPr>
          <w:rFonts w:ascii="Calibri" w:hAnsi="Calibri" w:cs="Arial"/>
          <w:sz w:val="22"/>
          <w:szCs w:val="22"/>
        </w:rPr>
        <w:t xml:space="preserve">made by the </w:t>
      </w:r>
      <w:r w:rsidR="00DE1DC8">
        <w:rPr>
          <w:rFonts w:ascii="Calibri" w:hAnsi="Calibri" w:cs="Arial"/>
          <w:sz w:val="22"/>
          <w:szCs w:val="22"/>
        </w:rPr>
        <w:t>Contractor</w:t>
      </w:r>
      <w:r w:rsidRPr="00F515FC">
        <w:rPr>
          <w:rFonts w:ascii="Calibri" w:hAnsi="Calibri" w:cs="Arial"/>
          <w:sz w:val="22"/>
          <w:szCs w:val="22"/>
        </w:rPr>
        <w:t xml:space="preserve"> relating to this </w:t>
      </w:r>
      <w:r w:rsidR="007109AC">
        <w:rPr>
          <w:rFonts w:ascii="Calibri" w:hAnsi="Calibri" w:cs="Arial"/>
          <w:sz w:val="22"/>
          <w:szCs w:val="22"/>
        </w:rPr>
        <w:t>Contract</w:t>
      </w:r>
      <w:r w:rsidRPr="00F515FC">
        <w:rPr>
          <w:rFonts w:ascii="Calibri" w:hAnsi="Calibri" w:cs="Arial"/>
          <w:sz w:val="22"/>
          <w:szCs w:val="22"/>
        </w:rPr>
        <w:t>, the Funding, or the Project.</w:t>
      </w:r>
    </w:p>
    <w:p w14:paraId="59EA0BAB" w14:textId="44449A1F" w:rsidR="001204AA" w:rsidRDefault="001204AA" w:rsidP="001204AA">
      <w:pPr>
        <w:spacing w:after="120"/>
        <w:ind w:left="567" w:hanging="567"/>
        <w:jc w:val="both"/>
        <w:rPr>
          <w:rFonts w:ascii="Calibri" w:hAnsi="Calibri" w:cs="Arial"/>
          <w:sz w:val="22"/>
          <w:szCs w:val="22"/>
        </w:rPr>
      </w:pPr>
      <w:r>
        <w:rPr>
          <w:rFonts w:ascii="Calibri" w:hAnsi="Calibri" w:cs="Arial"/>
          <w:sz w:val="22"/>
          <w:szCs w:val="22"/>
        </w:rPr>
        <w:t>8.5</w:t>
      </w:r>
      <w:r>
        <w:rPr>
          <w:rFonts w:ascii="Calibri" w:hAnsi="Calibri" w:cs="Arial"/>
          <w:sz w:val="22"/>
          <w:szCs w:val="22"/>
        </w:rPr>
        <w:tab/>
        <w:t xml:space="preserve">The Ministry may release any information in an aggregated form that does not specifically identify the </w:t>
      </w:r>
      <w:r w:rsidR="00DE1DC8">
        <w:rPr>
          <w:rFonts w:ascii="Calibri" w:hAnsi="Calibri" w:cs="Arial"/>
          <w:sz w:val="22"/>
          <w:szCs w:val="22"/>
        </w:rPr>
        <w:t>Contractor</w:t>
      </w:r>
      <w:r>
        <w:rPr>
          <w:rFonts w:ascii="Calibri" w:hAnsi="Calibri" w:cs="Arial"/>
          <w:sz w:val="22"/>
          <w:szCs w:val="22"/>
        </w:rPr>
        <w:t xml:space="preserve">. </w:t>
      </w:r>
    </w:p>
    <w:p w14:paraId="5576FB59" w14:textId="17FA47A6" w:rsidR="009E3102" w:rsidRPr="00F515FC" w:rsidRDefault="009E3102" w:rsidP="001204AA">
      <w:pPr>
        <w:spacing w:after="120"/>
        <w:ind w:left="567" w:hanging="567"/>
        <w:jc w:val="both"/>
        <w:rPr>
          <w:rFonts w:ascii="Calibri" w:hAnsi="Calibri" w:cs="Arial"/>
          <w:sz w:val="22"/>
          <w:szCs w:val="22"/>
        </w:rPr>
      </w:pPr>
      <w:r>
        <w:rPr>
          <w:rFonts w:ascii="Calibri" w:hAnsi="Calibri" w:cs="Arial"/>
          <w:sz w:val="22"/>
          <w:szCs w:val="22"/>
        </w:rPr>
        <w:t>8.6</w:t>
      </w:r>
      <w:r>
        <w:rPr>
          <w:rFonts w:ascii="Calibri" w:hAnsi="Calibri" w:cs="Arial"/>
          <w:sz w:val="22"/>
          <w:szCs w:val="22"/>
        </w:rPr>
        <w:tab/>
        <w:t xml:space="preserve">The Ministry, as an organisation responsible for distributing public funds for research, </w:t>
      </w:r>
      <w:proofErr w:type="gramStart"/>
      <w:r>
        <w:rPr>
          <w:rFonts w:ascii="Calibri" w:hAnsi="Calibri" w:cs="Arial"/>
          <w:sz w:val="22"/>
          <w:szCs w:val="22"/>
        </w:rPr>
        <w:t>science</w:t>
      </w:r>
      <w:proofErr w:type="gramEnd"/>
      <w:r>
        <w:rPr>
          <w:rFonts w:ascii="Calibri" w:hAnsi="Calibri" w:cs="Arial"/>
          <w:sz w:val="22"/>
          <w:szCs w:val="22"/>
        </w:rPr>
        <w:t xml:space="preserve"> and innovation, provides data to NZRIS in accordance with the NZRIS Data Specification.  The Contractor authorises the Ministry to provide Asset Pool Manager Data to NZRIS.</w:t>
      </w:r>
    </w:p>
    <w:p w14:paraId="02CE8FAB" w14:textId="77777777" w:rsidR="009E7859" w:rsidRPr="00F515FC" w:rsidRDefault="00E85D7E"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9</w:t>
      </w:r>
      <w:r w:rsidR="000839A2" w:rsidRPr="00F515FC">
        <w:rPr>
          <w:rFonts w:ascii="Calibri" w:hAnsi="Calibri" w:cs="Arial"/>
          <w:sz w:val="22"/>
          <w:szCs w:val="22"/>
        </w:rPr>
        <w:t>.</w:t>
      </w:r>
      <w:r w:rsidR="009E7859" w:rsidRPr="00F515FC">
        <w:rPr>
          <w:rFonts w:ascii="Calibri" w:hAnsi="Calibri" w:cs="Arial"/>
          <w:sz w:val="22"/>
          <w:szCs w:val="22"/>
        </w:rPr>
        <w:tab/>
        <w:t>Liability and Insurance</w:t>
      </w:r>
    </w:p>
    <w:p w14:paraId="496A3FDA" w14:textId="779B672B"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w:t>
      </w:r>
      <w:r w:rsidR="009E7859" w:rsidRPr="00F515FC">
        <w:rPr>
          <w:rFonts w:ascii="Calibri" w:hAnsi="Calibri" w:cs="Arial"/>
          <w:sz w:val="22"/>
          <w:szCs w:val="22"/>
        </w:rPr>
        <w:t>.1</w:t>
      </w:r>
      <w:r w:rsidR="009E7859" w:rsidRPr="00F515FC">
        <w:rPr>
          <w:rFonts w:ascii="Calibri" w:hAnsi="Calibri" w:cs="Arial"/>
          <w:sz w:val="22"/>
          <w:szCs w:val="22"/>
        </w:rPr>
        <w:tab/>
      </w:r>
      <w:r w:rsidRPr="00F515FC">
        <w:rPr>
          <w:rFonts w:ascii="Calibri" w:hAnsi="Calibri" w:cs="Arial"/>
          <w:sz w:val="22"/>
          <w:szCs w:val="22"/>
        </w:rPr>
        <w:t xml:space="preserve">The Ministry is not liable for any loss of profit, loss of revenue or other indirect, </w:t>
      </w:r>
      <w:proofErr w:type="gramStart"/>
      <w:r w:rsidRPr="00F515FC">
        <w:rPr>
          <w:rFonts w:ascii="Calibri" w:hAnsi="Calibri" w:cs="Arial"/>
          <w:sz w:val="22"/>
          <w:szCs w:val="22"/>
        </w:rPr>
        <w:t>consequential</w:t>
      </w:r>
      <w:proofErr w:type="gramEnd"/>
      <w:r w:rsidRPr="00F515FC">
        <w:rPr>
          <w:rFonts w:ascii="Calibri" w:hAnsi="Calibri" w:cs="Arial"/>
          <w:sz w:val="22"/>
          <w:szCs w:val="22"/>
        </w:rPr>
        <w:t xml:space="preserve"> or incidental loss or damage </w:t>
      </w:r>
      <w:r w:rsidRPr="00F515FC">
        <w:rPr>
          <w:rFonts w:ascii="Calibri" w:hAnsi="Calibri" w:cs="Arial"/>
          <w:sz w:val="22"/>
          <w:szCs w:val="22"/>
        </w:rPr>
        <w:t xml:space="preserve">arising under or in connection with this </w:t>
      </w:r>
      <w:r w:rsidR="007109AC">
        <w:rPr>
          <w:rFonts w:ascii="Calibri" w:hAnsi="Calibri" w:cs="Arial"/>
          <w:sz w:val="22"/>
          <w:szCs w:val="22"/>
        </w:rPr>
        <w:t>Contract</w:t>
      </w:r>
      <w:r w:rsidRPr="00F515FC">
        <w:rPr>
          <w:rFonts w:ascii="Calibri" w:hAnsi="Calibri" w:cs="Arial"/>
          <w:sz w:val="22"/>
          <w:szCs w:val="22"/>
        </w:rPr>
        <w:t>.</w:t>
      </w:r>
    </w:p>
    <w:p w14:paraId="0C2078E6" w14:textId="7E832BF4" w:rsidR="00D41633"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9.2</w:t>
      </w:r>
      <w:r w:rsidRPr="00F515FC">
        <w:rPr>
          <w:rFonts w:ascii="Calibri" w:hAnsi="Calibri" w:cs="Arial"/>
          <w:sz w:val="22"/>
          <w:szCs w:val="22"/>
        </w:rPr>
        <w:tab/>
        <w:t xml:space="preserve">The maximum liability of the Ministry under or in connection with this </w:t>
      </w:r>
      <w:r w:rsidR="007109AC">
        <w:rPr>
          <w:rFonts w:ascii="Calibri" w:hAnsi="Calibri" w:cs="Arial"/>
          <w:sz w:val="22"/>
          <w:szCs w:val="22"/>
        </w:rPr>
        <w:t>Contract</w:t>
      </w:r>
      <w:r w:rsidRPr="00F515FC">
        <w:rPr>
          <w:rFonts w:ascii="Calibri" w:hAnsi="Calibri" w:cs="Arial"/>
          <w:sz w:val="22"/>
          <w:szCs w:val="22"/>
        </w:rPr>
        <w:t xml:space="preserve"> whether arising in contract, tort (including negligence) or otherwise is the total amount which would be payable under this </w:t>
      </w:r>
      <w:r w:rsidR="007109AC">
        <w:rPr>
          <w:rFonts w:ascii="Calibri" w:hAnsi="Calibri" w:cs="Arial"/>
          <w:sz w:val="22"/>
          <w:szCs w:val="22"/>
        </w:rPr>
        <w:t>Contract</w:t>
      </w:r>
      <w:r w:rsidRPr="00F515FC">
        <w:rPr>
          <w:rFonts w:ascii="Calibri" w:hAnsi="Calibri" w:cs="Arial"/>
          <w:sz w:val="22"/>
          <w:szCs w:val="22"/>
        </w:rPr>
        <w:t xml:space="preserve"> if the Project had been carried out in accordance with this </w:t>
      </w:r>
      <w:r w:rsidR="007109AC">
        <w:rPr>
          <w:rFonts w:ascii="Calibri" w:hAnsi="Calibri" w:cs="Arial"/>
          <w:sz w:val="22"/>
          <w:szCs w:val="22"/>
        </w:rPr>
        <w:t>Contract</w:t>
      </w:r>
      <w:r w:rsidRPr="00F515FC">
        <w:rPr>
          <w:rFonts w:ascii="Calibri" w:hAnsi="Calibri" w:cs="Arial"/>
          <w:sz w:val="22"/>
          <w:szCs w:val="22"/>
        </w:rPr>
        <w:t>.</w:t>
      </w:r>
    </w:p>
    <w:p w14:paraId="54CACCD8" w14:textId="5DDD42E7"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9.3</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(including its employees, agents, and contractors, if any) is not an employee, </w:t>
      </w:r>
      <w:proofErr w:type="gramStart"/>
      <w:r w:rsidRPr="00F515FC">
        <w:rPr>
          <w:rFonts w:ascii="Calibri" w:hAnsi="Calibri" w:cs="Arial"/>
          <w:sz w:val="22"/>
          <w:szCs w:val="22"/>
        </w:rPr>
        <w:t>agent</w:t>
      </w:r>
      <w:proofErr w:type="gramEnd"/>
      <w:r w:rsidRPr="00F515FC">
        <w:rPr>
          <w:rFonts w:ascii="Calibri" w:hAnsi="Calibri" w:cs="Arial"/>
          <w:sz w:val="22"/>
          <w:szCs w:val="22"/>
        </w:rPr>
        <w:t xml:space="preserve"> or partner of the Ministry or of the Chief Executive of the Ministry.  At no time will the Ministry have any liability to meet any of the </w:t>
      </w:r>
      <w:r w:rsidR="00DE1DC8">
        <w:rPr>
          <w:rFonts w:ascii="Calibri" w:hAnsi="Calibri" w:cs="Arial"/>
          <w:sz w:val="22"/>
          <w:szCs w:val="22"/>
        </w:rPr>
        <w:t>Contractor</w:t>
      </w:r>
      <w:r w:rsidRPr="00F515FC">
        <w:rPr>
          <w:rFonts w:ascii="Calibri" w:hAnsi="Calibri" w:cs="Arial"/>
          <w:sz w:val="22"/>
          <w:szCs w:val="22"/>
        </w:rPr>
        <w:t xml:space="preserve">’s obligations under the Health and Safety </w:t>
      </w:r>
      <w:r w:rsidR="00AE438C" w:rsidRPr="00F515FC">
        <w:rPr>
          <w:rFonts w:ascii="Calibri" w:hAnsi="Calibri" w:cs="Arial"/>
          <w:sz w:val="22"/>
          <w:szCs w:val="22"/>
        </w:rPr>
        <w:t xml:space="preserve">at Work Act 2015 </w:t>
      </w:r>
      <w:r w:rsidRPr="00F515FC">
        <w:rPr>
          <w:rFonts w:ascii="Calibri" w:hAnsi="Calibri" w:cs="Arial"/>
          <w:sz w:val="22"/>
          <w:szCs w:val="22"/>
        </w:rPr>
        <w:t xml:space="preserve">or to pay to the </w:t>
      </w:r>
      <w:r w:rsidR="00DE1DC8">
        <w:rPr>
          <w:rFonts w:ascii="Calibri" w:hAnsi="Calibri" w:cs="Arial"/>
          <w:sz w:val="22"/>
          <w:szCs w:val="22"/>
        </w:rPr>
        <w:t>Contractor</w:t>
      </w:r>
      <w:r w:rsidRPr="00F515FC">
        <w:rPr>
          <w:rFonts w:ascii="Calibri" w:hAnsi="Calibri" w:cs="Arial"/>
          <w:sz w:val="22"/>
          <w:szCs w:val="22"/>
        </w:rPr>
        <w:t>:</w:t>
      </w:r>
    </w:p>
    <w:p w14:paraId="03216AA4"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holiday pay, sick </w:t>
      </w:r>
      <w:proofErr w:type="gramStart"/>
      <w:r w:rsidRPr="00F515FC">
        <w:rPr>
          <w:rFonts w:ascii="Calibri" w:hAnsi="Calibri" w:cs="Arial"/>
          <w:sz w:val="22"/>
          <w:szCs w:val="22"/>
        </w:rPr>
        <w:t>pay</w:t>
      </w:r>
      <w:proofErr w:type="gramEnd"/>
      <w:r w:rsidRPr="00F515FC">
        <w:rPr>
          <w:rFonts w:ascii="Calibri" w:hAnsi="Calibri" w:cs="Arial"/>
          <w:sz w:val="22"/>
          <w:szCs w:val="22"/>
        </w:rPr>
        <w:t xml:space="preserve"> or any other payment under the Holidays Act 2003; or</w:t>
      </w:r>
    </w:p>
    <w:p w14:paraId="3404C5D5"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redundancy or any other form of severance pay; or</w:t>
      </w:r>
    </w:p>
    <w:p w14:paraId="3626555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taxes or levies, including any lev</w:t>
      </w:r>
      <w:r w:rsidR="00AC697F" w:rsidRPr="00F515FC">
        <w:rPr>
          <w:rFonts w:ascii="Calibri" w:hAnsi="Calibri" w:cs="Arial"/>
          <w:sz w:val="22"/>
          <w:szCs w:val="22"/>
        </w:rPr>
        <w:t>ies under the</w:t>
      </w:r>
      <w:r w:rsidRPr="00F515FC">
        <w:rPr>
          <w:rFonts w:ascii="Calibri" w:hAnsi="Calibri" w:cs="Arial"/>
          <w:sz w:val="22"/>
          <w:szCs w:val="22"/>
        </w:rPr>
        <w:t xml:space="preserve"> </w:t>
      </w:r>
      <w:r w:rsidR="00AE438C" w:rsidRPr="00F515FC">
        <w:rPr>
          <w:rFonts w:ascii="Calibri" w:hAnsi="Calibri" w:cs="Arial"/>
          <w:sz w:val="22"/>
          <w:szCs w:val="22"/>
        </w:rPr>
        <w:t xml:space="preserve">Accident </w:t>
      </w:r>
      <w:r w:rsidRPr="00F515FC">
        <w:rPr>
          <w:rFonts w:ascii="Calibri" w:hAnsi="Calibri" w:cs="Arial"/>
          <w:sz w:val="22"/>
          <w:szCs w:val="22"/>
        </w:rPr>
        <w:t>Compensation Act 2001.</w:t>
      </w:r>
    </w:p>
    <w:p w14:paraId="77A40C91" w14:textId="52C402CB" w:rsidR="00E85D7E" w:rsidRPr="00F515FC" w:rsidRDefault="0073178C" w:rsidP="00E85D7E">
      <w:pPr>
        <w:spacing w:after="120"/>
        <w:ind w:left="567" w:hanging="567"/>
        <w:jc w:val="both"/>
        <w:rPr>
          <w:rFonts w:ascii="Calibri" w:hAnsi="Calibri" w:cs="Arial"/>
          <w:sz w:val="22"/>
          <w:szCs w:val="22"/>
        </w:rPr>
      </w:pPr>
      <w:r>
        <w:rPr>
          <w:rFonts w:ascii="Calibri" w:hAnsi="Calibri" w:cs="Arial"/>
          <w:sz w:val="22"/>
          <w:szCs w:val="22"/>
        </w:rPr>
        <w:t>9.4</w:t>
      </w:r>
      <w:r w:rsidR="00E85D7E" w:rsidRPr="00F515FC">
        <w:rPr>
          <w:rFonts w:ascii="Calibri" w:hAnsi="Calibri" w:cs="Arial"/>
          <w:sz w:val="22"/>
          <w:szCs w:val="22"/>
        </w:rPr>
        <w:tab/>
      </w:r>
      <w:r w:rsidR="00777D5F">
        <w:rPr>
          <w:rFonts w:ascii="Calibri" w:hAnsi="Calibri" w:cs="Arial"/>
          <w:sz w:val="22"/>
          <w:szCs w:val="22"/>
        </w:rPr>
        <w:t>If required by the Ministry, t</w:t>
      </w:r>
      <w:r w:rsidR="00E85D7E" w:rsidRPr="00F515FC">
        <w:rPr>
          <w:rFonts w:ascii="Calibri" w:hAnsi="Calibri" w:cs="Arial"/>
          <w:sz w:val="22"/>
          <w:szCs w:val="22"/>
        </w:rPr>
        <w:t xml:space="preserve">he </w:t>
      </w:r>
      <w:r w:rsidR="00DE1DC8">
        <w:rPr>
          <w:rFonts w:ascii="Calibri" w:hAnsi="Calibri" w:cs="Arial"/>
          <w:sz w:val="22"/>
          <w:szCs w:val="22"/>
        </w:rPr>
        <w:t>Contractor</w:t>
      </w:r>
      <w:r w:rsidR="00E85D7E" w:rsidRPr="00F515FC">
        <w:rPr>
          <w:rFonts w:ascii="Calibri" w:hAnsi="Calibri" w:cs="Arial"/>
          <w:sz w:val="22"/>
          <w:szCs w:val="22"/>
        </w:rPr>
        <w:t xml:space="preserve"> must </w:t>
      </w:r>
      <w:proofErr w:type="gramStart"/>
      <w:r w:rsidR="00E85D7E" w:rsidRPr="00F515FC">
        <w:rPr>
          <w:rFonts w:ascii="Calibri" w:hAnsi="Calibri" w:cs="Arial"/>
          <w:sz w:val="22"/>
          <w:szCs w:val="22"/>
        </w:rPr>
        <w:t>effect</w:t>
      </w:r>
      <w:proofErr w:type="gramEnd"/>
      <w:r w:rsidR="00E85D7E" w:rsidRPr="00F515FC">
        <w:rPr>
          <w:rFonts w:ascii="Calibri" w:hAnsi="Calibri" w:cs="Arial"/>
          <w:sz w:val="22"/>
          <w:szCs w:val="22"/>
        </w:rPr>
        <w:t xml:space="preserve"> and maintain for the term of this </w:t>
      </w:r>
      <w:r w:rsidR="007109AC">
        <w:rPr>
          <w:rFonts w:ascii="Calibri" w:hAnsi="Calibri" w:cs="Arial"/>
          <w:sz w:val="22"/>
          <w:szCs w:val="22"/>
        </w:rPr>
        <w:t>Contract</w:t>
      </w:r>
      <w:r w:rsidR="00E85D7E" w:rsidRPr="00F515FC">
        <w:rPr>
          <w:rFonts w:ascii="Calibri" w:hAnsi="Calibri" w:cs="Arial"/>
          <w:sz w:val="22"/>
          <w:szCs w:val="22"/>
        </w:rPr>
        <w:t>:</w:t>
      </w:r>
    </w:p>
    <w:p w14:paraId="6B831873"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adequate insurance to cover standard commercial risks; and</w:t>
      </w:r>
    </w:p>
    <w:p w14:paraId="1F4DE4B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other insurance reasonably required by the Ministry.</w:t>
      </w:r>
    </w:p>
    <w:p w14:paraId="0A4B5051" w14:textId="44AC020F" w:rsidR="00E85D7E" w:rsidRPr="00F515FC" w:rsidRDefault="00E85D7E" w:rsidP="00E85D7E">
      <w:pPr>
        <w:spacing w:after="120"/>
        <w:ind w:left="567" w:firstLine="11"/>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must, upon request by the Ministry, provide the Ministry with evidence of its compliance with this clause.</w:t>
      </w:r>
    </w:p>
    <w:p w14:paraId="0654EA21" w14:textId="77777777" w:rsidR="009E7859" w:rsidRPr="00F515FC" w:rsidRDefault="003F2B39"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1</w:t>
      </w:r>
      <w:r w:rsidR="00E85D7E" w:rsidRPr="00F515FC">
        <w:rPr>
          <w:rFonts w:ascii="Calibri" w:hAnsi="Calibri" w:cs="Arial"/>
          <w:sz w:val="22"/>
          <w:szCs w:val="22"/>
        </w:rPr>
        <w:t>0</w:t>
      </w:r>
      <w:r w:rsidRPr="00F515FC">
        <w:rPr>
          <w:rFonts w:ascii="Calibri" w:hAnsi="Calibri" w:cs="Arial"/>
          <w:sz w:val="22"/>
          <w:szCs w:val="22"/>
        </w:rPr>
        <w:t>.</w:t>
      </w:r>
      <w:r w:rsidRPr="00F515FC">
        <w:rPr>
          <w:rFonts w:ascii="Calibri" w:hAnsi="Calibri" w:cs="Arial"/>
          <w:sz w:val="22"/>
          <w:szCs w:val="22"/>
        </w:rPr>
        <w:tab/>
      </w:r>
      <w:r w:rsidR="009E7859" w:rsidRPr="00F515FC">
        <w:rPr>
          <w:rFonts w:ascii="Calibri" w:hAnsi="Calibri" w:cs="Arial"/>
          <w:sz w:val="22"/>
          <w:szCs w:val="22"/>
        </w:rPr>
        <w:t>Dispute Resolution</w:t>
      </w:r>
    </w:p>
    <w:p w14:paraId="02A69808" w14:textId="15D7CAE6" w:rsidR="009E7859" w:rsidRPr="007A137A" w:rsidRDefault="009E7859" w:rsidP="007A137A">
      <w:pPr>
        <w:widowControl w:val="0"/>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0</w:t>
      </w:r>
      <w:r w:rsidRPr="00F515FC">
        <w:rPr>
          <w:rFonts w:ascii="Calibri" w:hAnsi="Calibri" w:cs="Arial"/>
          <w:spacing w:val="-3"/>
          <w:sz w:val="22"/>
          <w:szCs w:val="22"/>
        </w:rPr>
        <w:t>.1</w:t>
      </w:r>
      <w:r w:rsidRPr="00F515FC">
        <w:rPr>
          <w:rFonts w:ascii="Calibri" w:hAnsi="Calibri" w:cs="Arial"/>
          <w:spacing w:val="-3"/>
          <w:sz w:val="22"/>
          <w:szCs w:val="22"/>
        </w:rPr>
        <w:tab/>
        <w:t xml:space="preserve">The Parties will attempt to resolve any dispute or difference that may arise under or in connection with this </w:t>
      </w:r>
      <w:r w:rsidR="007109AC">
        <w:rPr>
          <w:rFonts w:ascii="Calibri" w:hAnsi="Calibri" w:cs="Arial"/>
          <w:spacing w:val="-3"/>
          <w:sz w:val="22"/>
          <w:szCs w:val="22"/>
        </w:rPr>
        <w:t>Contract</w:t>
      </w:r>
      <w:r w:rsidRPr="00F515FC">
        <w:rPr>
          <w:rFonts w:ascii="Calibri" w:hAnsi="Calibri" w:cs="Arial"/>
          <w:spacing w:val="-3"/>
          <w:sz w:val="22"/>
          <w:szCs w:val="22"/>
        </w:rPr>
        <w:t xml:space="preserve"> amicably and in good faith, referring the dispute to the Parties’ senior managers for resolution if necessary.</w:t>
      </w:r>
    </w:p>
    <w:p w14:paraId="4C232C8B" w14:textId="77777777" w:rsidR="009E7859" w:rsidRPr="00F515FC" w:rsidRDefault="000839A2" w:rsidP="009E7859">
      <w:pPr>
        <w:tabs>
          <w:tab w:val="left" w:pos="-720"/>
        </w:tabs>
        <w:suppressAutoHyphens/>
        <w:spacing w:after="120"/>
        <w:ind w:left="567" w:right="59" w:hanging="567"/>
        <w:jc w:val="both"/>
        <w:rPr>
          <w:rFonts w:ascii="Calibri" w:hAnsi="Calibri" w:cs="Arial"/>
          <w:b/>
          <w:spacing w:val="-3"/>
          <w:sz w:val="22"/>
          <w:szCs w:val="22"/>
        </w:rPr>
      </w:pPr>
      <w:r w:rsidRPr="00F515FC">
        <w:rPr>
          <w:rFonts w:ascii="Calibri" w:hAnsi="Calibri" w:cs="Arial"/>
          <w:b/>
          <w:spacing w:val="-3"/>
          <w:sz w:val="22"/>
          <w:szCs w:val="22"/>
        </w:rPr>
        <w:t>11.</w:t>
      </w:r>
      <w:r w:rsidR="003F2B39" w:rsidRPr="00F515FC">
        <w:rPr>
          <w:rFonts w:ascii="Calibri" w:hAnsi="Calibri" w:cs="Arial"/>
          <w:b/>
          <w:spacing w:val="-3"/>
          <w:sz w:val="22"/>
          <w:szCs w:val="22"/>
        </w:rPr>
        <w:tab/>
      </w:r>
      <w:r w:rsidR="009E7859" w:rsidRPr="00F515FC">
        <w:rPr>
          <w:rFonts w:ascii="Calibri" w:hAnsi="Calibri" w:cs="Arial"/>
          <w:b/>
          <w:spacing w:val="-3"/>
          <w:sz w:val="22"/>
          <w:szCs w:val="22"/>
        </w:rPr>
        <w:t>Force Majeure</w:t>
      </w:r>
    </w:p>
    <w:p w14:paraId="7C70AED4" w14:textId="0D111557" w:rsidR="009E7859" w:rsidRPr="00F515FC" w:rsidRDefault="003F2B39" w:rsidP="009E7859">
      <w:pPr>
        <w:keepNext/>
        <w:tabs>
          <w:tab w:val="left" w:pos="1800"/>
          <w:tab w:val="left" w:pos="2520"/>
          <w:tab w:val="left" w:pos="3240"/>
          <w:tab w:val="left" w:pos="3960"/>
          <w:tab w:val="left" w:pos="4680"/>
          <w:tab w:val="left" w:pos="5400"/>
        </w:tabs>
        <w:spacing w:after="120"/>
        <w:ind w:left="567" w:right="57" w:hanging="567"/>
        <w:jc w:val="both"/>
        <w:rPr>
          <w:rFonts w:ascii="Calibri" w:hAnsi="Calibri" w:cs="Arial"/>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1</w:t>
      </w:r>
      <w:r w:rsidR="009E7859" w:rsidRPr="00F515FC">
        <w:rPr>
          <w:rFonts w:ascii="Calibri" w:hAnsi="Calibri" w:cs="Arial"/>
          <w:spacing w:val="-3"/>
          <w:sz w:val="22"/>
          <w:szCs w:val="22"/>
        </w:rPr>
        <w:t>.1</w:t>
      </w:r>
      <w:r w:rsidR="009E7859" w:rsidRPr="00F515FC">
        <w:rPr>
          <w:rFonts w:ascii="Calibri" w:hAnsi="Calibri" w:cs="Arial"/>
          <w:spacing w:val="-3"/>
          <w:sz w:val="22"/>
          <w:szCs w:val="22"/>
        </w:rPr>
        <w:tab/>
      </w:r>
      <w:r w:rsidR="006E6DC7">
        <w:rPr>
          <w:rFonts w:ascii="Calibri" w:hAnsi="Calibri" w:cs="Arial"/>
          <w:spacing w:val="-3"/>
          <w:sz w:val="22"/>
          <w:szCs w:val="22"/>
        </w:rPr>
        <w:t>N</w:t>
      </w:r>
      <w:r w:rsidR="009E7859" w:rsidRPr="00F515FC">
        <w:rPr>
          <w:rFonts w:ascii="Calibri" w:hAnsi="Calibri" w:cs="Arial"/>
          <w:sz w:val="22"/>
          <w:szCs w:val="22"/>
        </w:rPr>
        <w:t xml:space="preserve">either Party will be liable to the other for any failure to perform its obligations </w:t>
      </w:r>
      <w:r w:rsidR="009E7859" w:rsidRPr="00F515FC">
        <w:rPr>
          <w:rFonts w:ascii="Calibri" w:hAnsi="Calibri" w:cs="Arial"/>
          <w:sz w:val="22"/>
          <w:szCs w:val="22"/>
        </w:rPr>
        <w:lastRenderedPageBreak/>
        <w:t xml:space="preserve">under this </w:t>
      </w:r>
      <w:r w:rsidR="007109AC">
        <w:rPr>
          <w:rFonts w:ascii="Calibri" w:hAnsi="Calibri" w:cs="Arial"/>
          <w:sz w:val="22"/>
          <w:szCs w:val="22"/>
        </w:rPr>
        <w:t>Contract</w:t>
      </w:r>
      <w:r w:rsidR="009E7859" w:rsidRPr="00F515FC">
        <w:rPr>
          <w:rFonts w:ascii="Calibri" w:hAnsi="Calibri" w:cs="Arial"/>
          <w:sz w:val="22"/>
          <w:szCs w:val="22"/>
        </w:rPr>
        <w:t xml:space="preserve"> by reason of any cause or circumstance beyond the Party’s reasonable control including, acts of God, communication line failures, power failures, riots, strikes, </w:t>
      </w:r>
      <w:proofErr w:type="gramStart"/>
      <w:r w:rsidR="009E7859" w:rsidRPr="00F515FC">
        <w:rPr>
          <w:rFonts w:ascii="Calibri" w:hAnsi="Calibri" w:cs="Arial"/>
          <w:sz w:val="22"/>
          <w:szCs w:val="22"/>
        </w:rPr>
        <w:t>lock-outs</w:t>
      </w:r>
      <w:proofErr w:type="gramEnd"/>
      <w:r w:rsidR="009E7859" w:rsidRPr="00F515FC">
        <w:rPr>
          <w:rFonts w:ascii="Calibri" w:hAnsi="Calibri" w:cs="Arial"/>
          <w:sz w:val="22"/>
          <w:szCs w:val="22"/>
        </w:rPr>
        <w:t xml:space="preserve">, labour disputes, fires, war, flood, earthquake or other disaster, or governmental action after the date of this </w:t>
      </w:r>
      <w:r w:rsidR="007109AC">
        <w:rPr>
          <w:rFonts w:ascii="Calibri" w:hAnsi="Calibri" w:cs="Arial"/>
          <w:sz w:val="22"/>
          <w:szCs w:val="22"/>
        </w:rPr>
        <w:t>Contract</w:t>
      </w:r>
      <w:r w:rsidR="009E7859" w:rsidRPr="00F515FC">
        <w:rPr>
          <w:rFonts w:ascii="Calibri" w:hAnsi="Calibri" w:cs="Arial"/>
          <w:sz w:val="22"/>
          <w:szCs w:val="22"/>
        </w:rPr>
        <w:t xml:space="preserve"> (“Force Majeure Event”).  The Party affected must:</w:t>
      </w:r>
    </w:p>
    <w:p w14:paraId="09F00629"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notify the other Party as soon as practicable after the Force Majeure Event occurs and provide full information concerning the Force Majeure Event including an estimate of the time likely to be required to overcome </w:t>
      </w:r>
      <w:proofErr w:type="gramStart"/>
      <w:r w:rsidRPr="00F515FC">
        <w:rPr>
          <w:rFonts w:ascii="Calibri" w:hAnsi="Calibri" w:cs="Arial"/>
          <w:sz w:val="22"/>
          <w:szCs w:val="22"/>
        </w:rPr>
        <w:t>it;</w:t>
      </w:r>
      <w:proofErr w:type="gramEnd"/>
    </w:p>
    <w:p w14:paraId="58291235"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use its best endeavours to overcome the Force Majeure Event; and</w:t>
      </w:r>
    </w:p>
    <w:p w14:paraId="3AAC67C0" w14:textId="77777777" w:rsidR="00D30426" w:rsidRPr="00F515FC" w:rsidRDefault="009E7859" w:rsidP="00D675A0">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continue to perform its obligations as far as practicable.</w:t>
      </w:r>
    </w:p>
    <w:p w14:paraId="3C44F026" w14:textId="2DB337D2" w:rsidR="001F0694" w:rsidRDefault="009E7859" w:rsidP="009E7859">
      <w:pPr>
        <w:pStyle w:val="Heading1"/>
        <w:spacing w:before="0" w:after="120"/>
        <w:ind w:left="567" w:hanging="567"/>
        <w:jc w:val="both"/>
        <w:rPr>
          <w:rFonts w:ascii="Calibri" w:hAnsi="Calibri" w:cs="Arial"/>
          <w:sz w:val="22"/>
          <w:szCs w:val="22"/>
        </w:rPr>
      </w:pPr>
      <w:r w:rsidRPr="00F515FC">
        <w:rPr>
          <w:rFonts w:ascii="Calibri" w:hAnsi="Calibri" w:cs="Arial"/>
          <w:sz w:val="22"/>
          <w:szCs w:val="22"/>
        </w:rPr>
        <w:t>1</w:t>
      </w:r>
      <w:r w:rsidR="00E85D7E" w:rsidRPr="00F515FC">
        <w:rPr>
          <w:rFonts w:ascii="Calibri" w:hAnsi="Calibri" w:cs="Arial"/>
          <w:sz w:val="22"/>
          <w:szCs w:val="22"/>
        </w:rPr>
        <w:t>2</w:t>
      </w:r>
      <w:r w:rsidR="000839A2" w:rsidRPr="00F515FC">
        <w:rPr>
          <w:rFonts w:ascii="Calibri" w:hAnsi="Calibri" w:cs="Arial"/>
          <w:sz w:val="22"/>
          <w:szCs w:val="22"/>
        </w:rPr>
        <w:t>.</w:t>
      </w:r>
      <w:r w:rsidRPr="00F515FC">
        <w:rPr>
          <w:rFonts w:ascii="Calibri" w:hAnsi="Calibri" w:cs="Arial"/>
          <w:sz w:val="22"/>
          <w:szCs w:val="22"/>
        </w:rPr>
        <w:tab/>
      </w:r>
      <w:r w:rsidR="001F0694">
        <w:rPr>
          <w:rFonts w:ascii="Calibri" w:hAnsi="Calibri" w:cs="Arial"/>
          <w:sz w:val="22"/>
          <w:szCs w:val="22"/>
        </w:rPr>
        <w:t>Health and Safety</w:t>
      </w:r>
    </w:p>
    <w:p w14:paraId="4F715153" w14:textId="5378FA90" w:rsidR="001F0694" w:rsidRDefault="001F0694" w:rsidP="00AB13A5">
      <w:pPr>
        <w:ind w:left="567" w:hanging="567"/>
        <w:rPr>
          <w:rFonts w:asciiTheme="minorHAnsi" w:hAnsiTheme="minorHAnsi" w:cstheme="minorHAnsi"/>
          <w:bCs/>
          <w:sz w:val="22"/>
          <w:szCs w:val="22"/>
        </w:rPr>
      </w:pPr>
      <w:r w:rsidRPr="00AB13A5">
        <w:rPr>
          <w:rFonts w:asciiTheme="minorHAnsi" w:hAnsiTheme="minorHAnsi" w:cstheme="minorHAnsi"/>
          <w:bCs/>
          <w:kern w:val="32"/>
          <w:sz w:val="22"/>
          <w:szCs w:val="22"/>
        </w:rPr>
        <w:t>12.</w:t>
      </w:r>
      <w:r w:rsidRPr="00AB13A5">
        <w:rPr>
          <w:rFonts w:asciiTheme="minorHAnsi" w:hAnsiTheme="minorHAnsi" w:cstheme="minorHAnsi"/>
          <w:bCs/>
          <w:sz w:val="22"/>
          <w:szCs w:val="22"/>
        </w:rPr>
        <w:t>1</w:t>
      </w:r>
      <w:r w:rsidRPr="00AB13A5">
        <w:rPr>
          <w:rFonts w:asciiTheme="minorHAnsi" w:hAnsiTheme="minorHAnsi" w:cstheme="minorHAnsi"/>
          <w:bCs/>
          <w:sz w:val="22"/>
          <w:szCs w:val="22"/>
        </w:rPr>
        <w:tab/>
      </w:r>
      <w:r>
        <w:rPr>
          <w:rFonts w:asciiTheme="minorHAnsi" w:hAnsiTheme="minorHAnsi" w:cstheme="minorHAnsi"/>
          <w:bCs/>
          <w:sz w:val="22"/>
          <w:szCs w:val="22"/>
        </w:rPr>
        <w:t>The Contractor must promptly notify the Ministry of any notifiable events under the Health and Safety at Work Act 2015 that occur in the performance of the Contract or that have the potential to impact the performance of the Contract.</w:t>
      </w:r>
    </w:p>
    <w:p w14:paraId="20CAAFA1" w14:textId="77777777" w:rsidR="001F0694" w:rsidRDefault="001F0694" w:rsidP="002806B7">
      <w:pPr>
        <w:rPr>
          <w:rFonts w:asciiTheme="minorHAnsi" w:hAnsiTheme="minorHAnsi" w:cstheme="minorHAnsi"/>
          <w:bCs/>
          <w:sz w:val="22"/>
          <w:szCs w:val="22"/>
        </w:rPr>
      </w:pPr>
    </w:p>
    <w:p w14:paraId="47B9494C" w14:textId="73AAA782" w:rsidR="001F0694" w:rsidRDefault="001F0694" w:rsidP="00AB13A5">
      <w:pPr>
        <w:ind w:left="567" w:hanging="567"/>
        <w:rPr>
          <w:rFonts w:asciiTheme="minorHAnsi" w:hAnsiTheme="minorHAnsi" w:cstheme="minorHAnsi"/>
          <w:bCs/>
          <w:sz w:val="22"/>
          <w:szCs w:val="22"/>
        </w:rPr>
      </w:pPr>
      <w:r>
        <w:rPr>
          <w:rFonts w:asciiTheme="minorHAnsi" w:hAnsiTheme="minorHAnsi" w:cstheme="minorHAnsi"/>
          <w:bCs/>
          <w:sz w:val="22"/>
          <w:szCs w:val="22"/>
        </w:rPr>
        <w:t>12.2</w:t>
      </w:r>
      <w:r>
        <w:rPr>
          <w:rFonts w:asciiTheme="minorHAnsi" w:hAnsiTheme="minorHAnsi" w:cstheme="minorHAnsi"/>
          <w:bCs/>
          <w:sz w:val="22"/>
          <w:szCs w:val="22"/>
        </w:rPr>
        <w:tab/>
        <w:t xml:space="preserve">The Ministry may suspend this Contract by giving written notice to the Contractor if the Ministry has what it considers are material   concerns about the </w:t>
      </w:r>
      <w:r w:rsidR="00797673">
        <w:rPr>
          <w:rFonts w:asciiTheme="minorHAnsi" w:hAnsiTheme="minorHAnsi" w:cstheme="minorHAnsi"/>
          <w:bCs/>
          <w:sz w:val="22"/>
          <w:szCs w:val="22"/>
        </w:rPr>
        <w:t>Contractor’s</w:t>
      </w:r>
      <w:r>
        <w:rPr>
          <w:rFonts w:asciiTheme="minorHAnsi" w:hAnsiTheme="minorHAnsi" w:cstheme="minorHAnsi"/>
          <w:bCs/>
          <w:sz w:val="22"/>
          <w:szCs w:val="22"/>
        </w:rPr>
        <w:t xml:space="preserve"> health and safety practices. Upon notice of the suspension, the </w:t>
      </w:r>
      <w:r w:rsidR="00797673">
        <w:rPr>
          <w:rFonts w:asciiTheme="minorHAnsi" w:hAnsiTheme="minorHAnsi" w:cstheme="minorHAnsi"/>
          <w:bCs/>
          <w:sz w:val="22"/>
          <w:szCs w:val="22"/>
        </w:rPr>
        <w:t>Contractor</w:t>
      </w:r>
      <w:r>
        <w:rPr>
          <w:rFonts w:asciiTheme="minorHAnsi" w:hAnsiTheme="minorHAnsi" w:cstheme="minorHAnsi"/>
          <w:bCs/>
          <w:sz w:val="22"/>
          <w:szCs w:val="22"/>
        </w:rPr>
        <w:t xml:space="preserve"> will have the opportunity to rectify the health and safety issue(s) specified in the notice to the satisfaction of the Ministry.  If the health and safety issue(s) specified in the notice are not rectified to the satisfaction of the Ministry within 20 </w:t>
      </w:r>
      <w:r w:rsidR="00942DB6">
        <w:rPr>
          <w:rFonts w:asciiTheme="minorHAnsi" w:hAnsiTheme="minorHAnsi" w:cstheme="minorHAnsi"/>
          <w:bCs/>
          <w:sz w:val="22"/>
          <w:szCs w:val="22"/>
        </w:rPr>
        <w:t>Working</w:t>
      </w:r>
      <w:r>
        <w:rPr>
          <w:rFonts w:asciiTheme="minorHAnsi" w:hAnsiTheme="minorHAnsi" w:cstheme="minorHAnsi"/>
          <w:bCs/>
          <w:sz w:val="22"/>
          <w:szCs w:val="22"/>
        </w:rPr>
        <w:t xml:space="preserve"> Days, the Ministry may terminate this Contract immediately under clause 4.3.</w:t>
      </w:r>
    </w:p>
    <w:p w14:paraId="48FB27EA" w14:textId="77777777" w:rsidR="001F0694" w:rsidRPr="00AB13A5" w:rsidRDefault="001F0694" w:rsidP="00AB13A5">
      <w:pPr>
        <w:rPr>
          <w:rFonts w:asciiTheme="minorHAnsi" w:hAnsiTheme="minorHAnsi" w:cstheme="minorHAnsi"/>
          <w:bCs/>
          <w:sz w:val="22"/>
          <w:szCs w:val="22"/>
        </w:rPr>
      </w:pPr>
    </w:p>
    <w:p w14:paraId="03150B31" w14:textId="7B9223C2" w:rsidR="009E7859" w:rsidRPr="00F515FC" w:rsidRDefault="001F0694" w:rsidP="009E7859">
      <w:pPr>
        <w:pStyle w:val="Heading1"/>
        <w:spacing w:before="0" w:after="120"/>
        <w:ind w:left="567" w:hanging="567"/>
        <w:jc w:val="both"/>
        <w:rPr>
          <w:rFonts w:ascii="Calibri" w:hAnsi="Calibri" w:cs="Arial"/>
          <w:sz w:val="22"/>
          <w:szCs w:val="22"/>
        </w:rPr>
      </w:pPr>
      <w:r>
        <w:rPr>
          <w:rFonts w:ascii="Calibri" w:hAnsi="Calibri" w:cs="Arial"/>
          <w:sz w:val="22"/>
          <w:szCs w:val="22"/>
        </w:rPr>
        <w:t>13.</w:t>
      </w:r>
      <w:r>
        <w:rPr>
          <w:rFonts w:ascii="Calibri" w:hAnsi="Calibri" w:cs="Arial"/>
          <w:sz w:val="22"/>
          <w:szCs w:val="22"/>
        </w:rPr>
        <w:tab/>
      </w:r>
      <w:r w:rsidR="009E7859" w:rsidRPr="00F515FC">
        <w:rPr>
          <w:rFonts w:ascii="Calibri" w:hAnsi="Calibri" w:cs="Arial"/>
          <w:sz w:val="22"/>
          <w:szCs w:val="22"/>
        </w:rPr>
        <w:t>General</w:t>
      </w:r>
    </w:p>
    <w:p w14:paraId="595B137E" w14:textId="640CFB2F"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.1</w:t>
      </w:r>
      <w:r w:rsidRPr="00F515FC">
        <w:rPr>
          <w:rFonts w:ascii="Calibri" w:hAnsi="Calibri" w:cs="Arial"/>
          <w:sz w:val="22"/>
          <w:szCs w:val="22"/>
        </w:rPr>
        <w:tab/>
      </w:r>
      <w:r w:rsidRPr="00F515FC">
        <w:rPr>
          <w:rFonts w:ascii="Calibri" w:hAnsi="Calibri" w:cs="Arial"/>
          <w:spacing w:val="-3"/>
          <w:sz w:val="22"/>
          <w:szCs w:val="22"/>
        </w:rPr>
        <w:t xml:space="preserve">A waiver by either Party of any rights arising from any breach of any term of this </w:t>
      </w:r>
      <w:r w:rsidR="007109AC">
        <w:rPr>
          <w:rFonts w:ascii="Calibri" w:hAnsi="Calibri" w:cs="Arial"/>
          <w:spacing w:val="-3"/>
          <w:sz w:val="22"/>
          <w:szCs w:val="22"/>
        </w:rPr>
        <w:t>Contract</w:t>
      </w:r>
      <w:r w:rsidRPr="00F515FC">
        <w:rPr>
          <w:rFonts w:ascii="Calibri" w:hAnsi="Calibri" w:cs="Arial"/>
          <w:spacing w:val="-3"/>
          <w:sz w:val="22"/>
          <w:szCs w:val="22"/>
        </w:rPr>
        <w:t xml:space="preserve"> will not be a continuing waiver of any other rights arising from any other breaches of the </w:t>
      </w:r>
      <w:r w:rsidRPr="00F515FC">
        <w:rPr>
          <w:rFonts w:ascii="Calibri" w:hAnsi="Calibri" w:cs="Arial"/>
          <w:spacing w:val="-3"/>
          <w:sz w:val="22"/>
          <w:szCs w:val="22"/>
        </w:rPr>
        <w:t xml:space="preserve">same or other terms or conditions of this </w:t>
      </w:r>
      <w:r w:rsidR="007109AC">
        <w:rPr>
          <w:rFonts w:ascii="Calibri" w:hAnsi="Calibri" w:cs="Arial"/>
          <w:spacing w:val="-3"/>
          <w:sz w:val="22"/>
          <w:szCs w:val="22"/>
        </w:rPr>
        <w:t>Contract</w:t>
      </w:r>
      <w:r w:rsidRPr="00F515FC">
        <w:rPr>
          <w:rFonts w:ascii="Calibri" w:hAnsi="Calibri" w:cs="Arial"/>
          <w:spacing w:val="-3"/>
          <w:sz w:val="22"/>
          <w:szCs w:val="22"/>
        </w:rPr>
        <w:t xml:space="preserve">.  No failure or delay on the part of either Party in the exercise of any right or remedy in this </w:t>
      </w:r>
      <w:r w:rsidR="007109AC">
        <w:rPr>
          <w:rFonts w:ascii="Calibri" w:hAnsi="Calibri" w:cs="Arial"/>
          <w:spacing w:val="-3"/>
          <w:sz w:val="22"/>
          <w:szCs w:val="22"/>
        </w:rPr>
        <w:t>Contract</w:t>
      </w:r>
      <w:r w:rsidRPr="00F515FC">
        <w:rPr>
          <w:rFonts w:ascii="Calibri" w:hAnsi="Calibri" w:cs="Arial"/>
          <w:spacing w:val="-3"/>
          <w:sz w:val="22"/>
          <w:szCs w:val="22"/>
        </w:rPr>
        <w:t xml:space="preserve"> will operate as a waiver.  No single or partial exercise of any such right or remedy will preclude any other or further exercise of that or any other right or remedy.</w:t>
      </w:r>
    </w:p>
    <w:p w14:paraId="1607A790" w14:textId="610D38ED"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.2</w:t>
      </w:r>
      <w:r w:rsidRPr="00F515FC">
        <w:rPr>
          <w:rFonts w:ascii="Calibri" w:hAnsi="Calibri" w:cs="Arial"/>
          <w:sz w:val="22"/>
          <w:szCs w:val="22"/>
        </w:rPr>
        <w:tab/>
        <w:t>Assignment:</w:t>
      </w:r>
    </w:p>
    <w:p w14:paraId="3EB4012D" w14:textId="63DAF544"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not assign, delegate, subcontract or transfer any or </w:t>
      </w:r>
      <w:proofErr w:type="gramStart"/>
      <w:r w:rsidRPr="00F515FC">
        <w:rPr>
          <w:rFonts w:ascii="Calibri" w:hAnsi="Calibri" w:cs="Arial"/>
          <w:sz w:val="22"/>
          <w:szCs w:val="22"/>
        </w:rPr>
        <w:t>all</w:t>
      </w:r>
      <w:r w:rsidR="003E7DCD">
        <w:rPr>
          <w:rFonts w:ascii="Calibri" w:hAnsi="Calibri" w:cs="Arial"/>
          <w:sz w:val="22"/>
          <w:szCs w:val="22"/>
        </w:rPr>
        <w:t xml:space="preserve"> </w:t>
      </w:r>
      <w:r w:rsidRPr="00F515FC">
        <w:rPr>
          <w:rFonts w:ascii="Calibri" w:hAnsi="Calibri" w:cs="Arial"/>
          <w:sz w:val="22"/>
          <w:szCs w:val="22"/>
        </w:rPr>
        <w:t>of</w:t>
      </w:r>
      <w:proofErr w:type="gramEnd"/>
      <w:r w:rsidRPr="00F515FC">
        <w:rPr>
          <w:rFonts w:ascii="Calibri" w:hAnsi="Calibri" w:cs="Arial"/>
          <w:sz w:val="22"/>
          <w:szCs w:val="22"/>
        </w:rPr>
        <w:t xml:space="preserve"> its rights and obligations under this </w:t>
      </w:r>
      <w:r w:rsidR="007109AC">
        <w:rPr>
          <w:rFonts w:ascii="Calibri" w:hAnsi="Calibri" w:cs="Arial"/>
          <w:sz w:val="22"/>
          <w:szCs w:val="22"/>
        </w:rPr>
        <w:t>Contract</w:t>
      </w:r>
      <w:r w:rsidR="00037C9E">
        <w:rPr>
          <w:rFonts w:ascii="Calibri" w:hAnsi="Calibri" w:cs="Arial"/>
          <w:sz w:val="22"/>
          <w:szCs w:val="22"/>
        </w:rPr>
        <w:t xml:space="preserve"> without the prior written approval of the Ministry</w:t>
      </w:r>
      <w:r w:rsidRPr="00F515FC">
        <w:rPr>
          <w:rFonts w:ascii="Calibri" w:hAnsi="Calibri" w:cs="Arial"/>
          <w:sz w:val="22"/>
          <w:szCs w:val="22"/>
        </w:rPr>
        <w:t xml:space="preserve">.  The </w:t>
      </w:r>
      <w:r w:rsidR="00DE1DC8">
        <w:rPr>
          <w:rFonts w:ascii="Calibri" w:hAnsi="Calibri" w:cs="Arial"/>
          <w:sz w:val="22"/>
          <w:szCs w:val="22"/>
        </w:rPr>
        <w:t>Contractor</w:t>
      </w:r>
      <w:r w:rsidRPr="00F515FC">
        <w:rPr>
          <w:rFonts w:ascii="Calibri" w:hAnsi="Calibri" w:cs="Arial"/>
          <w:sz w:val="22"/>
          <w:szCs w:val="22"/>
        </w:rPr>
        <w:t xml:space="preserve"> remains liable for performance of its obligations under this </w:t>
      </w:r>
      <w:r w:rsidR="007109AC">
        <w:rPr>
          <w:rFonts w:ascii="Calibri" w:hAnsi="Calibri" w:cs="Arial"/>
          <w:sz w:val="22"/>
          <w:szCs w:val="22"/>
        </w:rPr>
        <w:t>Contract</w:t>
      </w:r>
      <w:r w:rsidRPr="00F515FC">
        <w:rPr>
          <w:rFonts w:ascii="Calibri" w:hAnsi="Calibri" w:cs="Arial"/>
          <w:sz w:val="22"/>
          <w:szCs w:val="22"/>
        </w:rPr>
        <w:t xml:space="preserve"> despite any approved subcontracting or assignment.</w:t>
      </w:r>
      <w:r w:rsidR="008F5BC8">
        <w:rPr>
          <w:rFonts w:ascii="Calibri" w:hAnsi="Calibri" w:cs="Arial"/>
          <w:sz w:val="22"/>
          <w:szCs w:val="22"/>
        </w:rPr>
        <w:t xml:space="preserve">  The Contractor must ensure that an appropriate written agreement is in place between the Contractor and any subcontractor that is consistent with the terms of this Contract in all material respects (including as to record keeping and audit, confidentiality and health and safety) and acknowledges the benefit to the Ministry for the purposes of the Contract and Commercial Law Act 2017.</w:t>
      </w:r>
    </w:p>
    <w:p w14:paraId="1A9DE83A" w14:textId="45B20A96"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If the </w:t>
      </w:r>
      <w:r w:rsidR="00DE1DC8">
        <w:rPr>
          <w:rFonts w:ascii="Calibri" w:hAnsi="Calibri" w:cs="Arial"/>
          <w:sz w:val="22"/>
          <w:szCs w:val="22"/>
        </w:rPr>
        <w:t>Contractor</w:t>
      </w:r>
      <w:r w:rsidRPr="00F515FC">
        <w:rPr>
          <w:rFonts w:ascii="Calibri" w:hAnsi="Calibri" w:cs="Arial"/>
          <w:sz w:val="22"/>
          <w:szCs w:val="22"/>
        </w:rPr>
        <w:t xml:space="preserve"> is a company, any transfer of shares, or other arrangement affecting the </w:t>
      </w:r>
      <w:r w:rsidR="00DE1DC8">
        <w:rPr>
          <w:rFonts w:ascii="Calibri" w:hAnsi="Calibri" w:cs="Arial"/>
          <w:sz w:val="22"/>
          <w:szCs w:val="22"/>
        </w:rPr>
        <w:t>Contractor</w:t>
      </w:r>
      <w:r w:rsidRPr="00F515FC">
        <w:rPr>
          <w:rFonts w:ascii="Calibri" w:hAnsi="Calibri" w:cs="Arial"/>
          <w:sz w:val="22"/>
          <w:szCs w:val="22"/>
        </w:rPr>
        <w:t xml:space="preserve"> or its holding company which results in a change in the effective control of the </w:t>
      </w:r>
      <w:r w:rsidR="00DE1DC8">
        <w:rPr>
          <w:rFonts w:ascii="Calibri" w:hAnsi="Calibri" w:cs="Arial"/>
          <w:sz w:val="22"/>
          <w:szCs w:val="22"/>
        </w:rPr>
        <w:t>Contractor</w:t>
      </w:r>
      <w:r w:rsidRPr="00F515FC">
        <w:rPr>
          <w:rFonts w:ascii="Calibri" w:hAnsi="Calibri" w:cs="Arial"/>
          <w:sz w:val="22"/>
          <w:szCs w:val="22"/>
        </w:rPr>
        <w:t xml:space="preserve"> is deemed to be an assignment subject to clause 1</w:t>
      </w:r>
      <w:r w:rsidR="001F0694">
        <w:rPr>
          <w:rFonts w:ascii="Calibri" w:hAnsi="Calibri" w:cs="Arial"/>
          <w:sz w:val="22"/>
          <w:szCs w:val="22"/>
        </w:rPr>
        <w:t>3</w:t>
      </w:r>
      <w:r w:rsidRPr="00F515FC">
        <w:rPr>
          <w:rFonts w:ascii="Calibri" w:hAnsi="Calibri" w:cs="Arial"/>
          <w:sz w:val="22"/>
          <w:szCs w:val="22"/>
        </w:rPr>
        <w:t>.2(a).</w:t>
      </w:r>
    </w:p>
    <w:p w14:paraId="36E2BA7C" w14:textId="7C7DB444"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.3</w:t>
      </w:r>
      <w:r w:rsidRPr="00F515FC">
        <w:rPr>
          <w:rFonts w:ascii="Calibri" w:hAnsi="Calibri" w:cs="Arial"/>
          <w:sz w:val="22"/>
          <w:szCs w:val="22"/>
        </w:rPr>
        <w:tab/>
        <w:t xml:space="preserve">This </w:t>
      </w:r>
      <w:r w:rsidR="007109AC">
        <w:rPr>
          <w:rFonts w:ascii="Calibri" w:hAnsi="Calibri" w:cs="Arial"/>
          <w:sz w:val="22"/>
          <w:szCs w:val="22"/>
        </w:rPr>
        <w:t>Contract</w:t>
      </w:r>
      <w:r w:rsidRPr="00F515FC">
        <w:rPr>
          <w:rFonts w:ascii="Calibri" w:hAnsi="Calibri" w:cs="Arial"/>
          <w:sz w:val="22"/>
          <w:szCs w:val="22"/>
        </w:rPr>
        <w:t xml:space="preserve"> may be varied </w:t>
      </w:r>
      <w:r w:rsidR="00125062">
        <w:rPr>
          <w:rFonts w:ascii="Calibri" w:hAnsi="Calibri" w:cs="Arial"/>
          <w:sz w:val="22"/>
          <w:szCs w:val="22"/>
        </w:rPr>
        <w:t xml:space="preserve">only </w:t>
      </w:r>
      <w:r w:rsidRPr="00F515FC">
        <w:rPr>
          <w:rFonts w:ascii="Calibri" w:hAnsi="Calibri" w:cs="Arial"/>
          <w:sz w:val="22"/>
          <w:szCs w:val="22"/>
        </w:rPr>
        <w:t>by agreement in writing signed by the Parties.</w:t>
      </w:r>
    </w:p>
    <w:p w14:paraId="3318F07A" w14:textId="65795615" w:rsidR="009E7859" w:rsidRPr="00F515FC" w:rsidRDefault="009E7859" w:rsidP="009E7859">
      <w:pPr>
        <w:spacing w:after="120"/>
        <w:ind w:left="578" w:hanging="578"/>
        <w:jc w:val="both"/>
        <w:rPr>
          <w:rFonts w:ascii="Calibri" w:hAnsi="Calibri" w:cs="Arial"/>
          <w:spacing w:val="-3"/>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.4</w:t>
      </w:r>
      <w:r w:rsidRPr="00F515FC">
        <w:rPr>
          <w:rFonts w:ascii="Calibri" w:hAnsi="Calibri" w:cs="Arial"/>
          <w:sz w:val="22"/>
          <w:szCs w:val="22"/>
        </w:rPr>
        <w:tab/>
        <w:t xml:space="preserve">If any part or provision of this </w:t>
      </w:r>
      <w:r w:rsidR="007109AC">
        <w:rPr>
          <w:rFonts w:ascii="Calibri" w:hAnsi="Calibri" w:cs="Arial"/>
          <w:sz w:val="22"/>
          <w:szCs w:val="22"/>
        </w:rPr>
        <w:t>Contract</w:t>
      </w:r>
      <w:r w:rsidRPr="00F515FC">
        <w:rPr>
          <w:rFonts w:ascii="Calibri" w:hAnsi="Calibri" w:cs="Arial"/>
          <w:sz w:val="22"/>
          <w:szCs w:val="22"/>
        </w:rPr>
        <w:t xml:space="preserve"> is </w:t>
      </w:r>
      <w:r w:rsidR="00942DB6">
        <w:rPr>
          <w:rFonts w:ascii="Calibri" w:hAnsi="Calibri" w:cs="Arial"/>
          <w:sz w:val="22"/>
          <w:szCs w:val="22"/>
        </w:rPr>
        <w:t xml:space="preserve">held to be </w:t>
      </w:r>
      <w:r w:rsidRPr="00F515FC">
        <w:rPr>
          <w:rFonts w:ascii="Calibri" w:hAnsi="Calibri" w:cs="Arial"/>
          <w:sz w:val="22"/>
          <w:szCs w:val="22"/>
        </w:rPr>
        <w:t xml:space="preserve">invalid, unenforceable or in conflict with the law, the invalid or unenforceable part or provision will be replaced with a provision which, as far as possible, accomplishes the original purpose of the part or provision.  The remainder of the </w:t>
      </w:r>
      <w:r w:rsidR="007109AC">
        <w:rPr>
          <w:rFonts w:ascii="Calibri" w:hAnsi="Calibri" w:cs="Arial"/>
          <w:sz w:val="22"/>
          <w:szCs w:val="22"/>
        </w:rPr>
        <w:t>Contract</w:t>
      </w:r>
      <w:r w:rsidRPr="00F515FC">
        <w:rPr>
          <w:rFonts w:ascii="Calibri" w:hAnsi="Calibri" w:cs="Arial"/>
          <w:sz w:val="22"/>
          <w:szCs w:val="22"/>
        </w:rPr>
        <w:t xml:space="preserve"> will be binding on the Parties.</w:t>
      </w:r>
    </w:p>
    <w:p w14:paraId="5ECE5275" w14:textId="4030D53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.5</w:t>
      </w:r>
      <w:r w:rsidRPr="00F515FC">
        <w:rPr>
          <w:rFonts w:ascii="Calibri" w:hAnsi="Calibri" w:cs="Arial"/>
          <w:spacing w:val="-3"/>
          <w:sz w:val="22"/>
          <w:szCs w:val="22"/>
        </w:rPr>
        <w:tab/>
        <w:t xml:space="preserve">Any notice to be given under this </w:t>
      </w:r>
      <w:r w:rsidR="007109AC">
        <w:rPr>
          <w:rFonts w:ascii="Calibri" w:hAnsi="Calibri" w:cs="Arial"/>
          <w:spacing w:val="-3"/>
          <w:sz w:val="22"/>
          <w:szCs w:val="22"/>
        </w:rPr>
        <w:t>Contract</w:t>
      </w:r>
      <w:r w:rsidRPr="00F515FC">
        <w:rPr>
          <w:rFonts w:ascii="Calibri" w:hAnsi="Calibri" w:cs="Arial"/>
          <w:spacing w:val="-3"/>
          <w:sz w:val="22"/>
          <w:szCs w:val="22"/>
        </w:rPr>
        <w:t xml:space="preserve"> must be in writing and hand delivered or </w:t>
      </w:r>
      <w:r w:rsidRPr="00F515FC">
        <w:rPr>
          <w:rFonts w:ascii="Calibri" w:hAnsi="Calibri" w:cs="Arial"/>
          <w:spacing w:val="-3"/>
          <w:sz w:val="22"/>
          <w:szCs w:val="22"/>
        </w:rPr>
        <w:lastRenderedPageBreak/>
        <w:t>sent by email or registered post to the Parties' respective email address, postal address as set out in the Details.  A notice is deemed to be received:</w:t>
      </w:r>
    </w:p>
    <w:p w14:paraId="2C3E400D" w14:textId="48D24A67"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personally </w:t>
      </w:r>
      <w:r w:rsidR="0047272A" w:rsidRPr="00F515FC">
        <w:rPr>
          <w:rFonts w:ascii="Calibri" w:hAnsi="Calibri" w:cs="Arial"/>
          <w:spacing w:val="-3"/>
          <w:sz w:val="22"/>
          <w:szCs w:val="22"/>
        </w:rPr>
        <w:t>delivered when</w:t>
      </w:r>
      <w:r w:rsidRPr="00F515FC">
        <w:rPr>
          <w:rFonts w:ascii="Calibri" w:hAnsi="Calibri" w:cs="Arial"/>
          <w:spacing w:val="-3"/>
          <w:sz w:val="22"/>
          <w:szCs w:val="22"/>
        </w:rPr>
        <w:t xml:space="preserve"> delivered;</w:t>
      </w:r>
      <w:r w:rsidR="00D17745" w:rsidRPr="00F515FC">
        <w:rPr>
          <w:rFonts w:ascii="Calibri" w:hAnsi="Calibri" w:cs="Arial"/>
          <w:spacing w:val="-3"/>
          <w:sz w:val="22"/>
          <w:szCs w:val="22"/>
        </w:rPr>
        <w:t xml:space="preserve"> or</w:t>
      </w:r>
    </w:p>
    <w:p w14:paraId="6B2BFBA0" w14:textId="2C70772C"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posted, three </w:t>
      </w:r>
      <w:r w:rsidR="00942DB6">
        <w:rPr>
          <w:rFonts w:ascii="Calibri" w:hAnsi="Calibri" w:cs="Arial"/>
          <w:spacing w:val="-3"/>
          <w:sz w:val="22"/>
          <w:szCs w:val="22"/>
        </w:rPr>
        <w:t>Working</w:t>
      </w:r>
      <w:r w:rsidRPr="00F515FC">
        <w:rPr>
          <w:rFonts w:ascii="Calibri" w:hAnsi="Calibri" w:cs="Arial"/>
          <w:spacing w:val="-3"/>
          <w:sz w:val="22"/>
          <w:szCs w:val="22"/>
        </w:rPr>
        <w:t xml:space="preserve"> Days after </w:t>
      </w:r>
      <w:r w:rsidR="00942DB6">
        <w:rPr>
          <w:rFonts w:ascii="Calibri" w:hAnsi="Calibri" w:cs="Arial"/>
          <w:spacing w:val="-3"/>
          <w:sz w:val="22"/>
          <w:szCs w:val="22"/>
        </w:rPr>
        <w:t xml:space="preserve">the date of </w:t>
      </w:r>
      <w:proofErr w:type="gramStart"/>
      <w:r w:rsidRPr="00F515FC">
        <w:rPr>
          <w:rFonts w:ascii="Calibri" w:hAnsi="Calibri" w:cs="Arial"/>
          <w:spacing w:val="-3"/>
          <w:sz w:val="22"/>
          <w:szCs w:val="22"/>
        </w:rPr>
        <w:t>posting;</w:t>
      </w:r>
      <w:proofErr w:type="gramEnd"/>
      <w:r w:rsidRPr="00F515FC">
        <w:rPr>
          <w:rFonts w:ascii="Calibri" w:hAnsi="Calibri" w:cs="Arial"/>
          <w:spacing w:val="-3"/>
          <w:sz w:val="22"/>
          <w:szCs w:val="22"/>
        </w:rPr>
        <w:t xml:space="preserve"> </w:t>
      </w:r>
    </w:p>
    <w:p w14:paraId="11611F37" w14:textId="2C1374BB" w:rsidR="009E7859" w:rsidRPr="00F515FC" w:rsidRDefault="009240C1"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if sent by email, at</w:t>
      </w:r>
      <w:r w:rsidR="00D17745" w:rsidRPr="00F515FC">
        <w:rPr>
          <w:rFonts w:ascii="Calibri" w:hAnsi="Calibri" w:cs="Arial"/>
          <w:spacing w:val="-3"/>
          <w:sz w:val="22"/>
          <w:szCs w:val="22"/>
        </w:rPr>
        <w:t xml:space="preserve"> the time the email enters the </w:t>
      </w:r>
      <w:r w:rsidR="00AB13A5">
        <w:rPr>
          <w:rFonts w:ascii="Calibri" w:hAnsi="Calibri" w:cs="Arial"/>
          <w:spacing w:val="-3"/>
          <w:sz w:val="22"/>
          <w:szCs w:val="22"/>
        </w:rPr>
        <w:t>Contractor</w:t>
      </w:r>
      <w:r w:rsidR="00942DB6">
        <w:rPr>
          <w:rFonts w:ascii="Calibri" w:hAnsi="Calibri" w:cs="Arial"/>
          <w:spacing w:val="-3"/>
          <w:sz w:val="22"/>
          <w:szCs w:val="22"/>
        </w:rPr>
        <w:t>’s</w:t>
      </w:r>
      <w:r w:rsidRPr="00F515FC">
        <w:rPr>
          <w:rFonts w:ascii="Calibri" w:hAnsi="Calibri" w:cs="Arial"/>
          <w:spacing w:val="-3"/>
          <w:sz w:val="22"/>
          <w:szCs w:val="22"/>
        </w:rPr>
        <w:t xml:space="preserve"> information system as evidenced by a delivery receipt requested by the sender and it is not returned undelivered or as an error</w:t>
      </w:r>
      <w:r w:rsidR="009E7859" w:rsidRPr="00F515FC">
        <w:rPr>
          <w:rFonts w:ascii="Calibri" w:hAnsi="Calibri" w:cs="Arial"/>
          <w:spacing w:val="-3"/>
          <w:sz w:val="22"/>
          <w:szCs w:val="22"/>
        </w:rPr>
        <w:t>,</w:t>
      </w:r>
    </w:p>
    <w:p w14:paraId="55F73EA5" w14:textId="467D300D" w:rsidR="009E7859" w:rsidRPr="00F515FC" w:rsidRDefault="009E7859" w:rsidP="009E7859">
      <w:pPr>
        <w:spacing w:after="120"/>
        <w:ind w:left="567"/>
        <w:jc w:val="both"/>
        <w:rPr>
          <w:rFonts w:ascii="Calibri" w:hAnsi="Calibri" w:cs="Arial"/>
          <w:spacing w:val="-3"/>
          <w:sz w:val="22"/>
          <w:szCs w:val="22"/>
        </w:rPr>
      </w:pPr>
      <w:r w:rsidRPr="00F515FC">
        <w:rPr>
          <w:rFonts w:ascii="Calibri" w:hAnsi="Calibri" w:cs="Arial"/>
          <w:spacing w:val="-3"/>
          <w:sz w:val="22"/>
          <w:szCs w:val="22"/>
        </w:rPr>
        <w:t xml:space="preserve">provided that any notice received after 5pm or on a day which is not a </w:t>
      </w:r>
      <w:r w:rsidR="00942DB6">
        <w:rPr>
          <w:rFonts w:ascii="Calibri" w:hAnsi="Calibri" w:cs="Arial"/>
          <w:spacing w:val="-3"/>
          <w:sz w:val="22"/>
          <w:szCs w:val="22"/>
        </w:rPr>
        <w:t xml:space="preserve">Working </w:t>
      </w:r>
      <w:r w:rsidRPr="00F515FC">
        <w:rPr>
          <w:rFonts w:ascii="Calibri" w:hAnsi="Calibri" w:cs="Arial"/>
          <w:spacing w:val="-3"/>
          <w:sz w:val="22"/>
          <w:szCs w:val="22"/>
        </w:rPr>
        <w:t xml:space="preserve">Day shall be deemed not to have been received until </w:t>
      </w:r>
      <w:r w:rsidR="00942DB6">
        <w:rPr>
          <w:rFonts w:ascii="Calibri" w:hAnsi="Calibri" w:cs="Arial"/>
          <w:spacing w:val="-3"/>
          <w:sz w:val="22"/>
          <w:szCs w:val="22"/>
        </w:rPr>
        <w:t xml:space="preserve">9:00am </w:t>
      </w:r>
      <w:r w:rsidRPr="00F515FC">
        <w:rPr>
          <w:rFonts w:ascii="Calibri" w:hAnsi="Calibri" w:cs="Arial"/>
          <w:spacing w:val="-3"/>
          <w:sz w:val="22"/>
          <w:szCs w:val="22"/>
        </w:rPr>
        <w:t xml:space="preserve">the next </w:t>
      </w:r>
      <w:r w:rsidR="00942DB6">
        <w:rPr>
          <w:rFonts w:ascii="Calibri" w:hAnsi="Calibri" w:cs="Arial"/>
          <w:spacing w:val="-3"/>
          <w:sz w:val="22"/>
          <w:szCs w:val="22"/>
        </w:rPr>
        <w:t>Working Day</w:t>
      </w:r>
      <w:r w:rsidRPr="00F515FC">
        <w:rPr>
          <w:rFonts w:ascii="Calibri" w:hAnsi="Calibri" w:cs="Arial"/>
          <w:spacing w:val="-3"/>
          <w:sz w:val="22"/>
          <w:szCs w:val="22"/>
        </w:rPr>
        <w:t xml:space="preserve">. </w:t>
      </w:r>
    </w:p>
    <w:p w14:paraId="092B2C97" w14:textId="05CCB861"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.6</w:t>
      </w:r>
      <w:r w:rsidRPr="00F515FC">
        <w:rPr>
          <w:rFonts w:ascii="Calibri" w:hAnsi="Calibri" w:cs="Arial"/>
          <w:spacing w:val="-3"/>
          <w:sz w:val="22"/>
          <w:szCs w:val="22"/>
        </w:rPr>
        <w:tab/>
        <w:t xml:space="preserve">This </w:t>
      </w:r>
      <w:r w:rsidR="007109AC">
        <w:rPr>
          <w:rFonts w:ascii="Calibri" w:hAnsi="Calibri" w:cs="Arial"/>
          <w:spacing w:val="-3"/>
          <w:sz w:val="22"/>
          <w:szCs w:val="22"/>
        </w:rPr>
        <w:t>Contract</w:t>
      </w:r>
      <w:r w:rsidRPr="00F515FC">
        <w:rPr>
          <w:rFonts w:ascii="Calibri" w:hAnsi="Calibri" w:cs="Arial"/>
          <w:spacing w:val="-3"/>
          <w:sz w:val="22"/>
          <w:szCs w:val="22"/>
        </w:rPr>
        <w:t xml:space="preserve"> sets out the entire agreement of the Parties and supersedes all prior agreements, </w:t>
      </w:r>
      <w:r w:rsidR="00125062">
        <w:rPr>
          <w:rFonts w:ascii="Calibri" w:hAnsi="Calibri" w:cs="Arial"/>
          <w:spacing w:val="-3"/>
          <w:sz w:val="22"/>
          <w:szCs w:val="22"/>
        </w:rPr>
        <w:t>discussions</w:t>
      </w:r>
      <w:r w:rsidRPr="00F515FC">
        <w:rPr>
          <w:rFonts w:ascii="Calibri" w:hAnsi="Calibri" w:cs="Arial"/>
          <w:spacing w:val="-3"/>
          <w:sz w:val="22"/>
          <w:szCs w:val="22"/>
        </w:rPr>
        <w:t xml:space="preserve"> </w:t>
      </w:r>
      <w:r w:rsidR="00125062">
        <w:rPr>
          <w:rFonts w:ascii="Calibri" w:hAnsi="Calibri" w:cs="Arial"/>
          <w:spacing w:val="-3"/>
          <w:sz w:val="22"/>
          <w:szCs w:val="22"/>
        </w:rPr>
        <w:t>and</w:t>
      </w:r>
      <w:r w:rsidRPr="00F515FC">
        <w:rPr>
          <w:rFonts w:ascii="Calibri" w:hAnsi="Calibri" w:cs="Arial"/>
          <w:sz w:val="22"/>
          <w:szCs w:val="22"/>
        </w:rPr>
        <w:t xml:space="preserve"> arrangements </w:t>
      </w:r>
      <w:r w:rsidR="00125062">
        <w:rPr>
          <w:rFonts w:ascii="Calibri" w:hAnsi="Calibri" w:cs="Arial"/>
          <w:sz w:val="22"/>
          <w:szCs w:val="22"/>
        </w:rPr>
        <w:t xml:space="preserve">between the Parties </w:t>
      </w:r>
      <w:r w:rsidRPr="00F515FC">
        <w:rPr>
          <w:rFonts w:ascii="Calibri" w:hAnsi="Calibri" w:cs="Arial"/>
          <w:sz w:val="22"/>
          <w:szCs w:val="22"/>
        </w:rPr>
        <w:t xml:space="preserve">relating to </w:t>
      </w:r>
      <w:r w:rsidR="00125062">
        <w:rPr>
          <w:rFonts w:ascii="Calibri" w:hAnsi="Calibri" w:cs="Arial"/>
          <w:sz w:val="22"/>
          <w:szCs w:val="22"/>
        </w:rPr>
        <w:t>the</w:t>
      </w:r>
      <w:r w:rsidRPr="00F515FC">
        <w:rPr>
          <w:rFonts w:ascii="Calibri" w:hAnsi="Calibri" w:cs="Arial"/>
          <w:sz w:val="22"/>
          <w:szCs w:val="22"/>
        </w:rPr>
        <w:t xml:space="preserve"> subject matter</w:t>
      </w:r>
      <w:r w:rsidR="00125062">
        <w:rPr>
          <w:rFonts w:ascii="Calibri" w:hAnsi="Calibri" w:cs="Arial"/>
          <w:sz w:val="22"/>
          <w:szCs w:val="22"/>
        </w:rPr>
        <w:t xml:space="preserve"> of this Contract</w:t>
      </w:r>
      <w:r w:rsidRPr="00F515FC">
        <w:rPr>
          <w:rFonts w:ascii="Calibri" w:hAnsi="Calibri" w:cs="Arial"/>
          <w:sz w:val="22"/>
          <w:szCs w:val="22"/>
        </w:rPr>
        <w:t>.</w:t>
      </w:r>
    </w:p>
    <w:p w14:paraId="585A5EDE" w14:textId="2A9F07D3" w:rsidR="009E7859" w:rsidRDefault="009E7859" w:rsidP="009E7859">
      <w:pPr>
        <w:spacing w:after="120"/>
        <w:ind w:left="578" w:hanging="578"/>
        <w:jc w:val="both"/>
        <w:rPr>
          <w:rFonts w:ascii="Calibri" w:hAnsi="Calibri" w:cs="Arial"/>
          <w:spacing w:val="-3"/>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.7</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may be signed in any number of counterparts (including </w:t>
      </w:r>
      <w:r w:rsidR="00D17745" w:rsidRPr="00F515FC">
        <w:rPr>
          <w:rFonts w:ascii="Calibri" w:hAnsi="Calibri" w:cs="Arial"/>
          <w:spacing w:val="-3"/>
          <w:sz w:val="22"/>
          <w:szCs w:val="22"/>
        </w:rPr>
        <w:t>emailed</w:t>
      </w:r>
      <w:r w:rsidR="009240C1" w:rsidRPr="00F515FC">
        <w:rPr>
          <w:rFonts w:ascii="Calibri" w:hAnsi="Calibri" w:cs="Arial"/>
          <w:spacing w:val="-3"/>
          <w:sz w:val="22"/>
          <w:szCs w:val="22"/>
        </w:rPr>
        <w:t xml:space="preserve"> </w:t>
      </w:r>
      <w:r w:rsidRPr="00F515FC">
        <w:rPr>
          <w:rFonts w:ascii="Calibri" w:hAnsi="Calibri" w:cs="Arial"/>
          <w:spacing w:val="-3"/>
          <w:sz w:val="22"/>
          <w:szCs w:val="22"/>
        </w:rPr>
        <w:t>copies) and</w:t>
      </w:r>
      <w:r w:rsidR="00125062">
        <w:rPr>
          <w:rFonts w:ascii="Calibri" w:hAnsi="Calibri" w:cs="Arial"/>
          <w:spacing w:val="-3"/>
          <w:sz w:val="22"/>
          <w:szCs w:val="22"/>
        </w:rPr>
        <w:t>,</w:t>
      </w:r>
      <w:r w:rsidRPr="00F515FC">
        <w:rPr>
          <w:rFonts w:ascii="Calibri" w:hAnsi="Calibri" w:cs="Arial"/>
          <w:spacing w:val="-3"/>
          <w:sz w:val="22"/>
          <w:szCs w:val="22"/>
        </w:rPr>
        <w:t xml:space="preserve"> provided that each Party has signed a </w:t>
      </w:r>
      <w:r w:rsidRPr="00F515FC">
        <w:rPr>
          <w:rFonts w:ascii="Calibri" w:hAnsi="Calibri" w:cs="Arial"/>
          <w:spacing w:val="-3"/>
          <w:sz w:val="22"/>
          <w:szCs w:val="22"/>
        </w:rPr>
        <w:t xml:space="preserve">counterpart, the counterparts </w:t>
      </w:r>
      <w:r w:rsidR="00125062">
        <w:rPr>
          <w:rFonts w:ascii="Calibri" w:hAnsi="Calibri" w:cs="Arial"/>
          <w:spacing w:val="-3"/>
          <w:sz w:val="22"/>
          <w:szCs w:val="22"/>
        </w:rPr>
        <w:t>(</w:t>
      </w:r>
      <w:r w:rsidRPr="00F515FC">
        <w:rPr>
          <w:rFonts w:ascii="Calibri" w:hAnsi="Calibri" w:cs="Arial"/>
          <w:spacing w:val="-3"/>
          <w:sz w:val="22"/>
          <w:szCs w:val="22"/>
        </w:rPr>
        <w:t>when taken together</w:t>
      </w:r>
      <w:r w:rsidR="00125062">
        <w:rPr>
          <w:rFonts w:ascii="Calibri" w:hAnsi="Calibri" w:cs="Arial"/>
          <w:spacing w:val="-3"/>
          <w:sz w:val="22"/>
          <w:szCs w:val="22"/>
        </w:rPr>
        <w:t>)</w:t>
      </w:r>
      <w:r w:rsidRPr="00F515FC">
        <w:rPr>
          <w:rFonts w:ascii="Calibri" w:hAnsi="Calibri" w:cs="Arial"/>
          <w:spacing w:val="-3"/>
          <w:sz w:val="22"/>
          <w:szCs w:val="22"/>
        </w:rPr>
        <w:t xml:space="preserve"> will constitute a binding and enforceable agreement between the Parties.</w:t>
      </w:r>
    </w:p>
    <w:p w14:paraId="035BE28D" w14:textId="03767A5A" w:rsidR="00527F39"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.8</w:t>
      </w:r>
      <w:r>
        <w:rPr>
          <w:rFonts w:ascii="Calibri" w:hAnsi="Calibri" w:cs="Arial"/>
          <w:spacing w:val="-3"/>
          <w:sz w:val="22"/>
          <w:szCs w:val="22"/>
        </w:rPr>
        <w:tab/>
        <w:t>Each Party consents to this Contract (or any counterpart of it) being executed by a Party by applying an electronic signature (as defined in section 209 of the Contract and Commercial Law Act 2017) (and, where witnessing of a signature is required,  such signature being electronically witnessed), and being delivered in electronic form by  means  of  an electronic communication,  all in accordance with sections 222 to 227 of the Contract and Commercial  Law Act 2017.</w:t>
      </w:r>
    </w:p>
    <w:p w14:paraId="4CAC1BFF" w14:textId="31FBE1DA" w:rsidR="00527F39" w:rsidRPr="00F515FC"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.9</w:t>
      </w:r>
      <w:r>
        <w:rPr>
          <w:rFonts w:ascii="Calibri" w:hAnsi="Calibri" w:cs="Arial"/>
          <w:spacing w:val="-3"/>
          <w:sz w:val="22"/>
          <w:szCs w:val="22"/>
        </w:rPr>
        <w:tab/>
        <w:t xml:space="preserve">Where the Contractor has transmitted to the Ministry an electronic copy of this Contract (whether by email or otherwise) the Ministry is entitled to rely on the contents of that electronic copy as accurately reproducing the original and on that electronic copy (including the signatures) </w:t>
      </w:r>
      <w:r w:rsidR="00D64E9A">
        <w:rPr>
          <w:rFonts w:ascii="Calibri" w:hAnsi="Calibri" w:cs="Arial"/>
          <w:spacing w:val="-3"/>
          <w:sz w:val="22"/>
          <w:szCs w:val="22"/>
        </w:rPr>
        <w:t>being authentic</w:t>
      </w:r>
      <w:r>
        <w:rPr>
          <w:rFonts w:ascii="Calibri" w:hAnsi="Calibri" w:cs="Arial"/>
          <w:spacing w:val="-3"/>
          <w:sz w:val="22"/>
          <w:szCs w:val="22"/>
        </w:rPr>
        <w:t xml:space="preserve"> and complete.</w:t>
      </w:r>
    </w:p>
    <w:p w14:paraId="1DF64577" w14:textId="32D51205" w:rsidR="009E7859" w:rsidRPr="00F515FC" w:rsidRDefault="009E7859" w:rsidP="009E7859">
      <w:pPr>
        <w:spacing w:after="120"/>
        <w:ind w:left="578" w:hanging="578"/>
        <w:jc w:val="both"/>
        <w:rPr>
          <w:rFonts w:ascii="Calibri" w:hAnsi="Calibri"/>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w:t>
      </w:r>
      <w:r w:rsidR="00527F39">
        <w:rPr>
          <w:rFonts w:ascii="Calibri" w:hAnsi="Calibri" w:cs="Arial"/>
          <w:spacing w:val="-3"/>
          <w:sz w:val="22"/>
          <w:szCs w:val="22"/>
        </w:rPr>
        <w:t>10</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will be governed by and construed in accordance with the laws of New Zealand.</w:t>
      </w:r>
    </w:p>
    <w:p w14:paraId="0BD39F67" w14:textId="77777777" w:rsidR="009240C1" w:rsidRPr="00F515FC" w:rsidRDefault="009240C1" w:rsidP="009E7859">
      <w:pPr>
        <w:rPr>
          <w:rFonts w:ascii="Calibri" w:hAnsi="Calibri"/>
          <w:sz w:val="22"/>
          <w:szCs w:val="22"/>
        </w:rPr>
        <w:sectPr w:rsidR="009240C1" w:rsidRPr="00F515FC" w:rsidSect="00AB13A5">
          <w:pgSz w:w="11907" w:h="16840" w:code="9"/>
          <w:pgMar w:top="1247" w:right="1247" w:bottom="1247" w:left="1247" w:header="720" w:footer="720" w:gutter="0"/>
          <w:cols w:num="2" w:space="720"/>
          <w:docGrid w:linePitch="326"/>
        </w:sectPr>
      </w:pPr>
    </w:p>
    <w:p w14:paraId="5096FC99" w14:textId="02F96B39" w:rsidR="002B5FDB" w:rsidRDefault="002B5FDB" w:rsidP="00567361">
      <w:pPr>
        <w:rPr>
          <w:rFonts w:ascii="Calibri" w:hAnsi="Calibri"/>
          <w:sz w:val="22"/>
          <w:szCs w:val="22"/>
        </w:rPr>
      </w:pPr>
    </w:p>
    <w:p w14:paraId="35932A25" w14:textId="5307F000" w:rsidR="0001529F" w:rsidRDefault="0001529F" w:rsidP="00567361">
      <w:pPr>
        <w:rPr>
          <w:rFonts w:ascii="Calibri" w:hAnsi="Calibri"/>
          <w:sz w:val="22"/>
          <w:szCs w:val="22"/>
        </w:rPr>
      </w:pPr>
    </w:p>
    <w:p w14:paraId="728F13A7" w14:textId="73BC4D95" w:rsidR="0001529F" w:rsidRDefault="0001529F">
      <w:pPr>
        <w:rPr>
          <w:rFonts w:ascii="Calibri" w:hAnsi="Calibri"/>
          <w:sz w:val="22"/>
          <w:szCs w:val="22"/>
        </w:rPr>
      </w:pPr>
      <w:r>
        <w:rPr>
          <w:rFonts w:ascii="Calibri" w:hAnsi="Calibri"/>
          <w:sz w:val="22"/>
          <w:szCs w:val="22"/>
        </w:rPr>
        <w:br w:type="page"/>
      </w:r>
    </w:p>
    <w:p w14:paraId="51D01127" w14:textId="0F78BA34" w:rsidR="00B80A7F" w:rsidRPr="00C747FD" w:rsidRDefault="00B80A7F" w:rsidP="00294702">
      <w:pPr>
        <w:jc w:val="center"/>
        <w:rPr>
          <w:rFonts w:cs="Arial"/>
          <w:b/>
          <w:bCs/>
          <w:sz w:val="20"/>
          <w:lang w:eastAsia="en-US"/>
        </w:rPr>
      </w:pPr>
      <w:r w:rsidRPr="00C747FD">
        <w:rPr>
          <w:rFonts w:cs="Arial"/>
          <w:b/>
          <w:bCs/>
          <w:sz w:val="20"/>
          <w:lang w:eastAsia="en-US"/>
        </w:rPr>
        <w:lastRenderedPageBreak/>
        <w:t>APPENDIX 1 – POLICIES AND PRINCIPLES</w:t>
      </w:r>
    </w:p>
    <w:p w14:paraId="5381F457" w14:textId="57FB2B5D" w:rsidR="00B80A7F" w:rsidRDefault="00B80A7F" w:rsidP="00B80A7F">
      <w:pPr>
        <w:ind w:left="720" w:hanging="720"/>
        <w:jc w:val="center"/>
        <w:rPr>
          <w:rFonts w:ascii="Calibri" w:hAnsi="Calibri"/>
          <w:b/>
          <w:sz w:val="22"/>
          <w:szCs w:val="22"/>
        </w:rPr>
      </w:pPr>
    </w:p>
    <w:p w14:paraId="3B4EF8B7" w14:textId="6789A83C" w:rsidR="00B80A7F" w:rsidRPr="00C747FD" w:rsidRDefault="00B80A7F" w:rsidP="00715289">
      <w:pPr>
        <w:ind w:left="720" w:hanging="720"/>
        <w:rPr>
          <w:rFonts w:cs="Arial"/>
          <w:bCs/>
          <w:sz w:val="20"/>
        </w:rPr>
      </w:pPr>
      <w:r w:rsidRPr="00C747FD">
        <w:rPr>
          <w:rFonts w:cs="Arial"/>
          <w:bCs/>
          <w:sz w:val="20"/>
        </w:rPr>
        <w:t>In the following principles, “should” indicates a non-obligatory best practice.</w:t>
      </w:r>
    </w:p>
    <w:p w14:paraId="2707F13F" w14:textId="3A303A9C" w:rsidR="00B80A7F" w:rsidRPr="00904FBD" w:rsidRDefault="00B80A7F" w:rsidP="00715289">
      <w:pPr>
        <w:ind w:left="720" w:hanging="720"/>
        <w:rPr>
          <w:rFonts w:ascii="Calibri" w:hAnsi="Calibri"/>
          <w:bCs/>
          <w:sz w:val="22"/>
          <w:szCs w:val="22"/>
        </w:rPr>
      </w:pPr>
    </w:p>
    <w:p w14:paraId="6745452A" w14:textId="2EC8833A" w:rsidR="00B80A7F" w:rsidRPr="00C747FD" w:rsidRDefault="00B80A7F" w:rsidP="00C747FD">
      <w:pPr>
        <w:pStyle w:val="Paragraph"/>
        <w:rPr>
          <w:rFonts w:cs="Arial"/>
          <w:b/>
        </w:rPr>
      </w:pPr>
      <w:r w:rsidRPr="00C747FD">
        <w:rPr>
          <w:rFonts w:cs="Arial"/>
          <w:b/>
        </w:rPr>
        <w:t>INTELLECTUAL PROPERTY</w:t>
      </w:r>
    </w:p>
    <w:p w14:paraId="5732D289" w14:textId="4BA94C5F"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ensure that all persons involved in the delivery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are aware of, and comply with, the Contractor’s obligations under principles 2 to 5 of this Appendix 1.</w:t>
      </w:r>
    </w:p>
    <w:p w14:paraId="689DFCF7" w14:textId="12E4B0DF"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use its best endeavours to maximise the benefits to New Zealand of each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through its management of any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w:t>
      </w:r>
    </w:p>
    <w:p w14:paraId="54B593A1" w14:textId="77777777"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must, at the Start Date and at all times during the term of this Contract, have a set of Intellectual Property Policies and Principles in place in respect of this Contract.</w:t>
      </w:r>
    </w:p>
    <w:p w14:paraId="7E31B0C1" w14:textId="77777777"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Contractor’s Intellectual Property Policies and Principles must:</w:t>
      </w:r>
    </w:p>
    <w:p w14:paraId="0F519549" w14:textId="17ABEB94"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determine the ownership and/or any rights of assignment, if any, of </w:t>
      </w:r>
      <w:r w:rsidR="00BF33A5" w:rsidRPr="00C747FD">
        <w:rPr>
          <w:rFonts w:cs="Arial"/>
          <w:sz w:val="20"/>
          <w:lang w:eastAsia="en-US"/>
        </w:rPr>
        <w:t>Project</w:t>
      </w:r>
      <w:r w:rsidRPr="00C747FD">
        <w:rPr>
          <w:rFonts w:cs="Arial"/>
          <w:sz w:val="20"/>
          <w:lang w:eastAsia="en-US"/>
        </w:rPr>
        <w:t xml:space="preserve"> Intellectual Property Rights and require all persons involved in the delivery of the </w:t>
      </w:r>
      <w:r w:rsidR="00BF33A5" w:rsidRPr="00C747FD">
        <w:rPr>
          <w:rFonts w:cs="Arial"/>
          <w:sz w:val="20"/>
          <w:lang w:eastAsia="en-US"/>
        </w:rPr>
        <w:t>Project</w:t>
      </w:r>
      <w:r w:rsidRPr="00C747FD">
        <w:rPr>
          <w:rFonts w:cs="Arial"/>
          <w:sz w:val="20"/>
          <w:lang w:eastAsia="en-US"/>
        </w:rPr>
        <w:t xml:space="preserve"> to acknowledge the relevant ownership and rights associated with </w:t>
      </w:r>
      <w:r w:rsidR="00BF33A5" w:rsidRPr="00C747FD">
        <w:rPr>
          <w:rFonts w:cs="Arial"/>
          <w:sz w:val="20"/>
          <w:lang w:eastAsia="en-US"/>
        </w:rPr>
        <w:t>Project</w:t>
      </w:r>
      <w:r w:rsidRPr="00C747FD">
        <w:rPr>
          <w:rFonts w:cs="Arial"/>
          <w:sz w:val="20"/>
          <w:lang w:eastAsia="en-US"/>
        </w:rPr>
        <w:t xml:space="preserve"> Intellectual </w:t>
      </w:r>
      <w:proofErr w:type="gramStart"/>
      <w:r w:rsidRPr="00C747FD">
        <w:rPr>
          <w:rFonts w:cs="Arial"/>
          <w:sz w:val="20"/>
          <w:lang w:eastAsia="en-US"/>
        </w:rPr>
        <w:t>Property;</w:t>
      </w:r>
      <w:proofErr w:type="gramEnd"/>
      <w:r w:rsidRPr="00C747FD">
        <w:rPr>
          <w:rFonts w:cs="Arial"/>
          <w:sz w:val="20"/>
          <w:lang w:eastAsia="en-US"/>
        </w:rPr>
        <w:t xml:space="preserve"> </w:t>
      </w:r>
    </w:p>
    <w:p w14:paraId="585F9D86" w14:textId="7E6E1BFD"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the potential value of </w:t>
      </w:r>
      <w:r w:rsidR="00BF33A5" w:rsidRPr="00C747FD">
        <w:rPr>
          <w:rFonts w:cs="Arial"/>
          <w:sz w:val="20"/>
          <w:lang w:eastAsia="en-US"/>
        </w:rPr>
        <w:t>Project</w:t>
      </w:r>
      <w:r w:rsidRPr="00C747FD">
        <w:rPr>
          <w:rFonts w:cs="Arial"/>
          <w:sz w:val="20"/>
          <w:lang w:eastAsia="en-US"/>
        </w:rPr>
        <w:t xml:space="preserve"> Intellectual Property Rights and of the options available to them to add value to those </w:t>
      </w:r>
      <w:proofErr w:type="gramStart"/>
      <w:r w:rsidRPr="00C747FD">
        <w:rPr>
          <w:rFonts w:cs="Arial"/>
          <w:sz w:val="20"/>
          <w:lang w:eastAsia="en-US"/>
        </w:rPr>
        <w:t>rights;</w:t>
      </w:r>
      <w:proofErr w:type="gramEnd"/>
    </w:p>
    <w:p w14:paraId="41FE73CE" w14:textId="400FEF73"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any actual or potential confidentiality issues relating to </w:t>
      </w:r>
      <w:r w:rsidR="00BF33A5" w:rsidRPr="00C747FD">
        <w:rPr>
          <w:rFonts w:cs="Arial"/>
          <w:sz w:val="20"/>
          <w:lang w:eastAsia="en-US"/>
        </w:rPr>
        <w:t>Project</w:t>
      </w:r>
      <w:r w:rsidRPr="00C747FD">
        <w:rPr>
          <w:rFonts w:cs="Arial"/>
          <w:sz w:val="20"/>
          <w:lang w:eastAsia="en-US"/>
        </w:rPr>
        <w:t xml:space="preserve"> Intellectual Property </w:t>
      </w:r>
      <w:proofErr w:type="gramStart"/>
      <w:r w:rsidRPr="00C747FD">
        <w:rPr>
          <w:rFonts w:cs="Arial"/>
          <w:sz w:val="20"/>
          <w:lang w:eastAsia="en-US"/>
        </w:rPr>
        <w:t>Rights;</w:t>
      </w:r>
      <w:proofErr w:type="gramEnd"/>
    </w:p>
    <w:p w14:paraId="622589A0" w14:textId="4DF1DDE3"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set out a review process to identify protectable and potentially valuable </w:t>
      </w:r>
      <w:r w:rsidR="00BF33A5" w:rsidRPr="00C747FD">
        <w:rPr>
          <w:rFonts w:cs="Arial"/>
          <w:sz w:val="20"/>
          <w:lang w:eastAsia="en-US"/>
        </w:rPr>
        <w:t>Project</w:t>
      </w:r>
      <w:r w:rsidRPr="00C747FD">
        <w:rPr>
          <w:rFonts w:cs="Arial"/>
          <w:sz w:val="20"/>
          <w:lang w:eastAsia="en-US"/>
        </w:rPr>
        <w:t xml:space="preserve"> Intellectual Property Rights and associated commercial activities, and to prevent the infringement of existing protected </w:t>
      </w:r>
      <w:r w:rsidR="00BF33A5" w:rsidRPr="00C747FD">
        <w:rPr>
          <w:rFonts w:cs="Arial"/>
          <w:sz w:val="20"/>
          <w:lang w:eastAsia="en-US"/>
        </w:rPr>
        <w:t>Project</w:t>
      </w:r>
      <w:r w:rsidRPr="00C747FD">
        <w:rPr>
          <w:rFonts w:cs="Arial"/>
          <w:sz w:val="20"/>
          <w:lang w:eastAsia="en-US"/>
        </w:rPr>
        <w:t xml:space="preserve"> Intellectual Property Rights and associated commercial </w:t>
      </w:r>
      <w:proofErr w:type="gramStart"/>
      <w:r w:rsidRPr="00C747FD">
        <w:rPr>
          <w:rFonts w:cs="Arial"/>
          <w:sz w:val="20"/>
          <w:lang w:eastAsia="en-US"/>
        </w:rPr>
        <w:t>activities;</w:t>
      </w:r>
      <w:proofErr w:type="gramEnd"/>
    </w:p>
    <w:p w14:paraId="6C6A8B9D" w14:textId="52DA352A"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provide guidance on the prompt disclosure and resolution of potential conflicts of interest concerning the generation, ownership, </w:t>
      </w:r>
      <w:proofErr w:type="gramStart"/>
      <w:r w:rsidRPr="00C747FD">
        <w:rPr>
          <w:rFonts w:cs="Arial"/>
          <w:sz w:val="20"/>
          <w:lang w:eastAsia="en-US"/>
        </w:rPr>
        <w:t>management</w:t>
      </w:r>
      <w:proofErr w:type="gramEnd"/>
      <w:r w:rsidRPr="00C747FD">
        <w:rPr>
          <w:rFonts w:cs="Arial"/>
          <w:sz w:val="20"/>
          <w:lang w:eastAsia="en-US"/>
        </w:rPr>
        <w:t xml:space="preserve"> and use of </w:t>
      </w:r>
      <w:r w:rsidR="00BF33A5" w:rsidRPr="00C747FD">
        <w:rPr>
          <w:rFonts w:cs="Arial"/>
          <w:sz w:val="20"/>
          <w:lang w:eastAsia="en-US"/>
        </w:rPr>
        <w:t>Project</w:t>
      </w:r>
      <w:r w:rsidRPr="00C747FD">
        <w:rPr>
          <w:rFonts w:cs="Arial"/>
          <w:sz w:val="20"/>
          <w:lang w:eastAsia="en-US"/>
        </w:rPr>
        <w:t xml:space="preserve"> Intellectual Property Rights, including guidance:</w:t>
      </w:r>
    </w:p>
    <w:p w14:paraId="003A3B22" w14:textId="0BD1DC99"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regarding employees and contractors’ financial interests in external firms that contract with the Contractor, particularly where these involve research contracts and the exchange of Intellectual Property </w:t>
      </w:r>
      <w:proofErr w:type="gramStart"/>
      <w:r w:rsidRPr="00C747FD">
        <w:rPr>
          <w:rFonts w:ascii="Arial" w:eastAsia="Times New Roman" w:hAnsi="Arial" w:cs="Arial"/>
          <w:i w:val="0"/>
          <w:iCs w:val="0"/>
          <w:color w:val="auto"/>
          <w:sz w:val="20"/>
          <w:szCs w:val="20"/>
          <w:lang w:eastAsia="en-US"/>
        </w:rPr>
        <w:t>Rights;</w:t>
      </w:r>
      <w:proofErr w:type="gramEnd"/>
    </w:p>
    <w:p w14:paraId="710AD73E" w14:textId="18367516"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on the nature and terms of institutional support for any start-up companies incorporated as part of the </w:t>
      </w:r>
      <w:r w:rsidR="00BF33A5" w:rsidRPr="00C747FD">
        <w:rPr>
          <w:rFonts w:ascii="Arial" w:eastAsia="Times New Roman" w:hAnsi="Arial" w:cs="Arial"/>
          <w:i w:val="0"/>
          <w:iCs w:val="0"/>
          <w:color w:val="auto"/>
          <w:sz w:val="20"/>
          <w:szCs w:val="20"/>
          <w:lang w:eastAsia="en-US"/>
        </w:rPr>
        <w:t>Project</w:t>
      </w:r>
      <w:r w:rsidRPr="00C747FD">
        <w:rPr>
          <w:rFonts w:ascii="Arial" w:eastAsia="Times New Roman" w:hAnsi="Arial" w:cs="Arial"/>
          <w:i w:val="0"/>
          <w:iCs w:val="0"/>
          <w:color w:val="auto"/>
          <w:sz w:val="20"/>
          <w:szCs w:val="20"/>
          <w:lang w:eastAsia="en-US"/>
        </w:rPr>
        <w:t xml:space="preserve">; and </w:t>
      </w:r>
    </w:p>
    <w:p w14:paraId="22B279EB" w14:textId="7AD24E18"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for the shareholders of the Contractor, and its employees and contractors.</w:t>
      </w:r>
    </w:p>
    <w:p w14:paraId="7F888F5B" w14:textId="77777777" w:rsidR="00A95A82"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 satisfy all legal and regulatory obligations and be promptly amended to ensure any relevant changes or additions to legal or regulatory obligations are satisfied; and</w:t>
      </w:r>
    </w:p>
    <w:p w14:paraId="6E2F08CA" w14:textId="77777777" w:rsidR="00A95A82"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define good scientific conduct, including sound record keeping and human and animal experimentation ethics.</w:t>
      </w:r>
    </w:p>
    <w:p w14:paraId="2ADB3BE9" w14:textId="7777777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lastRenderedPageBreak/>
        <w:t xml:space="preserve">The Intellectual Property Policies and Principles must ensure that cultural, Treaty of Waitangi and Māori rights and interests are properly understood and taken into consideration. </w:t>
      </w:r>
    </w:p>
    <w:p w14:paraId="5CF0FFCE" w14:textId="1089D24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should give preferential access to competent New Zealand-based firms to develop the </w:t>
      </w:r>
      <w:r w:rsidR="00BF33A5" w:rsidRPr="00C747FD">
        <w:rPr>
          <w:rFonts w:ascii="Arial" w:eastAsia="Times New Roman" w:hAnsi="Arial" w:cs="Arial"/>
          <w:sz w:val="20"/>
          <w:szCs w:val="18"/>
        </w:rPr>
        <w:t>Project</w:t>
      </w:r>
      <w:r w:rsidR="00C747FD">
        <w:rPr>
          <w:rFonts w:ascii="Arial" w:eastAsia="Times New Roman" w:hAnsi="Arial" w:cs="Arial"/>
          <w:sz w:val="20"/>
          <w:szCs w:val="18"/>
        </w:rPr>
        <w:t xml:space="preserve"> Int</w:t>
      </w:r>
      <w:r w:rsidRPr="00C747FD">
        <w:rPr>
          <w:rFonts w:ascii="Arial" w:eastAsia="Times New Roman" w:hAnsi="Arial" w:cs="Arial"/>
          <w:sz w:val="20"/>
          <w:szCs w:val="18"/>
        </w:rPr>
        <w:t xml:space="preserve">ellectual Property Rights. Where a Contractor believes that it is best to commercialise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outside of New Zealand, the Contractor should seek to retain ongoing research, science, and technology in New Zealand and reinvest any net income derived from the commercialisation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in research, science, and technology in New Zealand.</w:t>
      </w:r>
    </w:p>
    <w:p w14:paraId="0D956850" w14:textId="7777777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should, wherever possible:</w:t>
      </w:r>
    </w:p>
    <w:p w14:paraId="5AB11D0C" w14:textId="1D1CD9C8" w:rsidR="00A95A82"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 xml:space="preserve">provide assistance to researchers in fulfilling </w:t>
      </w:r>
      <w:r w:rsidR="00BF33A5" w:rsidRPr="00C747FD">
        <w:rPr>
          <w:rFonts w:cs="Arial"/>
          <w:sz w:val="20"/>
          <w:lang w:eastAsia="en-US"/>
        </w:rPr>
        <w:t>Project</w:t>
      </w:r>
      <w:r w:rsidRPr="00C747FD">
        <w:rPr>
          <w:rFonts w:cs="Arial"/>
          <w:sz w:val="20"/>
          <w:lang w:eastAsia="en-US"/>
        </w:rPr>
        <w:t xml:space="preserve"> Intellectual Property Rights obligations and </w:t>
      </w:r>
      <w:proofErr w:type="gramStart"/>
      <w:r w:rsidRPr="00C747FD">
        <w:rPr>
          <w:rFonts w:cs="Arial"/>
          <w:sz w:val="20"/>
          <w:lang w:eastAsia="en-US"/>
        </w:rPr>
        <w:t>responsibilities;</w:t>
      </w:r>
      <w:proofErr w:type="gramEnd"/>
    </w:p>
    <w:p w14:paraId="641FC874" w14:textId="5E96BFC8" w:rsidR="00A95A82"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 xml:space="preserve">encourage participation by researchers in any subsequent commercialisation process of any </w:t>
      </w:r>
      <w:r w:rsidR="00BF33A5" w:rsidRPr="00C747FD">
        <w:rPr>
          <w:rFonts w:cs="Arial"/>
          <w:sz w:val="20"/>
          <w:lang w:eastAsia="en-US"/>
        </w:rPr>
        <w:t>Project</w:t>
      </w:r>
      <w:r w:rsidRPr="00C747FD">
        <w:rPr>
          <w:rFonts w:cs="Arial"/>
          <w:sz w:val="20"/>
          <w:lang w:eastAsia="en-US"/>
        </w:rPr>
        <w:t xml:space="preserve"> Intellectual Property Rights; and</w:t>
      </w:r>
    </w:p>
    <w:p w14:paraId="623DDED4" w14:textId="6B6D88A3" w:rsidR="00B80A7F"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develop policies that incentivise staff and other stakeholders to generate benefits to New Zealand from the work.</w:t>
      </w:r>
    </w:p>
    <w:p w14:paraId="1FD1EC6E" w14:textId="444795FB" w:rsidR="00A95A82" w:rsidRPr="00904FBD" w:rsidRDefault="00C747FD" w:rsidP="00C747FD">
      <w:pPr>
        <w:pStyle w:val="Paragraph"/>
        <w:rPr>
          <w:rFonts w:ascii="Calibri" w:hAnsi="Calibri"/>
          <w:bCs/>
          <w:sz w:val="22"/>
          <w:szCs w:val="22"/>
        </w:rPr>
      </w:pPr>
      <w:r>
        <w:rPr>
          <w:rFonts w:cs="Arial"/>
          <w:b/>
        </w:rPr>
        <w:br/>
      </w:r>
      <w:r w:rsidR="00A95A82" w:rsidRPr="00C747FD">
        <w:rPr>
          <w:rFonts w:cs="Arial"/>
          <w:b/>
        </w:rPr>
        <w:t>DATA MANAGEMENT</w:t>
      </w:r>
    </w:p>
    <w:p w14:paraId="2760324E" w14:textId="58483498"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data management plan in place in respect of this Contract. The data management plan must set out how the Contractor will manage, access, analyse, </w:t>
      </w:r>
      <w:proofErr w:type="gramStart"/>
      <w:r w:rsidRPr="00C747FD">
        <w:rPr>
          <w:rFonts w:ascii="Arial" w:eastAsia="Times New Roman" w:hAnsi="Arial" w:cs="Arial"/>
          <w:sz w:val="20"/>
          <w:szCs w:val="18"/>
        </w:rPr>
        <w:t>protect</w:t>
      </w:r>
      <w:proofErr w:type="gramEnd"/>
      <w:r w:rsidRPr="00C747FD">
        <w:rPr>
          <w:rFonts w:ascii="Arial" w:eastAsia="Times New Roman" w:hAnsi="Arial" w:cs="Arial"/>
          <w:sz w:val="20"/>
          <w:szCs w:val="18"/>
        </w:rPr>
        <w:t xml:space="preserve"> and share data held as a result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via appropriate systems and tools to maximise the benefit of that data for New Zealand.  It should ensure that the data management principles are properly taken into consideration.</w:t>
      </w:r>
    </w:p>
    <w:p w14:paraId="7729535B" w14:textId="5D7ABCA5"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w:t>
      </w:r>
      <w:r w:rsidR="00A90894" w:rsidRPr="00C747FD">
        <w:rPr>
          <w:rFonts w:ascii="Arial" w:eastAsia="Times New Roman" w:hAnsi="Arial" w:cs="Arial"/>
          <w:sz w:val="20"/>
          <w:szCs w:val="18"/>
        </w:rPr>
        <w:t>d</w:t>
      </w:r>
      <w:r w:rsidRPr="00C747FD">
        <w:rPr>
          <w:rFonts w:ascii="Arial" w:eastAsia="Times New Roman" w:hAnsi="Arial" w:cs="Arial"/>
          <w:sz w:val="20"/>
          <w:szCs w:val="18"/>
        </w:rPr>
        <w:t xml:space="preserve">ata </w:t>
      </w:r>
      <w:r w:rsidR="00A90894" w:rsidRPr="00C747FD">
        <w:rPr>
          <w:rFonts w:ascii="Arial" w:eastAsia="Times New Roman" w:hAnsi="Arial" w:cs="Arial"/>
          <w:sz w:val="20"/>
          <w:szCs w:val="18"/>
        </w:rPr>
        <w:t>m</w:t>
      </w:r>
      <w:r w:rsidRPr="00C747FD">
        <w:rPr>
          <w:rFonts w:ascii="Arial" w:eastAsia="Times New Roman" w:hAnsi="Arial" w:cs="Arial"/>
          <w:sz w:val="20"/>
          <w:szCs w:val="18"/>
        </w:rPr>
        <w:t xml:space="preserve">anagement </w:t>
      </w:r>
      <w:r w:rsidR="00A90894" w:rsidRPr="00C747FD">
        <w:rPr>
          <w:rFonts w:ascii="Arial" w:eastAsia="Times New Roman" w:hAnsi="Arial" w:cs="Arial"/>
          <w:sz w:val="20"/>
          <w:szCs w:val="18"/>
        </w:rPr>
        <w:t>p</w:t>
      </w:r>
      <w:r w:rsidRPr="00C747FD">
        <w:rPr>
          <w:rFonts w:ascii="Arial" w:eastAsia="Times New Roman" w:hAnsi="Arial" w:cs="Arial"/>
          <w:sz w:val="20"/>
          <w:szCs w:val="18"/>
        </w:rPr>
        <w:t>lan should set out which of the following policies are guiding the Contractor’s data management approach:</w:t>
      </w:r>
    </w:p>
    <w:p w14:paraId="513DAA7F"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the New Zealand Government Open Access and Licensing Framework.  This framework advocates the use of creative commons </w:t>
      </w:r>
      <w:proofErr w:type="gramStart"/>
      <w:r w:rsidRPr="00C747FD">
        <w:rPr>
          <w:rFonts w:cs="Arial"/>
          <w:sz w:val="20"/>
          <w:lang w:eastAsia="en-US"/>
        </w:rPr>
        <w:t>licenses;</w:t>
      </w:r>
      <w:proofErr w:type="gramEnd"/>
    </w:p>
    <w:p w14:paraId="491FC82A"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the Ministry’s Environmental Data Management Policy Statement.  If the Contractor receives new funding for research that includes environmental </w:t>
      </w:r>
      <w:proofErr w:type="gramStart"/>
      <w:r w:rsidRPr="00C747FD">
        <w:rPr>
          <w:rFonts w:cs="Arial"/>
          <w:sz w:val="20"/>
          <w:lang w:eastAsia="en-US"/>
        </w:rPr>
        <w:t>science</w:t>
      </w:r>
      <w:proofErr w:type="gramEnd"/>
      <w:r w:rsidRPr="00C747FD">
        <w:rPr>
          <w:rFonts w:cs="Arial"/>
          <w:sz w:val="20"/>
          <w:lang w:eastAsia="en-US"/>
        </w:rPr>
        <w:t xml:space="preserve"> it must agree to license copyright works produced under a Creative Commons Attribution 3.0 New Zealand licence (CC-BY);</w:t>
      </w:r>
    </w:p>
    <w:p w14:paraId="4191CA4B"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principles for safe and effective use of data and analytics when appropriate.  These principles were developed by the Privacy Commissioner and Government Chief Data Steward and are designed to support safe and trusted use of data and analytics by New Zealand government </w:t>
      </w:r>
      <w:proofErr w:type="gramStart"/>
      <w:r w:rsidRPr="00C747FD">
        <w:rPr>
          <w:rFonts w:cs="Arial"/>
          <w:sz w:val="20"/>
          <w:lang w:eastAsia="en-US"/>
        </w:rPr>
        <w:t>agencies;</w:t>
      </w:r>
      <w:proofErr w:type="gramEnd"/>
    </w:p>
    <w:p w14:paraId="5ED49AF7" w14:textId="35F6AED0" w:rsidR="00A95A82" w:rsidRPr="00C747FD" w:rsidRDefault="00B80A7F" w:rsidP="00C747FD">
      <w:pPr>
        <w:pStyle w:val="ListNumber3"/>
        <w:numPr>
          <w:ilvl w:val="0"/>
          <w:numId w:val="38"/>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t>the FAIR data principles for scientific data management and stewardship; Findable, Accessible, Interoperable and Reusable; and</w:t>
      </w:r>
    </w:p>
    <w:p w14:paraId="774816DB" w14:textId="767C836E" w:rsidR="00B80A7F" w:rsidRPr="00C747FD" w:rsidRDefault="00B80A7F" w:rsidP="00C747FD">
      <w:pPr>
        <w:pStyle w:val="ListNumber3"/>
        <w:numPr>
          <w:ilvl w:val="0"/>
          <w:numId w:val="38"/>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lastRenderedPageBreak/>
        <w:t xml:space="preserve">any other policies relevant to the </w:t>
      </w:r>
      <w:r w:rsidR="00BF33A5" w:rsidRPr="00C747FD">
        <w:rPr>
          <w:rFonts w:cs="Arial"/>
          <w:sz w:val="20"/>
          <w:lang w:eastAsia="en-US"/>
        </w:rPr>
        <w:t>Project</w:t>
      </w:r>
      <w:r w:rsidRPr="00C747FD">
        <w:rPr>
          <w:rFonts w:cs="Arial"/>
          <w:sz w:val="20"/>
          <w:lang w:eastAsia="en-US"/>
        </w:rPr>
        <w:t>.</w:t>
      </w:r>
    </w:p>
    <w:p w14:paraId="63D9BCB1" w14:textId="77777777" w:rsidR="00715289" w:rsidRPr="00904FBD" w:rsidRDefault="00715289" w:rsidP="00715289">
      <w:pPr>
        <w:ind w:left="720" w:hanging="720"/>
        <w:rPr>
          <w:rFonts w:ascii="Calibri" w:hAnsi="Calibri"/>
          <w:bCs/>
          <w:sz w:val="22"/>
          <w:szCs w:val="22"/>
        </w:rPr>
      </w:pPr>
    </w:p>
    <w:p w14:paraId="756AC152" w14:textId="57D00EEF" w:rsidR="00715289" w:rsidRPr="00C747FD" w:rsidRDefault="00715289" w:rsidP="00C747FD">
      <w:pPr>
        <w:pStyle w:val="Paragraph"/>
        <w:rPr>
          <w:rFonts w:cs="Arial"/>
          <w:b/>
        </w:rPr>
      </w:pPr>
      <w:r w:rsidRPr="00C747FD">
        <w:rPr>
          <w:rFonts w:cs="Arial"/>
          <w:b/>
        </w:rPr>
        <w:t>RISK MANAGEMENT</w:t>
      </w:r>
    </w:p>
    <w:p w14:paraId="193FB27D" w14:textId="56059CB3"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risk management plan in place in respect of this Contract. The risk management plan should set out how all actual and potential identified risks in relation to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will be mitigated and/or managed. </w:t>
      </w:r>
    </w:p>
    <w:p w14:paraId="4FA1B969" w14:textId="77777777" w:rsidR="00715289"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risk management plan should consider risks associated with:</w:t>
      </w:r>
    </w:p>
    <w:p w14:paraId="2C51A498"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delivery of excellent </w:t>
      </w:r>
      <w:proofErr w:type="gramStart"/>
      <w:r w:rsidRPr="00C747FD">
        <w:rPr>
          <w:rFonts w:cs="Arial"/>
          <w:sz w:val="20"/>
          <w:lang w:eastAsia="en-US"/>
        </w:rPr>
        <w:t>science;</w:t>
      </w:r>
      <w:proofErr w:type="gramEnd"/>
    </w:p>
    <w:p w14:paraId="31A97AFA"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availability of key </w:t>
      </w:r>
      <w:proofErr w:type="gramStart"/>
      <w:r w:rsidRPr="00C747FD">
        <w:rPr>
          <w:rFonts w:cs="Arial"/>
          <w:sz w:val="20"/>
          <w:lang w:eastAsia="en-US"/>
        </w:rPr>
        <w:t>personnel;</w:t>
      </w:r>
      <w:proofErr w:type="gramEnd"/>
      <w:r w:rsidRPr="00C747FD">
        <w:rPr>
          <w:rFonts w:cs="Arial"/>
          <w:sz w:val="20"/>
          <w:lang w:eastAsia="en-US"/>
        </w:rPr>
        <w:t xml:space="preserve"> </w:t>
      </w:r>
    </w:p>
    <w:p w14:paraId="6B5C77CC"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duplication of research, internationally and </w:t>
      </w:r>
      <w:proofErr w:type="gramStart"/>
      <w:r w:rsidRPr="00C747FD">
        <w:rPr>
          <w:rFonts w:cs="Arial"/>
          <w:sz w:val="20"/>
          <w:lang w:eastAsia="en-US"/>
        </w:rPr>
        <w:t>domestically;</w:t>
      </w:r>
      <w:proofErr w:type="gramEnd"/>
    </w:p>
    <w:p w14:paraId="09C45FE6"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collaborations, internationally and </w:t>
      </w:r>
      <w:proofErr w:type="gramStart"/>
      <w:r w:rsidRPr="00C747FD">
        <w:rPr>
          <w:rFonts w:cs="Arial"/>
          <w:sz w:val="20"/>
          <w:lang w:eastAsia="en-US"/>
        </w:rPr>
        <w:t>domestically;</w:t>
      </w:r>
      <w:proofErr w:type="gramEnd"/>
    </w:p>
    <w:p w14:paraId="2176B1ED"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attraction or retention of required </w:t>
      </w:r>
      <w:proofErr w:type="gramStart"/>
      <w:r w:rsidRPr="00C747FD">
        <w:rPr>
          <w:rFonts w:cs="Arial"/>
          <w:sz w:val="20"/>
          <w:lang w:eastAsia="en-US"/>
        </w:rPr>
        <w:t>capability;</w:t>
      </w:r>
      <w:proofErr w:type="gramEnd"/>
    </w:p>
    <w:p w14:paraId="4088201F"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unintended or improper use of research technological application that is contrary to responsible and ethical scientific conduct; and</w:t>
      </w:r>
    </w:p>
    <w:p w14:paraId="1CC9EE95" w14:textId="2DD89703" w:rsidR="00B80A7F"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the misuse of the research to develop technology with dual use applications.</w:t>
      </w:r>
    </w:p>
    <w:p w14:paraId="75D2910B" w14:textId="30596FCC" w:rsidR="00A95A82" w:rsidRPr="00EE75A4" w:rsidRDefault="00B80A7F" w:rsidP="00EE75A4">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 xml:space="preserve">The Contractor must maintain a register that identifies actual and potential risks in relation to the </w:t>
      </w:r>
      <w:r w:rsidR="00BF33A5" w:rsidRPr="00EE75A4">
        <w:rPr>
          <w:rFonts w:ascii="Arial" w:eastAsia="Times New Roman" w:hAnsi="Arial" w:cs="Arial"/>
          <w:sz w:val="20"/>
          <w:szCs w:val="18"/>
        </w:rPr>
        <w:t>Project</w:t>
      </w:r>
      <w:r w:rsidRPr="00EE75A4">
        <w:rPr>
          <w:rFonts w:ascii="Arial" w:eastAsia="Times New Roman" w:hAnsi="Arial" w:cs="Arial"/>
          <w:sz w:val="20"/>
          <w:szCs w:val="18"/>
        </w:rPr>
        <w:t>, and how the risk was mitigated and/or managed.  The register must be updated annually and at the time a risk or potential risk is identified.  The Ministry may request a copy of the risk register at any time.</w:t>
      </w:r>
    </w:p>
    <w:p w14:paraId="234C42CD" w14:textId="77777777" w:rsidR="00715289" w:rsidRPr="00EE75A4" w:rsidRDefault="00B80A7F" w:rsidP="00EE75A4">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The Contractor must take steps to consider risks associated with sensitive technologies.  Where such risks are identified, the Contractor must:</w:t>
      </w:r>
    </w:p>
    <w:p w14:paraId="723AE245" w14:textId="77777777" w:rsidR="00715289"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 xml:space="preserve">assess the need or potential need to satisfy legal and regulatory obligations under New Zealand’s export controls </w:t>
      </w:r>
      <w:proofErr w:type="gramStart"/>
      <w:r w:rsidRPr="00EE75A4">
        <w:rPr>
          <w:rFonts w:cs="Arial"/>
          <w:sz w:val="20"/>
          <w:lang w:eastAsia="en-US"/>
        </w:rPr>
        <w:t>regime;</w:t>
      </w:r>
      <w:proofErr w:type="gramEnd"/>
    </w:p>
    <w:p w14:paraId="279B730B" w14:textId="77777777" w:rsidR="00715289"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assess the need to limit access to sensitive technology that could be used in ways contrary to the responsible conduct of research and the principles of research integrity; and</w:t>
      </w:r>
    </w:p>
    <w:p w14:paraId="7D5D91B6" w14:textId="1ECFDE9A" w:rsidR="00B80A7F"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notify the Ministry as soon as is practicable.</w:t>
      </w:r>
    </w:p>
    <w:p w14:paraId="59BB8120" w14:textId="77777777" w:rsidR="00B80A7F" w:rsidRDefault="00B80A7F" w:rsidP="00B80A7F">
      <w:pPr>
        <w:ind w:left="720" w:hanging="720"/>
        <w:jc w:val="center"/>
        <w:rPr>
          <w:rFonts w:ascii="Calibri" w:hAnsi="Calibri"/>
          <w:b/>
          <w:sz w:val="22"/>
          <w:szCs w:val="22"/>
        </w:rPr>
      </w:pPr>
    </w:p>
    <w:p w14:paraId="1DF991C7" w14:textId="77777777" w:rsidR="00B80A7F" w:rsidRPr="00F515FC" w:rsidRDefault="00B80A7F" w:rsidP="00567361">
      <w:pPr>
        <w:rPr>
          <w:rFonts w:ascii="Calibri" w:hAnsi="Calibri"/>
          <w:sz w:val="22"/>
          <w:szCs w:val="22"/>
        </w:rPr>
      </w:pPr>
    </w:p>
    <w:sectPr w:rsidR="00B80A7F" w:rsidRPr="00F515FC" w:rsidSect="009240C1">
      <w:type w:val="continuous"/>
      <w:pgSz w:w="11907" w:h="16840" w:code="9"/>
      <w:pgMar w:top="1247" w:right="1247" w:bottom="1247" w:left="124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323E1" w14:textId="77777777" w:rsidR="009F20AA" w:rsidRDefault="009F20AA">
      <w:r>
        <w:separator/>
      </w:r>
    </w:p>
  </w:endnote>
  <w:endnote w:type="continuationSeparator" w:id="0">
    <w:p w14:paraId="05ADE626" w14:textId="77777777" w:rsidR="009F20AA" w:rsidRDefault="009F2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949"/>
      <w:docPartObj>
        <w:docPartGallery w:val="Page Numbers (Bottom of Page)"/>
        <w:docPartUnique/>
      </w:docPartObj>
    </w:sdtPr>
    <w:sdtEndPr>
      <w:rPr>
        <w:noProof/>
      </w:rPr>
    </w:sdtEndPr>
    <w:sdtContent>
      <w:p w14:paraId="624CA2EE" w14:textId="33DEA86C"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658522"/>
      <w:docPartObj>
        <w:docPartGallery w:val="Page Numbers (Bottom of Page)"/>
        <w:docPartUnique/>
      </w:docPartObj>
    </w:sdtPr>
    <w:sdtEndPr>
      <w:rPr>
        <w:noProof/>
      </w:rPr>
    </w:sdtEndPr>
    <w:sdtContent>
      <w:p w14:paraId="208B73B1" w14:textId="79FDC81F"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23CB36" w14:textId="77777777" w:rsidR="004940FF" w:rsidRDefault="004940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11BC2" w14:textId="77777777" w:rsidR="001C2A31" w:rsidRPr="000323A5" w:rsidRDefault="001C2A31" w:rsidP="0092194B">
    <w:pPr>
      <w:pStyle w:val="Footer"/>
      <w:tabs>
        <w:tab w:val="clear" w:pos="4153"/>
        <w:tab w:val="clear" w:pos="8306"/>
        <w:tab w:val="center" w:pos="4820"/>
        <w:tab w:val="right" w:pos="9498"/>
      </w:tabs>
      <w:rPr>
        <w:szCs w:val="16"/>
      </w:rPr>
    </w:pPr>
    <w:r>
      <w:rPr>
        <w:snapToGrid w:val="0"/>
        <w:szCs w:val="16"/>
      </w:rPr>
      <w:tab/>
    </w:r>
    <w:r w:rsidRPr="000323A5">
      <w:rPr>
        <w:snapToGrid w:val="0"/>
        <w:szCs w:val="16"/>
      </w:rPr>
      <w:tab/>
    </w:r>
    <w:r w:rsidRPr="005964A6">
      <w:rPr>
        <w:snapToGrid w:val="0"/>
        <w:szCs w:val="16"/>
      </w:rPr>
      <w:fldChar w:fldCharType="begin"/>
    </w:r>
    <w:r w:rsidRPr="005964A6">
      <w:rPr>
        <w:snapToGrid w:val="0"/>
        <w:szCs w:val="16"/>
      </w:rPr>
      <w:instrText xml:space="preserve"> PAGE   \* MERGEFORMAT </w:instrText>
    </w:r>
    <w:r w:rsidRPr="005964A6">
      <w:rPr>
        <w:snapToGrid w:val="0"/>
        <w:szCs w:val="16"/>
      </w:rPr>
      <w:fldChar w:fldCharType="separate"/>
    </w:r>
    <w:r w:rsidR="00714F4E">
      <w:rPr>
        <w:noProof/>
        <w:snapToGrid w:val="0"/>
        <w:szCs w:val="16"/>
      </w:rPr>
      <w:t>9</w:t>
    </w:r>
    <w:r w:rsidRPr="005964A6">
      <w:rPr>
        <w:noProof/>
        <w:snapToGrid w:val="0"/>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FAF8" w14:textId="77777777" w:rsidR="001C2A31" w:rsidRDefault="001C2A31" w:rsidP="0092194B">
    <w:pPr>
      <w:pStyle w:val="Footer"/>
      <w:tabs>
        <w:tab w:val="clear" w:pos="4153"/>
        <w:tab w:val="clear" w:pos="8306"/>
        <w:tab w:val="center" w:pos="4820"/>
        <w:tab w:val="right" w:pos="9498"/>
      </w:tabs>
    </w:pPr>
    <w:r>
      <w:tab/>
    </w:r>
    <w:r>
      <w:tab/>
    </w:r>
    <w:r>
      <w:fldChar w:fldCharType="begin"/>
    </w:r>
    <w:r>
      <w:instrText xml:space="preserve"> PAGE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0044D" w14:textId="77777777" w:rsidR="009F20AA" w:rsidRDefault="009F20AA">
      <w:r>
        <w:separator/>
      </w:r>
    </w:p>
  </w:footnote>
  <w:footnote w:type="continuationSeparator" w:id="0">
    <w:p w14:paraId="3A2E78AE" w14:textId="77777777" w:rsidR="009F20AA" w:rsidRDefault="009F20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896C1" w14:textId="6FC109DD" w:rsidR="00B11432" w:rsidRDefault="006C27B4">
    <w:pPr>
      <w:pStyle w:val="Header"/>
    </w:pPr>
    <w:r>
      <w:rPr>
        <w:noProof/>
      </w:rPr>
      <w:pict w14:anchorId="690E96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86501" o:spid="_x0000_s1026" type="#_x0000_t136" style="position:absolute;margin-left:0;margin-top:0;width:530.85pt;height:132.7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1EC2" w14:textId="47DE9896" w:rsidR="00B11432" w:rsidRDefault="006C27B4">
    <w:pPr>
      <w:pStyle w:val="Header"/>
    </w:pPr>
    <w:r>
      <w:rPr>
        <w:noProof/>
      </w:rPr>
      <w:pict w14:anchorId="75909C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86502" o:spid="_x0000_s1027" type="#_x0000_t136" style="position:absolute;margin-left:0;margin-top:0;width:530.85pt;height:132.7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C4047" w14:textId="16DEAE3F" w:rsidR="001C2A31" w:rsidRDefault="006C27B4" w:rsidP="00C57E92">
    <w:pPr>
      <w:pStyle w:val="Header"/>
      <w:jc w:val="right"/>
    </w:pPr>
    <w:r>
      <w:rPr>
        <w:noProof/>
      </w:rPr>
      <w:pict w14:anchorId="2F0611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86500" o:spid="_x0000_s1025" type="#_x0000_t136" style="position:absolute;left:0;text-align:left;margin-left:0;margin-top:0;width:530.85pt;height:132.7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572DBD">
      <w:rPr>
        <w:noProof/>
      </w:rPr>
      <w:drawing>
        <wp:inline distT="0" distB="0" distL="0" distR="0" wp14:anchorId="2C2A58D2" wp14:editId="0B09791E">
          <wp:extent cx="2903220" cy="838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220" cy="8382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BE0F2" w14:textId="3D619543" w:rsidR="00B11432" w:rsidRDefault="006C27B4">
    <w:pPr>
      <w:pStyle w:val="Header"/>
    </w:pPr>
    <w:r>
      <w:rPr>
        <w:noProof/>
      </w:rPr>
      <w:pict w14:anchorId="44243D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86504" o:spid="_x0000_s1029" type="#_x0000_t136" style="position:absolute;margin-left:0;margin-top:0;width:530.85pt;height:132.7pt;rotation:315;z-index:-251649024;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22F54" w14:textId="7797530B" w:rsidR="00B11432" w:rsidRDefault="006C27B4">
    <w:pPr>
      <w:pStyle w:val="Header"/>
    </w:pPr>
    <w:r>
      <w:rPr>
        <w:noProof/>
      </w:rPr>
      <w:pict w14:anchorId="545C64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86505" o:spid="_x0000_s1030" type="#_x0000_t136" style="position:absolute;margin-left:0;margin-top:0;width:530.85pt;height:132.7pt;rotation:315;z-index:-25164697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D9AE3" w14:textId="5D6E66CA" w:rsidR="00B11432" w:rsidRDefault="006C27B4">
    <w:pPr>
      <w:pStyle w:val="Header"/>
    </w:pPr>
    <w:r>
      <w:rPr>
        <w:noProof/>
      </w:rPr>
      <w:pict w14:anchorId="155AF4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86503" o:spid="_x0000_s1028" type="#_x0000_t136" style="position:absolute;margin-left:0;margin-top:0;width:530.85pt;height:132.7pt;rotation:315;z-index:-251651072;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F8C7DF6"/>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AD900E02"/>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548CEFF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300000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32E234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346A72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F724FAE"/>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63303D1"/>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8" w15:restartNumberingAfterBreak="0">
    <w:nsid w:val="073F3509"/>
    <w:multiLevelType w:val="hybridMultilevel"/>
    <w:tmpl w:val="BA282246"/>
    <w:lvl w:ilvl="0" w:tplc="FFFFFFFF">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07962816"/>
    <w:multiLevelType w:val="multilevel"/>
    <w:tmpl w:val="B7D028CE"/>
    <w:numStyleLink w:val="MERWList"/>
  </w:abstractNum>
  <w:abstractNum w:abstractNumId="10" w15:restartNumberingAfterBreak="0">
    <w:nsid w:val="0A07659A"/>
    <w:multiLevelType w:val="hybridMultilevel"/>
    <w:tmpl w:val="1C9A91DA"/>
    <w:lvl w:ilvl="0" w:tplc="1409000F">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0C8B6BF5"/>
    <w:multiLevelType w:val="singleLevel"/>
    <w:tmpl w:val="DCEE2DBE"/>
    <w:lvl w:ilvl="0">
      <w:start w:val="1"/>
      <w:numFmt w:val="lowerLetter"/>
      <w:lvlText w:val="(%1)"/>
      <w:lvlJc w:val="left"/>
      <w:pPr>
        <w:tabs>
          <w:tab w:val="num" w:pos="1440"/>
        </w:tabs>
        <w:ind w:left="1440" w:hanging="720"/>
      </w:pPr>
      <w:rPr>
        <w:rFonts w:hint="default"/>
      </w:rPr>
    </w:lvl>
  </w:abstractNum>
  <w:abstractNum w:abstractNumId="12" w15:restartNumberingAfterBreak="0">
    <w:nsid w:val="0F061A3E"/>
    <w:multiLevelType w:val="singleLevel"/>
    <w:tmpl w:val="F05811A4"/>
    <w:lvl w:ilvl="0">
      <w:start w:val="1"/>
      <w:numFmt w:val="lowerLetter"/>
      <w:lvlText w:val="(%1)"/>
      <w:lvlJc w:val="left"/>
      <w:pPr>
        <w:tabs>
          <w:tab w:val="num" w:pos="1440"/>
        </w:tabs>
        <w:ind w:left="1440" w:hanging="720"/>
      </w:pPr>
      <w:rPr>
        <w:rFonts w:hint="default"/>
      </w:rPr>
    </w:lvl>
  </w:abstractNum>
  <w:abstractNum w:abstractNumId="13" w15:restartNumberingAfterBreak="0">
    <w:nsid w:val="0FD04635"/>
    <w:multiLevelType w:val="singleLevel"/>
    <w:tmpl w:val="4F667BEC"/>
    <w:lvl w:ilvl="0">
      <w:start w:val="1"/>
      <w:numFmt w:val="lowerLetter"/>
      <w:lvlText w:val="(%1)"/>
      <w:lvlJc w:val="left"/>
      <w:pPr>
        <w:tabs>
          <w:tab w:val="num" w:pos="1440"/>
        </w:tabs>
        <w:ind w:left="1440" w:hanging="720"/>
      </w:pPr>
      <w:rPr>
        <w:rFonts w:hint="default"/>
      </w:rPr>
    </w:lvl>
  </w:abstractNum>
  <w:abstractNum w:abstractNumId="14" w15:restartNumberingAfterBreak="0">
    <w:nsid w:val="115A6F52"/>
    <w:multiLevelType w:val="multilevel"/>
    <w:tmpl w:val="AFC24FF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left"/>
      <w:pPr>
        <w:tabs>
          <w:tab w:val="num" w:pos="1854"/>
        </w:tabs>
        <w:ind w:left="1701" w:hanging="567"/>
      </w:pPr>
    </w:lvl>
    <w:lvl w:ilvl="4">
      <w:start w:val="1"/>
      <w:numFmt w:val="decimal"/>
      <w:lvlText w:val="(%5)"/>
      <w:lvlJc w:val="lef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5" w15:restartNumberingAfterBreak="0">
    <w:nsid w:val="11767FDF"/>
    <w:multiLevelType w:val="hybridMultilevel"/>
    <w:tmpl w:val="6D5617CC"/>
    <w:lvl w:ilvl="0" w:tplc="3D44DCA2">
      <w:start w:val="1"/>
      <w:numFmt w:val="decimal"/>
      <w:lvlText w:val="%1"/>
      <w:lvlJc w:val="left"/>
      <w:pPr>
        <w:ind w:left="720" w:hanging="720"/>
      </w:pPr>
      <w:rPr>
        <w:rFonts w:hint="default"/>
        <w:b w:val="0"/>
        <w:i w:val="0"/>
        <w:iCs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14D02605"/>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7" w15:restartNumberingAfterBreak="0">
    <w:nsid w:val="1C301D3F"/>
    <w:multiLevelType w:val="hybridMultilevel"/>
    <w:tmpl w:val="9620EA70"/>
    <w:lvl w:ilvl="0" w:tplc="4F087A92">
      <w:start w:val="1"/>
      <w:numFmt w:val="decimal"/>
      <w:lvlText w:val="%1."/>
      <w:lvlJc w:val="left"/>
      <w:pPr>
        <w:ind w:left="360" w:hanging="360"/>
      </w:pPr>
      <w:rPr>
        <w:rFonts w:hint="default"/>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23CD3037"/>
    <w:multiLevelType w:val="hybridMultilevel"/>
    <w:tmpl w:val="EA3C7C1E"/>
    <w:lvl w:ilvl="0" w:tplc="CB3073FA">
      <w:start w:val="1"/>
      <w:numFmt w:val="lowerLetter"/>
      <w:lvlText w:val="(%1)"/>
      <w:lvlJc w:val="left"/>
      <w:pPr>
        <w:ind w:left="1294" w:hanging="360"/>
      </w:pPr>
      <w:rPr>
        <w:rFonts w:cs="Arial" w:hint="default"/>
      </w:rPr>
    </w:lvl>
    <w:lvl w:ilvl="1" w:tplc="14090019" w:tentative="1">
      <w:start w:val="1"/>
      <w:numFmt w:val="lowerLetter"/>
      <w:lvlText w:val="%2."/>
      <w:lvlJc w:val="left"/>
      <w:pPr>
        <w:ind w:left="2014" w:hanging="360"/>
      </w:pPr>
    </w:lvl>
    <w:lvl w:ilvl="2" w:tplc="1409001B" w:tentative="1">
      <w:start w:val="1"/>
      <w:numFmt w:val="lowerRoman"/>
      <w:lvlText w:val="%3."/>
      <w:lvlJc w:val="right"/>
      <w:pPr>
        <w:ind w:left="2734" w:hanging="180"/>
      </w:pPr>
    </w:lvl>
    <w:lvl w:ilvl="3" w:tplc="1409000F" w:tentative="1">
      <w:start w:val="1"/>
      <w:numFmt w:val="decimal"/>
      <w:lvlText w:val="%4."/>
      <w:lvlJc w:val="left"/>
      <w:pPr>
        <w:ind w:left="3454" w:hanging="360"/>
      </w:pPr>
    </w:lvl>
    <w:lvl w:ilvl="4" w:tplc="14090019" w:tentative="1">
      <w:start w:val="1"/>
      <w:numFmt w:val="lowerLetter"/>
      <w:lvlText w:val="%5."/>
      <w:lvlJc w:val="left"/>
      <w:pPr>
        <w:ind w:left="4174" w:hanging="360"/>
      </w:pPr>
    </w:lvl>
    <w:lvl w:ilvl="5" w:tplc="1409001B" w:tentative="1">
      <w:start w:val="1"/>
      <w:numFmt w:val="lowerRoman"/>
      <w:lvlText w:val="%6."/>
      <w:lvlJc w:val="right"/>
      <w:pPr>
        <w:ind w:left="4894" w:hanging="180"/>
      </w:pPr>
    </w:lvl>
    <w:lvl w:ilvl="6" w:tplc="1409000F" w:tentative="1">
      <w:start w:val="1"/>
      <w:numFmt w:val="decimal"/>
      <w:lvlText w:val="%7."/>
      <w:lvlJc w:val="left"/>
      <w:pPr>
        <w:ind w:left="5614" w:hanging="360"/>
      </w:pPr>
    </w:lvl>
    <w:lvl w:ilvl="7" w:tplc="14090019" w:tentative="1">
      <w:start w:val="1"/>
      <w:numFmt w:val="lowerLetter"/>
      <w:lvlText w:val="%8."/>
      <w:lvlJc w:val="left"/>
      <w:pPr>
        <w:ind w:left="6334" w:hanging="360"/>
      </w:pPr>
    </w:lvl>
    <w:lvl w:ilvl="8" w:tplc="1409001B" w:tentative="1">
      <w:start w:val="1"/>
      <w:numFmt w:val="lowerRoman"/>
      <w:lvlText w:val="%9."/>
      <w:lvlJc w:val="right"/>
      <w:pPr>
        <w:ind w:left="7054" w:hanging="180"/>
      </w:pPr>
    </w:lvl>
  </w:abstractNum>
  <w:abstractNum w:abstractNumId="19" w15:restartNumberingAfterBreak="0">
    <w:nsid w:val="25B95B07"/>
    <w:multiLevelType w:val="multilevel"/>
    <w:tmpl w:val="EF0066C0"/>
    <w:lvl w:ilvl="0">
      <w:start w:val="7"/>
      <w:numFmt w:val="decimal"/>
      <w:lvlText w:val="%1"/>
      <w:lvlJc w:val="left"/>
      <w:pPr>
        <w:ind w:left="360" w:hanging="360"/>
      </w:pPr>
      <w:rPr>
        <w:rFonts w:ascii="Calibri" w:hAnsi="Calibri" w:cs="Arial" w:hint="default"/>
        <w:sz w:val="22"/>
      </w:rPr>
    </w:lvl>
    <w:lvl w:ilvl="1">
      <w:start w:val="1"/>
      <w:numFmt w:val="decimal"/>
      <w:lvlText w:val="%1.%2"/>
      <w:lvlJc w:val="left"/>
      <w:pPr>
        <w:ind w:left="360" w:hanging="360"/>
      </w:pPr>
      <w:rPr>
        <w:rFonts w:ascii="Calibri" w:hAnsi="Calibri" w:cs="Arial" w:hint="default"/>
        <w:sz w:val="22"/>
      </w:rPr>
    </w:lvl>
    <w:lvl w:ilvl="2">
      <w:start w:val="1"/>
      <w:numFmt w:val="decimal"/>
      <w:lvlText w:val="%1.%2.%3"/>
      <w:lvlJc w:val="left"/>
      <w:pPr>
        <w:ind w:left="720" w:hanging="720"/>
      </w:pPr>
      <w:rPr>
        <w:rFonts w:ascii="Calibri" w:hAnsi="Calibri" w:cs="Arial" w:hint="default"/>
        <w:sz w:val="22"/>
      </w:rPr>
    </w:lvl>
    <w:lvl w:ilvl="3">
      <w:start w:val="1"/>
      <w:numFmt w:val="decimal"/>
      <w:lvlText w:val="%1.%2.%3.%4"/>
      <w:lvlJc w:val="left"/>
      <w:pPr>
        <w:ind w:left="720" w:hanging="720"/>
      </w:pPr>
      <w:rPr>
        <w:rFonts w:ascii="Calibri" w:hAnsi="Calibri" w:cs="Arial" w:hint="default"/>
        <w:sz w:val="22"/>
      </w:rPr>
    </w:lvl>
    <w:lvl w:ilvl="4">
      <w:start w:val="1"/>
      <w:numFmt w:val="decimal"/>
      <w:lvlText w:val="%1.%2.%3.%4.%5"/>
      <w:lvlJc w:val="left"/>
      <w:pPr>
        <w:ind w:left="1080" w:hanging="1080"/>
      </w:pPr>
      <w:rPr>
        <w:rFonts w:ascii="Calibri" w:hAnsi="Calibri" w:cs="Arial" w:hint="default"/>
        <w:sz w:val="22"/>
      </w:rPr>
    </w:lvl>
    <w:lvl w:ilvl="5">
      <w:start w:val="1"/>
      <w:numFmt w:val="decimal"/>
      <w:lvlText w:val="%1.%2.%3.%4.%5.%6"/>
      <w:lvlJc w:val="left"/>
      <w:pPr>
        <w:ind w:left="1080" w:hanging="1080"/>
      </w:pPr>
      <w:rPr>
        <w:rFonts w:ascii="Calibri" w:hAnsi="Calibri" w:cs="Arial" w:hint="default"/>
        <w:sz w:val="22"/>
      </w:rPr>
    </w:lvl>
    <w:lvl w:ilvl="6">
      <w:start w:val="1"/>
      <w:numFmt w:val="decimal"/>
      <w:lvlText w:val="%1.%2.%3.%4.%5.%6.%7"/>
      <w:lvlJc w:val="left"/>
      <w:pPr>
        <w:ind w:left="1440" w:hanging="1440"/>
      </w:pPr>
      <w:rPr>
        <w:rFonts w:ascii="Calibri" w:hAnsi="Calibri" w:cs="Arial" w:hint="default"/>
        <w:sz w:val="22"/>
      </w:rPr>
    </w:lvl>
    <w:lvl w:ilvl="7">
      <w:start w:val="1"/>
      <w:numFmt w:val="decimal"/>
      <w:lvlText w:val="%1.%2.%3.%4.%5.%6.%7.%8"/>
      <w:lvlJc w:val="left"/>
      <w:pPr>
        <w:ind w:left="1440" w:hanging="1440"/>
      </w:pPr>
      <w:rPr>
        <w:rFonts w:ascii="Calibri" w:hAnsi="Calibri" w:cs="Arial" w:hint="default"/>
        <w:sz w:val="22"/>
      </w:rPr>
    </w:lvl>
    <w:lvl w:ilvl="8">
      <w:start w:val="1"/>
      <w:numFmt w:val="decimal"/>
      <w:lvlText w:val="%1.%2.%3.%4.%5.%6.%7.%8.%9"/>
      <w:lvlJc w:val="left"/>
      <w:pPr>
        <w:ind w:left="1800" w:hanging="1800"/>
      </w:pPr>
      <w:rPr>
        <w:rFonts w:ascii="Calibri" w:hAnsi="Calibri" w:cs="Arial" w:hint="default"/>
        <w:sz w:val="22"/>
      </w:rPr>
    </w:lvl>
  </w:abstractNum>
  <w:abstractNum w:abstractNumId="20"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21" w15:restartNumberingAfterBreak="0">
    <w:nsid w:val="353143D7"/>
    <w:multiLevelType w:val="hybridMultilevel"/>
    <w:tmpl w:val="C69285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3B3A6AD3"/>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3" w15:restartNumberingAfterBreak="0">
    <w:nsid w:val="41D956F2"/>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4" w15:restartNumberingAfterBreak="0">
    <w:nsid w:val="50326226"/>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0620264"/>
    <w:multiLevelType w:val="hybridMultilevel"/>
    <w:tmpl w:val="E6ECB0F0"/>
    <w:lvl w:ilvl="0" w:tplc="5480395C">
      <w:start w:val="1"/>
      <w:numFmt w:val="lowerLetter"/>
      <w:lvlText w:val="%1."/>
      <w:lvlJc w:val="left"/>
      <w:pPr>
        <w:ind w:left="686" w:firstLine="414"/>
      </w:pPr>
      <w:rPr>
        <w:rFonts w:hint="default"/>
      </w:rPr>
    </w:lvl>
    <w:lvl w:ilvl="1" w:tplc="14090019" w:tentative="1">
      <w:start w:val="1"/>
      <w:numFmt w:val="lowerLetter"/>
      <w:lvlText w:val="%2."/>
      <w:lvlJc w:val="left"/>
      <w:pPr>
        <w:ind w:left="2184" w:hanging="360"/>
      </w:pPr>
    </w:lvl>
    <w:lvl w:ilvl="2" w:tplc="1409001B" w:tentative="1">
      <w:start w:val="1"/>
      <w:numFmt w:val="lowerRoman"/>
      <w:lvlText w:val="%3."/>
      <w:lvlJc w:val="right"/>
      <w:pPr>
        <w:ind w:left="2904" w:hanging="180"/>
      </w:pPr>
    </w:lvl>
    <w:lvl w:ilvl="3" w:tplc="1409000F" w:tentative="1">
      <w:start w:val="1"/>
      <w:numFmt w:val="decimal"/>
      <w:lvlText w:val="%4."/>
      <w:lvlJc w:val="left"/>
      <w:pPr>
        <w:ind w:left="3624" w:hanging="360"/>
      </w:pPr>
    </w:lvl>
    <w:lvl w:ilvl="4" w:tplc="14090019" w:tentative="1">
      <w:start w:val="1"/>
      <w:numFmt w:val="lowerLetter"/>
      <w:lvlText w:val="%5."/>
      <w:lvlJc w:val="left"/>
      <w:pPr>
        <w:ind w:left="4344" w:hanging="360"/>
      </w:pPr>
    </w:lvl>
    <w:lvl w:ilvl="5" w:tplc="1409001B" w:tentative="1">
      <w:start w:val="1"/>
      <w:numFmt w:val="lowerRoman"/>
      <w:lvlText w:val="%6."/>
      <w:lvlJc w:val="right"/>
      <w:pPr>
        <w:ind w:left="5064" w:hanging="180"/>
      </w:pPr>
    </w:lvl>
    <w:lvl w:ilvl="6" w:tplc="1409000F" w:tentative="1">
      <w:start w:val="1"/>
      <w:numFmt w:val="decimal"/>
      <w:lvlText w:val="%7."/>
      <w:lvlJc w:val="left"/>
      <w:pPr>
        <w:ind w:left="5784" w:hanging="360"/>
      </w:pPr>
    </w:lvl>
    <w:lvl w:ilvl="7" w:tplc="14090019" w:tentative="1">
      <w:start w:val="1"/>
      <w:numFmt w:val="lowerLetter"/>
      <w:lvlText w:val="%8."/>
      <w:lvlJc w:val="left"/>
      <w:pPr>
        <w:ind w:left="6504" w:hanging="360"/>
      </w:pPr>
    </w:lvl>
    <w:lvl w:ilvl="8" w:tplc="1409001B" w:tentative="1">
      <w:start w:val="1"/>
      <w:numFmt w:val="lowerRoman"/>
      <w:lvlText w:val="%9."/>
      <w:lvlJc w:val="right"/>
      <w:pPr>
        <w:ind w:left="7224" w:hanging="180"/>
      </w:pPr>
    </w:lvl>
  </w:abstractNum>
  <w:abstractNum w:abstractNumId="26" w15:restartNumberingAfterBreak="0">
    <w:nsid w:val="51434C78"/>
    <w:multiLevelType w:val="hybridMultilevel"/>
    <w:tmpl w:val="D020DD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1CC4328"/>
    <w:multiLevelType w:val="multilevel"/>
    <w:tmpl w:val="1060ABBE"/>
    <w:lvl w:ilvl="0">
      <w:start w:val="2"/>
      <w:numFmt w:val="decimal"/>
      <w:lvlText w:val="%1."/>
      <w:lvlJc w:val="left"/>
      <w:pPr>
        <w:tabs>
          <w:tab w:val="num" w:pos="502"/>
        </w:tabs>
        <w:ind w:left="502" w:hanging="360"/>
      </w:pPr>
      <w:rPr>
        <w:rFonts w:hint="default"/>
      </w:rPr>
    </w:lvl>
    <w:lvl w:ilvl="1">
      <w:start w:val="6"/>
      <w:numFmt w:val="decimal"/>
      <w:isLgl/>
      <w:lvlText w:val="%1.%2"/>
      <w:lvlJc w:val="left"/>
      <w:pPr>
        <w:ind w:left="712" w:hanging="57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28" w15:restartNumberingAfterBreak="0">
    <w:nsid w:val="56A40878"/>
    <w:multiLevelType w:val="hybridMultilevel"/>
    <w:tmpl w:val="0EF8AF98"/>
    <w:lvl w:ilvl="0" w:tplc="CF768184">
      <w:start w:val="1"/>
      <w:numFmt w:val="lowerRoman"/>
      <w:lvlText w:val="(%1)"/>
      <w:lvlJc w:val="left"/>
      <w:pPr>
        <w:ind w:left="2163" w:hanging="720"/>
      </w:pPr>
      <w:rPr>
        <w:rFonts w:hint="default"/>
      </w:rPr>
    </w:lvl>
    <w:lvl w:ilvl="1" w:tplc="14090019" w:tentative="1">
      <w:start w:val="1"/>
      <w:numFmt w:val="lowerLetter"/>
      <w:lvlText w:val="%2."/>
      <w:lvlJc w:val="left"/>
      <w:pPr>
        <w:ind w:left="2523" w:hanging="360"/>
      </w:pPr>
    </w:lvl>
    <w:lvl w:ilvl="2" w:tplc="1409001B" w:tentative="1">
      <w:start w:val="1"/>
      <w:numFmt w:val="lowerRoman"/>
      <w:lvlText w:val="%3."/>
      <w:lvlJc w:val="right"/>
      <w:pPr>
        <w:ind w:left="3243" w:hanging="180"/>
      </w:pPr>
    </w:lvl>
    <w:lvl w:ilvl="3" w:tplc="1409000F" w:tentative="1">
      <w:start w:val="1"/>
      <w:numFmt w:val="decimal"/>
      <w:lvlText w:val="%4."/>
      <w:lvlJc w:val="left"/>
      <w:pPr>
        <w:ind w:left="3963" w:hanging="360"/>
      </w:pPr>
    </w:lvl>
    <w:lvl w:ilvl="4" w:tplc="14090019" w:tentative="1">
      <w:start w:val="1"/>
      <w:numFmt w:val="lowerLetter"/>
      <w:lvlText w:val="%5."/>
      <w:lvlJc w:val="left"/>
      <w:pPr>
        <w:ind w:left="4683" w:hanging="360"/>
      </w:pPr>
    </w:lvl>
    <w:lvl w:ilvl="5" w:tplc="1409001B" w:tentative="1">
      <w:start w:val="1"/>
      <w:numFmt w:val="lowerRoman"/>
      <w:lvlText w:val="%6."/>
      <w:lvlJc w:val="right"/>
      <w:pPr>
        <w:ind w:left="5403" w:hanging="180"/>
      </w:pPr>
    </w:lvl>
    <w:lvl w:ilvl="6" w:tplc="1409000F" w:tentative="1">
      <w:start w:val="1"/>
      <w:numFmt w:val="decimal"/>
      <w:lvlText w:val="%7."/>
      <w:lvlJc w:val="left"/>
      <w:pPr>
        <w:ind w:left="6123" w:hanging="360"/>
      </w:pPr>
    </w:lvl>
    <w:lvl w:ilvl="7" w:tplc="14090019" w:tentative="1">
      <w:start w:val="1"/>
      <w:numFmt w:val="lowerLetter"/>
      <w:lvlText w:val="%8."/>
      <w:lvlJc w:val="left"/>
      <w:pPr>
        <w:ind w:left="6843" w:hanging="360"/>
      </w:pPr>
    </w:lvl>
    <w:lvl w:ilvl="8" w:tplc="1409001B" w:tentative="1">
      <w:start w:val="1"/>
      <w:numFmt w:val="lowerRoman"/>
      <w:lvlText w:val="%9."/>
      <w:lvlJc w:val="right"/>
      <w:pPr>
        <w:ind w:left="7563" w:hanging="180"/>
      </w:pPr>
    </w:lvl>
  </w:abstractNum>
  <w:abstractNum w:abstractNumId="29" w15:restartNumberingAfterBreak="0">
    <w:nsid w:val="57BD4787"/>
    <w:multiLevelType w:val="hybridMultilevel"/>
    <w:tmpl w:val="7C5A11A6"/>
    <w:lvl w:ilvl="0" w:tplc="A948D6CE">
      <w:start w:val="1"/>
      <w:numFmt w:val="lowerLetter"/>
      <w:lvlText w:val="(%1)"/>
      <w:lvlJc w:val="left"/>
      <w:pPr>
        <w:tabs>
          <w:tab w:val="num" w:pos="3011"/>
        </w:tabs>
        <w:ind w:left="3011" w:hanging="720"/>
      </w:pPr>
      <w:rPr>
        <w:rFonts w:hint="default"/>
      </w:rPr>
    </w:lvl>
    <w:lvl w:ilvl="1" w:tplc="CB3073FA">
      <w:start w:val="1"/>
      <w:numFmt w:val="lowerLetter"/>
      <w:lvlText w:val="(%2)"/>
      <w:lvlJc w:val="left"/>
      <w:pPr>
        <w:tabs>
          <w:tab w:val="num" w:pos="2171"/>
        </w:tabs>
        <w:ind w:left="2171" w:hanging="360"/>
      </w:pPr>
      <w:rPr>
        <w:rFonts w:cs="Arial" w:hint="default"/>
      </w:rPr>
    </w:lvl>
    <w:lvl w:ilvl="2" w:tplc="0C09001B" w:tentative="1">
      <w:start w:val="1"/>
      <w:numFmt w:val="lowerRoman"/>
      <w:lvlText w:val="%3."/>
      <w:lvlJc w:val="right"/>
      <w:pPr>
        <w:tabs>
          <w:tab w:val="num" w:pos="2891"/>
        </w:tabs>
        <w:ind w:left="2891" w:hanging="180"/>
      </w:pPr>
    </w:lvl>
    <w:lvl w:ilvl="3" w:tplc="0C09000F" w:tentative="1">
      <w:start w:val="1"/>
      <w:numFmt w:val="decimal"/>
      <w:lvlText w:val="%4."/>
      <w:lvlJc w:val="left"/>
      <w:pPr>
        <w:tabs>
          <w:tab w:val="num" w:pos="3611"/>
        </w:tabs>
        <w:ind w:left="3611" w:hanging="360"/>
      </w:pPr>
    </w:lvl>
    <w:lvl w:ilvl="4" w:tplc="0C090019" w:tentative="1">
      <w:start w:val="1"/>
      <w:numFmt w:val="lowerLetter"/>
      <w:lvlText w:val="%5."/>
      <w:lvlJc w:val="left"/>
      <w:pPr>
        <w:tabs>
          <w:tab w:val="num" w:pos="4331"/>
        </w:tabs>
        <w:ind w:left="4331" w:hanging="360"/>
      </w:pPr>
    </w:lvl>
    <w:lvl w:ilvl="5" w:tplc="0C09001B" w:tentative="1">
      <w:start w:val="1"/>
      <w:numFmt w:val="lowerRoman"/>
      <w:lvlText w:val="%6."/>
      <w:lvlJc w:val="right"/>
      <w:pPr>
        <w:tabs>
          <w:tab w:val="num" w:pos="5051"/>
        </w:tabs>
        <w:ind w:left="5051" w:hanging="180"/>
      </w:pPr>
    </w:lvl>
    <w:lvl w:ilvl="6" w:tplc="0C09000F" w:tentative="1">
      <w:start w:val="1"/>
      <w:numFmt w:val="decimal"/>
      <w:lvlText w:val="%7."/>
      <w:lvlJc w:val="left"/>
      <w:pPr>
        <w:tabs>
          <w:tab w:val="num" w:pos="5771"/>
        </w:tabs>
        <w:ind w:left="5771" w:hanging="360"/>
      </w:pPr>
    </w:lvl>
    <w:lvl w:ilvl="7" w:tplc="0C090019" w:tentative="1">
      <w:start w:val="1"/>
      <w:numFmt w:val="lowerLetter"/>
      <w:lvlText w:val="%8."/>
      <w:lvlJc w:val="left"/>
      <w:pPr>
        <w:tabs>
          <w:tab w:val="num" w:pos="6491"/>
        </w:tabs>
        <w:ind w:left="6491" w:hanging="360"/>
      </w:pPr>
    </w:lvl>
    <w:lvl w:ilvl="8" w:tplc="0C09001B" w:tentative="1">
      <w:start w:val="1"/>
      <w:numFmt w:val="lowerRoman"/>
      <w:lvlText w:val="%9."/>
      <w:lvlJc w:val="right"/>
      <w:pPr>
        <w:tabs>
          <w:tab w:val="num" w:pos="7211"/>
        </w:tabs>
        <w:ind w:left="7211" w:hanging="180"/>
      </w:pPr>
    </w:lvl>
  </w:abstractNum>
  <w:abstractNum w:abstractNumId="30" w15:restartNumberingAfterBreak="0">
    <w:nsid w:val="57C61A29"/>
    <w:multiLevelType w:val="hybridMultilevel"/>
    <w:tmpl w:val="73A2ACFA"/>
    <w:lvl w:ilvl="0" w:tplc="CB3073FA">
      <w:start w:val="1"/>
      <w:numFmt w:val="lowerLetter"/>
      <w:lvlText w:val="(%1)"/>
      <w:lvlJc w:val="left"/>
      <w:pPr>
        <w:ind w:left="1080" w:hanging="360"/>
      </w:pPr>
      <w:rPr>
        <w:rFonts w:cs="Arial"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1" w15:restartNumberingAfterBreak="0">
    <w:nsid w:val="5C4C1518"/>
    <w:multiLevelType w:val="hybridMultilevel"/>
    <w:tmpl w:val="045481C2"/>
    <w:lvl w:ilvl="0" w:tplc="5636DBDE">
      <w:start w:val="1"/>
      <w:numFmt w:val="decimal"/>
      <w:lvlText w:val="%1."/>
      <w:lvlJc w:val="left"/>
      <w:pPr>
        <w:ind w:left="360" w:hanging="360"/>
      </w:pPr>
      <w:rPr>
        <w:rFonts w:ascii="Calibri" w:eastAsia="Times New Roman" w:hAnsi="Calibri" w:cs="Times New Roman"/>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2" w15:restartNumberingAfterBreak="0">
    <w:nsid w:val="619F5399"/>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2D24CB1"/>
    <w:multiLevelType w:val="hybridMultilevel"/>
    <w:tmpl w:val="8B665B5E"/>
    <w:lvl w:ilvl="0" w:tplc="1409001B">
      <w:start w:val="1"/>
      <w:numFmt w:val="lowerRoman"/>
      <w:lvlText w:val="%1."/>
      <w:lvlJc w:val="righ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4" w15:restartNumberingAfterBreak="0">
    <w:nsid w:val="66286086"/>
    <w:multiLevelType w:val="hybridMultilevel"/>
    <w:tmpl w:val="06E6EFE6"/>
    <w:lvl w:ilvl="0" w:tplc="2970397E">
      <w:start w:val="1"/>
      <w:numFmt w:val="lowerLetter"/>
      <w:lvlText w:val="(%1)"/>
      <w:lvlJc w:val="left"/>
      <w:pPr>
        <w:ind w:left="927" w:hanging="360"/>
      </w:pPr>
      <w:rPr>
        <w:rFonts w:hint="default"/>
        <w:b w:val="0"/>
        <w:i w:val="0"/>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35" w15:restartNumberingAfterBreak="0">
    <w:nsid w:val="7172692E"/>
    <w:multiLevelType w:val="multilevel"/>
    <w:tmpl w:val="74C29B6A"/>
    <w:lvl w:ilvl="0">
      <w:start w:val="1"/>
      <w:numFmt w:val="decimal"/>
      <w:lvlText w:val="%1."/>
      <w:lvlJc w:val="left"/>
      <w:pPr>
        <w:tabs>
          <w:tab w:val="num" w:pos="1134"/>
        </w:tabs>
        <w:ind w:left="1134" w:hanging="567"/>
      </w:pPr>
    </w:lvl>
    <w:lvl w:ilvl="1">
      <w:start w:val="1"/>
      <w:numFmt w:val="decimal"/>
      <w:lvlText w:val="%1.%2"/>
      <w:lvlJc w:val="left"/>
      <w:pPr>
        <w:tabs>
          <w:tab w:val="num" w:pos="1134"/>
        </w:tabs>
        <w:ind w:left="1134" w:hanging="567"/>
      </w:pPr>
    </w:lvl>
    <w:lvl w:ilvl="2">
      <w:start w:val="1"/>
      <w:numFmt w:val="lowerLetter"/>
      <w:lvlText w:val="(%3)"/>
      <w:lvlJc w:val="left"/>
      <w:pPr>
        <w:tabs>
          <w:tab w:val="num" w:pos="1701"/>
        </w:tabs>
        <w:ind w:left="1701" w:hanging="567"/>
      </w:pPr>
    </w:lvl>
    <w:lvl w:ilvl="3">
      <w:start w:val="1"/>
      <w:numFmt w:val="lowerRoman"/>
      <w:lvlText w:val="(%4)"/>
      <w:lvlJc w:val="left"/>
      <w:pPr>
        <w:tabs>
          <w:tab w:val="num" w:pos="2421"/>
        </w:tabs>
        <w:ind w:left="2268" w:hanging="567"/>
      </w:pPr>
    </w:lvl>
    <w:lvl w:ilvl="4">
      <w:start w:val="1"/>
      <w:numFmt w:val="decimal"/>
      <w:lvlText w:val="(%5)"/>
      <w:lvlJc w:val="left"/>
      <w:pPr>
        <w:tabs>
          <w:tab w:val="num" w:pos="2835"/>
        </w:tabs>
        <w:ind w:left="2835" w:hanging="567"/>
      </w:pPr>
    </w:lvl>
    <w:lvl w:ilvl="5">
      <w:start w:val="1"/>
      <w:numFmt w:val="upperLetter"/>
      <w:lvlText w:val="%6."/>
      <w:lvlJc w:val="left"/>
      <w:pPr>
        <w:tabs>
          <w:tab w:val="num" w:pos="851"/>
        </w:tabs>
        <w:ind w:left="851" w:hanging="567"/>
      </w:p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sz w:val="20"/>
      </w:rPr>
    </w:lvl>
    <w:lvl w:ilvl="8">
      <w:start w:val="1"/>
      <w:numFmt w:val="lowerLetter"/>
      <w:lvlText w:val="(%9)"/>
      <w:lvlJc w:val="left"/>
      <w:pPr>
        <w:tabs>
          <w:tab w:val="num" w:pos="5103"/>
        </w:tabs>
        <w:ind w:left="5103" w:hanging="567"/>
      </w:pPr>
    </w:lvl>
  </w:abstractNum>
  <w:abstractNum w:abstractNumId="36" w15:restartNumberingAfterBreak="0">
    <w:nsid w:val="71B03E33"/>
    <w:multiLevelType w:val="hybridMultilevel"/>
    <w:tmpl w:val="F60A97B6"/>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37" w15:restartNumberingAfterBreak="0">
    <w:nsid w:val="75201A42"/>
    <w:multiLevelType w:val="multilevel"/>
    <w:tmpl w:val="38708062"/>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8" w15:restartNumberingAfterBreak="0">
    <w:nsid w:val="753F54CC"/>
    <w:multiLevelType w:val="hybridMultilevel"/>
    <w:tmpl w:val="736A213E"/>
    <w:lvl w:ilvl="0" w:tplc="4944406A">
      <w:start w:val="1"/>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9" w15:restartNumberingAfterBreak="0">
    <w:nsid w:val="769044D6"/>
    <w:multiLevelType w:val="hybridMultilevel"/>
    <w:tmpl w:val="147ACD14"/>
    <w:lvl w:ilvl="0" w:tplc="4F667BEC">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7BBB1004"/>
    <w:multiLevelType w:val="multilevel"/>
    <w:tmpl w:val="B7D028CE"/>
    <w:styleLink w:val="MERWList"/>
    <w:lvl w:ilvl="0">
      <w:start w:val="1"/>
      <w:numFmt w:val="decimal"/>
      <w:pStyle w:val="MERWlvl1"/>
      <w:lvlText w:val="%1."/>
      <w:lvlJc w:val="left"/>
      <w:rPr>
        <w:b w:val="0"/>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ERWlvl2"/>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MERWlvl3"/>
      <w:lvlText w:val="(%3)"/>
      <w:lvlJc w:val="left"/>
      <w:pPr>
        <w:tabs>
          <w:tab w:val="num" w:pos="1361"/>
        </w:tabs>
        <w:ind w:left="1361" w:hanging="681"/>
      </w:pPr>
      <w:rPr>
        <w:b w:val="0"/>
        <w:i w:val="0"/>
      </w:rPr>
    </w:lvl>
    <w:lvl w:ilvl="3">
      <w:start w:val="1"/>
      <w:numFmt w:val="lowerRoman"/>
      <w:pStyle w:val="MERWlvl4"/>
      <w:lvlText w:val="(%4)"/>
      <w:lvlJc w:val="left"/>
      <w:pPr>
        <w:tabs>
          <w:tab w:val="num" w:pos="2041"/>
        </w:tabs>
        <w:ind w:left="2041" w:hanging="680"/>
      </w:pPr>
      <w:rPr>
        <w:b w:val="0"/>
        <w:i w:val="0"/>
      </w:rPr>
    </w:lvl>
    <w:lvl w:ilvl="4">
      <w:start w:val="1"/>
      <w:numFmt w:val="upperLetter"/>
      <w:pStyle w:val="MERWlvl5"/>
      <w:lvlText w:val="(%5)"/>
      <w:lvlJc w:val="left"/>
      <w:pPr>
        <w:tabs>
          <w:tab w:val="num" w:pos="2722"/>
        </w:tabs>
        <w:ind w:left="2722" w:hanging="681"/>
      </w:pPr>
      <w:rPr>
        <w:b w:val="0"/>
        <w:i w:val="0"/>
      </w:rPr>
    </w:lvl>
    <w:lvl w:ilvl="5">
      <w:start w:val="1"/>
      <w:numFmt w:val="upperRoman"/>
      <w:pStyle w:val="MERWlvl6"/>
      <w:lvlText w:val="(%6)"/>
      <w:lvlJc w:val="left"/>
      <w:pPr>
        <w:tabs>
          <w:tab w:val="num" w:pos="680"/>
        </w:tabs>
        <w:ind w:left="680" w:hanging="680"/>
      </w:pPr>
    </w:lvl>
    <w:lvl w:ilvl="6">
      <w:start w:val="1"/>
      <w:numFmt w:val="decimal"/>
      <w:pStyle w:val="MERWlvl7"/>
      <w:lvlText w:val="(%7)"/>
      <w:lvlJc w:val="left"/>
      <w:pPr>
        <w:tabs>
          <w:tab w:val="num" w:pos="1361"/>
        </w:tabs>
        <w:ind w:left="1361" w:hanging="681"/>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CA10B1F"/>
    <w:multiLevelType w:val="hybridMultilevel"/>
    <w:tmpl w:val="B41C297A"/>
    <w:lvl w:ilvl="0" w:tplc="CB3073FA">
      <w:start w:val="1"/>
      <w:numFmt w:val="lowerLetter"/>
      <w:lvlText w:val="(%1)"/>
      <w:lvlJc w:val="left"/>
      <w:pPr>
        <w:ind w:left="1142" w:hanging="360"/>
      </w:pPr>
      <w:rPr>
        <w:rFonts w:cs="Arial" w:hint="default"/>
      </w:rPr>
    </w:lvl>
    <w:lvl w:ilvl="1" w:tplc="14090019" w:tentative="1">
      <w:start w:val="1"/>
      <w:numFmt w:val="lowerLetter"/>
      <w:lvlText w:val="%2."/>
      <w:lvlJc w:val="left"/>
      <w:pPr>
        <w:ind w:left="1862" w:hanging="360"/>
      </w:pPr>
    </w:lvl>
    <w:lvl w:ilvl="2" w:tplc="1409001B" w:tentative="1">
      <w:start w:val="1"/>
      <w:numFmt w:val="lowerRoman"/>
      <w:lvlText w:val="%3."/>
      <w:lvlJc w:val="right"/>
      <w:pPr>
        <w:ind w:left="2582" w:hanging="180"/>
      </w:pPr>
    </w:lvl>
    <w:lvl w:ilvl="3" w:tplc="1409000F" w:tentative="1">
      <w:start w:val="1"/>
      <w:numFmt w:val="decimal"/>
      <w:lvlText w:val="%4."/>
      <w:lvlJc w:val="left"/>
      <w:pPr>
        <w:ind w:left="3302" w:hanging="360"/>
      </w:pPr>
    </w:lvl>
    <w:lvl w:ilvl="4" w:tplc="14090019" w:tentative="1">
      <w:start w:val="1"/>
      <w:numFmt w:val="lowerLetter"/>
      <w:lvlText w:val="%5."/>
      <w:lvlJc w:val="left"/>
      <w:pPr>
        <w:ind w:left="4022" w:hanging="360"/>
      </w:pPr>
    </w:lvl>
    <w:lvl w:ilvl="5" w:tplc="1409001B" w:tentative="1">
      <w:start w:val="1"/>
      <w:numFmt w:val="lowerRoman"/>
      <w:lvlText w:val="%6."/>
      <w:lvlJc w:val="right"/>
      <w:pPr>
        <w:ind w:left="4742" w:hanging="180"/>
      </w:pPr>
    </w:lvl>
    <w:lvl w:ilvl="6" w:tplc="1409000F" w:tentative="1">
      <w:start w:val="1"/>
      <w:numFmt w:val="decimal"/>
      <w:lvlText w:val="%7."/>
      <w:lvlJc w:val="left"/>
      <w:pPr>
        <w:ind w:left="5462" w:hanging="360"/>
      </w:pPr>
    </w:lvl>
    <w:lvl w:ilvl="7" w:tplc="14090019" w:tentative="1">
      <w:start w:val="1"/>
      <w:numFmt w:val="lowerLetter"/>
      <w:lvlText w:val="%8."/>
      <w:lvlJc w:val="left"/>
      <w:pPr>
        <w:ind w:left="6182" w:hanging="360"/>
      </w:pPr>
    </w:lvl>
    <w:lvl w:ilvl="8" w:tplc="1409001B" w:tentative="1">
      <w:start w:val="1"/>
      <w:numFmt w:val="lowerRoman"/>
      <w:lvlText w:val="%9."/>
      <w:lvlJc w:val="right"/>
      <w:pPr>
        <w:ind w:left="6902" w:hanging="180"/>
      </w:pPr>
    </w:lvl>
  </w:abstractNum>
  <w:abstractNum w:abstractNumId="42" w15:restartNumberingAfterBreak="0">
    <w:nsid w:val="7F3C700D"/>
    <w:multiLevelType w:val="hybridMultilevel"/>
    <w:tmpl w:val="E6CEEAFC"/>
    <w:lvl w:ilvl="0" w:tplc="DF6E3684">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38346251">
    <w:abstractNumId w:val="6"/>
  </w:num>
  <w:num w:numId="2" w16cid:durableId="1476215586">
    <w:abstractNumId w:val="5"/>
  </w:num>
  <w:num w:numId="3" w16cid:durableId="1980111868">
    <w:abstractNumId w:val="4"/>
  </w:num>
  <w:num w:numId="4" w16cid:durableId="565188454">
    <w:abstractNumId w:val="3"/>
  </w:num>
  <w:num w:numId="5" w16cid:durableId="816607914">
    <w:abstractNumId w:val="2"/>
  </w:num>
  <w:num w:numId="6" w16cid:durableId="1859004247">
    <w:abstractNumId w:val="37"/>
  </w:num>
  <w:num w:numId="7" w16cid:durableId="2032340392">
    <w:abstractNumId w:val="11"/>
  </w:num>
  <w:num w:numId="8" w16cid:durableId="204681093">
    <w:abstractNumId w:val="12"/>
  </w:num>
  <w:num w:numId="9" w16cid:durableId="274215217">
    <w:abstractNumId w:val="13"/>
  </w:num>
  <w:num w:numId="10" w16cid:durableId="676614487">
    <w:abstractNumId w:val="29"/>
  </w:num>
  <w:num w:numId="11" w16cid:durableId="1484346213">
    <w:abstractNumId w:val="27"/>
  </w:num>
  <w:num w:numId="12" w16cid:durableId="624505776">
    <w:abstractNumId w:val="39"/>
  </w:num>
  <w:num w:numId="13" w16cid:durableId="1317105605">
    <w:abstractNumId w:val="8"/>
  </w:num>
  <w:num w:numId="14" w16cid:durableId="941648754">
    <w:abstractNumId w:val="25"/>
  </w:num>
  <w:num w:numId="15" w16cid:durableId="1290162443">
    <w:abstractNumId w:val="10"/>
  </w:num>
  <w:num w:numId="16" w16cid:durableId="1208833758">
    <w:abstractNumId w:val="17"/>
  </w:num>
  <w:num w:numId="17" w16cid:durableId="56366011">
    <w:abstractNumId w:val="36"/>
  </w:num>
  <w:num w:numId="18" w16cid:durableId="535705354">
    <w:abstractNumId w:val="21"/>
  </w:num>
  <w:num w:numId="19" w16cid:durableId="529151755">
    <w:abstractNumId w:val="15"/>
  </w:num>
  <w:num w:numId="20" w16cid:durableId="629095639">
    <w:abstractNumId w:val="28"/>
  </w:num>
  <w:num w:numId="21" w16cid:durableId="364327717">
    <w:abstractNumId w:val="9"/>
    <w:lvlOverride w:ilvl="0">
      <w:lvl w:ilvl="0">
        <w:start w:val="1"/>
        <w:numFmt w:val="decimal"/>
        <w:lvlText w:val="%1."/>
        <w:lvlJc w:val="left"/>
        <w:pPr>
          <w:ind w:left="680" w:hanging="680"/>
        </w:pPr>
        <w:rPr>
          <w:b w:val="0"/>
          <w:i w:val="0"/>
          <w:caps w:val="0"/>
          <w:strike w:val="0"/>
          <w:dstrike w:val="0"/>
          <w:outline w:val="0"/>
          <w:shadow w:val="0"/>
          <w:emboss w:val="0"/>
          <w:imprint w:val="0"/>
          <w:vanish w:val="0"/>
          <w:webHidden w:val="0"/>
          <w:sz w:val="20"/>
          <w:u w:val="none"/>
          <w:effect w:val="none"/>
          <w:vertAlign w:val="baseline"/>
          <w:specVanish w:val="0"/>
        </w:rPr>
      </w:lvl>
    </w:lvlOverride>
    <w:lvlOverride w:ilvl="1">
      <w:lvl w:ilvl="1">
        <w:start w:val="1"/>
        <w:numFmt w:val="decimal"/>
        <w:lvlText w:val="%1.%2"/>
        <w:lvlJc w:val="left"/>
        <w:pPr>
          <w:tabs>
            <w:tab w:val="num" w:pos="822"/>
          </w:tabs>
          <w:ind w:left="680" w:hanging="68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Override>
    <w:lvlOverride w:ilvl="2">
      <w:lvl w:ilvl="2">
        <w:start w:val="1"/>
        <w:numFmt w:val="decimal"/>
        <w:lvlText w:val="(%3)"/>
        <w:lvlJc w:val="left"/>
        <w:pPr>
          <w:tabs>
            <w:tab w:val="num" w:pos="1361"/>
          </w:tabs>
          <w:ind w:left="1361" w:hanging="681"/>
        </w:pPr>
        <w:rPr>
          <w:b w:val="0"/>
          <w:i w:val="0"/>
        </w:rPr>
      </w:lvl>
    </w:lvlOverride>
    <w:lvlOverride w:ilvl="3">
      <w:lvl w:ilvl="3">
        <w:start w:val="1"/>
        <w:numFmt w:val="decimal"/>
        <w:lvlText w:val="(%4)"/>
        <w:lvlJc w:val="left"/>
        <w:pPr>
          <w:tabs>
            <w:tab w:val="num" w:pos="2041"/>
          </w:tabs>
          <w:ind w:left="2041" w:hanging="680"/>
        </w:pPr>
        <w:rPr>
          <w:b w:val="0"/>
          <w:i w:val="0"/>
        </w:rPr>
      </w:lvl>
    </w:lvlOverride>
    <w:lvlOverride w:ilvl="4">
      <w:lvl w:ilvl="4">
        <w:start w:val="1"/>
        <w:numFmt w:val="decimal"/>
        <w:lvlText w:val="(%5)"/>
        <w:lvlJc w:val="left"/>
        <w:pPr>
          <w:tabs>
            <w:tab w:val="num" w:pos="2722"/>
          </w:tabs>
          <w:ind w:left="2722" w:hanging="681"/>
        </w:pPr>
        <w:rPr>
          <w:b w:val="0"/>
          <w:i w:val="0"/>
        </w:rPr>
      </w:lvl>
    </w:lvlOverride>
    <w:lvlOverride w:ilvl="5">
      <w:lvl w:ilvl="5">
        <w:start w:val="1"/>
        <w:numFmt w:val="decimal"/>
        <w:lvlText w:val="(%6)"/>
        <w:lvlJc w:val="left"/>
        <w:pPr>
          <w:tabs>
            <w:tab w:val="num" w:pos="680"/>
          </w:tabs>
          <w:ind w:left="680" w:hanging="680"/>
        </w:pPr>
      </w:lvl>
    </w:lvlOverride>
    <w:lvlOverride w:ilvl="6">
      <w:lvl w:ilvl="6">
        <w:start w:val="1"/>
        <w:numFmt w:val="decimal"/>
        <w:lvlText w:val="(%7)"/>
        <w:lvlJc w:val="left"/>
        <w:pPr>
          <w:tabs>
            <w:tab w:val="num" w:pos="1361"/>
          </w:tabs>
          <w:ind w:left="1361" w:hanging="681"/>
        </w:pPr>
      </w:lvl>
    </w:lvlOverride>
    <w:lvlOverride w:ilvl="7">
      <w:lvl w:ilvl="7">
        <w:start w:val="1"/>
        <w:numFmt w:val="decimal"/>
        <w:lvlText w:val="%8."/>
        <w:lvlJc w:val="left"/>
        <w:pPr>
          <w:tabs>
            <w:tab w:val="num" w:pos="2880"/>
          </w:tabs>
          <w:ind w:left="2880" w:hanging="360"/>
        </w:pPr>
      </w:lvl>
    </w:lvlOverride>
    <w:lvlOverride w:ilvl="8">
      <w:lvl w:ilvl="8">
        <w:start w:val="1"/>
        <w:numFmt w:val="decimal"/>
        <w:lvlText w:val="%9."/>
        <w:lvlJc w:val="left"/>
        <w:pPr>
          <w:tabs>
            <w:tab w:val="num" w:pos="3240"/>
          </w:tabs>
          <w:ind w:left="3240" w:hanging="360"/>
        </w:pPr>
      </w:lvl>
    </w:lvlOverride>
  </w:num>
  <w:num w:numId="22" w16cid:durableId="1513227181">
    <w:abstractNumId w:val="40"/>
  </w:num>
  <w:num w:numId="23" w16cid:durableId="1876038376">
    <w:abstractNumId w:val="30"/>
  </w:num>
  <w:num w:numId="24" w16cid:durableId="407701149">
    <w:abstractNumId w:val="1"/>
  </w:num>
  <w:num w:numId="25" w16cid:durableId="1795709666">
    <w:abstractNumId w:val="0"/>
  </w:num>
  <w:num w:numId="26" w16cid:durableId="1535076877">
    <w:abstractNumId w:val="20"/>
  </w:num>
  <w:num w:numId="27" w16cid:durableId="975791360">
    <w:abstractNumId w:val="35"/>
  </w:num>
  <w:num w:numId="28" w16cid:durableId="1826319112">
    <w:abstractNumId w:val="14"/>
  </w:num>
  <w:num w:numId="29" w16cid:durableId="1617058212">
    <w:abstractNumId w:val="22"/>
  </w:num>
  <w:num w:numId="30" w16cid:durableId="717778140">
    <w:abstractNumId w:val="16"/>
  </w:num>
  <w:num w:numId="31" w16cid:durableId="10886660">
    <w:abstractNumId w:val="23"/>
  </w:num>
  <w:num w:numId="32" w16cid:durableId="892960730">
    <w:abstractNumId w:val="31"/>
  </w:num>
  <w:num w:numId="33" w16cid:durableId="1857570230">
    <w:abstractNumId w:val="34"/>
  </w:num>
  <w:num w:numId="34" w16cid:durableId="920913098">
    <w:abstractNumId w:val="42"/>
  </w:num>
  <w:num w:numId="35" w16cid:durableId="129059084">
    <w:abstractNumId w:val="38"/>
  </w:num>
  <w:num w:numId="36" w16cid:durableId="294869839">
    <w:abstractNumId w:val="24"/>
  </w:num>
  <w:num w:numId="37" w16cid:durableId="1609700327">
    <w:abstractNumId w:val="32"/>
  </w:num>
  <w:num w:numId="38" w16cid:durableId="1594435484">
    <w:abstractNumId w:val="33"/>
  </w:num>
  <w:num w:numId="39" w16cid:durableId="611859281">
    <w:abstractNumId w:val="7"/>
  </w:num>
  <w:num w:numId="40" w16cid:durableId="1760371572">
    <w:abstractNumId w:val="26"/>
  </w:num>
  <w:num w:numId="41" w16cid:durableId="399907640">
    <w:abstractNumId w:val="19"/>
  </w:num>
  <w:num w:numId="42" w16cid:durableId="2057196903">
    <w:abstractNumId w:val="18"/>
  </w:num>
  <w:num w:numId="43" w16cid:durableId="762381631">
    <w:abstractNumId w:val="4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XP" w:val="True"/>
  </w:docVars>
  <w:rsids>
    <w:rsidRoot w:val="00AE5FEE"/>
    <w:rsid w:val="00002520"/>
    <w:rsid w:val="00004E86"/>
    <w:rsid w:val="0001529F"/>
    <w:rsid w:val="00024948"/>
    <w:rsid w:val="00027748"/>
    <w:rsid w:val="00032DA8"/>
    <w:rsid w:val="00036080"/>
    <w:rsid w:val="00037C9E"/>
    <w:rsid w:val="00041D4E"/>
    <w:rsid w:val="00042395"/>
    <w:rsid w:val="00050EB2"/>
    <w:rsid w:val="00054803"/>
    <w:rsid w:val="00054CB8"/>
    <w:rsid w:val="000567F0"/>
    <w:rsid w:val="00063401"/>
    <w:rsid w:val="00066460"/>
    <w:rsid w:val="00066DF2"/>
    <w:rsid w:val="0007108B"/>
    <w:rsid w:val="00072CE3"/>
    <w:rsid w:val="00075EB0"/>
    <w:rsid w:val="00076472"/>
    <w:rsid w:val="000833D8"/>
    <w:rsid w:val="000839A2"/>
    <w:rsid w:val="00083BC3"/>
    <w:rsid w:val="00090C6A"/>
    <w:rsid w:val="00093093"/>
    <w:rsid w:val="000945DA"/>
    <w:rsid w:val="00096528"/>
    <w:rsid w:val="000A0C97"/>
    <w:rsid w:val="000A51BD"/>
    <w:rsid w:val="000A781F"/>
    <w:rsid w:val="000C1992"/>
    <w:rsid w:val="000C4964"/>
    <w:rsid w:val="000C5EDF"/>
    <w:rsid w:val="000D7872"/>
    <w:rsid w:val="000E0C90"/>
    <w:rsid w:val="000E226A"/>
    <w:rsid w:val="000E2B98"/>
    <w:rsid w:val="000F2460"/>
    <w:rsid w:val="000F7E84"/>
    <w:rsid w:val="00101D7A"/>
    <w:rsid w:val="00112C08"/>
    <w:rsid w:val="001204AA"/>
    <w:rsid w:val="00121D60"/>
    <w:rsid w:val="00125062"/>
    <w:rsid w:val="00127781"/>
    <w:rsid w:val="00130FD0"/>
    <w:rsid w:val="001513B5"/>
    <w:rsid w:val="001520AA"/>
    <w:rsid w:val="00152E48"/>
    <w:rsid w:val="00155625"/>
    <w:rsid w:val="00161138"/>
    <w:rsid w:val="001616B8"/>
    <w:rsid w:val="0016366C"/>
    <w:rsid w:val="001724D0"/>
    <w:rsid w:val="00180D89"/>
    <w:rsid w:val="00181FD3"/>
    <w:rsid w:val="0018261A"/>
    <w:rsid w:val="00182E3F"/>
    <w:rsid w:val="00185A0B"/>
    <w:rsid w:val="001871E1"/>
    <w:rsid w:val="001909A3"/>
    <w:rsid w:val="00193E37"/>
    <w:rsid w:val="001948AA"/>
    <w:rsid w:val="00194C46"/>
    <w:rsid w:val="00195D23"/>
    <w:rsid w:val="001A10D3"/>
    <w:rsid w:val="001A71AA"/>
    <w:rsid w:val="001B179A"/>
    <w:rsid w:val="001B494E"/>
    <w:rsid w:val="001B4C11"/>
    <w:rsid w:val="001B4C2B"/>
    <w:rsid w:val="001B54F5"/>
    <w:rsid w:val="001B6634"/>
    <w:rsid w:val="001C021D"/>
    <w:rsid w:val="001C2A31"/>
    <w:rsid w:val="001C616E"/>
    <w:rsid w:val="001D4D3C"/>
    <w:rsid w:val="001D4D9C"/>
    <w:rsid w:val="001E1F4C"/>
    <w:rsid w:val="001E324B"/>
    <w:rsid w:val="001E3416"/>
    <w:rsid w:val="001F0694"/>
    <w:rsid w:val="001F1321"/>
    <w:rsid w:val="001F14B7"/>
    <w:rsid w:val="002003C7"/>
    <w:rsid w:val="002004FE"/>
    <w:rsid w:val="00200957"/>
    <w:rsid w:val="00200D06"/>
    <w:rsid w:val="00202522"/>
    <w:rsid w:val="002055DE"/>
    <w:rsid w:val="0021537D"/>
    <w:rsid w:val="00224812"/>
    <w:rsid w:val="002250DF"/>
    <w:rsid w:val="002305F6"/>
    <w:rsid w:val="002330A5"/>
    <w:rsid w:val="00233784"/>
    <w:rsid w:val="00234D42"/>
    <w:rsid w:val="00235FC3"/>
    <w:rsid w:val="0023618A"/>
    <w:rsid w:val="00236426"/>
    <w:rsid w:val="00244C02"/>
    <w:rsid w:val="002543ED"/>
    <w:rsid w:val="0026726F"/>
    <w:rsid w:val="002806B7"/>
    <w:rsid w:val="00291FC9"/>
    <w:rsid w:val="00292E93"/>
    <w:rsid w:val="0029369F"/>
    <w:rsid w:val="00294702"/>
    <w:rsid w:val="002A6C15"/>
    <w:rsid w:val="002A6E1C"/>
    <w:rsid w:val="002B5FDB"/>
    <w:rsid w:val="002C55E1"/>
    <w:rsid w:val="002C6901"/>
    <w:rsid w:val="002D2F2E"/>
    <w:rsid w:val="002E1FE3"/>
    <w:rsid w:val="002E684A"/>
    <w:rsid w:val="002F581E"/>
    <w:rsid w:val="00300FFF"/>
    <w:rsid w:val="003012C5"/>
    <w:rsid w:val="0032296F"/>
    <w:rsid w:val="003239A6"/>
    <w:rsid w:val="00324528"/>
    <w:rsid w:val="00324631"/>
    <w:rsid w:val="00325F56"/>
    <w:rsid w:val="00331748"/>
    <w:rsid w:val="00334E9C"/>
    <w:rsid w:val="00336302"/>
    <w:rsid w:val="00342CB7"/>
    <w:rsid w:val="003473E9"/>
    <w:rsid w:val="00350A13"/>
    <w:rsid w:val="00353D10"/>
    <w:rsid w:val="00356305"/>
    <w:rsid w:val="00374543"/>
    <w:rsid w:val="0037488D"/>
    <w:rsid w:val="0037635D"/>
    <w:rsid w:val="00384CDB"/>
    <w:rsid w:val="00385CB8"/>
    <w:rsid w:val="00386AB5"/>
    <w:rsid w:val="003870B8"/>
    <w:rsid w:val="003926C7"/>
    <w:rsid w:val="003935FA"/>
    <w:rsid w:val="003A25E2"/>
    <w:rsid w:val="003A7638"/>
    <w:rsid w:val="003B4713"/>
    <w:rsid w:val="003B474D"/>
    <w:rsid w:val="003C330D"/>
    <w:rsid w:val="003C34CC"/>
    <w:rsid w:val="003C5845"/>
    <w:rsid w:val="003C625C"/>
    <w:rsid w:val="003D6C69"/>
    <w:rsid w:val="003D6E1D"/>
    <w:rsid w:val="003E7A2F"/>
    <w:rsid w:val="003E7DCD"/>
    <w:rsid w:val="003F05D4"/>
    <w:rsid w:val="003F2B39"/>
    <w:rsid w:val="003F6D32"/>
    <w:rsid w:val="004003A7"/>
    <w:rsid w:val="00400660"/>
    <w:rsid w:val="0040071C"/>
    <w:rsid w:val="0040749E"/>
    <w:rsid w:val="00414416"/>
    <w:rsid w:val="00422FAA"/>
    <w:rsid w:val="00423771"/>
    <w:rsid w:val="00436477"/>
    <w:rsid w:val="004441C7"/>
    <w:rsid w:val="00451A09"/>
    <w:rsid w:val="004528BA"/>
    <w:rsid w:val="00454031"/>
    <w:rsid w:val="00456497"/>
    <w:rsid w:val="00457CA5"/>
    <w:rsid w:val="00463E3F"/>
    <w:rsid w:val="004647FB"/>
    <w:rsid w:val="0047272A"/>
    <w:rsid w:val="00485485"/>
    <w:rsid w:val="00487441"/>
    <w:rsid w:val="004912D0"/>
    <w:rsid w:val="00492E01"/>
    <w:rsid w:val="004940FF"/>
    <w:rsid w:val="004A255A"/>
    <w:rsid w:val="004A3CA6"/>
    <w:rsid w:val="004A600E"/>
    <w:rsid w:val="004B3F00"/>
    <w:rsid w:val="004B4044"/>
    <w:rsid w:val="004B56BF"/>
    <w:rsid w:val="004B6832"/>
    <w:rsid w:val="004C2651"/>
    <w:rsid w:val="004C314B"/>
    <w:rsid w:val="004C3411"/>
    <w:rsid w:val="004D2AAB"/>
    <w:rsid w:val="004D58A0"/>
    <w:rsid w:val="004E3C21"/>
    <w:rsid w:val="004F23A1"/>
    <w:rsid w:val="004F3129"/>
    <w:rsid w:val="005007F8"/>
    <w:rsid w:val="00500AE0"/>
    <w:rsid w:val="00501203"/>
    <w:rsid w:val="00506215"/>
    <w:rsid w:val="00506368"/>
    <w:rsid w:val="00507926"/>
    <w:rsid w:val="00514E5E"/>
    <w:rsid w:val="00521550"/>
    <w:rsid w:val="00525CF1"/>
    <w:rsid w:val="00527F39"/>
    <w:rsid w:val="00531168"/>
    <w:rsid w:val="00531A6F"/>
    <w:rsid w:val="0053283A"/>
    <w:rsid w:val="00535156"/>
    <w:rsid w:val="005410A2"/>
    <w:rsid w:val="00542723"/>
    <w:rsid w:val="00544D37"/>
    <w:rsid w:val="00547C29"/>
    <w:rsid w:val="00556DE6"/>
    <w:rsid w:val="0056114D"/>
    <w:rsid w:val="00562E7C"/>
    <w:rsid w:val="00567361"/>
    <w:rsid w:val="00572B52"/>
    <w:rsid w:val="00572DBD"/>
    <w:rsid w:val="00586CB2"/>
    <w:rsid w:val="00586DF3"/>
    <w:rsid w:val="00592455"/>
    <w:rsid w:val="005964A6"/>
    <w:rsid w:val="005A1BE8"/>
    <w:rsid w:val="005A2803"/>
    <w:rsid w:val="005A4FB3"/>
    <w:rsid w:val="005B23F3"/>
    <w:rsid w:val="005B5AC4"/>
    <w:rsid w:val="005C2F44"/>
    <w:rsid w:val="005C3491"/>
    <w:rsid w:val="005D4F3C"/>
    <w:rsid w:val="005D53D3"/>
    <w:rsid w:val="005E0F1E"/>
    <w:rsid w:val="005F0A4D"/>
    <w:rsid w:val="005F724A"/>
    <w:rsid w:val="006046AA"/>
    <w:rsid w:val="00605D4D"/>
    <w:rsid w:val="00606588"/>
    <w:rsid w:val="0061078D"/>
    <w:rsid w:val="00611506"/>
    <w:rsid w:val="00614A34"/>
    <w:rsid w:val="006150E6"/>
    <w:rsid w:val="00620A51"/>
    <w:rsid w:val="00621230"/>
    <w:rsid w:val="006238E1"/>
    <w:rsid w:val="00626BBA"/>
    <w:rsid w:val="00630094"/>
    <w:rsid w:val="006320B2"/>
    <w:rsid w:val="00640EB0"/>
    <w:rsid w:val="006501D6"/>
    <w:rsid w:val="006519A6"/>
    <w:rsid w:val="0066525D"/>
    <w:rsid w:val="00667874"/>
    <w:rsid w:val="0067133D"/>
    <w:rsid w:val="0067225F"/>
    <w:rsid w:val="00676CCA"/>
    <w:rsid w:val="00677797"/>
    <w:rsid w:val="00682723"/>
    <w:rsid w:val="006829AE"/>
    <w:rsid w:val="006849D0"/>
    <w:rsid w:val="00685C0B"/>
    <w:rsid w:val="00686F41"/>
    <w:rsid w:val="00690E24"/>
    <w:rsid w:val="0069215E"/>
    <w:rsid w:val="00697B7C"/>
    <w:rsid w:val="006B072D"/>
    <w:rsid w:val="006B6DC6"/>
    <w:rsid w:val="006C27B4"/>
    <w:rsid w:val="006C2DF8"/>
    <w:rsid w:val="006C430A"/>
    <w:rsid w:val="006C4A43"/>
    <w:rsid w:val="006D2AA4"/>
    <w:rsid w:val="006D3C98"/>
    <w:rsid w:val="006E1F96"/>
    <w:rsid w:val="006E321B"/>
    <w:rsid w:val="006E543B"/>
    <w:rsid w:val="006E6DC7"/>
    <w:rsid w:val="006F0DA0"/>
    <w:rsid w:val="006F55D5"/>
    <w:rsid w:val="00703C3C"/>
    <w:rsid w:val="007109AC"/>
    <w:rsid w:val="00712D03"/>
    <w:rsid w:val="00714F4E"/>
    <w:rsid w:val="00715289"/>
    <w:rsid w:val="00721202"/>
    <w:rsid w:val="00721DDA"/>
    <w:rsid w:val="007244FB"/>
    <w:rsid w:val="0073178C"/>
    <w:rsid w:val="007369C6"/>
    <w:rsid w:val="007462F3"/>
    <w:rsid w:val="00746E63"/>
    <w:rsid w:val="0075241F"/>
    <w:rsid w:val="00755CBE"/>
    <w:rsid w:val="007703A8"/>
    <w:rsid w:val="007740FE"/>
    <w:rsid w:val="00775D90"/>
    <w:rsid w:val="00776941"/>
    <w:rsid w:val="00777D5F"/>
    <w:rsid w:val="00784ECC"/>
    <w:rsid w:val="0078652D"/>
    <w:rsid w:val="00787040"/>
    <w:rsid w:val="00794D7E"/>
    <w:rsid w:val="007967E9"/>
    <w:rsid w:val="00797673"/>
    <w:rsid w:val="007A137A"/>
    <w:rsid w:val="007A2BE9"/>
    <w:rsid w:val="007A5234"/>
    <w:rsid w:val="007A7B78"/>
    <w:rsid w:val="007B11F9"/>
    <w:rsid w:val="007B5D57"/>
    <w:rsid w:val="007D005E"/>
    <w:rsid w:val="007D1642"/>
    <w:rsid w:val="007D19B5"/>
    <w:rsid w:val="007E64E8"/>
    <w:rsid w:val="00802A25"/>
    <w:rsid w:val="008064A2"/>
    <w:rsid w:val="00813B4A"/>
    <w:rsid w:val="008150A0"/>
    <w:rsid w:val="008200B0"/>
    <w:rsid w:val="00822F0B"/>
    <w:rsid w:val="0082378A"/>
    <w:rsid w:val="00827F73"/>
    <w:rsid w:val="0083059F"/>
    <w:rsid w:val="00833F10"/>
    <w:rsid w:val="00836D0E"/>
    <w:rsid w:val="00844CE6"/>
    <w:rsid w:val="00845AEA"/>
    <w:rsid w:val="00845FF5"/>
    <w:rsid w:val="00852E72"/>
    <w:rsid w:val="008554D4"/>
    <w:rsid w:val="0085747B"/>
    <w:rsid w:val="00862EBE"/>
    <w:rsid w:val="008651E9"/>
    <w:rsid w:val="0087097E"/>
    <w:rsid w:val="00871D72"/>
    <w:rsid w:val="00872C4A"/>
    <w:rsid w:val="00873B0A"/>
    <w:rsid w:val="008754A9"/>
    <w:rsid w:val="00883CDF"/>
    <w:rsid w:val="00897C75"/>
    <w:rsid w:val="008A782E"/>
    <w:rsid w:val="008B0DB1"/>
    <w:rsid w:val="008B145A"/>
    <w:rsid w:val="008B14D6"/>
    <w:rsid w:val="008B5DF4"/>
    <w:rsid w:val="008D29DE"/>
    <w:rsid w:val="008D61BB"/>
    <w:rsid w:val="008F5BC8"/>
    <w:rsid w:val="0090025E"/>
    <w:rsid w:val="009019DB"/>
    <w:rsid w:val="009025B8"/>
    <w:rsid w:val="00904FBD"/>
    <w:rsid w:val="00905DEA"/>
    <w:rsid w:val="009107AD"/>
    <w:rsid w:val="0092194B"/>
    <w:rsid w:val="009240C1"/>
    <w:rsid w:val="009328D9"/>
    <w:rsid w:val="00942DB6"/>
    <w:rsid w:val="00947924"/>
    <w:rsid w:val="00953E29"/>
    <w:rsid w:val="009642A1"/>
    <w:rsid w:val="00964B57"/>
    <w:rsid w:val="0097075B"/>
    <w:rsid w:val="0097177A"/>
    <w:rsid w:val="009739C4"/>
    <w:rsid w:val="00973A0F"/>
    <w:rsid w:val="00983DC3"/>
    <w:rsid w:val="009844FA"/>
    <w:rsid w:val="0099117C"/>
    <w:rsid w:val="00992061"/>
    <w:rsid w:val="00997962"/>
    <w:rsid w:val="009A0EB2"/>
    <w:rsid w:val="009A3733"/>
    <w:rsid w:val="009A596D"/>
    <w:rsid w:val="009A5C75"/>
    <w:rsid w:val="009A627B"/>
    <w:rsid w:val="009A74DB"/>
    <w:rsid w:val="009B4CCB"/>
    <w:rsid w:val="009B5524"/>
    <w:rsid w:val="009C5383"/>
    <w:rsid w:val="009C6CC0"/>
    <w:rsid w:val="009D2C8E"/>
    <w:rsid w:val="009E169B"/>
    <w:rsid w:val="009E3102"/>
    <w:rsid w:val="009E7859"/>
    <w:rsid w:val="009F20AA"/>
    <w:rsid w:val="009F347F"/>
    <w:rsid w:val="00A05B39"/>
    <w:rsid w:val="00A1014E"/>
    <w:rsid w:val="00A14C77"/>
    <w:rsid w:val="00A16DA3"/>
    <w:rsid w:val="00A2058F"/>
    <w:rsid w:val="00A2142A"/>
    <w:rsid w:val="00A2503B"/>
    <w:rsid w:val="00A348C7"/>
    <w:rsid w:val="00A35859"/>
    <w:rsid w:val="00A45B5B"/>
    <w:rsid w:val="00A46C03"/>
    <w:rsid w:val="00A5042F"/>
    <w:rsid w:val="00A53511"/>
    <w:rsid w:val="00A554CE"/>
    <w:rsid w:val="00A60EB7"/>
    <w:rsid w:val="00A6395D"/>
    <w:rsid w:val="00A65D6A"/>
    <w:rsid w:val="00A66E26"/>
    <w:rsid w:val="00A67FF4"/>
    <w:rsid w:val="00A741CF"/>
    <w:rsid w:val="00A8012B"/>
    <w:rsid w:val="00A811CA"/>
    <w:rsid w:val="00A81A35"/>
    <w:rsid w:val="00A90894"/>
    <w:rsid w:val="00A959B9"/>
    <w:rsid w:val="00A95A82"/>
    <w:rsid w:val="00A96615"/>
    <w:rsid w:val="00AA44ED"/>
    <w:rsid w:val="00AA45E7"/>
    <w:rsid w:val="00AB02A6"/>
    <w:rsid w:val="00AB13A5"/>
    <w:rsid w:val="00AB2269"/>
    <w:rsid w:val="00AB4F67"/>
    <w:rsid w:val="00AC4A0F"/>
    <w:rsid w:val="00AC697F"/>
    <w:rsid w:val="00AC750D"/>
    <w:rsid w:val="00AC75BD"/>
    <w:rsid w:val="00AD3AC7"/>
    <w:rsid w:val="00AE1EA2"/>
    <w:rsid w:val="00AE2827"/>
    <w:rsid w:val="00AE2BA8"/>
    <w:rsid w:val="00AE341F"/>
    <w:rsid w:val="00AE438C"/>
    <w:rsid w:val="00AE504D"/>
    <w:rsid w:val="00AE5FEE"/>
    <w:rsid w:val="00AE6EC6"/>
    <w:rsid w:val="00AF0270"/>
    <w:rsid w:val="00AF03A8"/>
    <w:rsid w:val="00AF1FF5"/>
    <w:rsid w:val="00B05815"/>
    <w:rsid w:val="00B079E1"/>
    <w:rsid w:val="00B10FAB"/>
    <w:rsid w:val="00B11432"/>
    <w:rsid w:val="00B13B40"/>
    <w:rsid w:val="00B218DA"/>
    <w:rsid w:val="00B23F97"/>
    <w:rsid w:val="00B332F2"/>
    <w:rsid w:val="00B43FCE"/>
    <w:rsid w:val="00B46479"/>
    <w:rsid w:val="00B473FA"/>
    <w:rsid w:val="00B50119"/>
    <w:rsid w:val="00B50F48"/>
    <w:rsid w:val="00B55BA5"/>
    <w:rsid w:val="00B61131"/>
    <w:rsid w:val="00B63FA7"/>
    <w:rsid w:val="00B668C9"/>
    <w:rsid w:val="00B702DB"/>
    <w:rsid w:val="00B72D0B"/>
    <w:rsid w:val="00B805BF"/>
    <w:rsid w:val="00B80A7F"/>
    <w:rsid w:val="00B855A5"/>
    <w:rsid w:val="00B94766"/>
    <w:rsid w:val="00BB1D98"/>
    <w:rsid w:val="00BB1DCD"/>
    <w:rsid w:val="00BB6261"/>
    <w:rsid w:val="00BD41F3"/>
    <w:rsid w:val="00BD500B"/>
    <w:rsid w:val="00BE0B10"/>
    <w:rsid w:val="00BE1A95"/>
    <w:rsid w:val="00BE3123"/>
    <w:rsid w:val="00BF33A5"/>
    <w:rsid w:val="00BF3A8C"/>
    <w:rsid w:val="00BF4BE0"/>
    <w:rsid w:val="00BF5283"/>
    <w:rsid w:val="00C02B22"/>
    <w:rsid w:val="00C037BE"/>
    <w:rsid w:val="00C03C6B"/>
    <w:rsid w:val="00C06162"/>
    <w:rsid w:val="00C14FE7"/>
    <w:rsid w:val="00C15933"/>
    <w:rsid w:val="00C26972"/>
    <w:rsid w:val="00C30A98"/>
    <w:rsid w:val="00C32B7E"/>
    <w:rsid w:val="00C35922"/>
    <w:rsid w:val="00C405AB"/>
    <w:rsid w:val="00C41EC6"/>
    <w:rsid w:val="00C45C9D"/>
    <w:rsid w:val="00C5150A"/>
    <w:rsid w:val="00C55970"/>
    <w:rsid w:val="00C56516"/>
    <w:rsid w:val="00C56AD8"/>
    <w:rsid w:val="00C57E92"/>
    <w:rsid w:val="00C64ABA"/>
    <w:rsid w:val="00C708D6"/>
    <w:rsid w:val="00C71589"/>
    <w:rsid w:val="00C73166"/>
    <w:rsid w:val="00C73920"/>
    <w:rsid w:val="00C747FD"/>
    <w:rsid w:val="00C7537A"/>
    <w:rsid w:val="00C75573"/>
    <w:rsid w:val="00C76621"/>
    <w:rsid w:val="00C774A9"/>
    <w:rsid w:val="00C86744"/>
    <w:rsid w:val="00C928F8"/>
    <w:rsid w:val="00C939A0"/>
    <w:rsid w:val="00C94C71"/>
    <w:rsid w:val="00C97EE6"/>
    <w:rsid w:val="00CA0A31"/>
    <w:rsid w:val="00CA4E57"/>
    <w:rsid w:val="00CA5453"/>
    <w:rsid w:val="00CB1EDE"/>
    <w:rsid w:val="00CB44ED"/>
    <w:rsid w:val="00CC50B7"/>
    <w:rsid w:val="00CD4032"/>
    <w:rsid w:val="00CD76A4"/>
    <w:rsid w:val="00CE5925"/>
    <w:rsid w:val="00CF15DB"/>
    <w:rsid w:val="00CF291D"/>
    <w:rsid w:val="00D0011F"/>
    <w:rsid w:val="00D05A0B"/>
    <w:rsid w:val="00D068EB"/>
    <w:rsid w:val="00D10833"/>
    <w:rsid w:val="00D10960"/>
    <w:rsid w:val="00D136BD"/>
    <w:rsid w:val="00D15494"/>
    <w:rsid w:val="00D17745"/>
    <w:rsid w:val="00D2249B"/>
    <w:rsid w:val="00D23A72"/>
    <w:rsid w:val="00D24267"/>
    <w:rsid w:val="00D25860"/>
    <w:rsid w:val="00D26F99"/>
    <w:rsid w:val="00D30426"/>
    <w:rsid w:val="00D33ECE"/>
    <w:rsid w:val="00D41633"/>
    <w:rsid w:val="00D50697"/>
    <w:rsid w:val="00D51982"/>
    <w:rsid w:val="00D60417"/>
    <w:rsid w:val="00D626CC"/>
    <w:rsid w:val="00D64E9A"/>
    <w:rsid w:val="00D67199"/>
    <w:rsid w:val="00D675A0"/>
    <w:rsid w:val="00D7039A"/>
    <w:rsid w:val="00D724CF"/>
    <w:rsid w:val="00D7359F"/>
    <w:rsid w:val="00D8271D"/>
    <w:rsid w:val="00D878A1"/>
    <w:rsid w:val="00D9393E"/>
    <w:rsid w:val="00D978AD"/>
    <w:rsid w:val="00DA06F3"/>
    <w:rsid w:val="00DA7F7E"/>
    <w:rsid w:val="00DB2542"/>
    <w:rsid w:val="00DB32AF"/>
    <w:rsid w:val="00DC2300"/>
    <w:rsid w:val="00DC5753"/>
    <w:rsid w:val="00DD109A"/>
    <w:rsid w:val="00DD1227"/>
    <w:rsid w:val="00DD161D"/>
    <w:rsid w:val="00DD6312"/>
    <w:rsid w:val="00DD7B9F"/>
    <w:rsid w:val="00DE1DC8"/>
    <w:rsid w:val="00DE42A0"/>
    <w:rsid w:val="00DE77F1"/>
    <w:rsid w:val="00DF2EA4"/>
    <w:rsid w:val="00DF3363"/>
    <w:rsid w:val="00DF4477"/>
    <w:rsid w:val="00DF5F18"/>
    <w:rsid w:val="00DF7A10"/>
    <w:rsid w:val="00E033FD"/>
    <w:rsid w:val="00E03861"/>
    <w:rsid w:val="00E12CC8"/>
    <w:rsid w:val="00E1512E"/>
    <w:rsid w:val="00E15AC3"/>
    <w:rsid w:val="00E17052"/>
    <w:rsid w:val="00E1732D"/>
    <w:rsid w:val="00E2043A"/>
    <w:rsid w:val="00E24879"/>
    <w:rsid w:val="00E25EB9"/>
    <w:rsid w:val="00E40D23"/>
    <w:rsid w:val="00E4560D"/>
    <w:rsid w:val="00E4649B"/>
    <w:rsid w:val="00E51519"/>
    <w:rsid w:val="00E54A48"/>
    <w:rsid w:val="00E55FFF"/>
    <w:rsid w:val="00E65081"/>
    <w:rsid w:val="00E66730"/>
    <w:rsid w:val="00E67191"/>
    <w:rsid w:val="00E70C8E"/>
    <w:rsid w:val="00E747B2"/>
    <w:rsid w:val="00E75D59"/>
    <w:rsid w:val="00E76DC5"/>
    <w:rsid w:val="00E812DD"/>
    <w:rsid w:val="00E85D7E"/>
    <w:rsid w:val="00E86D13"/>
    <w:rsid w:val="00E92C1A"/>
    <w:rsid w:val="00E92EDD"/>
    <w:rsid w:val="00E948C7"/>
    <w:rsid w:val="00EA6369"/>
    <w:rsid w:val="00EC150E"/>
    <w:rsid w:val="00EC6FF0"/>
    <w:rsid w:val="00ED2598"/>
    <w:rsid w:val="00ED39FF"/>
    <w:rsid w:val="00ED7114"/>
    <w:rsid w:val="00EE7384"/>
    <w:rsid w:val="00EE75A4"/>
    <w:rsid w:val="00EF274E"/>
    <w:rsid w:val="00EF4B91"/>
    <w:rsid w:val="00EF5D56"/>
    <w:rsid w:val="00EF6DCC"/>
    <w:rsid w:val="00F00054"/>
    <w:rsid w:val="00F057DB"/>
    <w:rsid w:val="00F14479"/>
    <w:rsid w:val="00F14EF7"/>
    <w:rsid w:val="00F23428"/>
    <w:rsid w:val="00F272F5"/>
    <w:rsid w:val="00F30DFC"/>
    <w:rsid w:val="00F4020F"/>
    <w:rsid w:val="00F5028C"/>
    <w:rsid w:val="00F50A41"/>
    <w:rsid w:val="00F515FC"/>
    <w:rsid w:val="00F5431D"/>
    <w:rsid w:val="00F55A96"/>
    <w:rsid w:val="00F568AB"/>
    <w:rsid w:val="00F7458D"/>
    <w:rsid w:val="00F80B41"/>
    <w:rsid w:val="00F825ED"/>
    <w:rsid w:val="00F833E2"/>
    <w:rsid w:val="00F841FB"/>
    <w:rsid w:val="00F8501D"/>
    <w:rsid w:val="00F90004"/>
    <w:rsid w:val="00F903C8"/>
    <w:rsid w:val="00F94F2D"/>
    <w:rsid w:val="00FA01A1"/>
    <w:rsid w:val="00FA4927"/>
    <w:rsid w:val="00FA5F46"/>
    <w:rsid w:val="00FA6F65"/>
    <w:rsid w:val="00FB2B79"/>
    <w:rsid w:val="00FB35E2"/>
    <w:rsid w:val="00FC2BC4"/>
    <w:rsid w:val="00FC4349"/>
    <w:rsid w:val="00FE7984"/>
    <w:rsid w:val="00FF096D"/>
    <w:rsid w:val="00FF648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E61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3093"/>
    <w:rPr>
      <w:rFonts w:ascii="Arial" w:hAnsi="Arial"/>
      <w:sz w:val="24"/>
    </w:rPr>
  </w:style>
  <w:style w:type="paragraph" w:styleId="Heading1">
    <w:name w:val="heading 1"/>
    <w:basedOn w:val="Normal"/>
    <w:next w:val="Normal"/>
    <w:qFormat/>
    <w:rsid w:val="00180D89"/>
    <w:pPr>
      <w:keepNext/>
      <w:spacing w:before="240" w:after="60"/>
      <w:outlineLvl w:val="0"/>
    </w:pPr>
    <w:rPr>
      <w:b/>
      <w:kern w:val="32"/>
      <w:sz w:val="32"/>
      <w:szCs w:val="32"/>
    </w:rPr>
  </w:style>
  <w:style w:type="paragraph" w:styleId="Heading2">
    <w:name w:val="heading 2"/>
    <w:basedOn w:val="Normal"/>
    <w:next w:val="Normal"/>
    <w:qFormat/>
    <w:rsid w:val="00180D89"/>
    <w:pPr>
      <w:keepNext/>
      <w:spacing w:before="240" w:after="60"/>
      <w:outlineLvl w:val="1"/>
    </w:pPr>
    <w:rPr>
      <w:rFonts w:cs="Arial"/>
      <w:b/>
      <w:bCs/>
      <w:i/>
      <w:iCs/>
      <w:sz w:val="28"/>
      <w:szCs w:val="28"/>
    </w:rPr>
  </w:style>
  <w:style w:type="paragraph" w:styleId="Heading3">
    <w:name w:val="heading 3"/>
    <w:basedOn w:val="Normal"/>
    <w:next w:val="Normal"/>
    <w:qFormat/>
    <w:rsid w:val="00180D89"/>
    <w:pPr>
      <w:keepNext/>
      <w:spacing w:before="240" w:after="60"/>
      <w:outlineLvl w:val="2"/>
    </w:pPr>
    <w:rPr>
      <w:rFonts w:cs="Arial"/>
      <w:b/>
      <w:bCs/>
      <w:sz w:val="26"/>
      <w:szCs w:val="26"/>
    </w:rPr>
  </w:style>
  <w:style w:type="paragraph" w:styleId="Heading4">
    <w:name w:val="heading 4"/>
    <w:basedOn w:val="Normal"/>
    <w:next w:val="Normal"/>
    <w:qFormat/>
    <w:rsid w:val="00180D89"/>
    <w:pPr>
      <w:keepNext/>
      <w:spacing w:before="240" w:after="60"/>
      <w:outlineLvl w:val="3"/>
    </w:pPr>
    <w:rPr>
      <w:b/>
      <w:bCs/>
      <w:szCs w:val="26"/>
    </w:rPr>
  </w:style>
  <w:style w:type="paragraph" w:styleId="Heading5">
    <w:name w:val="heading 5"/>
    <w:basedOn w:val="Normal"/>
    <w:next w:val="Normal"/>
    <w:qFormat/>
    <w:rsid w:val="00180D89"/>
    <w:pPr>
      <w:spacing w:before="240" w:after="60"/>
      <w:outlineLvl w:val="4"/>
    </w:pPr>
    <w:rPr>
      <w:b/>
      <w:bCs/>
      <w:i/>
      <w:iCs/>
      <w:szCs w:val="26"/>
    </w:rPr>
  </w:style>
  <w:style w:type="paragraph" w:styleId="Heading9">
    <w:name w:val="heading 9"/>
    <w:basedOn w:val="Normal"/>
    <w:next w:val="Normal"/>
    <w:link w:val="Heading9Char"/>
    <w:unhideWhenUsed/>
    <w:qFormat/>
    <w:rsid w:val="0001529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C708D6"/>
    <w:pPr>
      <w:numPr>
        <w:numId w:val="1"/>
      </w:numPr>
    </w:pPr>
  </w:style>
  <w:style w:type="paragraph" w:styleId="ListBullet2">
    <w:name w:val="List Bullet 2"/>
    <w:basedOn w:val="ListBullet"/>
    <w:rsid w:val="00C708D6"/>
    <w:pPr>
      <w:numPr>
        <w:numId w:val="2"/>
      </w:numPr>
      <w:tabs>
        <w:tab w:val="clear" w:pos="643"/>
        <w:tab w:val="num" w:pos="720"/>
      </w:tabs>
      <w:ind w:left="720"/>
    </w:pPr>
  </w:style>
  <w:style w:type="paragraph" w:styleId="ListBullet3">
    <w:name w:val="List Bullet 3"/>
    <w:basedOn w:val="ListBullet2"/>
    <w:rsid w:val="00C708D6"/>
    <w:pPr>
      <w:numPr>
        <w:numId w:val="3"/>
      </w:numPr>
      <w:tabs>
        <w:tab w:val="clear" w:pos="926"/>
        <w:tab w:val="num" w:pos="1080"/>
      </w:tabs>
      <w:ind w:left="720" w:firstLine="0"/>
    </w:pPr>
  </w:style>
  <w:style w:type="paragraph" w:styleId="ListBullet4">
    <w:name w:val="List Bullet 4"/>
    <w:basedOn w:val="ListBullet3"/>
    <w:rsid w:val="00C708D6"/>
    <w:pPr>
      <w:numPr>
        <w:numId w:val="4"/>
      </w:numPr>
      <w:tabs>
        <w:tab w:val="clear" w:pos="1209"/>
        <w:tab w:val="left" w:pos="1435"/>
      </w:tabs>
      <w:ind w:left="1434" w:hanging="357"/>
    </w:pPr>
  </w:style>
  <w:style w:type="paragraph" w:styleId="ListBullet5">
    <w:name w:val="List Bullet 5"/>
    <w:basedOn w:val="ListBullet4"/>
    <w:rsid w:val="00485485"/>
    <w:pPr>
      <w:numPr>
        <w:numId w:val="5"/>
      </w:numPr>
      <w:tabs>
        <w:tab w:val="clear" w:pos="1435"/>
        <w:tab w:val="clear" w:pos="1492"/>
        <w:tab w:val="num" w:pos="1794"/>
      </w:tabs>
      <w:ind w:left="1794"/>
    </w:pPr>
  </w:style>
  <w:style w:type="paragraph" w:styleId="Header">
    <w:name w:val="header"/>
    <w:basedOn w:val="Normal"/>
    <w:link w:val="HeaderChar"/>
    <w:uiPriority w:val="99"/>
    <w:rsid w:val="00180D89"/>
    <w:pPr>
      <w:tabs>
        <w:tab w:val="center" w:pos="4153"/>
        <w:tab w:val="right" w:pos="8306"/>
      </w:tabs>
    </w:pPr>
  </w:style>
  <w:style w:type="paragraph" w:styleId="Footer">
    <w:name w:val="footer"/>
    <w:basedOn w:val="Normal"/>
    <w:link w:val="FooterChar"/>
    <w:uiPriority w:val="99"/>
    <w:rsid w:val="00AC4A0F"/>
    <w:pPr>
      <w:tabs>
        <w:tab w:val="center" w:pos="4153"/>
        <w:tab w:val="right" w:pos="8306"/>
      </w:tabs>
    </w:pPr>
    <w:rPr>
      <w:sz w:val="16"/>
    </w:rPr>
  </w:style>
  <w:style w:type="character" w:styleId="PageNumber">
    <w:name w:val="page number"/>
    <w:basedOn w:val="DefaultParagraphFont"/>
    <w:rsid w:val="002F581E"/>
  </w:style>
  <w:style w:type="paragraph" w:styleId="BodyTextIndent3">
    <w:name w:val="Body Text Indent 3"/>
    <w:basedOn w:val="Normal"/>
    <w:rsid w:val="002F581E"/>
    <w:pPr>
      <w:ind w:left="709" w:hanging="709"/>
    </w:pPr>
  </w:style>
  <w:style w:type="paragraph" w:styleId="ListNumber">
    <w:name w:val="List Number"/>
    <w:basedOn w:val="Normal"/>
    <w:rsid w:val="002F581E"/>
    <w:pPr>
      <w:tabs>
        <w:tab w:val="num" w:pos="502"/>
      </w:tabs>
      <w:ind w:left="502" w:hanging="360"/>
    </w:pPr>
  </w:style>
  <w:style w:type="character" w:customStyle="1" w:styleId="PageNumber0">
    <w:name w:val="PageNumber"/>
    <w:rsid w:val="002F581E"/>
    <w:rPr>
      <w:rFonts w:ascii="Arial" w:hAnsi="Arial"/>
      <w:dstrike w:val="0"/>
      <w:color w:val="auto"/>
      <w:sz w:val="18"/>
      <w:u w:val="none"/>
      <w:vertAlign w:val="baseline"/>
    </w:rPr>
  </w:style>
  <w:style w:type="table" w:styleId="TableGrid">
    <w:name w:val="Table Grid"/>
    <w:basedOn w:val="TableNormal"/>
    <w:rsid w:val="002F5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5FEE"/>
    <w:rPr>
      <w:rFonts w:ascii="Tahoma" w:hAnsi="Tahoma" w:cs="Tahoma"/>
      <w:sz w:val="16"/>
      <w:szCs w:val="16"/>
    </w:rPr>
  </w:style>
  <w:style w:type="paragraph" w:customStyle="1" w:styleId="Paragraph">
    <w:name w:val="Paragraph"/>
    <w:link w:val="ParagraphChar"/>
    <w:rsid w:val="00D60417"/>
    <w:pPr>
      <w:spacing w:after="200" w:line="320" w:lineRule="atLeast"/>
    </w:pPr>
    <w:rPr>
      <w:rFonts w:ascii="Arial" w:hAnsi="Arial"/>
      <w:lang w:eastAsia="en-US"/>
    </w:rPr>
  </w:style>
  <w:style w:type="character" w:styleId="CommentReference">
    <w:name w:val="annotation reference"/>
    <w:rsid w:val="00B218DA"/>
    <w:rPr>
      <w:sz w:val="16"/>
      <w:szCs w:val="16"/>
    </w:rPr>
  </w:style>
  <w:style w:type="paragraph" w:styleId="CommentText">
    <w:name w:val="annotation text"/>
    <w:basedOn w:val="Normal"/>
    <w:link w:val="CommentTextChar"/>
    <w:rsid w:val="00B218DA"/>
    <w:rPr>
      <w:sz w:val="20"/>
    </w:rPr>
  </w:style>
  <w:style w:type="character" w:customStyle="1" w:styleId="CommentTextChar">
    <w:name w:val="Comment Text Char"/>
    <w:link w:val="CommentText"/>
    <w:rsid w:val="00B218DA"/>
    <w:rPr>
      <w:rFonts w:ascii="Arial" w:hAnsi="Arial"/>
    </w:rPr>
  </w:style>
  <w:style w:type="paragraph" w:styleId="CommentSubject">
    <w:name w:val="annotation subject"/>
    <w:basedOn w:val="CommentText"/>
    <w:next w:val="CommentText"/>
    <w:link w:val="CommentSubjectChar"/>
    <w:rsid w:val="00B218DA"/>
    <w:rPr>
      <w:b/>
      <w:bCs/>
    </w:rPr>
  </w:style>
  <w:style w:type="character" w:customStyle="1" w:styleId="CommentSubjectChar">
    <w:name w:val="Comment Subject Char"/>
    <w:link w:val="CommentSubject"/>
    <w:rsid w:val="00B218DA"/>
    <w:rPr>
      <w:rFonts w:ascii="Arial" w:hAnsi="Arial"/>
      <w:b/>
      <w:bCs/>
    </w:rPr>
  </w:style>
  <w:style w:type="paragraph" w:styleId="BodyText">
    <w:name w:val="Body Text"/>
    <w:basedOn w:val="Normal"/>
    <w:link w:val="BodyTextChar"/>
    <w:rsid w:val="003F2B39"/>
    <w:pPr>
      <w:spacing w:after="120"/>
    </w:pPr>
  </w:style>
  <w:style w:type="character" w:customStyle="1" w:styleId="BodyTextChar">
    <w:name w:val="Body Text Char"/>
    <w:link w:val="BodyText"/>
    <w:rsid w:val="003F2B39"/>
    <w:rPr>
      <w:rFonts w:ascii="Arial" w:hAnsi="Arial"/>
      <w:sz w:val="24"/>
    </w:rPr>
  </w:style>
  <w:style w:type="character" w:customStyle="1" w:styleId="HeaderChar">
    <w:name w:val="Header Char"/>
    <w:link w:val="Header"/>
    <w:uiPriority w:val="99"/>
    <w:rsid w:val="00422FAA"/>
    <w:rPr>
      <w:rFonts w:ascii="Arial" w:hAnsi="Arial"/>
      <w:sz w:val="24"/>
    </w:rPr>
  </w:style>
  <w:style w:type="character" w:styleId="Hyperlink">
    <w:name w:val="Hyperlink"/>
    <w:uiPriority w:val="99"/>
    <w:unhideWhenUsed/>
    <w:rsid w:val="00521550"/>
    <w:rPr>
      <w:color w:val="0000FF"/>
      <w:u w:val="single"/>
    </w:rPr>
  </w:style>
  <w:style w:type="paragraph" w:styleId="ListParagraph">
    <w:name w:val="List Paragraph"/>
    <w:basedOn w:val="Normal"/>
    <w:link w:val="ListParagraphChar"/>
    <w:uiPriority w:val="34"/>
    <w:qFormat/>
    <w:rsid w:val="001C021D"/>
    <w:pPr>
      <w:spacing w:after="200" w:line="276" w:lineRule="auto"/>
      <w:ind w:left="720"/>
      <w:contextualSpacing/>
    </w:pPr>
    <w:rPr>
      <w:rFonts w:ascii="Calibri" w:eastAsia="Calibri" w:hAnsi="Calibri"/>
      <w:sz w:val="22"/>
      <w:szCs w:val="22"/>
      <w:lang w:eastAsia="en-US"/>
    </w:rPr>
  </w:style>
  <w:style w:type="paragraph" w:customStyle="1" w:styleId="MERWlvl5">
    <w:name w:val="MERW lvl5"/>
    <w:basedOn w:val="Normal"/>
    <w:uiPriority w:val="2"/>
    <w:qFormat/>
    <w:rsid w:val="00C405AB"/>
    <w:pPr>
      <w:numPr>
        <w:ilvl w:val="4"/>
        <w:numId w:val="22"/>
      </w:numPr>
      <w:spacing w:after="240" w:line="240" w:lineRule="atLeast"/>
      <w:outlineLvl w:val="4"/>
    </w:pPr>
    <w:rPr>
      <w:rFonts w:cs="Angsana New"/>
      <w:sz w:val="20"/>
      <w:szCs w:val="22"/>
      <w:lang w:val="en-GB" w:eastAsia="zh-CN" w:bidi="th-TH"/>
    </w:rPr>
  </w:style>
  <w:style w:type="paragraph" w:customStyle="1" w:styleId="MERWlvl1">
    <w:name w:val="MERW lvl1"/>
    <w:basedOn w:val="Normal"/>
    <w:uiPriority w:val="2"/>
    <w:qFormat/>
    <w:rsid w:val="00C405AB"/>
    <w:pPr>
      <w:numPr>
        <w:numId w:val="22"/>
      </w:numPr>
      <w:spacing w:after="240" w:line="240" w:lineRule="atLeast"/>
      <w:outlineLvl w:val="0"/>
    </w:pPr>
    <w:rPr>
      <w:rFonts w:cs="Angsana New"/>
      <w:sz w:val="20"/>
      <w:szCs w:val="22"/>
      <w:lang w:val="en-AU" w:eastAsia="zh-CN" w:bidi="th-TH"/>
    </w:rPr>
  </w:style>
  <w:style w:type="paragraph" w:customStyle="1" w:styleId="MERWlvl2">
    <w:name w:val="MERW lvl2"/>
    <w:basedOn w:val="Normal"/>
    <w:uiPriority w:val="2"/>
    <w:qFormat/>
    <w:rsid w:val="00C405AB"/>
    <w:pPr>
      <w:numPr>
        <w:ilvl w:val="1"/>
        <w:numId w:val="22"/>
      </w:numPr>
      <w:spacing w:after="240" w:line="240" w:lineRule="atLeast"/>
      <w:outlineLvl w:val="1"/>
    </w:pPr>
    <w:rPr>
      <w:rFonts w:cs="Angsana New"/>
      <w:sz w:val="20"/>
      <w:szCs w:val="22"/>
      <w:lang w:val="en-AU" w:eastAsia="zh-CN" w:bidi="th-TH"/>
    </w:rPr>
  </w:style>
  <w:style w:type="paragraph" w:customStyle="1" w:styleId="MERWlvl3">
    <w:name w:val="MERW lvl3"/>
    <w:basedOn w:val="Normal"/>
    <w:uiPriority w:val="2"/>
    <w:qFormat/>
    <w:rsid w:val="00C405AB"/>
    <w:pPr>
      <w:numPr>
        <w:ilvl w:val="2"/>
        <w:numId w:val="22"/>
      </w:numPr>
      <w:spacing w:after="240" w:line="240" w:lineRule="atLeast"/>
      <w:outlineLvl w:val="2"/>
    </w:pPr>
    <w:rPr>
      <w:rFonts w:cs="Angsana New"/>
      <w:sz w:val="20"/>
      <w:szCs w:val="22"/>
      <w:lang w:val="en-AU" w:eastAsia="zh-CN" w:bidi="th-TH"/>
    </w:rPr>
  </w:style>
  <w:style w:type="paragraph" w:customStyle="1" w:styleId="MERWlvl4">
    <w:name w:val="MERW lvl4"/>
    <w:basedOn w:val="Normal"/>
    <w:uiPriority w:val="2"/>
    <w:qFormat/>
    <w:rsid w:val="00C405AB"/>
    <w:pPr>
      <w:numPr>
        <w:ilvl w:val="3"/>
        <w:numId w:val="22"/>
      </w:numPr>
      <w:spacing w:after="240" w:line="240" w:lineRule="atLeast"/>
      <w:outlineLvl w:val="3"/>
    </w:pPr>
    <w:rPr>
      <w:rFonts w:cs="Angsana New"/>
      <w:sz w:val="20"/>
      <w:szCs w:val="22"/>
      <w:lang w:val="en-AU" w:eastAsia="zh-CN" w:bidi="th-TH"/>
    </w:rPr>
  </w:style>
  <w:style w:type="paragraph" w:customStyle="1" w:styleId="MERWlvl6">
    <w:name w:val="MERW lvl6"/>
    <w:basedOn w:val="Normal"/>
    <w:uiPriority w:val="2"/>
    <w:qFormat/>
    <w:rsid w:val="00C405AB"/>
    <w:pPr>
      <w:numPr>
        <w:ilvl w:val="5"/>
        <w:numId w:val="22"/>
      </w:numPr>
      <w:spacing w:after="240" w:line="240" w:lineRule="atLeast"/>
      <w:outlineLvl w:val="5"/>
    </w:pPr>
    <w:rPr>
      <w:rFonts w:cs="Angsana New"/>
      <w:sz w:val="20"/>
      <w:szCs w:val="22"/>
      <w:lang w:val="en-AU" w:eastAsia="zh-CN" w:bidi="th-TH"/>
    </w:rPr>
  </w:style>
  <w:style w:type="paragraph" w:customStyle="1" w:styleId="MERWlvl7">
    <w:name w:val="MERW lvl7"/>
    <w:basedOn w:val="Normal"/>
    <w:uiPriority w:val="2"/>
    <w:qFormat/>
    <w:rsid w:val="00C405AB"/>
    <w:pPr>
      <w:numPr>
        <w:ilvl w:val="6"/>
        <w:numId w:val="22"/>
      </w:numPr>
      <w:spacing w:after="240" w:line="240" w:lineRule="atLeast"/>
      <w:outlineLvl w:val="6"/>
    </w:pPr>
    <w:rPr>
      <w:rFonts w:cs="Angsana New"/>
      <w:sz w:val="20"/>
      <w:szCs w:val="22"/>
      <w:lang w:val="en-AU" w:eastAsia="zh-CN" w:bidi="th-TH"/>
    </w:rPr>
  </w:style>
  <w:style w:type="numbering" w:customStyle="1" w:styleId="MERWList">
    <w:name w:val="MERW List"/>
    <w:uiPriority w:val="99"/>
    <w:rsid w:val="00C405AB"/>
    <w:pPr>
      <w:numPr>
        <w:numId w:val="22"/>
      </w:numPr>
    </w:pPr>
  </w:style>
  <w:style w:type="paragraph" w:styleId="Revision">
    <w:name w:val="Revision"/>
    <w:hidden/>
    <w:uiPriority w:val="99"/>
    <w:semiHidden/>
    <w:rsid w:val="00C56AD8"/>
    <w:rPr>
      <w:rFonts w:ascii="Arial" w:hAnsi="Arial"/>
      <w:sz w:val="24"/>
    </w:rPr>
  </w:style>
  <w:style w:type="character" w:customStyle="1" w:styleId="FooterChar">
    <w:name w:val="Footer Char"/>
    <w:basedOn w:val="DefaultParagraphFont"/>
    <w:link w:val="Footer"/>
    <w:uiPriority w:val="99"/>
    <w:rsid w:val="004940FF"/>
    <w:rPr>
      <w:rFonts w:ascii="Arial" w:hAnsi="Arial"/>
      <w:sz w:val="16"/>
    </w:rPr>
  </w:style>
  <w:style w:type="character" w:customStyle="1" w:styleId="Heading9Char">
    <w:name w:val="Heading 9 Char"/>
    <w:basedOn w:val="DefaultParagraphFont"/>
    <w:link w:val="Heading9"/>
    <w:rsid w:val="0001529F"/>
    <w:rPr>
      <w:rFonts w:asciiTheme="majorHAnsi" w:eastAsiaTheme="majorEastAsia" w:hAnsiTheme="majorHAnsi" w:cstheme="majorBidi"/>
      <w:i/>
      <w:iCs/>
      <w:color w:val="272727" w:themeColor="text1" w:themeTint="D8"/>
      <w:sz w:val="21"/>
      <w:szCs w:val="21"/>
    </w:rPr>
  </w:style>
  <w:style w:type="paragraph" w:styleId="ListNumber2">
    <w:name w:val="List Number 2"/>
    <w:basedOn w:val="Normal"/>
    <w:rsid w:val="0001529F"/>
    <w:pPr>
      <w:contextualSpacing/>
    </w:pPr>
  </w:style>
  <w:style w:type="paragraph" w:styleId="ListNumber3">
    <w:name w:val="List Number 3"/>
    <w:basedOn w:val="Normal"/>
    <w:rsid w:val="0001529F"/>
    <w:pPr>
      <w:contextualSpacing/>
    </w:pPr>
  </w:style>
  <w:style w:type="character" w:customStyle="1" w:styleId="ParagraphChar">
    <w:name w:val="Paragraph Char"/>
    <w:link w:val="Paragraph"/>
    <w:rsid w:val="0001529F"/>
    <w:rPr>
      <w:rFonts w:ascii="Arial" w:hAnsi="Arial"/>
      <w:lang w:eastAsia="en-US"/>
    </w:rPr>
  </w:style>
  <w:style w:type="paragraph" w:customStyle="1" w:styleId="BillBullet">
    <w:name w:val="BillBullet"/>
    <w:basedOn w:val="Normal"/>
    <w:rsid w:val="0001529F"/>
    <w:pPr>
      <w:numPr>
        <w:numId w:val="26"/>
      </w:numPr>
      <w:tabs>
        <w:tab w:val="clear" w:pos="360"/>
        <w:tab w:val="left" w:pos="284"/>
      </w:tabs>
    </w:pPr>
    <w:rPr>
      <w:sz w:val="20"/>
      <w:lang w:eastAsia="en-US"/>
    </w:rPr>
  </w:style>
  <w:style w:type="paragraph" w:customStyle="1" w:styleId="Legislation">
    <w:name w:val="Legislation"/>
    <w:basedOn w:val="Normal"/>
    <w:rsid w:val="000152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lang w:eastAsia="en-US"/>
    </w:rPr>
  </w:style>
  <w:style w:type="paragraph" w:styleId="ListNumber5">
    <w:name w:val="List Number 5"/>
    <w:basedOn w:val="Paragraph"/>
    <w:rsid w:val="0001529F"/>
    <w:pPr>
      <w:tabs>
        <w:tab w:val="num" w:pos="2835"/>
      </w:tabs>
      <w:ind w:left="2835" w:hanging="567"/>
    </w:pPr>
  </w:style>
  <w:style w:type="character" w:customStyle="1" w:styleId="ListParagraphChar">
    <w:name w:val="List Paragraph Char"/>
    <w:link w:val="ListParagraph"/>
    <w:uiPriority w:val="34"/>
    <w:locked/>
    <w:rsid w:val="0001529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65918">
      <w:bodyDiv w:val="1"/>
      <w:marLeft w:val="0"/>
      <w:marRight w:val="0"/>
      <w:marTop w:val="0"/>
      <w:marBottom w:val="0"/>
      <w:divBdr>
        <w:top w:val="none" w:sz="0" w:space="0" w:color="auto"/>
        <w:left w:val="none" w:sz="0" w:space="0" w:color="auto"/>
        <w:bottom w:val="none" w:sz="0" w:space="0" w:color="auto"/>
        <w:right w:val="none" w:sz="0" w:space="0" w:color="auto"/>
      </w:divBdr>
    </w:div>
    <w:div w:id="321542743">
      <w:bodyDiv w:val="1"/>
      <w:marLeft w:val="0"/>
      <w:marRight w:val="0"/>
      <w:marTop w:val="0"/>
      <w:marBottom w:val="0"/>
      <w:divBdr>
        <w:top w:val="none" w:sz="0" w:space="0" w:color="auto"/>
        <w:left w:val="none" w:sz="0" w:space="0" w:color="auto"/>
        <w:bottom w:val="none" w:sz="0" w:space="0" w:color="auto"/>
        <w:right w:val="none" w:sz="0" w:space="0" w:color="auto"/>
      </w:divBdr>
    </w:div>
    <w:div w:id="484778385">
      <w:bodyDiv w:val="1"/>
      <w:marLeft w:val="0"/>
      <w:marRight w:val="0"/>
      <w:marTop w:val="0"/>
      <w:marBottom w:val="0"/>
      <w:divBdr>
        <w:top w:val="none" w:sz="0" w:space="0" w:color="auto"/>
        <w:left w:val="none" w:sz="0" w:space="0" w:color="auto"/>
        <w:bottom w:val="none" w:sz="0" w:space="0" w:color="auto"/>
        <w:right w:val="none" w:sz="0" w:space="0" w:color="auto"/>
      </w:divBdr>
    </w:div>
    <w:div w:id="512688729">
      <w:bodyDiv w:val="1"/>
      <w:marLeft w:val="0"/>
      <w:marRight w:val="0"/>
      <w:marTop w:val="0"/>
      <w:marBottom w:val="0"/>
      <w:divBdr>
        <w:top w:val="none" w:sz="0" w:space="0" w:color="auto"/>
        <w:left w:val="none" w:sz="0" w:space="0" w:color="auto"/>
        <w:bottom w:val="none" w:sz="0" w:space="0" w:color="auto"/>
        <w:right w:val="none" w:sz="0" w:space="0" w:color="auto"/>
      </w:divBdr>
    </w:div>
    <w:div w:id="1319189005">
      <w:bodyDiv w:val="1"/>
      <w:marLeft w:val="0"/>
      <w:marRight w:val="0"/>
      <w:marTop w:val="0"/>
      <w:marBottom w:val="0"/>
      <w:divBdr>
        <w:top w:val="none" w:sz="0" w:space="0" w:color="auto"/>
        <w:left w:val="none" w:sz="0" w:space="0" w:color="auto"/>
        <w:bottom w:val="none" w:sz="0" w:space="0" w:color="auto"/>
        <w:right w:val="none" w:sz="0" w:space="0" w:color="auto"/>
      </w:divBdr>
    </w:div>
    <w:div w:id="1413619825">
      <w:bodyDiv w:val="1"/>
      <w:marLeft w:val="0"/>
      <w:marRight w:val="0"/>
      <w:marTop w:val="0"/>
      <w:marBottom w:val="0"/>
      <w:divBdr>
        <w:top w:val="none" w:sz="0" w:space="0" w:color="auto"/>
        <w:left w:val="none" w:sz="0" w:space="0" w:color="auto"/>
        <w:bottom w:val="none" w:sz="0" w:space="0" w:color="auto"/>
        <w:right w:val="none" w:sz="0" w:space="0" w:color="auto"/>
      </w:divBdr>
    </w:div>
    <w:div w:id="1428650499">
      <w:bodyDiv w:val="1"/>
      <w:marLeft w:val="0"/>
      <w:marRight w:val="0"/>
      <w:marTop w:val="0"/>
      <w:marBottom w:val="0"/>
      <w:divBdr>
        <w:top w:val="none" w:sz="0" w:space="0" w:color="auto"/>
        <w:left w:val="none" w:sz="0" w:space="0" w:color="auto"/>
        <w:bottom w:val="none" w:sz="0" w:space="0" w:color="auto"/>
        <w:right w:val="none" w:sz="0" w:space="0" w:color="auto"/>
      </w:divBdr>
    </w:div>
    <w:div w:id="1802989499">
      <w:bodyDiv w:val="1"/>
      <w:marLeft w:val="0"/>
      <w:marRight w:val="0"/>
      <w:marTop w:val="0"/>
      <w:marBottom w:val="0"/>
      <w:divBdr>
        <w:top w:val="none" w:sz="0" w:space="0" w:color="auto"/>
        <w:left w:val="none" w:sz="0" w:space="0" w:color="auto"/>
        <w:bottom w:val="none" w:sz="0" w:space="0" w:color="auto"/>
        <w:right w:val="none" w:sz="0" w:space="0" w:color="auto"/>
      </w:divBdr>
    </w:div>
    <w:div w:id="1871723487">
      <w:bodyDiv w:val="1"/>
      <w:marLeft w:val="0"/>
      <w:marRight w:val="0"/>
      <w:marTop w:val="0"/>
      <w:marBottom w:val="0"/>
      <w:divBdr>
        <w:top w:val="none" w:sz="0" w:space="0" w:color="auto"/>
        <w:left w:val="none" w:sz="0" w:space="0" w:color="auto"/>
        <w:bottom w:val="none" w:sz="0" w:space="0" w:color="auto"/>
        <w:right w:val="none" w:sz="0" w:space="0" w:color="auto"/>
      </w:divBdr>
    </w:div>
    <w:div w:id="192035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E629F-B33C-4BA0-868B-086A01CF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5523</Words>
  <Characters>28980</Characters>
  <Application>Microsoft Office Word</Application>
  <DocSecurity>0</DocSecurity>
  <Lines>241</Lines>
  <Paragraphs>68</Paragraphs>
  <ScaleCrop>false</ScaleCrop>
  <LinksUpToDate>false</LinksUpToDate>
  <CharactersWithSpaces>34435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 tipu ka hua funding contract template</dc:title>
  <dc:subject/>
  <dc:creator/>
  <cp:keywords/>
  <cp:lastModifiedBy/>
  <cp:revision>1</cp:revision>
  <dcterms:created xsi:type="dcterms:W3CDTF">2023-04-19T02:07:00Z</dcterms:created>
  <dcterms:modified xsi:type="dcterms:W3CDTF">2023-04-19T02:08:00Z</dcterms:modified>
</cp:coreProperties>
</file>