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4F3F" w14:textId="77777777" w:rsidR="00D37FA5" w:rsidRDefault="00D37FA5" w:rsidP="00D37FA5">
      <w:pPr>
        <w:pStyle w:val="Heading1-Unnumbered"/>
      </w:pPr>
      <w:r>
        <w:t>Submission template</w:t>
      </w:r>
    </w:p>
    <w:p w14:paraId="672A6659" w14:textId="77777777" w:rsidR="00D37FA5" w:rsidRPr="00006BC7" w:rsidRDefault="00D37FA5" w:rsidP="00D37FA5">
      <w:pPr>
        <w:pStyle w:val="LineTeal"/>
      </w:pPr>
    </w:p>
    <w:p w14:paraId="2BE7549D" w14:textId="05E187E0" w:rsidR="00D37FA5" w:rsidRDefault="00EB7AB8" w:rsidP="00D37FA5">
      <w:pPr>
        <w:pStyle w:val="Heading3"/>
      </w:pPr>
      <w:r>
        <w:t xml:space="preserve">Exposure </w:t>
      </w:r>
      <w:r w:rsidRPr="00EB7AB8">
        <w:t>draft of the Consumer Information Standards (Unit Pricing for Grocery Products) Regulations 2023.</w:t>
      </w:r>
    </w:p>
    <w:p w14:paraId="2164AE09" w14:textId="4AC50838" w:rsidR="006E0FD5" w:rsidRPr="006E0FD5" w:rsidRDefault="27A6BF51" w:rsidP="27A6BF51">
      <w:pPr>
        <w:pStyle w:val="BodyText"/>
        <w:spacing w:before="0"/>
        <w:rPr>
          <w:b/>
          <w:bCs/>
        </w:rPr>
      </w:pPr>
      <w:r>
        <w:t>The Ministry of Business, Innovation and Employment (MBIE) seeks written submissions on the draft Regulations by 5pm on</w:t>
      </w:r>
      <w:r w:rsidRPr="27A6BF51">
        <w:rPr>
          <w:b/>
          <w:bCs/>
        </w:rPr>
        <w:t xml:space="preserve"> 12 May 2023</w:t>
      </w:r>
      <w:r>
        <w:t>.</w:t>
      </w:r>
    </w:p>
    <w:p w14:paraId="07176811" w14:textId="77777777" w:rsidR="00E0766B" w:rsidRDefault="008A060F" w:rsidP="00E0766B">
      <w:pPr>
        <w:spacing w:after="120"/>
      </w:pPr>
      <w:r w:rsidRPr="008A060F">
        <w:t xml:space="preserve">MBIE intends to upload PDF copies of submissions received to MBIE’s </w:t>
      </w:r>
      <w:r w:rsidRPr="008C23F0">
        <w:t xml:space="preserve">website at </w:t>
      </w:r>
      <w:hyperlink r:id="rId7" w:history="1">
        <w:r w:rsidRPr="008C23F0">
          <w:rPr>
            <w:rStyle w:val="Hyperlink"/>
          </w:rPr>
          <w:t>www.mbie.govt.nz</w:t>
        </w:r>
      </w:hyperlink>
      <w:r w:rsidRPr="008C23F0">
        <w:t>.</w:t>
      </w:r>
      <w:r w:rsidRPr="008A060F">
        <w:t xml:space="preserve"> MBIE will consider you to have consented to uploading </w:t>
      </w:r>
      <w:r w:rsidR="002740C3">
        <w:t xml:space="preserve">your submission in full including your name </w:t>
      </w:r>
      <w:r w:rsidRPr="008A060F">
        <w:t xml:space="preserve">by making a </w:t>
      </w:r>
      <w:proofErr w:type="gramStart"/>
      <w:r w:rsidRPr="008A060F">
        <w:t>submission, unless</w:t>
      </w:r>
      <w:proofErr w:type="gramEnd"/>
      <w:r w:rsidRPr="008A060F">
        <w:t xml:space="preserve"> you clearly specify otherwise.</w:t>
      </w:r>
      <w:r w:rsidR="004030D8" w:rsidRPr="004030D8">
        <w:t xml:space="preserve"> </w:t>
      </w:r>
      <w:r w:rsidR="004030D8">
        <w:t xml:space="preserve">Please note that </w:t>
      </w:r>
      <w:r w:rsidR="004030D8" w:rsidRPr="004030D8">
        <w:t>submissions are subject to the Official Information Act 1982.</w:t>
      </w:r>
    </w:p>
    <w:p w14:paraId="3939BD18" w14:textId="77777777" w:rsidR="00E0766B" w:rsidRPr="006E0FD5" w:rsidRDefault="00E0766B" w:rsidP="00E0766B">
      <w:pPr>
        <w:pStyle w:val="Heading4"/>
        <w:spacing w:before="0"/>
      </w:pPr>
      <w:r>
        <w:t>Submission instructions</w:t>
      </w:r>
    </w:p>
    <w:p w14:paraId="73A13889" w14:textId="77777777" w:rsidR="00E0766B" w:rsidRDefault="00571D79" w:rsidP="00E0766B">
      <w:pPr>
        <w:pStyle w:val="BodyText"/>
        <w:spacing w:before="0"/>
      </w:pPr>
      <w:r>
        <w:t>Please make your submission as follows:</w:t>
      </w:r>
    </w:p>
    <w:p w14:paraId="5B085E36" w14:textId="77777777" w:rsidR="00571D79" w:rsidRDefault="00571D79" w:rsidP="009A20E2">
      <w:pPr>
        <w:pStyle w:val="BodyText-Numbered"/>
        <w:numPr>
          <w:ilvl w:val="0"/>
          <w:numId w:val="15"/>
        </w:numPr>
        <w:spacing w:before="0" w:line="240" w:lineRule="auto"/>
        <w:ind w:left="426" w:hanging="426"/>
      </w:pPr>
      <w:r>
        <w:t>Fill out your name and organisation in the table, “Your name and organisation”</w:t>
      </w:r>
      <w:r w:rsidR="00CF01ED">
        <w:t>.</w:t>
      </w:r>
    </w:p>
    <w:p w14:paraId="5B4E7FBC" w14:textId="77777777" w:rsidR="00571D79" w:rsidRDefault="00571D79" w:rsidP="009A20E2">
      <w:pPr>
        <w:pStyle w:val="BodyText-Numbered"/>
        <w:numPr>
          <w:ilvl w:val="0"/>
          <w:numId w:val="15"/>
        </w:numPr>
        <w:spacing w:before="0" w:line="240" w:lineRule="auto"/>
        <w:ind w:left="426" w:hanging="426"/>
      </w:pPr>
      <w:r>
        <w:t xml:space="preserve">Fill out your responses to the consultation document questions in the table, “Responses to </w:t>
      </w:r>
      <w:r w:rsidR="00313D1E">
        <w:t>discussion paper</w:t>
      </w:r>
      <w:r w:rsidR="009408B1">
        <w:t xml:space="preserve"> </w:t>
      </w:r>
      <w:r>
        <w:t xml:space="preserve">questions”. </w:t>
      </w:r>
      <w:r w:rsidR="0095185E">
        <w:t xml:space="preserve">Your submission may respond to any </w:t>
      </w:r>
      <w:r w:rsidR="00AD2CB4">
        <w:t xml:space="preserve">or </w:t>
      </w:r>
      <w:proofErr w:type="gramStart"/>
      <w:r w:rsidR="00AD2CB4">
        <w:t>all of</w:t>
      </w:r>
      <w:proofErr w:type="gramEnd"/>
      <w:r w:rsidR="00AD2CB4">
        <w:t xml:space="preserve"> the questions in the </w:t>
      </w:r>
      <w:r w:rsidR="00313D1E">
        <w:t>discussion paper</w:t>
      </w:r>
      <w:r w:rsidR="00DA6483">
        <w:t>.</w:t>
      </w:r>
      <w:r>
        <w:t xml:space="preserve"> Where possible, please include evidence to support your views, for example references to independent research, facts and figures, or relevant examples.</w:t>
      </w:r>
    </w:p>
    <w:p w14:paraId="64155A03" w14:textId="77777777" w:rsidR="008A060F" w:rsidRDefault="0095185E" w:rsidP="009A20E2">
      <w:pPr>
        <w:pStyle w:val="BodyText-Numbered"/>
        <w:numPr>
          <w:ilvl w:val="0"/>
          <w:numId w:val="15"/>
        </w:numPr>
        <w:spacing w:before="0" w:line="240" w:lineRule="auto"/>
        <w:ind w:left="426" w:hanging="426"/>
      </w:pPr>
      <w:r>
        <w:t>We also encourage your input on any other relevant issues in the “Other comments” section below</w:t>
      </w:r>
      <w:r w:rsidR="00571D79">
        <w:t xml:space="preserve"> the table.</w:t>
      </w:r>
    </w:p>
    <w:p w14:paraId="18853641" w14:textId="77777777" w:rsidR="00A74303" w:rsidRDefault="00A74303" w:rsidP="009A20E2">
      <w:pPr>
        <w:pStyle w:val="BodyText-Numbered"/>
        <w:numPr>
          <w:ilvl w:val="0"/>
          <w:numId w:val="15"/>
        </w:numPr>
        <w:spacing w:before="0" w:line="240" w:lineRule="auto"/>
        <w:ind w:left="426" w:hanging="426"/>
      </w:pPr>
      <w:r>
        <w:t xml:space="preserve">When </w:t>
      </w:r>
      <w:r w:rsidR="002C6F34">
        <w:t>preparing to send</w:t>
      </w:r>
      <w:r>
        <w:t xml:space="preserve"> your submission</w:t>
      </w:r>
      <w:r w:rsidR="00572AA3">
        <w:t>:</w:t>
      </w:r>
    </w:p>
    <w:p w14:paraId="0365572A" w14:textId="60DDCD06" w:rsidR="00280A9C" w:rsidRPr="00280A9C" w:rsidRDefault="701D8773" w:rsidP="009A20E2">
      <w:pPr>
        <w:pStyle w:val="ListParagraph"/>
        <w:numPr>
          <w:ilvl w:val="1"/>
          <w:numId w:val="15"/>
        </w:numPr>
        <w:spacing w:after="120"/>
        <w:ind w:left="851" w:hanging="425"/>
      </w:pPr>
      <w:r>
        <w:t>Delete these first two pages of instructions.</w:t>
      </w:r>
    </w:p>
    <w:p w14:paraId="5F4FE981" w14:textId="003B1831" w:rsidR="00A74303" w:rsidRDefault="701D8773" w:rsidP="009A20E2">
      <w:pPr>
        <w:pStyle w:val="BodyText-Numbered"/>
        <w:numPr>
          <w:ilvl w:val="1"/>
          <w:numId w:val="15"/>
        </w:numPr>
        <w:spacing w:before="0" w:line="240" w:lineRule="auto"/>
        <w:ind w:left="851" w:hanging="425"/>
      </w:pPr>
      <w:r>
        <w:t>Include your e-mail address and telephone number in the e-mail or cover letter accompanying your submission – we may contact submitters directly if we require clarification of any matters in submissions.</w:t>
      </w:r>
    </w:p>
    <w:p w14:paraId="73DEF371" w14:textId="57F0D5B0" w:rsidR="00DB6C12" w:rsidRDefault="701D8773" w:rsidP="009A20E2">
      <w:pPr>
        <w:pStyle w:val="BodyText-Numbered"/>
        <w:numPr>
          <w:ilvl w:val="1"/>
          <w:numId w:val="15"/>
        </w:numPr>
        <w:spacing w:before="0" w:line="240" w:lineRule="auto"/>
        <w:ind w:left="851" w:hanging="425"/>
      </w:pPr>
      <w:r>
        <w:t>If your submission contains any confidential information:</w:t>
      </w:r>
    </w:p>
    <w:p w14:paraId="4F6B0620" w14:textId="77777777" w:rsidR="00572AA3" w:rsidRDefault="00DB6C12" w:rsidP="009A20E2">
      <w:pPr>
        <w:pStyle w:val="BodyText-Numbered"/>
        <w:numPr>
          <w:ilvl w:val="2"/>
          <w:numId w:val="15"/>
        </w:numPr>
        <w:spacing w:before="0" w:line="240" w:lineRule="auto"/>
        <w:ind w:left="1418" w:hanging="425"/>
      </w:pPr>
      <w:r>
        <w:t>Please clearly i</w:t>
      </w:r>
      <w:r w:rsidR="00933C4A">
        <w:t>ndicate this on the front of</w:t>
      </w:r>
      <w:r>
        <w:t xml:space="preserve"> your submission</w:t>
      </w:r>
      <w:r w:rsidR="00933C4A">
        <w:t xml:space="preserve"> </w:t>
      </w:r>
      <w:r>
        <w:t>or in the accompanying cover letter or e-mail</w:t>
      </w:r>
      <w:r w:rsidR="00933C4A">
        <w:t xml:space="preserve">. </w:t>
      </w:r>
      <w:r w:rsidR="00A74303" w:rsidRPr="00A74303">
        <w:t>Any confidential information</w:t>
      </w:r>
      <w:r>
        <w:t>, together with reasons for withholding the information,</w:t>
      </w:r>
      <w:r w:rsidR="00A74303" w:rsidRPr="00A74303">
        <w:t xml:space="preserve"> should be clearly marked wit</w:t>
      </w:r>
      <w:r w:rsidR="00572AA3">
        <w:t xml:space="preserve">hin the text of </w:t>
      </w:r>
      <w:r w:rsidR="000C2125">
        <w:t>your</w:t>
      </w:r>
      <w:r>
        <w:t xml:space="preserve"> submission</w:t>
      </w:r>
      <w:r w:rsidR="00572AA3">
        <w:t>.</w:t>
      </w:r>
      <w:r w:rsidR="004030D8" w:rsidRPr="004030D8">
        <w:t xml:space="preserve"> MBIE will take such objections into account and will consult with submitters when responding to requests under the Official Information Act 1982</w:t>
      </w:r>
      <w:r w:rsidR="004030D8">
        <w:t>.</w:t>
      </w:r>
    </w:p>
    <w:p w14:paraId="260C5AB8" w14:textId="77777777" w:rsidR="00DB6C12" w:rsidRDefault="00456B5F" w:rsidP="009A20E2">
      <w:pPr>
        <w:pStyle w:val="BodyText-Numbered"/>
        <w:numPr>
          <w:ilvl w:val="2"/>
          <w:numId w:val="15"/>
        </w:numPr>
        <w:spacing w:before="0" w:line="240" w:lineRule="auto"/>
        <w:ind w:left="1418" w:hanging="425"/>
      </w:pPr>
      <w:r>
        <w:t>P</w:t>
      </w:r>
      <w:r w:rsidR="00A74303" w:rsidRPr="00A74303">
        <w:t>lease provide a separate version</w:t>
      </w:r>
      <w:r w:rsidR="00572AA3">
        <w:t xml:space="preserve"> of </w:t>
      </w:r>
      <w:r w:rsidR="000C2125">
        <w:t>your</w:t>
      </w:r>
      <w:r w:rsidR="00572AA3">
        <w:t xml:space="preserve"> submission</w:t>
      </w:r>
      <w:r w:rsidR="00A74303" w:rsidRPr="00A74303">
        <w:t xml:space="preserve"> excluding the relevant information for publi</w:t>
      </w:r>
      <w:r>
        <w:t xml:space="preserve">cation on </w:t>
      </w:r>
      <w:r w:rsidR="00DB6C12">
        <w:t>MBIE’s</w:t>
      </w:r>
      <w:r>
        <w:t xml:space="preserve"> website.</w:t>
      </w:r>
      <w:r w:rsidR="000636F7">
        <w:t xml:space="preserve"> </w:t>
      </w:r>
    </w:p>
    <w:p w14:paraId="0A2715FA" w14:textId="00C04134" w:rsidR="006E0FD5" w:rsidRDefault="701D8773" w:rsidP="009A20E2">
      <w:pPr>
        <w:pStyle w:val="BodyText-Numbered"/>
        <w:numPr>
          <w:ilvl w:val="1"/>
          <w:numId w:val="15"/>
        </w:numPr>
        <w:spacing w:before="0" w:line="240" w:lineRule="auto"/>
        <w:ind w:left="851" w:hanging="425"/>
      </w:pPr>
      <w:r>
        <w:t xml:space="preserve"> If you do not wish for your submission to be </w:t>
      </w:r>
      <w:proofErr w:type="gramStart"/>
      <w:r>
        <w:t>published</w:t>
      </w:r>
      <w:proofErr w:type="gramEnd"/>
      <w:r>
        <w:t xml:space="preserve"> please clearly indicate this in the cover letter or e-mail accompanying your submission. However, please note that submissions remain subject to request under the Official Information Act 1982. MBIE will consult with submitters when responding to requests under the Official Information Act 1982.</w:t>
      </w:r>
    </w:p>
    <w:p w14:paraId="557EF6C6" w14:textId="77777777" w:rsidR="0095185E" w:rsidRDefault="00280A9C" w:rsidP="009A20E2">
      <w:pPr>
        <w:pStyle w:val="BodyText-Numbered"/>
        <w:numPr>
          <w:ilvl w:val="0"/>
          <w:numId w:val="15"/>
        </w:numPr>
        <w:spacing w:before="0" w:line="240" w:lineRule="auto"/>
        <w:ind w:left="567"/>
      </w:pPr>
      <w:r>
        <w:t>S</w:t>
      </w:r>
      <w:r w:rsidR="00571D79">
        <w:t xml:space="preserve">end </w:t>
      </w:r>
      <w:r w:rsidR="0095185E">
        <w:t>your submission:</w:t>
      </w:r>
    </w:p>
    <w:p w14:paraId="6A6F9BAC" w14:textId="64952F13" w:rsidR="0095185E" w:rsidRPr="00B0085B" w:rsidRDefault="2B5FAA4E" w:rsidP="009A20E2">
      <w:pPr>
        <w:pStyle w:val="BodyText-Numbered"/>
        <w:numPr>
          <w:ilvl w:val="0"/>
          <w:numId w:val="16"/>
        </w:numPr>
        <w:spacing w:line="240" w:lineRule="auto"/>
        <w:rPr>
          <w:i/>
          <w:iCs/>
        </w:rPr>
      </w:pPr>
      <w:r>
        <w:lastRenderedPageBreak/>
        <w:t xml:space="preserve">as a Microsoft Word document or searchable PDF to </w:t>
      </w:r>
      <w:proofErr w:type="gramStart"/>
      <w:r w:rsidRPr="2B5FAA4E">
        <w:rPr>
          <w:b/>
          <w:bCs/>
          <w:i/>
          <w:iCs/>
          <w:color w:val="006272"/>
          <w:u w:val="single"/>
        </w:rPr>
        <w:t xml:space="preserve">consumer@mbie.govt.nz </w:t>
      </w:r>
      <w:r>
        <w:t xml:space="preserve"> (</w:t>
      </w:r>
      <w:proofErr w:type="gramEnd"/>
      <w:r>
        <w:t>preferred), or</w:t>
      </w:r>
    </w:p>
    <w:p w14:paraId="26E6A512" w14:textId="77777777" w:rsidR="0095185E" w:rsidRDefault="00A74303" w:rsidP="009A20E2">
      <w:pPr>
        <w:pStyle w:val="BodyText-Numbered"/>
        <w:numPr>
          <w:ilvl w:val="0"/>
          <w:numId w:val="16"/>
        </w:numPr>
        <w:spacing w:line="240" w:lineRule="auto"/>
      </w:pPr>
      <w:r>
        <w:t>b</w:t>
      </w:r>
      <w:r w:rsidR="0095185E">
        <w:t>y mailing your submission to:</w:t>
      </w:r>
    </w:p>
    <w:p w14:paraId="52041D65" w14:textId="1536EA97" w:rsidR="0095185E" w:rsidRPr="006E0FD5" w:rsidRDefault="701D8773" w:rsidP="701D8773">
      <w:pPr>
        <w:pStyle w:val="BodyText"/>
        <w:ind w:left="1440"/>
        <w:contextualSpacing/>
        <w:rPr>
          <w:i/>
          <w:iCs/>
        </w:rPr>
      </w:pPr>
      <w:r w:rsidRPr="701D8773">
        <w:rPr>
          <w:i/>
          <w:iCs/>
        </w:rPr>
        <w:t>Consumer Policy</w:t>
      </w:r>
      <w:r w:rsidR="006E0FD5">
        <w:br/>
      </w:r>
      <w:r w:rsidRPr="701D8773">
        <w:rPr>
          <w:i/>
          <w:iCs/>
        </w:rPr>
        <w:t>Building, Resources and Markets</w:t>
      </w:r>
      <w:r w:rsidR="006E0FD5">
        <w:br/>
      </w:r>
      <w:r w:rsidRPr="701D8773">
        <w:rPr>
          <w:i/>
          <w:iCs/>
        </w:rPr>
        <w:t>Ministry of Business, Innovation &amp; Employment</w:t>
      </w:r>
      <w:r w:rsidR="006E0FD5">
        <w:br/>
      </w:r>
      <w:r w:rsidRPr="701D8773">
        <w:rPr>
          <w:i/>
          <w:iCs/>
        </w:rPr>
        <w:t>PO Box 1473</w:t>
      </w:r>
    </w:p>
    <w:p w14:paraId="60EB5253" w14:textId="77777777" w:rsidR="0095185E" w:rsidRPr="006E0FD5" w:rsidRDefault="0095185E" w:rsidP="00E0766B">
      <w:pPr>
        <w:pStyle w:val="BodyText"/>
        <w:ind w:left="1440"/>
        <w:contextualSpacing/>
        <w:rPr>
          <w:i/>
        </w:rPr>
      </w:pPr>
      <w:r w:rsidRPr="006E0FD5">
        <w:rPr>
          <w:i/>
        </w:rPr>
        <w:t>Wellington 6140</w:t>
      </w:r>
      <w:r w:rsidRPr="006E0FD5">
        <w:rPr>
          <w:i/>
        </w:rPr>
        <w:br/>
        <w:t>New Zealand</w:t>
      </w:r>
    </w:p>
    <w:p w14:paraId="26D4E4AC" w14:textId="013F2B45" w:rsidR="00A93610" w:rsidRPr="00A93610" w:rsidRDefault="79C17AA1" w:rsidP="79C17AA1">
      <w:pPr>
        <w:pStyle w:val="Heading3"/>
        <w:rPr>
          <w:i/>
          <w:iCs/>
        </w:rPr>
      </w:pPr>
      <w:r w:rsidRPr="79C17AA1">
        <w:rPr>
          <w:b w:val="0"/>
          <w:color w:val="auto"/>
          <w:sz w:val="22"/>
        </w:rPr>
        <w:t xml:space="preserve">Please direct any questions that you have in relation to the submissions process to: </w:t>
      </w:r>
      <w:r w:rsidRPr="79C17AA1">
        <w:rPr>
          <w:i/>
          <w:iCs/>
          <w:sz w:val="22"/>
          <w:u w:val="single"/>
        </w:rPr>
        <w:t>consumer@mbie.govt.nz.</w:t>
      </w:r>
      <w:r w:rsidRPr="79C17AA1">
        <w:rPr>
          <w:i/>
          <w:iCs/>
          <w:u w:val="single"/>
        </w:rPr>
        <w:t xml:space="preserve"> </w:t>
      </w:r>
      <w:r>
        <w:t xml:space="preserve"> </w:t>
      </w:r>
      <w:r w:rsidR="0836C455">
        <w:br w:type="page"/>
      </w:r>
      <w:r w:rsidRPr="79C17AA1">
        <w:rPr>
          <w:rStyle w:val="Heading2Char"/>
        </w:rPr>
        <w:lastRenderedPageBreak/>
        <w:t>Submiss</w:t>
      </w:r>
      <w:r w:rsidRPr="79C17AA1">
        <w:rPr>
          <w:rStyle w:val="Heading2Char"/>
          <w:rFonts w:eastAsiaTheme="minorEastAsia"/>
        </w:rPr>
        <w:t>ion on the exposure draft of the Consumer Information Standards (Unit Pricing for Grocery Products) Regulations 2023.</w:t>
      </w:r>
    </w:p>
    <w:p w14:paraId="54C2DA94" w14:textId="4039ADB6" w:rsidR="00A93610" w:rsidRPr="00A93610" w:rsidRDefault="00A93610" w:rsidP="33C78DCB">
      <w:pPr>
        <w:rPr>
          <w:rStyle w:val="Heading2Char"/>
        </w:rPr>
      </w:pPr>
    </w:p>
    <w:p w14:paraId="6ADED9F0" w14:textId="77777777" w:rsidR="0095185E" w:rsidRDefault="00571D79" w:rsidP="00D37FA5">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400"/>
      </w:tblGrid>
      <w:tr w:rsidR="0095185E" w:rsidRPr="00AE6026" w14:paraId="0D909AED" w14:textId="77777777" w:rsidTr="00690A9E">
        <w:tc>
          <w:tcPr>
            <w:tcW w:w="1668" w:type="dxa"/>
            <w:tcBorders>
              <w:left w:val="single" w:sz="4" w:space="0" w:color="006666"/>
            </w:tcBorders>
            <w:shd w:val="clear" w:color="auto" w:fill="auto"/>
          </w:tcPr>
          <w:p w14:paraId="76CAFD79" w14:textId="77777777" w:rsidR="0095185E" w:rsidRPr="00AE6026" w:rsidRDefault="0095185E" w:rsidP="0095185E">
            <w:pPr>
              <w:rPr>
                <w:b/>
                <w:bCs/>
              </w:rPr>
            </w:pPr>
            <w:r w:rsidRPr="00AE6026">
              <w:rPr>
                <w:b/>
                <w:bCs/>
              </w:rPr>
              <w:t>Name</w:t>
            </w:r>
          </w:p>
        </w:tc>
        <w:tc>
          <w:tcPr>
            <w:tcW w:w="7618" w:type="dxa"/>
            <w:tcBorders>
              <w:right w:val="single" w:sz="4" w:space="0" w:color="006666"/>
            </w:tcBorders>
            <w:shd w:val="clear" w:color="auto" w:fill="auto"/>
          </w:tcPr>
          <w:p w14:paraId="0A37501D" w14:textId="77777777" w:rsidR="0095185E" w:rsidRDefault="0095185E" w:rsidP="0095185E"/>
          <w:p w14:paraId="5DAB6C7B" w14:textId="77777777" w:rsidR="002C4F7A" w:rsidRPr="00AE6026" w:rsidRDefault="002C4F7A" w:rsidP="0095185E"/>
        </w:tc>
      </w:tr>
      <w:tr w:rsidR="0095185E" w:rsidRPr="00AE6026" w14:paraId="3CBF0E75" w14:textId="77777777" w:rsidTr="00690A9E">
        <w:tc>
          <w:tcPr>
            <w:tcW w:w="1668" w:type="dxa"/>
            <w:tcBorders>
              <w:left w:val="single" w:sz="4" w:space="0" w:color="006666"/>
            </w:tcBorders>
            <w:shd w:val="clear" w:color="auto" w:fill="auto"/>
          </w:tcPr>
          <w:p w14:paraId="59D4C7C1" w14:textId="77777777" w:rsidR="0095185E" w:rsidRPr="00AE6026" w:rsidRDefault="0095185E" w:rsidP="0095185E">
            <w:pPr>
              <w:rPr>
                <w:b/>
                <w:bCs/>
              </w:rPr>
            </w:pPr>
            <w:r w:rsidRPr="00AE6026">
              <w:rPr>
                <w:b/>
                <w:bCs/>
              </w:rPr>
              <w:t>Organisation</w:t>
            </w:r>
            <w:r w:rsidR="00A5140B">
              <w:rPr>
                <w:b/>
                <w:bCs/>
              </w:rPr>
              <w:t xml:space="preserve"> (if applicable)</w:t>
            </w:r>
          </w:p>
        </w:tc>
        <w:tc>
          <w:tcPr>
            <w:tcW w:w="7618" w:type="dxa"/>
            <w:tcBorders>
              <w:right w:val="single" w:sz="4" w:space="0" w:color="006666"/>
            </w:tcBorders>
            <w:shd w:val="clear" w:color="auto" w:fill="auto"/>
          </w:tcPr>
          <w:p w14:paraId="02EB378F" w14:textId="77777777" w:rsidR="0095185E" w:rsidRDefault="0095185E" w:rsidP="0095185E"/>
          <w:p w14:paraId="6A05A809" w14:textId="77777777" w:rsidR="002C4F7A" w:rsidRPr="00AE6026" w:rsidRDefault="002C4F7A" w:rsidP="0095185E"/>
        </w:tc>
      </w:tr>
    </w:tbl>
    <w:p w14:paraId="6FBA2CCB" w14:textId="77777777" w:rsidR="00D37FA5" w:rsidRDefault="00D37FA5" w:rsidP="00D37FA5">
      <w:pPr>
        <w:pStyle w:val="Heading3"/>
      </w:pPr>
      <w:r>
        <w:t xml:space="preserve">Responses </w:t>
      </w:r>
    </w:p>
    <w:p w14:paraId="5A39BBE3" w14:textId="77777777" w:rsidR="001649F3" w:rsidRPr="001649F3" w:rsidRDefault="001649F3" w:rsidP="001649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531"/>
      </w:tblGrid>
      <w:tr w:rsidR="0017071E" w:rsidRPr="00AE6026" w14:paraId="0F0D2298" w14:textId="77777777" w:rsidTr="4C3FEE7E">
        <w:tc>
          <w:tcPr>
            <w:tcW w:w="9060" w:type="dxa"/>
            <w:gridSpan w:val="2"/>
            <w:shd w:val="clear" w:color="auto" w:fill="006272"/>
            <w:vAlign w:val="center"/>
          </w:tcPr>
          <w:p w14:paraId="10F0DCF5" w14:textId="7BB57C79" w:rsidR="0017071E" w:rsidRPr="00AE6026" w:rsidRDefault="2B5FAA4E" w:rsidP="2B5FAA4E">
            <w:pPr>
              <w:pStyle w:val="BodyText"/>
              <w:rPr>
                <w:b/>
                <w:bCs/>
                <w:color w:val="FFFFFF" w:themeColor="background1"/>
              </w:rPr>
            </w:pPr>
            <w:r w:rsidRPr="2B5FAA4E">
              <w:rPr>
                <w:b/>
                <w:bCs/>
                <w:color w:val="FFFFFF" w:themeColor="background1"/>
              </w:rPr>
              <w:t xml:space="preserve">Statistical Information </w:t>
            </w:r>
          </w:p>
        </w:tc>
      </w:tr>
      <w:tr w:rsidR="00D37FA5" w:rsidRPr="00AE6026" w14:paraId="0970A773" w14:textId="77777777" w:rsidTr="4C3FEE7E">
        <w:tc>
          <w:tcPr>
            <w:tcW w:w="529" w:type="dxa"/>
            <w:shd w:val="clear" w:color="auto" w:fill="006272"/>
            <w:vAlign w:val="center"/>
          </w:tcPr>
          <w:p w14:paraId="41C8F396" w14:textId="77777777" w:rsidR="00D37FA5" w:rsidRPr="00AE6026" w:rsidRDefault="00D37FA5" w:rsidP="33C78DCB">
            <w:pPr>
              <w:pStyle w:val="Questionnumber"/>
              <w:numPr>
                <w:ilvl w:val="0"/>
                <w:numId w:val="0"/>
              </w:numPr>
            </w:pPr>
          </w:p>
        </w:tc>
        <w:tc>
          <w:tcPr>
            <w:tcW w:w="8531" w:type="dxa"/>
            <w:shd w:val="clear" w:color="auto" w:fill="auto"/>
            <w:vAlign w:val="center"/>
          </w:tcPr>
          <w:p w14:paraId="60094A44" w14:textId="09AB02BC" w:rsidR="00D37FA5" w:rsidRPr="00077155" w:rsidRDefault="00D37FA5" w:rsidP="00077155">
            <w:pPr>
              <w:spacing w:line="257" w:lineRule="auto"/>
              <w:rPr>
                <w:lang w:val="en-US"/>
              </w:rPr>
            </w:pPr>
          </w:p>
        </w:tc>
      </w:tr>
      <w:tr w:rsidR="00566826" w:rsidRPr="00AE6026" w14:paraId="2F896A2C" w14:textId="77777777" w:rsidTr="4C3FEE7E">
        <w:trPr>
          <w:trHeight w:val="971"/>
        </w:trPr>
        <w:tc>
          <w:tcPr>
            <w:tcW w:w="529" w:type="dxa"/>
            <w:shd w:val="clear" w:color="auto" w:fill="006272"/>
            <w:vAlign w:val="center"/>
          </w:tcPr>
          <w:p w14:paraId="3BD35235" w14:textId="77777777" w:rsidR="00566826" w:rsidRPr="00AE6026" w:rsidRDefault="00566826" w:rsidP="00D37FA5">
            <w:pPr>
              <w:pStyle w:val="Questionnumber"/>
              <w:numPr>
                <w:ilvl w:val="0"/>
                <w:numId w:val="0"/>
              </w:numPr>
              <w:jc w:val="left"/>
            </w:pPr>
          </w:p>
        </w:tc>
        <w:tc>
          <w:tcPr>
            <w:tcW w:w="8531" w:type="dxa"/>
            <w:shd w:val="clear" w:color="auto" w:fill="auto"/>
            <w:vAlign w:val="center"/>
          </w:tcPr>
          <w:p w14:paraId="2D9954D0" w14:textId="77777777" w:rsidR="00566826" w:rsidRDefault="00566826" w:rsidP="00BB2C3B">
            <w:pPr>
              <w:jc w:val="both"/>
              <w:rPr>
                <w:rFonts w:eastAsia="Calibri" w:cs="Calibri"/>
                <w:lang w:val="en-US"/>
              </w:rPr>
            </w:pPr>
          </w:p>
          <w:p w14:paraId="35058343" w14:textId="6E577578" w:rsidR="00566826" w:rsidRPr="33C78DCB" w:rsidRDefault="00566826" w:rsidP="00BB2C3B">
            <w:pPr>
              <w:jc w:val="both"/>
              <w:rPr>
                <w:rFonts w:eastAsia="Calibri" w:cs="Calibri"/>
                <w:lang w:val="en-US"/>
              </w:rPr>
            </w:pPr>
          </w:p>
        </w:tc>
      </w:tr>
      <w:tr w:rsidR="2B5FAA4E" w14:paraId="62738154" w14:textId="77777777" w:rsidTr="4C3FEE7E">
        <w:tc>
          <w:tcPr>
            <w:tcW w:w="9060" w:type="dxa"/>
            <w:gridSpan w:val="2"/>
            <w:shd w:val="clear" w:color="auto" w:fill="006272"/>
            <w:vAlign w:val="center"/>
          </w:tcPr>
          <w:p w14:paraId="24F9D503" w14:textId="240315A2" w:rsidR="2B5FAA4E" w:rsidRDefault="2B5FAA4E" w:rsidP="2B5FAA4E">
            <w:pPr>
              <w:pStyle w:val="Questionnumber"/>
              <w:numPr>
                <w:ilvl w:val="0"/>
                <w:numId w:val="0"/>
              </w:numPr>
              <w:jc w:val="left"/>
            </w:pPr>
          </w:p>
        </w:tc>
      </w:tr>
      <w:tr w:rsidR="00D37FA5" w:rsidRPr="00AE6026" w14:paraId="12945610" w14:textId="77777777" w:rsidTr="4C3FEE7E">
        <w:tc>
          <w:tcPr>
            <w:tcW w:w="529" w:type="dxa"/>
            <w:shd w:val="clear" w:color="auto" w:fill="006272"/>
            <w:vAlign w:val="center"/>
          </w:tcPr>
          <w:p w14:paraId="60061E4C" w14:textId="7130A581" w:rsidR="00D37FA5" w:rsidRPr="00AE6026" w:rsidRDefault="00077155" w:rsidP="00BB2C3B">
            <w:pPr>
              <w:pStyle w:val="Questionnumber"/>
              <w:numPr>
                <w:ilvl w:val="0"/>
                <w:numId w:val="0"/>
              </w:numPr>
              <w:jc w:val="left"/>
            </w:pPr>
            <w:r>
              <w:t>1</w:t>
            </w:r>
          </w:p>
        </w:tc>
        <w:tc>
          <w:tcPr>
            <w:tcW w:w="8531" w:type="dxa"/>
            <w:shd w:val="clear" w:color="auto" w:fill="auto"/>
            <w:vAlign w:val="center"/>
          </w:tcPr>
          <w:p w14:paraId="29D168B6" w14:textId="066C85F5" w:rsidR="00D37FA5" w:rsidRPr="00EB773B" w:rsidRDefault="00077155" w:rsidP="00077155">
            <w:pPr>
              <w:pStyle w:val="BodyText"/>
              <w:rPr>
                <w:lang w:val="en-US"/>
              </w:rPr>
            </w:pPr>
            <w:r>
              <w:t>Do you consider 12 months to be an appropriate transitional period before compliance is mandatory?</w:t>
            </w:r>
          </w:p>
        </w:tc>
      </w:tr>
      <w:tr w:rsidR="00D37FA5" w:rsidRPr="00AE6026" w14:paraId="44EAFD9C" w14:textId="77777777" w:rsidTr="4C3FEE7E">
        <w:trPr>
          <w:trHeight w:val="968"/>
        </w:trPr>
        <w:tc>
          <w:tcPr>
            <w:tcW w:w="529" w:type="dxa"/>
            <w:shd w:val="clear" w:color="auto" w:fill="006272"/>
            <w:vAlign w:val="center"/>
          </w:tcPr>
          <w:p w14:paraId="4B94D5A5" w14:textId="77777777" w:rsidR="00D37FA5" w:rsidRPr="00AE6026" w:rsidRDefault="00D37FA5" w:rsidP="00D37FA5">
            <w:pPr>
              <w:pStyle w:val="Questionnumber"/>
              <w:numPr>
                <w:ilvl w:val="0"/>
                <w:numId w:val="0"/>
              </w:numPr>
              <w:jc w:val="left"/>
            </w:pPr>
          </w:p>
        </w:tc>
        <w:tc>
          <w:tcPr>
            <w:tcW w:w="8531" w:type="dxa"/>
            <w:shd w:val="clear" w:color="auto" w:fill="auto"/>
            <w:vAlign w:val="center"/>
          </w:tcPr>
          <w:p w14:paraId="3DEEC669" w14:textId="77777777" w:rsidR="00BF7C8B" w:rsidRPr="00AE6026" w:rsidRDefault="00BF7C8B" w:rsidP="00C0510C">
            <w:pPr>
              <w:pStyle w:val="BodyText"/>
            </w:pPr>
          </w:p>
        </w:tc>
      </w:tr>
      <w:tr w:rsidR="00BB2C3B" w:rsidRPr="00AE6026" w14:paraId="40237B4A" w14:textId="77777777" w:rsidTr="4C3FEE7E">
        <w:tc>
          <w:tcPr>
            <w:tcW w:w="529" w:type="dxa"/>
            <w:shd w:val="clear" w:color="auto" w:fill="006272"/>
            <w:vAlign w:val="center"/>
          </w:tcPr>
          <w:p w14:paraId="7D5CE1F6" w14:textId="59C0AABA" w:rsidR="00BB2C3B" w:rsidRPr="00AE6026" w:rsidRDefault="00333116" w:rsidP="00D37FA5">
            <w:pPr>
              <w:pStyle w:val="Questionnumber"/>
              <w:numPr>
                <w:ilvl w:val="0"/>
                <w:numId w:val="0"/>
              </w:numPr>
              <w:jc w:val="left"/>
            </w:pPr>
            <w:r>
              <w:t>2</w:t>
            </w:r>
          </w:p>
        </w:tc>
        <w:tc>
          <w:tcPr>
            <w:tcW w:w="8531" w:type="dxa"/>
            <w:shd w:val="clear" w:color="auto" w:fill="auto"/>
            <w:vAlign w:val="center"/>
          </w:tcPr>
          <w:p w14:paraId="6F558D88" w14:textId="28FC91BB" w:rsidR="00BB2C3B" w:rsidRPr="00AE6026" w:rsidRDefault="00077155" w:rsidP="00077155">
            <w:pPr>
              <w:pStyle w:val="BodyText"/>
            </w:pPr>
            <w:r>
              <w:t>Please explain why you think a 12-month transition period is sufficient or not?</w:t>
            </w:r>
          </w:p>
        </w:tc>
      </w:tr>
      <w:tr w:rsidR="00566826" w:rsidRPr="00AE6026" w14:paraId="53D6E796" w14:textId="77777777" w:rsidTr="4C3FEE7E">
        <w:trPr>
          <w:trHeight w:val="907"/>
        </w:trPr>
        <w:tc>
          <w:tcPr>
            <w:tcW w:w="529" w:type="dxa"/>
            <w:shd w:val="clear" w:color="auto" w:fill="006272"/>
            <w:vAlign w:val="center"/>
          </w:tcPr>
          <w:p w14:paraId="2E7FAE6B" w14:textId="77777777" w:rsidR="00566826" w:rsidRPr="00AE6026" w:rsidRDefault="00566826" w:rsidP="00D37FA5">
            <w:pPr>
              <w:pStyle w:val="Questionnumber"/>
              <w:numPr>
                <w:ilvl w:val="0"/>
                <w:numId w:val="0"/>
              </w:numPr>
              <w:jc w:val="left"/>
            </w:pPr>
          </w:p>
        </w:tc>
        <w:tc>
          <w:tcPr>
            <w:tcW w:w="8531" w:type="dxa"/>
            <w:shd w:val="clear" w:color="auto" w:fill="auto"/>
            <w:vAlign w:val="center"/>
          </w:tcPr>
          <w:p w14:paraId="73530AEC" w14:textId="77777777" w:rsidR="00566826" w:rsidRPr="1392CACD" w:rsidRDefault="00566826" w:rsidP="00B565F2">
            <w:pPr>
              <w:pStyle w:val="BodyText"/>
              <w:rPr>
                <w:rFonts w:cs="Calibri"/>
                <w:lang w:val="en-US"/>
              </w:rPr>
            </w:pPr>
          </w:p>
        </w:tc>
      </w:tr>
      <w:tr w:rsidR="005A40C3" w:rsidRPr="00AE6026" w14:paraId="2AD18C78" w14:textId="77777777" w:rsidTr="4C3FEE7E">
        <w:tc>
          <w:tcPr>
            <w:tcW w:w="529" w:type="dxa"/>
            <w:shd w:val="clear" w:color="auto" w:fill="006272"/>
            <w:vAlign w:val="center"/>
          </w:tcPr>
          <w:p w14:paraId="3656B9AB" w14:textId="4F628DD7" w:rsidR="005A40C3" w:rsidRPr="00AE6026" w:rsidRDefault="00333116" w:rsidP="00BB2C3B">
            <w:pPr>
              <w:pStyle w:val="Questionnumber"/>
              <w:numPr>
                <w:ilvl w:val="0"/>
                <w:numId w:val="0"/>
              </w:numPr>
              <w:jc w:val="left"/>
            </w:pPr>
            <w:r>
              <w:t>3</w:t>
            </w:r>
          </w:p>
        </w:tc>
        <w:tc>
          <w:tcPr>
            <w:tcW w:w="8531" w:type="dxa"/>
            <w:shd w:val="clear" w:color="auto" w:fill="auto"/>
            <w:vAlign w:val="center"/>
          </w:tcPr>
          <w:p w14:paraId="66BDB41F" w14:textId="76AC0E6A" w:rsidR="005A40C3" w:rsidRPr="00BB2C3B" w:rsidRDefault="00077155" w:rsidP="00333116">
            <w:pPr>
              <w:pStyle w:val="BodyText"/>
              <w:rPr>
                <w:rFonts w:eastAsia="Calibri" w:cs="Calibri"/>
              </w:rPr>
            </w:pPr>
            <w:r>
              <w:t>Do you have any comments on the key definitions in regulation 3?</w:t>
            </w:r>
          </w:p>
        </w:tc>
      </w:tr>
      <w:tr w:rsidR="005A40C3" w:rsidRPr="00AE6026" w14:paraId="45FB0818" w14:textId="77777777" w:rsidTr="4C3FEE7E">
        <w:trPr>
          <w:trHeight w:val="822"/>
        </w:trPr>
        <w:tc>
          <w:tcPr>
            <w:tcW w:w="529" w:type="dxa"/>
            <w:shd w:val="clear" w:color="auto" w:fill="006272"/>
            <w:vAlign w:val="center"/>
          </w:tcPr>
          <w:p w14:paraId="049F31CB" w14:textId="77777777" w:rsidR="005A40C3" w:rsidRPr="00AE6026" w:rsidRDefault="005A40C3" w:rsidP="00D37FA5">
            <w:pPr>
              <w:pStyle w:val="Questionnumber"/>
              <w:numPr>
                <w:ilvl w:val="0"/>
                <w:numId w:val="0"/>
              </w:numPr>
              <w:jc w:val="left"/>
            </w:pPr>
          </w:p>
        </w:tc>
        <w:tc>
          <w:tcPr>
            <w:tcW w:w="8531" w:type="dxa"/>
            <w:shd w:val="clear" w:color="auto" w:fill="auto"/>
            <w:vAlign w:val="center"/>
          </w:tcPr>
          <w:p w14:paraId="53128261" w14:textId="77777777" w:rsidR="004D465A" w:rsidRDefault="004D465A" w:rsidP="00C0510C">
            <w:pPr>
              <w:pStyle w:val="BodyText"/>
            </w:pPr>
          </w:p>
        </w:tc>
      </w:tr>
      <w:tr w:rsidR="00BB2C3B" w:rsidRPr="00AE6026" w14:paraId="59E15016" w14:textId="77777777" w:rsidTr="4C3FEE7E">
        <w:tc>
          <w:tcPr>
            <w:tcW w:w="529" w:type="dxa"/>
            <w:shd w:val="clear" w:color="auto" w:fill="006272"/>
            <w:vAlign w:val="center"/>
          </w:tcPr>
          <w:p w14:paraId="0ECEFD7E" w14:textId="12E85D01" w:rsidR="00BB2C3B" w:rsidRPr="00AE6026" w:rsidRDefault="00333116" w:rsidP="00D37FA5">
            <w:pPr>
              <w:pStyle w:val="Questionnumber"/>
              <w:numPr>
                <w:ilvl w:val="0"/>
                <w:numId w:val="0"/>
              </w:numPr>
              <w:jc w:val="left"/>
            </w:pPr>
            <w:r>
              <w:t>4</w:t>
            </w:r>
          </w:p>
        </w:tc>
        <w:tc>
          <w:tcPr>
            <w:tcW w:w="8531" w:type="dxa"/>
            <w:shd w:val="clear" w:color="auto" w:fill="auto"/>
            <w:vAlign w:val="center"/>
          </w:tcPr>
          <w:p w14:paraId="35DF7D93" w14:textId="32BDC6E0" w:rsidR="00BB2C3B" w:rsidRPr="00077155" w:rsidRDefault="63C2912C" w:rsidP="63C2912C">
            <w:pPr>
              <w:pStyle w:val="BodyText"/>
              <w:rPr>
                <w:rFonts w:eastAsia="Calibri" w:cs="Calibri"/>
              </w:rPr>
            </w:pPr>
            <w:r>
              <w:t xml:space="preserve">Do you have any comments on regulation 5?  </w:t>
            </w:r>
          </w:p>
        </w:tc>
      </w:tr>
      <w:tr w:rsidR="00BB2C3B" w:rsidRPr="00AE6026" w14:paraId="48C55AD9" w14:textId="77777777" w:rsidTr="4C3FEE7E">
        <w:trPr>
          <w:trHeight w:val="834"/>
        </w:trPr>
        <w:tc>
          <w:tcPr>
            <w:tcW w:w="529" w:type="dxa"/>
            <w:shd w:val="clear" w:color="auto" w:fill="006272"/>
            <w:vAlign w:val="center"/>
          </w:tcPr>
          <w:p w14:paraId="33EE8EA1"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61E27C3F" w14:textId="77777777" w:rsidR="00BB2C3B" w:rsidRDefault="00BB2C3B" w:rsidP="00C0510C">
            <w:pPr>
              <w:pStyle w:val="BodyText"/>
            </w:pPr>
          </w:p>
        </w:tc>
      </w:tr>
      <w:tr w:rsidR="00BB2C3B" w:rsidRPr="00AE6026" w14:paraId="6222370D" w14:textId="77777777" w:rsidTr="4C3FEE7E">
        <w:tc>
          <w:tcPr>
            <w:tcW w:w="529" w:type="dxa"/>
            <w:shd w:val="clear" w:color="auto" w:fill="006272"/>
            <w:vAlign w:val="center"/>
          </w:tcPr>
          <w:p w14:paraId="567C7862" w14:textId="7744B86A" w:rsidR="00BB2C3B" w:rsidRPr="00AE6026" w:rsidRDefault="00333116" w:rsidP="00D37FA5">
            <w:pPr>
              <w:pStyle w:val="Questionnumber"/>
              <w:numPr>
                <w:ilvl w:val="0"/>
                <w:numId w:val="0"/>
              </w:numPr>
              <w:jc w:val="left"/>
            </w:pPr>
            <w:r>
              <w:t>5</w:t>
            </w:r>
          </w:p>
        </w:tc>
        <w:tc>
          <w:tcPr>
            <w:tcW w:w="8531" w:type="dxa"/>
            <w:shd w:val="clear" w:color="auto" w:fill="auto"/>
            <w:vAlign w:val="center"/>
          </w:tcPr>
          <w:p w14:paraId="3EA3D8CC" w14:textId="419D4B29" w:rsidR="00BB2C3B" w:rsidRPr="00BB2C3B" w:rsidRDefault="63C2912C" w:rsidP="63C2912C">
            <w:pPr>
              <w:spacing w:line="276" w:lineRule="auto"/>
            </w:pPr>
            <w:r w:rsidRPr="63C2912C">
              <w:rPr>
                <w:rFonts w:eastAsia="Calibri" w:cs="Calibri"/>
              </w:rPr>
              <w:t>Do you have any comments on the “exempt products” set out in regulation 5(3)?</w:t>
            </w:r>
          </w:p>
          <w:p w14:paraId="002337D9" w14:textId="52B8331B" w:rsidR="00BB2C3B" w:rsidRPr="00BB2C3B" w:rsidRDefault="63C2912C" w:rsidP="63C2912C">
            <w:pPr>
              <w:pStyle w:val="BodyText"/>
            </w:pPr>
            <w:r w:rsidRPr="63C2912C">
              <w:rPr>
                <w:rFonts w:eastAsia="Calibri" w:cs="Calibri"/>
              </w:rPr>
              <w:lastRenderedPageBreak/>
              <w:t>Is there anything that you think is missing, or anything that you think should not be exempt? Please provide your reasoning.</w:t>
            </w:r>
          </w:p>
        </w:tc>
      </w:tr>
      <w:tr w:rsidR="00566826" w:rsidRPr="00AE6026" w14:paraId="47BF8528" w14:textId="77777777" w:rsidTr="4C3FEE7E">
        <w:trPr>
          <w:trHeight w:val="980"/>
        </w:trPr>
        <w:tc>
          <w:tcPr>
            <w:tcW w:w="529" w:type="dxa"/>
            <w:shd w:val="clear" w:color="auto" w:fill="006272"/>
            <w:vAlign w:val="center"/>
          </w:tcPr>
          <w:p w14:paraId="3D251797" w14:textId="77777777" w:rsidR="00566826" w:rsidRPr="00AE6026" w:rsidRDefault="00566826" w:rsidP="00D37FA5">
            <w:pPr>
              <w:pStyle w:val="Questionnumber"/>
              <w:numPr>
                <w:ilvl w:val="0"/>
                <w:numId w:val="0"/>
              </w:numPr>
              <w:jc w:val="left"/>
            </w:pPr>
          </w:p>
        </w:tc>
        <w:tc>
          <w:tcPr>
            <w:tcW w:w="8531" w:type="dxa"/>
            <w:shd w:val="clear" w:color="auto" w:fill="auto"/>
            <w:vAlign w:val="center"/>
          </w:tcPr>
          <w:p w14:paraId="5306D252" w14:textId="1964228E" w:rsidR="00566826" w:rsidRPr="1392CACD" w:rsidRDefault="00566826" w:rsidP="00566826">
            <w:pPr>
              <w:pStyle w:val="NoSpacing"/>
              <w:spacing w:after="120" w:line="259" w:lineRule="auto"/>
              <w:rPr>
                <w:rFonts w:eastAsia="Calibri" w:cs="Calibri"/>
              </w:rPr>
            </w:pPr>
          </w:p>
        </w:tc>
      </w:tr>
      <w:tr w:rsidR="008769B5" w:rsidRPr="00EB773B" w14:paraId="7AAEF604" w14:textId="77777777" w:rsidTr="4C3FEE7E">
        <w:tc>
          <w:tcPr>
            <w:tcW w:w="529" w:type="dxa"/>
            <w:shd w:val="clear" w:color="auto" w:fill="006272"/>
            <w:vAlign w:val="center"/>
          </w:tcPr>
          <w:p w14:paraId="62486C05" w14:textId="2263BE89" w:rsidR="008769B5" w:rsidRPr="00AE6026" w:rsidRDefault="00333116" w:rsidP="00BB2C3B">
            <w:pPr>
              <w:pStyle w:val="Questionnumber"/>
              <w:numPr>
                <w:ilvl w:val="0"/>
                <w:numId w:val="0"/>
              </w:numPr>
              <w:jc w:val="left"/>
            </w:pPr>
            <w:r>
              <w:t>6</w:t>
            </w:r>
          </w:p>
        </w:tc>
        <w:tc>
          <w:tcPr>
            <w:tcW w:w="8531" w:type="dxa"/>
            <w:shd w:val="clear" w:color="auto" w:fill="auto"/>
            <w:vAlign w:val="center"/>
          </w:tcPr>
          <w:p w14:paraId="73A3B2CC" w14:textId="46BD8A52" w:rsidR="008769B5" w:rsidRPr="00BB2C3B" w:rsidRDefault="4C3FEE7E" w:rsidP="4C3FEE7E">
            <w:pPr>
              <w:pStyle w:val="BodyText"/>
              <w:rPr>
                <w:lang w:val="en-US"/>
              </w:rPr>
            </w:pPr>
            <w:r>
              <w:t xml:space="preserve">Do you have any comments on the </w:t>
            </w:r>
            <w:r w:rsidRPr="4C3FEE7E">
              <w:rPr>
                <w:rFonts w:eastAsia="Calibri" w:cs="Calibri"/>
              </w:rPr>
              <w:t>on the requirements for where unit pricing must be displayed, as set out in regulation 6?</w:t>
            </w:r>
          </w:p>
        </w:tc>
      </w:tr>
      <w:tr w:rsidR="008769B5" w:rsidRPr="00AE6026" w14:paraId="4101652C" w14:textId="77777777" w:rsidTr="4C3FEE7E">
        <w:trPr>
          <w:trHeight w:val="976"/>
        </w:trPr>
        <w:tc>
          <w:tcPr>
            <w:tcW w:w="529" w:type="dxa"/>
            <w:shd w:val="clear" w:color="auto" w:fill="006272"/>
            <w:vAlign w:val="center"/>
          </w:tcPr>
          <w:p w14:paraId="4B99056E" w14:textId="77777777" w:rsidR="008769B5" w:rsidRPr="00AE6026" w:rsidRDefault="008769B5" w:rsidP="00DD7483">
            <w:pPr>
              <w:pStyle w:val="Questionnumber"/>
              <w:numPr>
                <w:ilvl w:val="0"/>
                <w:numId w:val="0"/>
              </w:numPr>
              <w:jc w:val="left"/>
            </w:pPr>
          </w:p>
        </w:tc>
        <w:tc>
          <w:tcPr>
            <w:tcW w:w="8531" w:type="dxa"/>
            <w:shd w:val="clear" w:color="auto" w:fill="auto"/>
            <w:vAlign w:val="center"/>
          </w:tcPr>
          <w:p w14:paraId="1299C43A" w14:textId="77777777" w:rsidR="008769B5" w:rsidRPr="00AE6026" w:rsidRDefault="008769B5" w:rsidP="00DD7483">
            <w:pPr>
              <w:pStyle w:val="BodyText"/>
            </w:pPr>
          </w:p>
        </w:tc>
      </w:tr>
      <w:tr w:rsidR="00BB2C3B" w:rsidRPr="00AE6026" w14:paraId="4C8BFF16" w14:textId="77777777" w:rsidTr="4C3FEE7E">
        <w:tc>
          <w:tcPr>
            <w:tcW w:w="529" w:type="dxa"/>
            <w:shd w:val="clear" w:color="auto" w:fill="006272"/>
            <w:vAlign w:val="center"/>
          </w:tcPr>
          <w:p w14:paraId="60A519CA" w14:textId="5CC0DF47" w:rsidR="00BB2C3B" w:rsidRPr="00AE6026" w:rsidRDefault="00333116" w:rsidP="00DD7483">
            <w:pPr>
              <w:pStyle w:val="Questionnumber"/>
              <w:numPr>
                <w:ilvl w:val="0"/>
                <w:numId w:val="0"/>
              </w:numPr>
              <w:jc w:val="left"/>
            </w:pPr>
            <w:r>
              <w:t>7</w:t>
            </w:r>
          </w:p>
        </w:tc>
        <w:tc>
          <w:tcPr>
            <w:tcW w:w="8531" w:type="dxa"/>
            <w:shd w:val="clear" w:color="auto" w:fill="auto"/>
            <w:vAlign w:val="center"/>
          </w:tcPr>
          <w:p w14:paraId="38DB34F9" w14:textId="33F017C5" w:rsidR="00BB2C3B" w:rsidRPr="00D55953" w:rsidRDefault="63C2912C" w:rsidP="63C2912C">
            <w:pPr>
              <w:pStyle w:val="BodyText"/>
            </w:pPr>
            <w:r w:rsidRPr="63C2912C">
              <w:rPr>
                <w:rFonts w:eastAsia="Calibri" w:cs="Calibri"/>
              </w:rPr>
              <w:t>Do you have any comments on the advertising exemption set out in regulation 9?</w:t>
            </w:r>
          </w:p>
        </w:tc>
      </w:tr>
      <w:tr w:rsidR="00BB2C3B" w:rsidRPr="00AE6026" w14:paraId="7B3549EB" w14:textId="77777777" w:rsidTr="4C3FEE7E">
        <w:trPr>
          <w:trHeight w:val="972"/>
        </w:trPr>
        <w:tc>
          <w:tcPr>
            <w:tcW w:w="529" w:type="dxa"/>
            <w:shd w:val="clear" w:color="auto" w:fill="006272"/>
            <w:vAlign w:val="center"/>
          </w:tcPr>
          <w:p w14:paraId="31C5C589" w14:textId="77777777" w:rsidR="00BB2C3B" w:rsidRPr="00AE6026" w:rsidRDefault="00BB2C3B" w:rsidP="00DD7483">
            <w:pPr>
              <w:pStyle w:val="Questionnumber"/>
              <w:numPr>
                <w:ilvl w:val="0"/>
                <w:numId w:val="0"/>
              </w:numPr>
              <w:jc w:val="left"/>
            </w:pPr>
          </w:p>
        </w:tc>
        <w:tc>
          <w:tcPr>
            <w:tcW w:w="8531" w:type="dxa"/>
            <w:shd w:val="clear" w:color="auto" w:fill="auto"/>
            <w:vAlign w:val="center"/>
          </w:tcPr>
          <w:p w14:paraId="0B37EABF" w14:textId="77777777" w:rsidR="00BB2C3B" w:rsidRPr="00AE6026" w:rsidRDefault="00BB2C3B" w:rsidP="00DD7483">
            <w:pPr>
              <w:pStyle w:val="BodyText"/>
            </w:pPr>
          </w:p>
        </w:tc>
      </w:tr>
      <w:tr w:rsidR="00BB2C3B" w:rsidRPr="00AE6026" w14:paraId="3551C188" w14:textId="77777777" w:rsidTr="4C3FEE7E">
        <w:tc>
          <w:tcPr>
            <w:tcW w:w="529" w:type="dxa"/>
            <w:shd w:val="clear" w:color="auto" w:fill="006272"/>
            <w:vAlign w:val="center"/>
          </w:tcPr>
          <w:p w14:paraId="0C650CE3" w14:textId="69384D8E" w:rsidR="00BB2C3B" w:rsidRPr="00AE6026" w:rsidRDefault="00333116" w:rsidP="00DD7483">
            <w:pPr>
              <w:pStyle w:val="Questionnumber"/>
              <w:numPr>
                <w:ilvl w:val="0"/>
                <w:numId w:val="0"/>
              </w:numPr>
              <w:jc w:val="left"/>
            </w:pPr>
            <w:r>
              <w:t>8</w:t>
            </w:r>
          </w:p>
        </w:tc>
        <w:tc>
          <w:tcPr>
            <w:tcW w:w="8531" w:type="dxa"/>
            <w:shd w:val="clear" w:color="auto" w:fill="auto"/>
            <w:vAlign w:val="center"/>
          </w:tcPr>
          <w:p w14:paraId="1BAC1FEF" w14:textId="651F78CA" w:rsidR="00BB2C3B" w:rsidRPr="00AE6026" w:rsidRDefault="63C2912C" w:rsidP="63C2912C">
            <w:pPr>
              <w:rPr>
                <w:lang w:val="en-US"/>
              </w:rPr>
            </w:pPr>
            <w:r>
              <w:t>Do you have any comments on regulation 7?</w:t>
            </w:r>
          </w:p>
        </w:tc>
      </w:tr>
      <w:tr w:rsidR="00BB2C3B" w:rsidRPr="00AE6026" w14:paraId="26FD287E" w14:textId="77777777" w:rsidTr="4C3FEE7E">
        <w:trPr>
          <w:trHeight w:val="903"/>
        </w:trPr>
        <w:tc>
          <w:tcPr>
            <w:tcW w:w="529" w:type="dxa"/>
            <w:shd w:val="clear" w:color="auto" w:fill="006272"/>
            <w:vAlign w:val="center"/>
          </w:tcPr>
          <w:p w14:paraId="1C7A509B" w14:textId="77777777" w:rsidR="00BB2C3B" w:rsidRPr="00AE6026" w:rsidRDefault="00BB2C3B" w:rsidP="00DD7483">
            <w:pPr>
              <w:pStyle w:val="Questionnumber"/>
              <w:numPr>
                <w:ilvl w:val="0"/>
                <w:numId w:val="0"/>
              </w:numPr>
              <w:jc w:val="left"/>
            </w:pPr>
          </w:p>
        </w:tc>
        <w:tc>
          <w:tcPr>
            <w:tcW w:w="8531" w:type="dxa"/>
            <w:shd w:val="clear" w:color="auto" w:fill="auto"/>
            <w:vAlign w:val="center"/>
          </w:tcPr>
          <w:p w14:paraId="1B7307C1" w14:textId="77777777" w:rsidR="00BB2C3B" w:rsidRPr="00AE6026" w:rsidRDefault="00BB2C3B" w:rsidP="00DD7483">
            <w:pPr>
              <w:pStyle w:val="BodyText"/>
            </w:pPr>
          </w:p>
        </w:tc>
      </w:tr>
      <w:tr w:rsidR="008769B5" w:rsidRPr="00EB773B" w14:paraId="45D2C6A7" w14:textId="77777777" w:rsidTr="4C3FEE7E">
        <w:trPr>
          <w:trHeight w:val="525"/>
        </w:trPr>
        <w:tc>
          <w:tcPr>
            <w:tcW w:w="529" w:type="dxa"/>
            <w:shd w:val="clear" w:color="auto" w:fill="006272"/>
            <w:vAlign w:val="center"/>
          </w:tcPr>
          <w:p w14:paraId="4DDBEF00" w14:textId="2DA10EF3" w:rsidR="008769B5" w:rsidRPr="00AE6026" w:rsidRDefault="00333116" w:rsidP="00BB2C3B">
            <w:pPr>
              <w:pStyle w:val="Questionnumber"/>
              <w:numPr>
                <w:ilvl w:val="0"/>
                <w:numId w:val="0"/>
              </w:numPr>
              <w:jc w:val="left"/>
            </w:pPr>
            <w:r>
              <w:t>9</w:t>
            </w:r>
          </w:p>
        </w:tc>
        <w:tc>
          <w:tcPr>
            <w:tcW w:w="8531" w:type="dxa"/>
            <w:shd w:val="clear" w:color="auto" w:fill="auto"/>
            <w:vAlign w:val="center"/>
          </w:tcPr>
          <w:p w14:paraId="747F79E2" w14:textId="549FED64" w:rsidR="008769B5" w:rsidRPr="00333116" w:rsidRDefault="63C2912C" w:rsidP="63C2912C">
            <w:pPr>
              <w:pStyle w:val="Question"/>
            </w:pPr>
            <w:r>
              <w:t>Do you have any comments on the display requirements provided in regulation 8?</w:t>
            </w:r>
          </w:p>
        </w:tc>
      </w:tr>
      <w:tr w:rsidR="00F35577" w:rsidRPr="00EB773B" w14:paraId="3461D779" w14:textId="77777777" w:rsidTr="4C3FEE7E">
        <w:tc>
          <w:tcPr>
            <w:tcW w:w="529" w:type="dxa"/>
            <w:shd w:val="clear" w:color="auto" w:fill="006272"/>
            <w:vAlign w:val="center"/>
          </w:tcPr>
          <w:p w14:paraId="3CF2D8B6" w14:textId="77777777" w:rsidR="00F35577" w:rsidRPr="00AE6026" w:rsidRDefault="00F35577" w:rsidP="00F35577">
            <w:pPr>
              <w:pStyle w:val="Questionnumber"/>
              <w:numPr>
                <w:ilvl w:val="0"/>
                <w:numId w:val="0"/>
              </w:numPr>
              <w:jc w:val="left"/>
            </w:pPr>
          </w:p>
        </w:tc>
        <w:tc>
          <w:tcPr>
            <w:tcW w:w="8531" w:type="dxa"/>
            <w:shd w:val="clear" w:color="auto" w:fill="auto"/>
            <w:vAlign w:val="center"/>
          </w:tcPr>
          <w:p w14:paraId="77262E75" w14:textId="77777777" w:rsidR="004D465A" w:rsidRDefault="004D465A" w:rsidP="00DD7483">
            <w:pPr>
              <w:pStyle w:val="Question"/>
              <w:rPr>
                <w:i/>
              </w:rPr>
            </w:pPr>
          </w:p>
          <w:p w14:paraId="0FB78278" w14:textId="1D523E21" w:rsidR="00566826" w:rsidRPr="00F35577" w:rsidRDefault="00566826" w:rsidP="00DD7483">
            <w:pPr>
              <w:pStyle w:val="Question"/>
              <w:rPr>
                <w:i/>
              </w:rPr>
            </w:pPr>
          </w:p>
        </w:tc>
      </w:tr>
      <w:tr w:rsidR="00333116" w:rsidRPr="00EB773B" w14:paraId="14E2A5A9" w14:textId="77777777" w:rsidTr="4C3FEE7E">
        <w:tc>
          <w:tcPr>
            <w:tcW w:w="529" w:type="dxa"/>
            <w:shd w:val="clear" w:color="auto" w:fill="006272"/>
            <w:vAlign w:val="center"/>
          </w:tcPr>
          <w:p w14:paraId="55C39568" w14:textId="4FEBB3F5" w:rsidR="00333116" w:rsidRDefault="00333116" w:rsidP="00F35577">
            <w:pPr>
              <w:pStyle w:val="Questionnumber"/>
              <w:numPr>
                <w:ilvl w:val="0"/>
                <w:numId w:val="0"/>
              </w:numPr>
              <w:jc w:val="left"/>
            </w:pPr>
            <w:r>
              <w:t>10</w:t>
            </w:r>
          </w:p>
        </w:tc>
        <w:tc>
          <w:tcPr>
            <w:tcW w:w="8531" w:type="dxa"/>
            <w:shd w:val="clear" w:color="auto" w:fill="auto"/>
            <w:vAlign w:val="center"/>
          </w:tcPr>
          <w:p w14:paraId="548A8306" w14:textId="50395753" w:rsidR="00333116" w:rsidRDefault="63C2912C" w:rsidP="00DD7483">
            <w:pPr>
              <w:pStyle w:val="Question"/>
            </w:pPr>
            <w:r>
              <w:t>Do you have any general comments regarding the regulations?</w:t>
            </w:r>
          </w:p>
          <w:p w14:paraId="4B4799C3" w14:textId="76420C3A" w:rsidR="00333116" w:rsidRDefault="00333116" w:rsidP="00DD7483">
            <w:pPr>
              <w:pStyle w:val="Question"/>
            </w:pPr>
          </w:p>
        </w:tc>
      </w:tr>
      <w:tr w:rsidR="00333116" w:rsidRPr="00EB773B" w14:paraId="54F7FC86" w14:textId="77777777" w:rsidTr="4C3FEE7E">
        <w:tc>
          <w:tcPr>
            <w:tcW w:w="529" w:type="dxa"/>
            <w:shd w:val="clear" w:color="auto" w:fill="006272"/>
            <w:vAlign w:val="center"/>
          </w:tcPr>
          <w:p w14:paraId="55F9F360" w14:textId="77777777" w:rsidR="00333116" w:rsidRDefault="00333116" w:rsidP="00F35577">
            <w:pPr>
              <w:pStyle w:val="Questionnumber"/>
              <w:numPr>
                <w:ilvl w:val="0"/>
                <w:numId w:val="0"/>
              </w:numPr>
              <w:jc w:val="left"/>
            </w:pPr>
          </w:p>
        </w:tc>
        <w:tc>
          <w:tcPr>
            <w:tcW w:w="8531" w:type="dxa"/>
            <w:shd w:val="clear" w:color="auto" w:fill="auto"/>
            <w:vAlign w:val="center"/>
          </w:tcPr>
          <w:p w14:paraId="70FA7F71" w14:textId="77777777" w:rsidR="00333116" w:rsidRDefault="00333116" w:rsidP="00DD7483">
            <w:pPr>
              <w:pStyle w:val="Question"/>
            </w:pPr>
          </w:p>
        </w:tc>
      </w:tr>
    </w:tbl>
    <w:p w14:paraId="57FFC111" w14:textId="77777777" w:rsidR="00871F78" w:rsidRDefault="00871F78"/>
    <w:sectPr w:rsidR="00871F78" w:rsidSect="00B100EA">
      <w:footerReference w:type="default" r:id="rId8"/>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47D2" w14:textId="77777777" w:rsidR="007E2FB5" w:rsidRDefault="007E2FB5">
      <w:r>
        <w:separator/>
      </w:r>
    </w:p>
  </w:endnote>
  <w:endnote w:type="continuationSeparator" w:id="0">
    <w:p w14:paraId="0730FCC6" w14:textId="77777777" w:rsidR="007E2FB5" w:rsidRDefault="007E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428A" w14:textId="77777777" w:rsidR="00286F59" w:rsidRDefault="00286F59">
    <w:pPr>
      <w:pStyle w:val="Footer"/>
      <w:jc w:val="right"/>
    </w:pPr>
    <w:r>
      <w:fldChar w:fldCharType="begin"/>
    </w:r>
    <w:r>
      <w:instrText xml:space="preserve"> PAGE   \* MERGEFORMAT </w:instrText>
    </w:r>
    <w:r>
      <w:fldChar w:fldCharType="separate"/>
    </w:r>
    <w:r w:rsidR="00576873">
      <w:rPr>
        <w:noProof/>
      </w:rPr>
      <w:t>7</w:t>
    </w:r>
    <w:r>
      <w:rPr>
        <w:noProof/>
      </w:rPr>
      <w:fldChar w:fldCharType="end"/>
    </w:r>
  </w:p>
  <w:p w14:paraId="797E50C6" w14:textId="77777777" w:rsidR="00286F59" w:rsidRDefault="0028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C7C7" w14:textId="77777777" w:rsidR="007E2FB5" w:rsidRDefault="007E2FB5">
      <w:r>
        <w:separator/>
      </w:r>
    </w:p>
  </w:footnote>
  <w:footnote w:type="continuationSeparator" w:id="0">
    <w:p w14:paraId="03578B2A" w14:textId="77777777" w:rsidR="007E2FB5" w:rsidRDefault="007E2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A83"/>
    <w:multiLevelType w:val="hybridMultilevel"/>
    <w:tmpl w:val="EBE8DE84"/>
    <w:lvl w:ilvl="0" w:tplc="3630175A">
      <w:start w:val="1"/>
      <w:numFmt w:val="decimal"/>
      <w:pStyle w:val="Heading1"/>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B1F0737"/>
    <w:multiLevelType w:val="hybridMultilevel"/>
    <w:tmpl w:val="25CA1AEA"/>
    <w:lvl w:ilvl="0" w:tplc="F03A7994">
      <w:start w:val="11"/>
      <w:numFmt w:val="decimal"/>
      <w:lvlText w:val="%1."/>
      <w:lvlJc w:val="left"/>
      <w:pPr>
        <w:ind w:left="764" w:hanging="360"/>
      </w:pPr>
    </w:lvl>
    <w:lvl w:ilvl="1" w:tplc="88FA6CAC">
      <w:start w:val="1"/>
      <w:numFmt w:val="lowerLetter"/>
      <w:lvlText w:val="%2."/>
      <w:lvlJc w:val="left"/>
      <w:pPr>
        <w:ind w:left="1440" w:hanging="360"/>
      </w:pPr>
    </w:lvl>
    <w:lvl w:ilvl="2" w:tplc="6F06D970">
      <w:start w:val="1"/>
      <w:numFmt w:val="lowerRoman"/>
      <w:lvlText w:val="%3."/>
      <w:lvlJc w:val="right"/>
      <w:pPr>
        <w:ind w:left="2160" w:hanging="180"/>
      </w:pPr>
    </w:lvl>
    <w:lvl w:ilvl="3" w:tplc="1FB23590">
      <w:start w:val="1"/>
      <w:numFmt w:val="decimal"/>
      <w:lvlText w:val="%4."/>
      <w:lvlJc w:val="left"/>
      <w:pPr>
        <w:ind w:left="2880" w:hanging="360"/>
      </w:pPr>
    </w:lvl>
    <w:lvl w:ilvl="4" w:tplc="43F80DBC">
      <w:start w:val="1"/>
      <w:numFmt w:val="lowerLetter"/>
      <w:lvlText w:val="%5."/>
      <w:lvlJc w:val="left"/>
      <w:pPr>
        <w:ind w:left="3600" w:hanging="360"/>
      </w:pPr>
    </w:lvl>
    <w:lvl w:ilvl="5" w:tplc="46708362">
      <w:start w:val="1"/>
      <w:numFmt w:val="lowerRoman"/>
      <w:lvlText w:val="%6."/>
      <w:lvlJc w:val="right"/>
      <w:pPr>
        <w:ind w:left="4320" w:hanging="180"/>
      </w:pPr>
    </w:lvl>
    <w:lvl w:ilvl="6" w:tplc="B40A697C">
      <w:start w:val="1"/>
      <w:numFmt w:val="decimal"/>
      <w:lvlText w:val="%7."/>
      <w:lvlJc w:val="left"/>
      <w:pPr>
        <w:ind w:left="5040" w:hanging="360"/>
      </w:pPr>
    </w:lvl>
    <w:lvl w:ilvl="7" w:tplc="1420866C">
      <w:start w:val="1"/>
      <w:numFmt w:val="lowerLetter"/>
      <w:lvlText w:val="%8."/>
      <w:lvlJc w:val="left"/>
      <w:pPr>
        <w:ind w:left="5760" w:hanging="360"/>
      </w:pPr>
    </w:lvl>
    <w:lvl w:ilvl="8" w:tplc="3F609B0A">
      <w:start w:val="1"/>
      <w:numFmt w:val="lowerRoman"/>
      <w:lvlText w:val="%9."/>
      <w:lvlJc w:val="right"/>
      <w:pPr>
        <w:ind w:left="6480" w:hanging="180"/>
      </w:pPr>
    </w:lvl>
  </w:abstractNum>
  <w:abstractNum w:abstractNumId="2" w15:restartNumberingAfterBreak="0">
    <w:nsid w:val="405288B8"/>
    <w:multiLevelType w:val="hybridMultilevel"/>
    <w:tmpl w:val="4D785BFC"/>
    <w:lvl w:ilvl="0" w:tplc="6598E55C">
      <w:start w:val="1"/>
      <w:numFmt w:val="bullet"/>
      <w:lvlText w:val="·"/>
      <w:lvlJc w:val="left"/>
      <w:pPr>
        <w:ind w:left="720" w:hanging="360"/>
      </w:pPr>
      <w:rPr>
        <w:rFonts w:ascii="Symbol" w:hAnsi="Symbol" w:hint="default"/>
      </w:rPr>
    </w:lvl>
    <w:lvl w:ilvl="1" w:tplc="96D0269C">
      <w:start w:val="1"/>
      <w:numFmt w:val="bullet"/>
      <w:lvlText w:val="o"/>
      <w:lvlJc w:val="left"/>
      <w:pPr>
        <w:ind w:left="1440" w:hanging="360"/>
      </w:pPr>
      <w:rPr>
        <w:rFonts w:ascii="Courier New" w:hAnsi="Courier New" w:hint="default"/>
      </w:rPr>
    </w:lvl>
    <w:lvl w:ilvl="2" w:tplc="862836E4">
      <w:start w:val="1"/>
      <w:numFmt w:val="bullet"/>
      <w:lvlText w:val=""/>
      <w:lvlJc w:val="left"/>
      <w:pPr>
        <w:ind w:left="2160" w:hanging="360"/>
      </w:pPr>
      <w:rPr>
        <w:rFonts w:ascii="Wingdings" w:hAnsi="Wingdings" w:hint="default"/>
      </w:rPr>
    </w:lvl>
    <w:lvl w:ilvl="3" w:tplc="584237F6">
      <w:start w:val="1"/>
      <w:numFmt w:val="bullet"/>
      <w:lvlText w:val=""/>
      <w:lvlJc w:val="left"/>
      <w:pPr>
        <w:ind w:left="2880" w:hanging="360"/>
      </w:pPr>
      <w:rPr>
        <w:rFonts w:ascii="Symbol" w:hAnsi="Symbol" w:hint="default"/>
      </w:rPr>
    </w:lvl>
    <w:lvl w:ilvl="4" w:tplc="634005E4">
      <w:start w:val="1"/>
      <w:numFmt w:val="bullet"/>
      <w:lvlText w:val="o"/>
      <w:lvlJc w:val="left"/>
      <w:pPr>
        <w:ind w:left="3600" w:hanging="360"/>
      </w:pPr>
      <w:rPr>
        <w:rFonts w:ascii="Courier New" w:hAnsi="Courier New" w:hint="default"/>
      </w:rPr>
    </w:lvl>
    <w:lvl w:ilvl="5" w:tplc="6C6861D8">
      <w:start w:val="1"/>
      <w:numFmt w:val="bullet"/>
      <w:lvlText w:val=""/>
      <w:lvlJc w:val="left"/>
      <w:pPr>
        <w:ind w:left="4320" w:hanging="360"/>
      </w:pPr>
      <w:rPr>
        <w:rFonts w:ascii="Wingdings" w:hAnsi="Wingdings" w:hint="default"/>
      </w:rPr>
    </w:lvl>
    <w:lvl w:ilvl="6" w:tplc="EF6C9404">
      <w:start w:val="1"/>
      <w:numFmt w:val="bullet"/>
      <w:lvlText w:val=""/>
      <w:lvlJc w:val="left"/>
      <w:pPr>
        <w:ind w:left="5040" w:hanging="360"/>
      </w:pPr>
      <w:rPr>
        <w:rFonts w:ascii="Symbol" w:hAnsi="Symbol" w:hint="default"/>
      </w:rPr>
    </w:lvl>
    <w:lvl w:ilvl="7" w:tplc="CECC18F6">
      <w:start w:val="1"/>
      <w:numFmt w:val="bullet"/>
      <w:lvlText w:val="o"/>
      <w:lvlJc w:val="left"/>
      <w:pPr>
        <w:ind w:left="5760" w:hanging="360"/>
      </w:pPr>
      <w:rPr>
        <w:rFonts w:ascii="Courier New" w:hAnsi="Courier New" w:hint="default"/>
      </w:rPr>
    </w:lvl>
    <w:lvl w:ilvl="8" w:tplc="FBB85CBE">
      <w:start w:val="1"/>
      <w:numFmt w:val="bullet"/>
      <w:lvlText w:val=""/>
      <w:lvlJc w:val="left"/>
      <w:pPr>
        <w:ind w:left="6480" w:hanging="360"/>
      </w:pPr>
      <w:rPr>
        <w:rFonts w:ascii="Wingdings" w:hAnsi="Wingdings" w:hint="default"/>
      </w:rPr>
    </w:lvl>
  </w:abstractNum>
  <w:abstractNum w:abstractNumId="3" w15:restartNumberingAfterBreak="0">
    <w:nsid w:val="4062744E"/>
    <w:multiLevelType w:val="hybridMultilevel"/>
    <w:tmpl w:val="96385B46"/>
    <w:lvl w:ilvl="0" w:tplc="2968F4BE">
      <w:start w:val="1"/>
      <w:numFmt w:val="bullet"/>
      <w:lvlText w:val=""/>
      <w:lvlJc w:val="left"/>
      <w:pPr>
        <w:ind w:left="720" w:hanging="360"/>
      </w:pPr>
      <w:rPr>
        <w:rFonts w:ascii="Wingdings" w:hAnsi="Wingdings" w:hint="default"/>
      </w:rPr>
    </w:lvl>
    <w:lvl w:ilvl="1" w:tplc="CA689BE8">
      <w:start w:val="1"/>
      <w:numFmt w:val="bullet"/>
      <w:lvlText w:val="o"/>
      <w:lvlJc w:val="left"/>
      <w:pPr>
        <w:ind w:left="1440" w:hanging="360"/>
      </w:pPr>
      <w:rPr>
        <w:rFonts w:ascii="Courier New" w:hAnsi="Courier New" w:hint="default"/>
      </w:rPr>
    </w:lvl>
    <w:lvl w:ilvl="2" w:tplc="843695E8">
      <w:start w:val="1"/>
      <w:numFmt w:val="bullet"/>
      <w:lvlText w:val=""/>
      <w:lvlJc w:val="left"/>
      <w:pPr>
        <w:ind w:left="2160" w:hanging="360"/>
      </w:pPr>
      <w:rPr>
        <w:rFonts w:ascii="Wingdings" w:hAnsi="Wingdings" w:hint="default"/>
      </w:rPr>
    </w:lvl>
    <w:lvl w:ilvl="3" w:tplc="495A84C0">
      <w:start w:val="1"/>
      <w:numFmt w:val="bullet"/>
      <w:lvlText w:val=""/>
      <w:lvlJc w:val="left"/>
      <w:pPr>
        <w:ind w:left="2880" w:hanging="360"/>
      </w:pPr>
      <w:rPr>
        <w:rFonts w:ascii="Symbol" w:hAnsi="Symbol" w:hint="default"/>
      </w:rPr>
    </w:lvl>
    <w:lvl w:ilvl="4" w:tplc="62F23810">
      <w:start w:val="1"/>
      <w:numFmt w:val="bullet"/>
      <w:lvlText w:val="o"/>
      <w:lvlJc w:val="left"/>
      <w:pPr>
        <w:ind w:left="3600" w:hanging="360"/>
      </w:pPr>
      <w:rPr>
        <w:rFonts w:ascii="Courier New" w:hAnsi="Courier New" w:hint="default"/>
      </w:rPr>
    </w:lvl>
    <w:lvl w:ilvl="5" w:tplc="1F2E691A">
      <w:start w:val="1"/>
      <w:numFmt w:val="bullet"/>
      <w:lvlText w:val=""/>
      <w:lvlJc w:val="left"/>
      <w:pPr>
        <w:ind w:left="4320" w:hanging="360"/>
      </w:pPr>
      <w:rPr>
        <w:rFonts w:ascii="Wingdings" w:hAnsi="Wingdings" w:hint="default"/>
      </w:rPr>
    </w:lvl>
    <w:lvl w:ilvl="6" w:tplc="7414C406">
      <w:start w:val="1"/>
      <w:numFmt w:val="bullet"/>
      <w:lvlText w:val=""/>
      <w:lvlJc w:val="left"/>
      <w:pPr>
        <w:ind w:left="5040" w:hanging="360"/>
      </w:pPr>
      <w:rPr>
        <w:rFonts w:ascii="Symbol" w:hAnsi="Symbol" w:hint="default"/>
      </w:rPr>
    </w:lvl>
    <w:lvl w:ilvl="7" w:tplc="AA4CAC3E">
      <w:start w:val="1"/>
      <w:numFmt w:val="bullet"/>
      <w:lvlText w:val="o"/>
      <w:lvlJc w:val="left"/>
      <w:pPr>
        <w:ind w:left="5760" w:hanging="360"/>
      </w:pPr>
      <w:rPr>
        <w:rFonts w:ascii="Courier New" w:hAnsi="Courier New" w:hint="default"/>
      </w:rPr>
    </w:lvl>
    <w:lvl w:ilvl="8" w:tplc="5D26CE30">
      <w:start w:val="1"/>
      <w:numFmt w:val="bullet"/>
      <w:lvlText w:val=""/>
      <w:lvlJc w:val="left"/>
      <w:pPr>
        <w:ind w:left="6480" w:hanging="360"/>
      </w:pPr>
      <w:rPr>
        <w:rFonts w:ascii="Wingdings" w:hAnsi="Wingdings" w:hint="default"/>
      </w:rPr>
    </w:lvl>
  </w:abstractNum>
  <w:abstractNum w:abstractNumId="4" w15:restartNumberingAfterBreak="0">
    <w:nsid w:val="4161670F"/>
    <w:multiLevelType w:val="hybridMultilevel"/>
    <w:tmpl w:val="F056D590"/>
    <w:lvl w:ilvl="0" w:tplc="FFFFFFFF">
      <w:start w:val="1"/>
      <w:numFmt w:val="decimal"/>
      <w:pStyle w:val="Questionnumb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4236AFE0"/>
    <w:multiLevelType w:val="multilevel"/>
    <w:tmpl w:val="3C5E3984"/>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430151E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572AC2"/>
    <w:multiLevelType w:val="hybridMultilevel"/>
    <w:tmpl w:val="F3AA48D4"/>
    <w:lvl w:ilvl="0" w:tplc="252ECC6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C042523"/>
    <w:multiLevelType w:val="hybridMultilevel"/>
    <w:tmpl w:val="EE2C9384"/>
    <w:lvl w:ilvl="0" w:tplc="9EA6BF62">
      <w:start w:val="1"/>
      <w:numFmt w:val="decimal"/>
      <w:lvlText w:val="%1."/>
      <w:lvlJc w:val="left"/>
      <w:pPr>
        <w:ind w:left="720" w:hanging="360"/>
      </w:pPr>
    </w:lvl>
    <w:lvl w:ilvl="1" w:tplc="ADDC6740">
      <w:start w:val="1"/>
      <w:numFmt w:val="lowerLetter"/>
      <w:lvlText w:val="%2."/>
      <w:lvlJc w:val="left"/>
      <w:pPr>
        <w:ind w:left="1440" w:hanging="360"/>
      </w:pPr>
    </w:lvl>
    <w:lvl w:ilvl="2" w:tplc="9912C8A6">
      <w:start w:val="1"/>
      <w:numFmt w:val="lowerRoman"/>
      <w:lvlText w:val="%3."/>
      <w:lvlJc w:val="right"/>
      <w:pPr>
        <w:ind w:left="2160" w:hanging="180"/>
      </w:pPr>
    </w:lvl>
    <w:lvl w:ilvl="3" w:tplc="FFE0C924">
      <w:start w:val="1"/>
      <w:numFmt w:val="decimal"/>
      <w:lvlText w:val="%4."/>
      <w:lvlJc w:val="left"/>
      <w:pPr>
        <w:ind w:left="2880" w:hanging="360"/>
      </w:pPr>
    </w:lvl>
    <w:lvl w:ilvl="4" w:tplc="F7D2F9BC">
      <w:start w:val="1"/>
      <w:numFmt w:val="lowerLetter"/>
      <w:lvlText w:val="%5."/>
      <w:lvlJc w:val="left"/>
      <w:pPr>
        <w:ind w:left="3600" w:hanging="360"/>
      </w:pPr>
    </w:lvl>
    <w:lvl w:ilvl="5" w:tplc="2FA41748">
      <w:start w:val="1"/>
      <w:numFmt w:val="lowerRoman"/>
      <w:lvlText w:val="%6."/>
      <w:lvlJc w:val="right"/>
      <w:pPr>
        <w:ind w:left="4320" w:hanging="180"/>
      </w:pPr>
    </w:lvl>
    <w:lvl w:ilvl="6" w:tplc="8F40FA10">
      <w:start w:val="1"/>
      <w:numFmt w:val="decimal"/>
      <w:lvlText w:val="%7."/>
      <w:lvlJc w:val="left"/>
      <w:pPr>
        <w:ind w:left="5040" w:hanging="360"/>
      </w:pPr>
    </w:lvl>
    <w:lvl w:ilvl="7" w:tplc="DC70339A">
      <w:start w:val="1"/>
      <w:numFmt w:val="lowerLetter"/>
      <w:lvlText w:val="%8."/>
      <w:lvlJc w:val="left"/>
      <w:pPr>
        <w:ind w:left="5760" w:hanging="360"/>
      </w:pPr>
    </w:lvl>
    <w:lvl w:ilvl="8" w:tplc="064CF8B8">
      <w:start w:val="1"/>
      <w:numFmt w:val="lowerRoman"/>
      <w:lvlText w:val="%9."/>
      <w:lvlJc w:val="right"/>
      <w:pPr>
        <w:ind w:left="6480" w:hanging="180"/>
      </w:pPr>
    </w:lvl>
  </w:abstractNum>
  <w:abstractNum w:abstractNumId="9" w15:restartNumberingAfterBreak="0">
    <w:nsid w:val="4D6BCA72"/>
    <w:multiLevelType w:val="hybridMultilevel"/>
    <w:tmpl w:val="EEF015AC"/>
    <w:lvl w:ilvl="0" w:tplc="C97AFC80">
      <w:start w:val="3"/>
      <w:numFmt w:val="decimal"/>
      <w:lvlText w:val="%1."/>
      <w:lvlJc w:val="left"/>
      <w:pPr>
        <w:ind w:left="720" w:hanging="360"/>
      </w:pPr>
    </w:lvl>
    <w:lvl w:ilvl="1" w:tplc="3D1E1AB2">
      <w:start w:val="1"/>
      <w:numFmt w:val="lowerLetter"/>
      <w:lvlText w:val="%2."/>
      <w:lvlJc w:val="left"/>
      <w:pPr>
        <w:ind w:left="1440" w:hanging="360"/>
      </w:pPr>
    </w:lvl>
    <w:lvl w:ilvl="2" w:tplc="6F963D46">
      <w:start w:val="1"/>
      <w:numFmt w:val="lowerRoman"/>
      <w:lvlText w:val="%3."/>
      <w:lvlJc w:val="right"/>
      <w:pPr>
        <w:ind w:left="2160" w:hanging="180"/>
      </w:pPr>
    </w:lvl>
    <w:lvl w:ilvl="3" w:tplc="0A70B850">
      <w:start w:val="1"/>
      <w:numFmt w:val="decimal"/>
      <w:lvlText w:val="%4."/>
      <w:lvlJc w:val="left"/>
      <w:pPr>
        <w:ind w:left="2880" w:hanging="360"/>
      </w:pPr>
    </w:lvl>
    <w:lvl w:ilvl="4" w:tplc="7F041B94">
      <w:start w:val="1"/>
      <w:numFmt w:val="lowerLetter"/>
      <w:lvlText w:val="%5."/>
      <w:lvlJc w:val="left"/>
      <w:pPr>
        <w:ind w:left="3600" w:hanging="360"/>
      </w:pPr>
    </w:lvl>
    <w:lvl w:ilvl="5" w:tplc="81EA67DC">
      <w:start w:val="1"/>
      <w:numFmt w:val="lowerRoman"/>
      <w:lvlText w:val="%6."/>
      <w:lvlJc w:val="right"/>
      <w:pPr>
        <w:ind w:left="4320" w:hanging="180"/>
      </w:pPr>
    </w:lvl>
    <w:lvl w:ilvl="6" w:tplc="0010BF78">
      <w:start w:val="1"/>
      <w:numFmt w:val="decimal"/>
      <w:lvlText w:val="%7."/>
      <w:lvlJc w:val="left"/>
      <w:pPr>
        <w:ind w:left="5040" w:hanging="360"/>
      </w:pPr>
    </w:lvl>
    <w:lvl w:ilvl="7" w:tplc="F754DF04">
      <w:start w:val="1"/>
      <w:numFmt w:val="lowerLetter"/>
      <w:lvlText w:val="%8."/>
      <w:lvlJc w:val="left"/>
      <w:pPr>
        <w:ind w:left="5760" w:hanging="360"/>
      </w:pPr>
    </w:lvl>
    <w:lvl w:ilvl="8" w:tplc="3CBE8F70">
      <w:start w:val="1"/>
      <w:numFmt w:val="lowerRoman"/>
      <w:lvlText w:val="%9."/>
      <w:lvlJc w:val="right"/>
      <w:pPr>
        <w:ind w:left="6480" w:hanging="180"/>
      </w:pPr>
    </w:lvl>
  </w:abstractNum>
  <w:abstractNum w:abstractNumId="10" w15:restartNumberingAfterBreak="0">
    <w:nsid w:val="4DCF5AE4"/>
    <w:multiLevelType w:val="hybridMultilevel"/>
    <w:tmpl w:val="4F8283D4"/>
    <w:lvl w:ilvl="0" w:tplc="F03A7994">
      <w:start w:val="11"/>
      <w:numFmt w:val="decimal"/>
      <w:lvlText w:val="%1."/>
      <w:lvlJc w:val="left"/>
      <w:pPr>
        <w:ind w:left="720" w:hanging="360"/>
      </w:pPr>
    </w:lvl>
    <w:lvl w:ilvl="1" w:tplc="670E0BEE">
      <w:start w:val="1"/>
      <w:numFmt w:val="decimal"/>
      <w:lvlText w:val="%2."/>
      <w:lvlJc w:val="left"/>
      <w:pPr>
        <w:ind w:left="1440" w:hanging="360"/>
      </w:pPr>
      <w:rPr>
        <w:rFonts w:hint="default"/>
      </w:rPr>
    </w:lvl>
    <w:lvl w:ilvl="2" w:tplc="6F06D970">
      <w:start w:val="1"/>
      <w:numFmt w:val="lowerRoman"/>
      <w:lvlText w:val="%3."/>
      <w:lvlJc w:val="right"/>
      <w:pPr>
        <w:ind w:left="2160" w:hanging="180"/>
      </w:pPr>
    </w:lvl>
    <w:lvl w:ilvl="3" w:tplc="1FB23590">
      <w:start w:val="1"/>
      <w:numFmt w:val="decimal"/>
      <w:lvlText w:val="%4."/>
      <w:lvlJc w:val="left"/>
      <w:pPr>
        <w:ind w:left="2880" w:hanging="360"/>
      </w:pPr>
    </w:lvl>
    <w:lvl w:ilvl="4" w:tplc="43F80DBC">
      <w:start w:val="1"/>
      <w:numFmt w:val="lowerLetter"/>
      <w:lvlText w:val="%5."/>
      <w:lvlJc w:val="left"/>
      <w:pPr>
        <w:ind w:left="3600" w:hanging="360"/>
      </w:pPr>
    </w:lvl>
    <w:lvl w:ilvl="5" w:tplc="46708362">
      <w:start w:val="1"/>
      <w:numFmt w:val="lowerRoman"/>
      <w:lvlText w:val="%6."/>
      <w:lvlJc w:val="right"/>
      <w:pPr>
        <w:ind w:left="4320" w:hanging="180"/>
      </w:pPr>
    </w:lvl>
    <w:lvl w:ilvl="6" w:tplc="B40A697C">
      <w:start w:val="1"/>
      <w:numFmt w:val="decimal"/>
      <w:lvlText w:val="%7."/>
      <w:lvlJc w:val="left"/>
      <w:pPr>
        <w:ind w:left="5040" w:hanging="360"/>
      </w:pPr>
    </w:lvl>
    <w:lvl w:ilvl="7" w:tplc="1420866C">
      <w:start w:val="1"/>
      <w:numFmt w:val="lowerLetter"/>
      <w:lvlText w:val="%8."/>
      <w:lvlJc w:val="left"/>
      <w:pPr>
        <w:ind w:left="5760" w:hanging="360"/>
      </w:pPr>
    </w:lvl>
    <w:lvl w:ilvl="8" w:tplc="3F609B0A">
      <w:start w:val="1"/>
      <w:numFmt w:val="lowerRoman"/>
      <w:lvlText w:val="%9."/>
      <w:lvlJc w:val="right"/>
      <w:pPr>
        <w:ind w:left="6480" w:hanging="180"/>
      </w:pPr>
    </w:lvl>
  </w:abstractNum>
  <w:abstractNum w:abstractNumId="11" w15:restartNumberingAfterBreak="0">
    <w:nsid w:val="4EB97D66"/>
    <w:multiLevelType w:val="hybridMultilevel"/>
    <w:tmpl w:val="828EFA64"/>
    <w:lvl w:ilvl="0" w:tplc="5D7022E4">
      <w:start w:val="1"/>
      <w:numFmt w:val="bullet"/>
      <w:lvlText w:val="·"/>
      <w:lvlJc w:val="left"/>
      <w:pPr>
        <w:ind w:left="720" w:hanging="360"/>
      </w:pPr>
      <w:rPr>
        <w:rFonts w:ascii="Symbol" w:hAnsi="Symbol" w:hint="default"/>
      </w:rPr>
    </w:lvl>
    <w:lvl w:ilvl="1" w:tplc="E50CACF8">
      <w:start w:val="1"/>
      <w:numFmt w:val="bullet"/>
      <w:lvlText w:val="o"/>
      <w:lvlJc w:val="left"/>
      <w:pPr>
        <w:ind w:left="1440" w:hanging="360"/>
      </w:pPr>
      <w:rPr>
        <w:rFonts w:ascii="Courier New" w:hAnsi="Courier New" w:hint="default"/>
      </w:rPr>
    </w:lvl>
    <w:lvl w:ilvl="2" w:tplc="48A452FC">
      <w:start w:val="1"/>
      <w:numFmt w:val="bullet"/>
      <w:lvlText w:val=""/>
      <w:lvlJc w:val="left"/>
      <w:pPr>
        <w:ind w:left="2160" w:hanging="360"/>
      </w:pPr>
      <w:rPr>
        <w:rFonts w:ascii="Wingdings" w:hAnsi="Wingdings" w:hint="default"/>
      </w:rPr>
    </w:lvl>
    <w:lvl w:ilvl="3" w:tplc="076292A4">
      <w:start w:val="1"/>
      <w:numFmt w:val="bullet"/>
      <w:lvlText w:val=""/>
      <w:lvlJc w:val="left"/>
      <w:pPr>
        <w:ind w:left="2880" w:hanging="360"/>
      </w:pPr>
      <w:rPr>
        <w:rFonts w:ascii="Symbol" w:hAnsi="Symbol" w:hint="default"/>
      </w:rPr>
    </w:lvl>
    <w:lvl w:ilvl="4" w:tplc="31448CB4">
      <w:start w:val="1"/>
      <w:numFmt w:val="bullet"/>
      <w:lvlText w:val="o"/>
      <w:lvlJc w:val="left"/>
      <w:pPr>
        <w:ind w:left="3600" w:hanging="360"/>
      </w:pPr>
      <w:rPr>
        <w:rFonts w:ascii="Courier New" w:hAnsi="Courier New" w:hint="default"/>
      </w:rPr>
    </w:lvl>
    <w:lvl w:ilvl="5" w:tplc="780CF624">
      <w:start w:val="1"/>
      <w:numFmt w:val="bullet"/>
      <w:lvlText w:val=""/>
      <w:lvlJc w:val="left"/>
      <w:pPr>
        <w:ind w:left="4320" w:hanging="360"/>
      </w:pPr>
      <w:rPr>
        <w:rFonts w:ascii="Wingdings" w:hAnsi="Wingdings" w:hint="default"/>
      </w:rPr>
    </w:lvl>
    <w:lvl w:ilvl="6" w:tplc="4D38E366">
      <w:start w:val="1"/>
      <w:numFmt w:val="bullet"/>
      <w:lvlText w:val=""/>
      <w:lvlJc w:val="left"/>
      <w:pPr>
        <w:ind w:left="5040" w:hanging="360"/>
      </w:pPr>
      <w:rPr>
        <w:rFonts w:ascii="Symbol" w:hAnsi="Symbol" w:hint="default"/>
      </w:rPr>
    </w:lvl>
    <w:lvl w:ilvl="7" w:tplc="589260AE">
      <w:start w:val="1"/>
      <w:numFmt w:val="bullet"/>
      <w:lvlText w:val="o"/>
      <w:lvlJc w:val="left"/>
      <w:pPr>
        <w:ind w:left="5760" w:hanging="360"/>
      </w:pPr>
      <w:rPr>
        <w:rFonts w:ascii="Courier New" w:hAnsi="Courier New" w:hint="default"/>
      </w:rPr>
    </w:lvl>
    <w:lvl w:ilvl="8" w:tplc="52D4E8D8">
      <w:start w:val="1"/>
      <w:numFmt w:val="bullet"/>
      <w:lvlText w:val=""/>
      <w:lvlJc w:val="left"/>
      <w:pPr>
        <w:ind w:left="6480" w:hanging="360"/>
      </w:pPr>
      <w:rPr>
        <w:rFonts w:ascii="Wingdings" w:hAnsi="Wingdings" w:hint="default"/>
      </w:rPr>
    </w:lvl>
  </w:abstractNum>
  <w:abstractNum w:abstractNumId="12"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13" w15:restartNumberingAfterBreak="0">
    <w:nsid w:val="635D421D"/>
    <w:multiLevelType w:val="hybridMultilevel"/>
    <w:tmpl w:val="05BAE8C8"/>
    <w:lvl w:ilvl="0" w:tplc="95CC1AD6">
      <w:start w:val="1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6" w15:restartNumberingAfterBreak="0">
    <w:nsid w:val="739CFFCB"/>
    <w:multiLevelType w:val="multilevel"/>
    <w:tmpl w:val="396C37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16cid:durableId="49036755">
    <w:abstractNumId w:val="3"/>
  </w:num>
  <w:num w:numId="2" w16cid:durableId="2011330940">
    <w:abstractNumId w:val="9"/>
  </w:num>
  <w:num w:numId="3" w16cid:durableId="113332756">
    <w:abstractNumId w:val="10"/>
  </w:num>
  <w:num w:numId="4" w16cid:durableId="720860336">
    <w:abstractNumId w:val="5"/>
  </w:num>
  <w:num w:numId="5" w16cid:durableId="1792354942">
    <w:abstractNumId w:val="16"/>
  </w:num>
  <w:num w:numId="6" w16cid:durableId="886798246">
    <w:abstractNumId w:val="8"/>
  </w:num>
  <w:num w:numId="7" w16cid:durableId="1902012173">
    <w:abstractNumId w:val="2"/>
  </w:num>
  <w:num w:numId="8" w16cid:durableId="704211483">
    <w:abstractNumId w:val="11"/>
  </w:num>
  <w:num w:numId="9" w16cid:durableId="1864855085">
    <w:abstractNumId w:val="15"/>
  </w:num>
  <w:num w:numId="10" w16cid:durableId="615329890">
    <w:abstractNumId w:val="4"/>
  </w:num>
  <w:num w:numId="11" w16cid:durableId="1183939677">
    <w:abstractNumId w:val="4"/>
  </w:num>
  <w:num w:numId="12" w16cid:durableId="26376945">
    <w:abstractNumId w:val="0"/>
  </w:num>
  <w:num w:numId="13" w16cid:durableId="1749304473">
    <w:abstractNumId w:val="12"/>
  </w:num>
  <w:num w:numId="14" w16cid:durableId="1286351096">
    <w:abstractNumId w:val="14"/>
  </w:num>
  <w:num w:numId="15" w16cid:durableId="1407607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2462526">
    <w:abstractNumId w:val="17"/>
  </w:num>
  <w:num w:numId="17" w16cid:durableId="1869558563">
    <w:abstractNumId w:val="7"/>
  </w:num>
  <w:num w:numId="18" w16cid:durableId="1371109013">
    <w:abstractNumId w:val="1"/>
  </w:num>
  <w:num w:numId="19" w16cid:durableId="1086344871">
    <w:abstractNumId w:val="6"/>
  </w:num>
  <w:num w:numId="20" w16cid:durableId="87936616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A5"/>
    <w:rsid w:val="00004B70"/>
    <w:rsid w:val="00025EAF"/>
    <w:rsid w:val="000636F7"/>
    <w:rsid w:val="00077155"/>
    <w:rsid w:val="0009294C"/>
    <w:rsid w:val="00097022"/>
    <w:rsid w:val="000975E9"/>
    <w:rsid w:val="000A64BF"/>
    <w:rsid w:val="000C2125"/>
    <w:rsid w:val="000C242F"/>
    <w:rsid w:val="000C57B4"/>
    <w:rsid w:val="000E01EA"/>
    <w:rsid w:val="000F7816"/>
    <w:rsid w:val="00101A20"/>
    <w:rsid w:val="00104938"/>
    <w:rsid w:val="00116E3F"/>
    <w:rsid w:val="00120411"/>
    <w:rsid w:val="0016153B"/>
    <w:rsid w:val="001649F3"/>
    <w:rsid w:val="001674A6"/>
    <w:rsid w:val="0017071E"/>
    <w:rsid w:val="001A50C2"/>
    <w:rsid w:val="001C69D2"/>
    <w:rsid w:val="001C764C"/>
    <w:rsid w:val="001D44D1"/>
    <w:rsid w:val="002234EA"/>
    <w:rsid w:val="002368AE"/>
    <w:rsid w:val="00245C62"/>
    <w:rsid w:val="00253F40"/>
    <w:rsid w:val="00254135"/>
    <w:rsid w:val="00256D22"/>
    <w:rsid w:val="00266614"/>
    <w:rsid w:val="00273A5F"/>
    <w:rsid w:val="002740C3"/>
    <w:rsid w:val="00276385"/>
    <w:rsid w:val="00276A68"/>
    <w:rsid w:val="00280A9C"/>
    <w:rsid w:val="00283143"/>
    <w:rsid w:val="00286C3C"/>
    <w:rsid w:val="00286F59"/>
    <w:rsid w:val="002A2FAA"/>
    <w:rsid w:val="002B5520"/>
    <w:rsid w:val="002B77D9"/>
    <w:rsid w:val="002C02CA"/>
    <w:rsid w:val="002C4F7A"/>
    <w:rsid w:val="002C6F34"/>
    <w:rsid w:val="002F019F"/>
    <w:rsid w:val="003102E3"/>
    <w:rsid w:val="00313D1E"/>
    <w:rsid w:val="00321C30"/>
    <w:rsid w:val="00333116"/>
    <w:rsid w:val="0034507B"/>
    <w:rsid w:val="00350592"/>
    <w:rsid w:val="003801BB"/>
    <w:rsid w:val="00392508"/>
    <w:rsid w:val="003D51DC"/>
    <w:rsid w:val="004030D8"/>
    <w:rsid w:val="0040558F"/>
    <w:rsid w:val="004125E7"/>
    <w:rsid w:val="0043451C"/>
    <w:rsid w:val="004358CF"/>
    <w:rsid w:val="00456B5F"/>
    <w:rsid w:val="00467EB2"/>
    <w:rsid w:val="004715C9"/>
    <w:rsid w:val="00484540"/>
    <w:rsid w:val="00486351"/>
    <w:rsid w:val="004D465A"/>
    <w:rsid w:val="004F42F5"/>
    <w:rsid w:val="005236E5"/>
    <w:rsid w:val="005532B6"/>
    <w:rsid w:val="005624D5"/>
    <w:rsid w:val="00566136"/>
    <w:rsid w:val="00566826"/>
    <w:rsid w:val="00571D79"/>
    <w:rsid w:val="00572AA3"/>
    <w:rsid w:val="00576873"/>
    <w:rsid w:val="005878BE"/>
    <w:rsid w:val="00591598"/>
    <w:rsid w:val="005A40C3"/>
    <w:rsid w:val="005B3F85"/>
    <w:rsid w:val="005C14DD"/>
    <w:rsid w:val="005C4637"/>
    <w:rsid w:val="005D4F84"/>
    <w:rsid w:val="005E652A"/>
    <w:rsid w:val="005F3076"/>
    <w:rsid w:val="005F55AF"/>
    <w:rsid w:val="005F646F"/>
    <w:rsid w:val="006003C7"/>
    <w:rsid w:val="006248FE"/>
    <w:rsid w:val="00676322"/>
    <w:rsid w:val="00677BDE"/>
    <w:rsid w:val="00680EE2"/>
    <w:rsid w:val="00690A9E"/>
    <w:rsid w:val="006B5F43"/>
    <w:rsid w:val="006D18DE"/>
    <w:rsid w:val="006E0FD5"/>
    <w:rsid w:val="006E6093"/>
    <w:rsid w:val="006F0F93"/>
    <w:rsid w:val="006F3BD8"/>
    <w:rsid w:val="006F4568"/>
    <w:rsid w:val="006F6C70"/>
    <w:rsid w:val="00751BDE"/>
    <w:rsid w:val="00751DD3"/>
    <w:rsid w:val="00762F55"/>
    <w:rsid w:val="00775D88"/>
    <w:rsid w:val="00783D84"/>
    <w:rsid w:val="00785A92"/>
    <w:rsid w:val="00785ED8"/>
    <w:rsid w:val="007B2842"/>
    <w:rsid w:val="007E2FB5"/>
    <w:rsid w:val="007F137F"/>
    <w:rsid w:val="007F1D1F"/>
    <w:rsid w:val="0080168E"/>
    <w:rsid w:val="00831124"/>
    <w:rsid w:val="008413DE"/>
    <w:rsid w:val="00855B85"/>
    <w:rsid w:val="00871F78"/>
    <w:rsid w:val="008769B5"/>
    <w:rsid w:val="008805EE"/>
    <w:rsid w:val="008A060F"/>
    <w:rsid w:val="008B5EC4"/>
    <w:rsid w:val="008C23F0"/>
    <w:rsid w:val="008C2DB7"/>
    <w:rsid w:val="008D4AF6"/>
    <w:rsid w:val="00905C92"/>
    <w:rsid w:val="00921207"/>
    <w:rsid w:val="00933C4A"/>
    <w:rsid w:val="009408B1"/>
    <w:rsid w:val="00950CBC"/>
    <w:rsid w:val="0095185E"/>
    <w:rsid w:val="009715FD"/>
    <w:rsid w:val="0099571E"/>
    <w:rsid w:val="009A20E2"/>
    <w:rsid w:val="009B110B"/>
    <w:rsid w:val="009C1C01"/>
    <w:rsid w:val="009E24F9"/>
    <w:rsid w:val="009F3E1F"/>
    <w:rsid w:val="00A100C8"/>
    <w:rsid w:val="00A5140B"/>
    <w:rsid w:val="00A64B60"/>
    <w:rsid w:val="00A74303"/>
    <w:rsid w:val="00A745D6"/>
    <w:rsid w:val="00A80C80"/>
    <w:rsid w:val="00A85E52"/>
    <w:rsid w:val="00A93610"/>
    <w:rsid w:val="00A94614"/>
    <w:rsid w:val="00AB55A0"/>
    <w:rsid w:val="00AC31FD"/>
    <w:rsid w:val="00AC6883"/>
    <w:rsid w:val="00AD2CB4"/>
    <w:rsid w:val="00AE24AE"/>
    <w:rsid w:val="00AE6026"/>
    <w:rsid w:val="00B0085B"/>
    <w:rsid w:val="00B05765"/>
    <w:rsid w:val="00B100EA"/>
    <w:rsid w:val="00B16C3B"/>
    <w:rsid w:val="00B565F2"/>
    <w:rsid w:val="00B63FB1"/>
    <w:rsid w:val="00B77F79"/>
    <w:rsid w:val="00BB2C3B"/>
    <w:rsid w:val="00BB7342"/>
    <w:rsid w:val="00BD57AA"/>
    <w:rsid w:val="00BD6C8B"/>
    <w:rsid w:val="00BF7C8B"/>
    <w:rsid w:val="00C00FC9"/>
    <w:rsid w:val="00C0510C"/>
    <w:rsid w:val="00C34AA1"/>
    <w:rsid w:val="00C37B8E"/>
    <w:rsid w:val="00C7118A"/>
    <w:rsid w:val="00CA0E97"/>
    <w:rsid w:val="00CC0FF8"/>
    <w:rsid w:val="00CC13F9"/>
    <w:rsid w:val="00CF01ED"/>
    <w:rsid w:val="00D056E1"/>
    <w:rsid w:val="00D22E9A"/>
    <w:rsid w:val="00D23FB9"/>
    <w:rsid w:val="00D25C03"/>
    <w:rsid w:val="00D3001D"/>
    <w:rsid w:val="00D37FA5"/>
    <w:rsid w:val="00D55953"/>
    <w:rsid w:val="00D71588"/>
    <w:rsid w:val="00D75962"/>
    <w:rsid w:val="00D9492B"/>
    <w:rsid w:val="00DA5E9D"/>
    <w:rsid w:val="00DA6483"/>
    <w:rsid w:val="00DB0A60"/>
    <w:rsid w:val="00DB19B6"/>
    <w:rsid w:val="00DB6C12"/>
    <w:rsid w:val="00DC4FC3"/>
    <w:rsid w:val="00DD7483"/>
    <w:rsid w:val="00E038DF"/>
    <w:rsid w:val="00E0766B"/>
    <w:rsid w:val="00E56338"/>
    <w:rsid w:val="00E62A4E"/>
    <w:rsid w:val="00E803F5"/>
    <w:rsid w:val="00EB773B"/>
    <w:rsid w:val="00EB7AB8"/>
    <w:rsid w:val="00EC79DC"/>
    <w:rsid w:val="00ED492A"/>
    <w:rsid w:val="00EE3202"/>
    <w:rsid w:val="00EF4777"/>
    <w:rsid w:val="00EF4F27"/>
    <w:rsid w:val="00F34FD3"/>
    <w:rsid w:val="00F35577"/>
    <w:rsid w:val="00F549F9"/>
    <w:rsid w:val="00F57375"/>
    <w:rsid w:val="00F61DAA"/>
    <w:rsid w:val="00F94905"/>
    <w:rsid w:val="00FA797D"/>
    <w:rsid w:val="00FB1017"/>
    <w:rsid w:val="00FC48CD"/>
    <w:rsid w:val="00FE17AA"/>
    <w:rsid w:val="00FE548D"/>
    <w:rsid w:val="00FF0A38"/>
    <w:rsid w:val="0836C455"/>
    <w:rsid w:val="1392CACD"/>
    <w:rsid w:val="1702FE5A"/>
    <w:rsid w:val="27A6BF51"/>
    <w:rsid w:val="2B5FAA4E"/>
    <w:rsid w:val="33C78DCB"/>
    <w:rsid w:val="394672CB"/>
    <w:rsid w:val="3C5D7F5B"/>
    <w:rsid w:val="4C3FEE7E"/>
    <w:rsid w:val="63C2912C"/>
    <w:rsid w:val="701D8773"/>
    <w:rsid w:val="79C17AA1"/>
    <w:rsid w:val="7DC78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C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40"/>
    <w:rPr>
      <w:rFonts w:eastAsia="Times New Roman"/>
      <w:sz w:val="22"/>
      <w:szCs w:val="22"/>
      <w:lang w:val="en-NZ" w:eastAsia="ko-KR"/>
    </w:rPr>
  </w:style>
  <w:style w:type="paragraph" w:styleId="Heading1">
    <w:name w:val="heading 1"/>
    <w:basedOn w:val="Normal"/>
    <w:next w:val="LineTeal"/>
    <w:link w:val="Heading1Char"/>
    <w:uiPriority w:val="9"/>
    <w:qFormat/>
    <w:rsid w:val="00E803F5"/>
    <w:pPr>
      <w:numPr>
        <w:numId w:val="12"/>
      </w:numPr>
      <w:spacing w:before="240" w:after="240"/>
      <w:ind w:left="567" w:hanging="567"/>
      <w:outlineLvl w:val="0"/>
    </w:pPr>
    <w:rPr>
      <w:b/>
      <w:color w:val="006272"/>
      <w:sz w:val="60"/>
      <w:szCs w:val="30"/>
    </w:rPr>
  </w:style>
  <w:style w:type="paragraph" w:styleId="Heading2">
    <w:name w:val="heading 2"/>
    <w:basedOn w:val="Normal"/>
    <w:next w:val="BodyText-Numbered"/>
    <w:link w:val="Heading2Char"/>
    <w:uiPriority w:val="9"/>
    <w:unhideWhenUsed/>
    <w:qFormat/>
    <w:rsid w:val="00E803F5"/>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E803F5"/>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E803F5"/>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03F5"/>
    <w:rPr>
      <w:rFonts w:eastAsia="Times New Roman"/>
      <w:b/>
      <w:color w:val="006272"/>
      <w:sz w:val="60"/>
      <w:szCs w:val="30"/>
      <w:lang w:val="en-NZ" w:eastAsia="ko-KR"/>
    </w:rPr>
  </w:style>
  <w:style w:type="character" w:customStyle="1" w:styleId="Heading2Char">
    <w:name w:val="Heading 2 Char"/>
    <w:link w:val="Heading2"/>
    <w:uiPriority w:val="9"/>
    <w:rsid w:val="00E803F5"/>
    <w:rPr>
      <w:rFonts w:eastAsia="Times New Roman"/>
      <w:b/>
      <w:color w:val="006272"/>
      <w:sz w:val="40"/>
      <w:szCs w:val="26"/>
      <w:lang w:eastAsia="ko-KR"/>
    </w:rPr>
  </w:style>
  <w:style w:type="character" w:customStyle="1" w:styleId="Heading3Char">
    <w:name w:val="Heading 3 Char"/>
    <w:link w:val="Heading3"/>
    <w:uiPriority w:val="9"/>
    <w:rsid w:val="00E803F5"/>
    <w:rPr>
      <w:rFonts w:eastAsia="Times New Roman"/>
      <w:b/>
      <w:color w:val="006272"/>
      <w:sz w:val="30"/>
      <w:lang w:eastAsia="ko-KR"/>
    </w:rPr>
  </w:style>
  <w:style w:type="character" w:customStyle="1" w:styleId="Heading4Char">
    <w:name w:val="Heading 4 Char"/>
    <w:link w:val="Heading4"/>
    <w:uiPriority w:val="9"/>
    <w:rsid w:val="00E803F5"/>
    <w:rPr>
      <w:rFonts w:eastAsia="Times New Roman" w:cs="Times New Roman"/>
      <w:b/>
      <w:bCs/>
      <w:iCs/>
      <w:color w:val="006272"/>
      <w:sz w:val="24"/>
      <w:lang w:eastAsia="ko-KR"/>
    </w:rPr>
  </w:style>
  <w:style w:type="paragraph" w:customStyle="1" w:styleId="BodyText-Numbered">
    <w:name w:val="Body Text - Numbered"/>
    <w:basedOn w:val="Normal"/>
    <w:link w:val="BodyText-NumberedChar"/>
    <w:qFormat/>
    <w:rsid w:val="00E803F5"/>
    <w:pPr>
      <w:numPr>
        <w:numId w:val="9"/>
      </w:numPr>
      <w:spacing w:before="120" w:after="120" w:line="270" w:lineRule="exact"/>
    </w:pPr>
  </w:style>
  <w:style w:type="character" w:customStyle="1" w:styleId="BodyText-NumberedChar">
    <w:name w:val="Body Text - Numbered Char"/>
    <w:link w:val="BodyText-Numbered"/>
    <w:rsid w:val="00E803F5"/>
    <w:rPr>
      <w:rFonts w:eastAsia="Times New Roman"/>
      <w:sz w:val="22"/>
      <w:szCs w:val="22"/>
      <w:lang w:val="en-NZ" w:eastAsia="ko-KR"/>
    </w:rPr>
  </w:style>
  <w:style w:type="table" w:styleId="TableGrid">
    <w:name w:val="Table Grid"/>
    <w:basedOn w:val="TableNormal"/>
    <w:uiPriority w:val="59"/>
    <w:rsid w:val="00E8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03F5"/>
    <w:pPr>
      <w:shd w:val="clear" w:color="auto" w:fill="006272"/>
      <w:tabs>
        <w:tab w:val="left" w:pos="454"/>
        <w:tab w:val="right" w:leader="dot" w:pos="9060"/>
      </w:tabs>
      <w:spacing w:after="100"/>
    </w:pPr>
    <w:rPr>
      <w:b/>
      <w:color w:val="FFFFFF"/>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sz w:val="22"/>
      <w:szCs w:val="22"/>
      <w:lang w:val="en-NZ" w:eastAsia="en-NZ"/>
    </w:rPr>
  </w:style>
  <w:style w:type="paragraph" w:styleId="BodyText">
    <w:name w:val="Body Text"/>
    <w:basedOn w:val="Normal"/>
    <w:link w:val="BodyTextChar"/>
    <w:unhideWhenUsed/>
    <w:qFormat/>
    <w:rsid w:val="00E803F5"/>
    <w:pPr>
      <w:spacing w:before="120" w:after="120"/>
    </w:pPr>
  </w:style>
  <w:style w:type="character" w:customStyle="1" w:styleId="BodyTextChar">
    <w:name w:val="Body Text Char"/>
    <w:link w:val="BodyText"/>
    <w:rsid w:val="001A50C2"/>
    <w:rPr>
      <w:rFonts w:eastAsia="Times New Roman"/>
      <w:lang w:eastAsia="ko-KR"/>
    </w:rPr>
  </w:style>
  <w:style w:type="character" w:styleId="Hyperlink">
    <w:name w:val="Hyperlink"/>
    <w:uiPriority w:val="99"/>
    <w:unhideWhenUsed/>
    <w:qFormat/>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Calibri"/>
      <w:lang w:eastAsia="en-US"/>
    </w:rPr>
  </w:style>
  <w:style w:type="paragraph" w:styleId="ListParagraph">
    <w:name w:val="List Paragraph"/>
    <w:basedOn w:val="Normal"/>
    <w:link w:val="ListParagraphChar"/>
    <w:uiPriority w:val="34"/>
    <w:qFormat/>
    <w:rsid w:val="00253F40"/>
    <w:pPr>
      <w:ind w:left="720"/>
      <w:contextualSpacing/>
    </w:pPr>
  </w:style>
  <w:style w:type="paragraph" w:customStyle="1" w:styleId="Bullets">
    <w:name w:val="Bullets"/>
    <w:basedOn w:val="ListParagraph"/>
    <w:link w:val="BulletsChar"/>
    <w:uiPriority w:val="99"/>
    <w:qFormat/>
    <w:rsid w:val="00253F40"/>
    <w:pPr>
      <w:numPr>
        <w:numId w:val="14"/>
      </w:numPr>
    </w:pPr>
  </w:style>
  <w:style w:type="paragraph" w:customStyle="1" w:styleId="Questionnumber">
    <w:name w:val="Question number"/>
    <w:basedOn w:val="Normal"/>
    <w:link w:val="QuestionnumberChar"/>
    <w:qFormat/>
    <w:rsid w:val="00E803F5"/>
    <w:pPr>
      <w:numPr>
        <w:numId w:val="10"/>
      </w:numPr>
      <w:jc w:val="center"/>
    </w:pPr>
    <w:rPr>
      <w:rFonts w:eastAsia="Calibri"/>
      <w:b/>
      <w:color w:val="FFFFFF"/>
      <w:lang w:eastAsia="en-US"/>
    </w:rPr>
  </w:style>
  <w:style w:type="table" w:styleId="LightList-Accent1">
    <w:name w:val="Light List Accent 1"/>
    <w:basedOn w:val="TableNormal"/>
    <w:uiPriority w:val="61"/>
    <w:rsid w:val="00E803F5"/>
    <w:rPr>
      <w:rFonts w:eastAsia="Times New Roman"/>
      <w:lang w:eastAsia="ko-KR"/>
    </w:rPr>
    <w:tblPr>
      <w:tblStyleRowBandSize w:val="1"/>
      <w:tblStyleColBandSize w:val="1"/>
      <w:tblBorders>
        <w:top w:val="single" w:sz="8" w:space="0" w:color="006272"/>
        <w:left w:val="single" w:sz="8" w:space="0" w:color="006272"/>
        <w:bottom w:val="single" w:sz="8" w:space="0" w:color="006272"/>
        <w:right w:val="single" w:sz="8" w:space="0" w:color="006272"/>
      </w:tblBorders>
    </w:tblPr>
    <w:tblStylePr w:type="firstRow">
      <w:pPr>
        <w:spacing w:before="0" w:after="0" w:line="240" w:lineRule="auto"/>
      </w:pPr>
      <w:rPr>
        <w:b/>
        <w:bCs/>
        <w:color w:val="FFFFFF"/>
      </w:rPr>
      <w:tblPr/>
      <w:tcPr>
        <w:shd w:val="clear" w:color="auto" w:fill="006272"/>
      </w:tcPr>
    </w:tblStylePr>
    <w:tblStylePr w:type="lastRow">
      <w:pPr>
        <w:spacing w:before="0" w:after="0" w:line="240" w:lineRule="auto"/>
      </w:pPr>
      <w:rPr>
        <w:b/>
        <w:bCs/>
      </w:rPr>
      <w:tblPr/>
      <w:tcPr>
        <w:tcBorders>
          <w:top w:val="double" w:sz="6" w:space="0" w:color="006272"/>
          <w:left w:val="single" w:sz="8" w:space="0" w:color="006272"/>
          <w:bottom w:val="single" w:sz="8" w:space="0" w:color="006272"/>
          <w:right w:val="single" w:sz="8" w:space="0" w:color="006272"/>
        </w:tcBorders>
      </w:tcPr>
    </w:tblStylePr>
    <w:tblStylePr w:type="firstCol">
      <w:rPr>
        <w:b/>
        <w:bCs/>
      </w:rPr>
    </w:tblStylePr>
    <w:tblStylePr w:type="lastCol">
      <w:rPr>
        <w:b/>
        <w:bCs/>
      </w:rPr>
    </w:tblStylePr>
    <w:tblStylePr w:type="band1Vert">
      <w:tblPr/>
      <w:tcPr>
        <w:tcBorders>
          <w:top w:val="single" w:sz="8" w:space="0" w:color="006272"/>
          <w:left w:val="single" w:sz="8" w:space="0" w:color="006272"/>
          <w:bottom w:val="single" w:sz="8" w:space="0" w:color="006272"/>
          <w:right w:val="single" w:sz="8" w:space="0" w:color="006272"/>
        </w:tcBorders>
      </w:tcPr>
    </w:tblStylePr>
    <w:tblStylePr w:type="band1Horz">
      <w:tblPr/>
      <w:tcPr>
        <w:tcBorders>
          <w:top w:val="single" w:sz="8" w:space="0" w:color="006272"/>
          <w:left w:val="single" w:sz="8" w:space="0" w:color="006272"/>
          <w:bottom w:val="single" w:sz="8" w:space="0" w:color="006272"/>
          <w:right w:val="single" w:sz="8" w:space="0" w:color="006272"/>
        </w:tcBorders>
      </w:tcPr>
    </w:tblStylePr>
  </w:style>
  <w:style w:type="character" w:customStyle="1" w:styleId="QuestionnumberChar">
    <w:name w:val="Question number Char"/>
    <w:link w:val="Questionnumber"/>
    <w:rsid w:val="00E803F5"/>
    <w:rPr>
      <w:b/>
      <w:color w:val="FFFFFF"/>
      <w:sz w:val="22"/>
      <w:szCs w:val="22"/>
      <w:lang w:val="en-NZ" w:eastAsia="en-US"/>
    </w:rPr>
  </w:style>
  <w:style w:type="character" w:styleId="PlaceholderText">
    <w:name w:val="Placeholder Tex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link w:val="BalloonText"/>
    <w:uiPriority w:val="99"/>
    <w:semiHidden/>
    <w:rsid w:val="00E803F5"/>
    <w:rPr>
      <w:rFonts w:ascii="Tahoma" w:eastAsia="Times New Roman"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rPr>
  </w:style>
  <w:style w:type="character" w:customStyle="1" w:styleId="QuoteChar">
    <w:name w:val="Quote Char"/>
    <w:link w:val="Quote"/>
    <w:uiPriority w:val="29"/>
    <w:rsid w:val="00E803F5"/>
    <w:rPr>
      <w:rFonts w:eastAsia="Times New Roman"/>
      <w:i/>
      <w:iCs/>
      <w:color w:val="000000"/>
      <w:lang w:eastAsia="ko-KR"/>
    </w:rPr>
  </w:style>
  <w:style w:type="character" w:customStyle="1" w:styleId="ListParagraphChar">
    <w:name w:val="List Paragraph Char"/>
    <w:link w:val="ListParagraph"/>
    <w:uiPriority w:val="34"/>
    <w:rsid w:val="00253F40"/>
    <w:rPr>
      <w:rFonts w:eastAsia="Times New Roman"/>
      <w:lang w:eastAsia="ko-KR"/>
    </w:rPr>
  </w:style>
  <w:style w:type="paragraph" w:customStyle="1" w:styleId="BodyText-Bullets">
    <w:name w:val="Body Text - Bullets"/>
    <w:basedOn w:val="Normal"/>
    <w:link w:val="BodyText-BulletsChar"/>
    <w:qFormat/>
    <w:rsid w:val="00253F40"/>
    <w:pPr>
      <w:numPr>
        <w:numId w:val="13"/>
      </w:numPr>
      <w:spacing w:before="120" w:after="120"/>
    </w:pPr>
  </w:style>
  <w:style w:type="character" w:customStyle="1" w:styleId="BulletsChar">
    <w:name w:val="Bullets Char"/>
    <w:link w:val="Bullets"/>
    <w:uiPriority w:val="1"/>
    <w:rsid w:val="00253F40"/>
    <w:rPr>
      <w:rFonts w:eastAsia="Times New Roman"/>
      <w:sz w:val="22"/>
      <w:szCs w:val="22"/>
      <w:lang w:val="en-NZ" w:eastAsia="ko-KR"/>
    </w:rPr>
  </w:style>
  <w:style w:type="character" w:customStyle="1" w:styleId="BodyText-BulletsChar">
    <w:name w:val="Body Text - Bullets Char"/>
    <w:link w:val="BodyText-Bullets"/>
    <w:rsid w:val="00253F40"/>
    <w:rPr>
      <w:rFonts w:eastAsia="Times New Roman"/>
      <w:sz w:val="22"/>
      <w:szCs w:val="22"/>
      <w:lang w:val="en-NZ" w:eastAsia="ko-KR"/>
    </w:rPr>
  </w:style>
  <w:style w:type="paragraph" w:customStyle="1" w:styleId="Heading1-Unnumbered">
    <w:name w:val="Heading 1 - Unnumbered"/>
    <w:basedOn w:val="Heading1"/>
    <w:link w:val="Heading1-UnnumberedChar"/>
    <w:uiPriority w:val="99"/>
    <w:qFormat/>
    <w:rsid w:val="001A50C2"/>
    <w:pPr>
      <w:numPr>
        <w:numId w:val="0"/>
      </w:numPr>
    </w:pPr>
  </w:style>
  <w:style w:type="character" w:customStyle="1" w:styleId="Heading1-UnnumberedChar">
    <w:name w:val="Heading 1 - Unnumbered Char"/>
    <w:link w:val="Heading1-Unnumbered"/>
    <w:uiPriority w:val="99"/>
    <w:rsid w:val="001A50C2"/>
    <w:rPr>
      <w:rFonts w:eastAsia="Times New Roman"/>
      <w:b/>
      <w:color w:val="006272"/>
      <w:sz w:val="60"/>
      <w:szCs w:val="30"/>
      <w:lang w:eastAsia="ko-KR"/>
    </w:rPr>
  </w:style>
  <w:style w:type="character" w:styleId="CommentReference">
    <w:name w:val="annotation reference"/>
    <w:uiPriority w:val="99"/>
    <w:semiHidden/>
    <w:unhideWhenUsed/>
    <w:rsid w:val="000C2125"/>
    <w:rPr>
      <w:sz w:val="16"/>
      <w:szCs w:val="16"/>
    </w:rPr>
  </w:style>
  <w:style w:type="paragraph" w:styleId="CommentText">
    <w:name w:val="annotation text"/>
    <w:basedOn w:val="Normal"/>
    <w:link w:val="CommentTextChar"/>
    <w:uiPriority w:val="99"/>
    <w:unhideWhenUsed/>
    <w:rsid w:val="000C2125"/>
    <w:rPr>
      <w:sz w:val="20"/>
      <w:szCs w:val="20"/>
    </w:rPr>
  </w:style>
  <w:style w:type="character" w:customStyle="1" w:styleId="CommentTextChar">
    <w:name w:val="Comment Text Char"/>
    <w:link w:val="CommentText"/>
    <w:uiPriority w:val="99"/>
    <w:rsid w:val="000C2125"/>
    <w:rPr>
      <w:rFonts w:eastAsia="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0C2125"/>
    <w:rPr>
      <w:b/>
      <w:bCs/>
    </w:rPr>
  </w:style>
  <w:style w:type="character" w:customStyle="1" w:styleId="CommentSubjectChar">
    <w:name w:val="Comment Subject Char"/>
    <w:link w:val="CommentSubject"/>
    <w:uiPriority w:val="99"/>
    <w:semiHidden/>
    <w:rsid w:val="000C2125"/>
    <w:rPr>
      <w:rFonts w:eastAsia="Times New Roman"/>
      <w:b/>
      <w:bCs/>
      <w:sz w:val="20"/>
      <w:szCs w:val="20"/>
      <w:lang w:eastAsia="ko-KR"/>
    </w:rPr>
  </w:style>
  <w:style w:type="paragraph" w:styleId="Header">
    <w:name w:val="header"/>
    <w:basedOn w:val="Normal"/>
    <w:link w:val="HeaderChar"/>
    <w:uiPriority w:val="99"/>
    <w:unhideWhenUsed/>
    <w:rsid w:val="00933C4A"/>
    <w:pPr>
      <w:tabs>
        <w:tab w:val="center" w:pos="4513"/>
        <w:tab w:val="right" w:pos="9026"/>
      </w:tabs>
    </w:pPr>
  </w:style>
  <w:style w:type="character" w:customStyle="1" w:styleId="HeaderChar">
    <w:name w:val="Header Char"/>
    <w:link w:val="Header"/>
    <w:uiPriority w:val="99"/>
    <w:rsid w:val="00933C4A"/>
    <w:rPr>
      <w:rFonts w:eastAsia="Times New Roman"/>
      <w:lang w:eastAsia="ko-KR"/>
    </w:rPr>
  </w:style>
  <w:style w:type="paragraph" w:styleId="Footer">
    <w:name w:val="footer"/>
    <w:basedOn w:val="Normal"/>
    <w:link w:val="FooterChar"/>
    <w:uiPriority w:val="99"/>
    <w:unhideWhenUsed/>
    <w:rsid w:val="00933C4A"/>
    <w:pPr>
      <w:tabs>
        <w:tab w:val="center" w:pos="4513"/>
        <w:tab w:val="right" w:pos="9026"/>
      </w:tabs>
    </w:pPr>
  </w:style>
  <w:style w:type="character" w:customStyle="1" w:styleId="FooterChar">
    <w:name w:val="Footer Char"/>
    <w:link w:val="Footer"/>
    <w:uiPriority w:val="99"/>
    <w:rsid w:val="00933C4A"/>
    <w:rPr>
      <w:rFonts w:eastAsia="Times New Roman"/>
      <w:lang w:eastAsia="ko-KR"/>
    </w:rPr>
  </w:style>
  <w:style w:type="paragraph" w:styleId="NoSpacing">
    <w:name w:val="No Spacing"/>
    <w:uiPriority w:val="1"/>
    <w:qFormat/>
    <w:rsid w:val="001649F3"/>
    <w:rPr>
      <w:rFonts w:eastAsia="Times New Roman"/>
      <w:sz w:val="22"/>
      <w:szCs w:val="22"/>
      <w:lang w:val="en-NZ" w:eastAsia="ko-KR"/>
    </w:rPr>
  </w:style>
  <w:style w:type="paragraph" w:styleId="Revision">
    <w:name w:val="Revision"/>
    <w:hidden/>
    <w:uiPriority w:val="99"/>
    <w:semiHidden/>
    <w:rsid w:val="00EB7AB8"/>
    <w:rPr>
      <w:rFonts w:eastAsia="Times New Roman"/>
      <w:sz w:val="22"/>
      <w:szCs w:val="22"/>
      <w:lang w:val="en-NZ"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2023-04-23T22:45:00Z</dcterms:created>
  <dcterms:modified xsi:type="dcterms:W3CDTF">2023-04-23T22:46:00Z</dcterms:modified>
</cp:coreProperties>
</file>