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059D9250"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0953F5">
        <w:rPr>
          <w:color w:val="00B050"/>
        </w:rPr>
        <w:t xml:space="preserve">Proposed amendments to the Accident </w:t>
      </w:r>
      <w:bookmarkEnd w:id="0"/>
      <w:r w:rsidR="007B6C4F">
        <w:rPr>
          <w:color w:val="00B050"/>
        </w:rPr>
        <w:t>Insurance (Occupational Hearing Assessment Procedures) Regulations 1999</w:t>
      </w:r>
      <w:r w:rsidRPr="006631C3">
        <w:rPr>
          <w:color w:val="00B050"/>
        </w:rPr>
        <w:t xml:space="preserve"> </w:t>
      </w:r>
    </w:p>
    <w:p w14:paraId="4ECFC7CA" w14:textId="23C4B51A"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proposals on updating the </w:t>
      </w:r>
      <w:r w:rsidR="007B6C4F" w:rsidRPr="007B6C4F">
        <w:rPr>
          <w:sz w:val="22"/>
        </w:rPr>
        <w:t>Accident Insurance (Occupational Hearing Assessment Procedures) Regulations 1999</w:t>
      </w:r>
      <w:r w:rsidR="000953F5">
        <w:rPr>
          <w:sz w:val="22"/>
        </w:rPr>
        <w:t xml:space="preserve">. </w:t>
      </w:r>
      <w:r w:rsidRPr="00C22065">
        <w:rPr>
          <w:sz w:val="22"/>
        </w:rPr>
        <w:t xml:space="preserve">Please provide your feedback </w:t>
      </w:r>
      <w:r w:rsidRPr="0086723C">
        <w:rPr>
          <w:sz w:val="22"/>
        </w:rPr>
        <w:t xml:space="preserve">by </w:t>
      </w:r>
      <w:r w:rsidRPr="0086723C">
        <w:rPr>
          <w:b/>
          <w:sz w:val="22"/>
        </w:rPr>
        <w:t xml:space="preserve">5pm, </w:t>
      </w:r>
      <w:r w:rsidR="00DC68EB" w:rsidRPr="0086723C">
        <w:rPr>
          <w:b/>
          <w:sz w:val="22"/>
        </w:rPr>
        <w:t xml:space="preserve">on </w:t>
      </w:r>
      <w:r w:rsidR="0086723C" w:rsidRPr="0086723C">
        <w:rPr>
          <w:b/>
          <w:sz w:val="22"/>
        </w:rPr>
        <w:t>14</w:t>
      </w:r>
      <w:r w:rsidR="00DC68EB" w:rsidRPr="0086723C">
        <w:rPr>
          <w:b/>
          <w:sz w:val="22"/>
        </w:rPr>
        <w:t xml:space="preserve"> </w:t>
      </w:r>
      <w:r w:rsidR="0086723C" w:rsidRPr="0086723C">
        <w:rPr>
          <w:b/>
          <w:sz w:val="22"/>
        </w:rPr>
        <w:t>September</w:t>
      </w:r>
      <w:r w:rsidR="00701957" w:rsidRPr="0086723C">
        <w:rPr>
          <w:b/>
          <w:sz w:val="22"/>
        </w:rPr>
        <w:t xml:space="preserve"> 202</w:t>
      </w:r>
      <w:r w:rsidR="00C4031E" w:rsidRPr="0086723C">
        <w:rPr>
          <w:b/>
          <w:sz w:val="22"/>
        </w:rPr>
        <w:t>2</w:t>
      </w:r>
      <w:r w:rsidR="00701957" w:rsidRPr="0086723C">
        <w:rPr>
          <w:b/>
          <w:sz w:val="22"/>
        </w:rPr>
        <w:t>.</w:t>
      </w:r>
      <w:r w:rsidR="00701957" w:rsidRPr="00C22065">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1CCC6C38"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all of these questions </w:t>
      </w:r>
      <w:r w:rsidRPr="0086723C">
        <w:rPr>
          <w:rFonts w:ascii="Calibri" w:eastAsia="Calibri" w:hAnsi="Calibri" w:cs="Times New Roman"/>
          <w:sz w:val="22"/>
          <w:lang w:eastAsia="en-GB"/>
        </w:rPr>
        <w:t xml:space="preserve">in the </w:t>
      </w:r>
      <w:hyperlink r:id="rId8" w:history="1">
        <w:r w:rsidR="00FD5FDE" w:rsidRPr="0086723C">
          <w:rPr>
            <w:rStyle w:val="Hyperlink"/>
            <w:b/>
            <w:sz w:val="22"/>
          </w:rPr>
          <w:t>discussion document</w:t>
        </w:r>
      </w:hyperlink>
      <w:r w:rsidR="004E7C44" w:rsidRPr="0086723C">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w:t>
      </w:r>
      <w:proofErr w:type="gramStart"/>
      <w:r w:rsidRPr="00C22065">
        <w:rPr>
          <w:rFonts w:ascii="Calibri" w:eastAsia="Calibri" w:hAnsi="Calibri" w:cs="Times New Roman"/>
          <w:sz w:val="22"/>
          <w:lang w:eastAsia="en-GB"/>
        </w:rPr>
        <w:t>submission, and</w:t>
      </w:r>
      <w:proofErr w:type="gramEnd"/>
      <w:r w:rsidRPr="00C22065">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w:t>
      </w:r>
      <w:proofErr w:type="gramStart"/>
      <w:r w:rsidRPr="00F5174B">
        <w:rPr>
          <w:rFonts w:ascii="Calibri" w:eastAsia="Calibri" w:hAnsi="Calibri" w:cs="Times New Roman"/>
          <w:sz w:val="22"/>
          <w:lang w:eastAsia="en-GB"/>
        </w:rPr>
        <w:t>e.g.</w:t>
      </w:r>
      <w:proofErr w:type="gramEnd"/>
      <w:r w:rsidRPr="00F5174B">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default" r:id="rId9"/>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3C051146"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10"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7B6C4F">
        <w:rPr>
          <w:rFonts w:ascii="Calibri" w:eastAsia="Calibri" w:hAnsi="Calibri" w:cs="Times New Roman"/>
          <w:i/>
          <w:sz w:val="22"/>
          <w:lang w:eastAsia="en-GB"/>
        </w:rPr>
        <w:t>Hearing Assessment</w:t>
      </w:r>
      <w:r w:rsidR="00E2557C">
        <w:rPr>
          <w:rFonts w:ascii="Calibri" w:eastAsia="Calibri" w:hAnsi="Calibri" w:cs="Times New Roman"/>
          <w:i/>
          <w:sz w:val="22"/>
          <w:lang w:eastAsia="en-GB"/>
        </w:rPr>
        <w:t xml:space="preserve"> Regulations</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86723C"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46113A74"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CC280E">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86723C"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w:t>
            </w:r>
            <w:proofErr w:type="gramStart"/>
            <w:r w:rsidRPr="00EB1948">
              <w:rPr>
                <w:sz w:val="22"/>
              </w:rPr>
              <w:t>submissions</w:t>
            </w:r>
            <w:proofErr w:type="gramEnd"/>
            <w:r w:rsidRPr="00EB1948">
              <w:rPr>
                <w:sz w:val="22"/>
              </w:rPr>
              <w:t xml:space="preserve"> or a summary of submissions received to MBIE’s website at </w:t>
            </w:r>
            <w:hyperlink r:id="rId11"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86723C"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w:t>
            </w:r>
            <w:proofErr w:type="gramStart"/>
            <w:r>
              <w:rPr>
                <w:rFonts w:ascii="Calibri" w:eastAsia="Times New Roman" w:hAnsi="Calibri" w:cs="Times New Roman"/>
                <w:sz w:val="22"/>
                <w:lang w:eastAsia="ko-KR"/>
              </w:rPr>
              <w:t>confidential, and</w:t>
            </w:r>
            <w:proofErr w:type="gramEnd"/>
            <w:r>
              <w:rPr>
                <w:rFonts w:ascii="Calibri" w:eastAsia="Times New Roman" w:hAnsi="Calibri" w:cs="Times New Roman"/>
                <w:sz w:val="22"/>
                <w:lang w:eastAsia="ko-KR"/>
              </w:rPr>
              <w:t xml:space="preserve">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2"/>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4"/>
    <w:p w14:paraId="53FD4571" w14:textId="77777777" w:rsidR="002B1C77" w:rsidRDefault="002B1C77" w:rsidP="00A86B55">
      <w:pPr>
        <w:pStyle w:val="NumberedParagraphLevel2"/>
        <w:numPr>
          <w:ilvl w:val="0"/>
          <w:numId w:val="0"/>
        </w:numPr>
        <w:spacing w:line="240" w:lineRule="auto"/>
        <w:rPr>
          <w:b/>
          <w:noProof w:val="0"/>
          <w:color w:val="00B050"/>
          <w:sz w:val="36"/>
          <w:szCs w:val="30"/>
        </w:rPr>
      </w:pPr>
      <w:r w:rsidRPr="002B1C77">
        <w:rPr>
          <w:b/>
          <w:noProof w:val="0"/>
          <w:color w:val="00B050"/>
          <w:sz w:val="36"/>
          <w:szCs w:val="30"/>
        </w:rPr>
        <w:t xml:space="preserve">Proposed amendments to the Accident Insurance (Occupational Hearing Assessment Procedures) Regulations 1999 </w:t>
      </w:r>
    </w:p>
    <w:p w14:paraId="10494187" w14:textId="4FF06270" w:rsidR="00E71BDB" w:rsidRPr="005170B3" w:rsidRDefault="008448F7" w:rsidP="00A86B55">
      <w:pPr>
        <w:pStyle w:val="NumberedParagraphLevel2"/>
        <w:numPr>
          <w:ilvl w:val="0"/>
          <w:numId w:val="0"/>
        </w:numPr>
        <w:spacing w:line="240" w:lineRule="auto"/>
        <w:rPr>
          <w:b/>
          <w:sz w:val="28"/>
        </w:rPr>
      </w:pPr>
      <w:r>
        <w:rPr>
          <w:b/>
          <w:sz w:val="28"/>
        </w:rPr>
        <w:t>Questions on the proposed o</w:t>
      </w:r>
      <w:r w:rsidR="0039014E">
        <w:rPr>
          <w:b/>
          <w:sz w:val="28"/>
        </w:rPr>
        <w:t>bjectives</w:t>
      </w:r>
    </w:p>
    <w:p w14:paraId="6133A18F" w14:textId="725EDF7A" w:rsidR="00FB23DC" w:rsidRPr="002B1C77" w:rsidRDefault="008448F7" w:rsidP="0039014E">
      <w:pPr>
        <w:pStyle w:val="NumberedHeading1"/>
        <w:numPr>
          <w:ilvl w:val="0"/>
          <w:numId w:val="6"/>
        </w:numPr>
        <w:spacing w:line="240" w:lineRule="auto"/>
        <w:rPr>
          <w:b w:val="0"/>
          <w:sz w:val="2"/>
        </w:rPr>
      </w:pPr>
      <w:r w:rsidRPr="008448F7">
        <w:rPr>
          <w:b w:val="0"/>
          <w:sz w:val="22"/>
        </w:rPr>
        <w:t>Do you agree with the objectives?</w:t>
      </w:r>
    </w:p>
    <w:tbl>
      <w:tblPr>
        <w:tblStyle w:val="TableGrid"/>
        <w:tblW w:w="0" w:type="auto"/>
        <w:tblInd w:w="607" w:type="dxa"/>
        <w:tblLook w:val="04A0" w:firstRow="1" w:lastRow="0" w:firstColumn="1" w:lastColumn="0" w:noHBand="0" w:noVBand="1"/>
      </w:tblPr>
      <w:tblGrid>
        <w:gridCol w:w="2495"/>
      </w:tblGrid>
      <w:tr w:rsidR="002B1C77" w14:paraId="083948FA" w14:textId="77777777" w:rsidTr="00C55F58">
        <w:trPr>
          <w:trHeight w:val="20"/>
        </w:trPr>
        <w:tc>
          <w:tcPr>
            <w:tcW w:w="2495" w:type="dxa"/>
          </w:tcPr>
          <w:p w14:paraId="292B967F" w14:textId="77777777" w:rsidR="002B1C77" w:rsidRDefault="002B1C77" w:rsidP="00C55F58">
            <w:pPr>
              <w:pStyle w:val="Question"/>
            </w:pPr>
            <w:r>
              <w:t>Strongly Disagree</w:t>
            </w:r>
          </w:p>
        </w:tc>
      </w:tr>
      <w:tr w:rsidR="002B1C77" w14:paraId="65D17DBA" w14:textId="77777777" w:rsidTr="00C55F58">
        <w:trPr>
          <w:trHeight w:val="20"/>
        </w:trPr>
        <w:tc>
          <w:tcPr>
            <w:tcW w:w="2495" w:type="dxa"/>
          </w:tcPr>
          <w:p w14:paraId="18B15333" w14:textId="77777777" w:rsidR="002B1C77" w:rsidRDefault="002B1C77" w:rsidP="00C55F58">
            <w:pPr>
              <w:pStyle w:val="Question"/>
            </w:pPr>
            <w:r>
              <w:t>Disagree</w:t>
            </w:r>
          </w:p>
        </w:tc>
      </w:tr>
      <w:tr w:rsidR="002B1C77" w14:paraId="6626F984" w14:textId="77777777" w:rsidTr="00C55F58">
        <w:trPr>
          <w:trHeight w:val="20"/>
        </w:trPr>
        <w:tc>
          <w:tcPr>
            <w:tcW w:w="2495" w:type="dxa"/>
          </w:tcPr>
          <w:p w14:paraId="30D13D3C" w14:textId="77777777" w:rsidR="002B1C77" w:rsidRDefault="002B1C77" w:rsidP="00C55F58">
            <w:pPr>
              <w:pStyle w:val="Question"/>
            </w:pPr>
            <w:r>
              <w:t>Neither</w:t>
            </w:r>
          </w:p>
        </w:tc>
      </w:tr>
      <w:tr w:rsidR="002B1C77" w14:paraId="1268183F" w14:textId="77777777" w:rsidTr="00C55F58">
        <w:trPr>
          <w:trHeight w:val="20"/>
        </w:trPr>
        <w:tc>
          <w:tcPr>
            <w:tcW w:w="2495" w:type="dxa"/>
          </w:tcPr>
          <w:p w14:paraId="003F2B2D" w14:textId="77777777" w:rsidR="002B1C77" w:rsidRDefault="002B1C77" w:rsidP="00C55F58">
            <w:pPr>
              <w:pStyle w:val="Question"/>
            </w:pPr>
            <w:r>
              <w:t>Agree</w:t>
            </w:r>
          </w:p>
        </w:tc>
      </w:tr>
      <w:tr w:rsidR="002B1C77" w14:paraId="6F9D8B15" w14:textId="77777777" w:rsidTr="00C55F58">
        <w:trPr>
          <w:trHeight w:val="20"/>
        </w:trPr>
        <w:tc>
          <w:tcPr>
            <w:tcW w:w="2495" w:type="dxa"/>
          </w:tcPr>
          <w:p w14:paraId="3E76D386" w14:textId="77777777" w:rsidR="002B1C77" w:rsidRDefault="002B1C77" w:rsidP="00C55F58">
            <w:pPr>
              <w:pStyle w:val="Question"/>
            </w:pPr>
            <w:r>
              <w:t>Strongly Agree</w:t>
            </w:r>
          </w:p>
        </w:tc>
      </w:tr>
    </w:tbl>
    <w:p w14:paraId="09B9D424" w14:textId="77777777" w:rsidR="002B1C77" w:rsidRPr="008448F7" w:rsidRDefault="002B1C77" w:rsidP="002B1C77">
      <w:pPr>
        <w:pStyle w:val="NumberedHeading1"/>
        <w:spacing w:line="240" w:lineRule="auto"/>
        <w:ind w:left="360"/>
        <w:rPr>
          <w:b w:val="0"/>
          <w:sz w:val="2"/>
        </w:rPr>
      </w:pPr>
    </w:p>
    <w:p w14:paraId="7B60C1FD" w14:textId="49FF096F" w:rsidR="002B1C77" w:rsidRDefault="002B1C77" w:rsidP="008448F7">
      <w:pPr>
        <w:pStyle w:val="NumberedHeading1"/>
        <w:spacing w:line="240" w:lineRule="auto"/>
        <w:ind w:left="360"/>
        <w:rPr>
          <w:b w:val="0"/>
          <w:sz w:val="2"/>
        </w:rPr>
      </w:pPr>
    </w:p>
    <w:p w14:paraId="0F9D1A1E" w14:textId="2F94EF36" w:rsidR="002B1C77" w:rsidRPr="0039014E" w:rsidRDefault="002B1C77" w:rsidP="002B1C77">
      <w:pPr>
        <w:pStyle w:val="NumberedHeading1"/>
        <w:spacing w:line="240" w:lineRule="auto"/>
        <w:ind w:left="360"/>
        <w:rPr>
          <w:b w:val="0"/>
          <w:sz w:val="2"/>
        </w:rPr>
      </w:pPr>
      <w:r>
        <w:rPr>
          <w:b w:val="0"/>
          <w:sz w:val="22"/>
        </w:rPr>
        <w:t>If you disagree, which of the objectives listed do you disagree with and why?</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B1C77" w:rsidRPr="007725E8" w14:paraId="25EC7F09" w14:textId="77777777" w:rsidTr="00C55F58">
        <w:trPr>
          <w:trHeight w:val="401"/>
        </w:trPr>
        <w:tc>
          <w:tcPr>
            <w:tcW w:w="8646" w:type="dxa"/>
            <w:shd w:val="clear" w:color="auto" w:fill="E8F9D9"/>
          </w:tcPr>
          <w:p w14:paraId="18FFBC6E" w14:textId="77777777" w:rsidR="002B1C77" w:rsidRPr="007725E8" w:rsidRDefault="002B1C77" w:rsidP="00C55F58">
            <w:pPr>
              <w:spacing w:before="120" w:after="120"/>
              <w:rPr>
                <w:szCs w:val="20"/>
              </w:rPr>
            </w:pPr>
            <w:r>
              <w:rPr>
                <w:szCs w:val="20"/>
              </w:rPr>
              <w:t>[insert response here]</w:t>
            </w:r>
          </w:p>
        </w:tc>
      </w:tr>
    </w:tbl>
    <w:p w14:paraId="5819D159" w14:textId="77777777" w:rsidR="002B1C77" w:rsidRPr="008448F7" w:rsidRDefault="002B1C77" w:rsidP="008448F7">
      <w:pPr>
        <w:pStyle w:val="NumberedHeading1"/>
        <w:spacing w:line="240" w:lineRule="auto"/>
        <w:ind w:left="360"/>
        <w:rPr>
          <w:b w:val="0"/>
          <w:sz w:val="2"/>
        </w:rPr>
      </w:pPr>
    </w:p>
    <w:p w14:paraId="2C252DBC" w14:textId="77777777" w:rsidR="002B1C77" w:rsidRPr="002B1C77" w:rsidRDefault="002B1C77" w:rsidP="002B1C77">
      <w:pPr>
        <w:pStyle w:val="NumberedHeading1"/>
        <w:spacing w:line="240" w:lineRule="auto"/>
        <w:ind w:left="360"/>
        <w:rPr>
          <w:b w:val="0"/>
          <w:sz w:val="2"/>
        </w:rPr>
      </w:pPr>
    </w:p>
    <w:p w14:paraId="6DEBE092" w14:textId="48A73859" w:rsidR="008448F7" w:rsidRPr="0039014E" w:rsidRDefault="002B1C77" w:rsidP="008448F7">
      <w:pPr>
        <w:pStyle w:val="NumberedHeading1"/>
        <w:numPr>
          <w:ilvl w:val="0"/>
          <w:numId w:val="6"/>
        </w:numPr>
        <w:spacing w:line="240" w:lineRule="auto"/>
        <w:rPr>
          <w:b w:val="0"/>
          <w:sz w:val="2"/>
        </w:rPr>
      </w:pPr>
      <w:r w:rsidRPr="002B1C77">
        <w:rPr>
          <w:b w:val="0"/>
          <w:sz w:val="22"/>
        </w:rPr>
        <w:t>Are there other/alternative objectives that should be considered to help shape the discussion?</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3505CCEE" w14:textId="77777777" w:rsidTr="00851DEE">
        <w:trPr>
          <w:trHeight w:val="401"/>
        </w:trPr>
        <w:tc>
          <w:tcPr>
            <w:tcW w:w="8646" w:type="dxa"/>
            <w:shd w:val="clear" w:color="auto" w:fill="E8F9D9"/>
          </w:tcPr>
          <w:p w14:paraId="0D1335DB" w14:textId="77777777" w:rsidR="008448F7" w:rsidRPr="007725E8" w:rsidRDefault="008448F7" w:rsidP="00851DEE">
            <w:pPr>
              <w:spacing w:before="120" w:after="120"/>
              <w:rPr>
                <w:szCs w:val="20"/>
              </w:rPr>
            </w:pPr>
            <w:r>
              <w:rPr>
                <w:szCs w:val="20"/>
              </w:rPr>
              <w:t>[insert response here]</w:t>
            </w:r>
          </w:p>
        </w:tc>
      </w:tr>
    </w:tbl>
    <w:p w14:paraId="22201B15" w14:textId="77777777" w:rsidR="008448F7" w:rsidRDefault="008448F7" w:rsidP="008448F7">
      <w:pPr>
        <w:pStyle w:val="NumberedParagraphLevel2"/>
        <w:numPr>
          <w:ilvl w:val="0"/>
          <w:numId w:val="0"/>
        </w:numPr>
        <w:spacing w:line="240" w:lineRule="auto"/>
        <w:rPr>
          <w:b/>
          <w:sz w:val="28"/>
          <w:szCs w:val="30"/>
        </w:rPr>
      </w:pPr>
    </w:p>
    <w:p w14:paraId="2FF864B9" w14:textId="1F28EE13" w:rsidR="008448F7" w:rsidRPr="00AF79A6" w:rsidRDefault="008448F7" w:rsidP="008448F7">
      <w:pPr>
        <w:pStyle w:val="NumberedParagraphLevel2"/>
        <w:numPr>
          <w:ilvl w:val="0"/>
          <w:numId w:val="0"/>
        </w:numPr>
        <w:spacing w:line="240" w:lineRule="auto"/>
        <w:rPr>
          <w:b/>
          <w:sz w:val="28"/>
          <w:szCs w:val="30"/>
        </w:rPr>
      </w:pPr>
      <w:r>
        <w:rPr>
          <w:b/>
          <w:sz w:val="28"/>
          <w:szCs w:val="30"/>
        </w:rPr>
        <w:t xml:space="preserve">Questions on </w:t>
      </w:r>
      <w:r w:rsidR="00464D64">
        <w:rPr>
          <w:b/>
          <w:sz w:val="28"/>
          <w:szCs w:val="30"/>
        </w:rPr>
        <w:t xml:space="preserve">the </w:t>
      </w:r>
      <w:r>
        <w:rPr>
          <w:b/>
          <w:sz w:val="28"/>
          <w:szCs w:val="30"/>
        </w:rPr>
        <w:t>propose</w:t>
      </w:r>
      <w:r w:rsidR="006B2331">
        <w:rPr>
          <w:b/>
          <w:sz w:val="28"/>
          <w:szCs w:val="30"/>
        </w:rPr>
        <w:t>d</w:t>
      </w:r>
      <w:r>
        <w:rPr>
          <w:b/>
          <w:sz w:val="28"/>
          <w:szCs w:val="30"/>
        </w:rPr>
        <w:t xml:space="preserve"> </w:t>
      </w:r>
      <w:r w:rsidR="002B1C77">
        <w:rPr>
          <w:b/>
          <w:sz w:val="28"/>
          <w:szCs w:val="30"/>
        </w:rPr>
        <w:t>options</w:t>
      </w:r>
    </w:p>
    <w:p w14:paraId="7CA38CCB" w14:textId="1429D684" w:rsidR="008448F7" w:rsidRPr="00F54E0A" w:rsidRDefault="00F54E0A" w:rsidP="00F54E0A">
      <w:pPr>
        <w:pStyle w:val="NumberedHeading1"/>
        <w:numPr>
          <w:ilvl w:val="0"/>
          <w:numId w:val="6"/>
        </w:numPr>
        <w:spacing w:before="240" w:line="240" w:lineRule="auto"/>
        <w:rPr>
          <w:b w:val="0"/>
          <w:sz w:val="22"/>
        </w:rPr>
      </w:pPr>
      <w:r w:rsidRPr="00F54E0A">
        <w:rPr>
          <w:b w:val="0"/>
          <w:sz w:val="22"/>
        </w:rPr>
        <w:t>Do you think the use of ISO standards as the base for the age scale is appropriate?</w:t>
      </w:r>
    </w:p>
    <w:p w14:paraId="0C9170AC" w14:textId="043B0222" w:rsidR="008448F7" w:rsidRPr="008448F7" w:rsidRDefault="0086723C" w:rsidP="008448F7">
      <w:pPr>
        <w:pStyle w:val="NumberedHeading1"/>
        <w:spacing w:line="240" w:lineRule="auto"/>
        <w:ind w:left="360"/>
        <w:rPr>
          <w:b w:val="0"/>
          <w:bCs/>
          <w:sz w:val="2"/>
        </w:rPr>
      </w:pPr>
      <w:sdt>
        <w:sdtPr>
          <w:rPr>
            <w:rFonts w:ascii="MS Gothic" w:eastAsia="MS Gothic" w:hAnsi="MS Gothic"/>
            <w:b w:val="0"/>
            <w:bCs/>
            <w:sz w:val="22"/>
          </w:rPr>
          <w:id w:val="1363855205"/>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Yes                    </w:t>
      </w:r>
      <w:sdt>
        <w:sdtPr>
          <w:rPr>
            <w:rFonts w:ascii="MS Gothic" w:eastAsia="MS Gothic" w:hAnsi="MS Gothic"/>
            <w:b w:val="0"/>
            <w:bCs/>
            <w:sz w:val="22"/>
          </w:rPr>
          <w:id w:val="-611507031"/>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                   </w:t>
      </w:r>
      <w:sdt>
        <w:sdtPr>
          <w:rPr>
            <w:rFonts w:ascii="MS Gothic" w:eastAsia="MS Gothic" w:hAnsi="MS Gothic"/>
            <w:b w:val="0"/>
            <w:bCs/>
            <w:sz w:val="22"/>
          </w:rPr>
          <w:id w:val="-967961116"/>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Not Sure                    </w:t>
      </w:r>
      <w:r w:rsidR="008448F7" w:rsidRPr="008448F7">
        <w:rPr>
          <w:rFonts w:ascii="MS Gothic" w:eastAsia="MS Gothic" w:hAnsi="MS Gothic"/>
          <w:b w:val="0"/>
          <w:bCs/>
          <w:sz w:val="22"/>
        </w:rPr>
        <w:t xml:space="preserve"> </w:t>
      </w:r>
    </w:p>
    <w:p w14:paraId="57854EF9" w14:textId="052BA0F4" w:rsidR="00EB01E6" w:rsidRPr="008448F7" w:rsidRDefault="008448F7" w:rsidP="008448F7">
      <w:pPr>
        <w:pStyle w:val="NumberedParagraphLevel2"/>
        <w:numPr>
          <w:ilvl w:val="0"/>
          <w:numId w:val="0"/>
        </w:numPr>
        <w:spacing w:line="240" w:lineRule="auto"/>
        <w:ind w:left="360"/>
        <w:rPr>
          <w:bCs/>
          <w:szCs w:val="24"/>
        </w:rPr>
      </w:pPr>
      <w:r w:rsidRPr="008448F7">
        <w:rPr>
          <w:bCs/>
          <w:szCs w:val="24"/>
        </w:rPr>
        <w:t>Why/ 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4D11F415" w14:textId="77777777" w:rsidTr="00851DEE">
        <w:trPr>
          <w:trHeight w:val="401"/>
        </w:trPr>
        <w:tc>
          <w:tcPr>
            <w:tcW w:w="8646" w:type="dxa"/>
            <w:shd w:val="clear" w:color="auto" w:fill="E8F9D9"/>
          </w:tcPr>
          <w:p w14:paraId="4986A26C" w14:textId="77777777" w:rsidR="008448F7" w:rsidRPr="007725E8" w:rsidRDefault="008448F7" w:rsidP="00851DEE">
            <w:pPr>
              <w:spacing w:before="120" w:after="120"/>
              <w:rPr>
                <w:szCs w:val="20"/>
              </w:rPr>
            </w:pPr>
            <w:r>
              <w:rPr>
                <w:szCs w:val="20"/>
              </w:rPr>
              <w:t>[insert response here]</w:t>
            </w:r>
          </w:p>
        </w:tc>
      </w:tr>
    </w:tbl>
    <w:p w14:paraId="7B570829" w14:textId="2307731E" w:rsidR="008448F7" w:rsidRPr="00F54E0A" w:rsidRDefault="00F54E0A" w:rsidP="00F54E0A">
      <w:pPr>
        <w:pStyle w:val="NumberedHeading1"/>
        <w:numPr>
          <w:ilvl w:val="0"/>
          <w:numId w:val="6"/>
        </w:numPr>
        <w:spacing w:before="240" w:line="240" w:lineRule="auto"/>
        <w:rPr>
          <w:b w:val="0"/>
          <w:sz w:val="22"/>
        </w:rPr>
      </w:pPr>
      <w:r w:rsidRPr="00F54E0A">
        <w:rPr>
          <w:b w:val="0"/>
          <w:sz w:val="22"/>
        </w:rPr>
        <w:t>Do you have any evidence to support an alternative method for calculating the age scale?</w:t>
      </w:r>
      <w:r>
        <w:rPr>
          <w:b w:val="0"/>
          <w:sz w:val="22"/>
        </w:rPr>
        <w:t xml:space="preserve">   </w:t>
      </w:r>
      <w:r w:rsidRPr="00F54E0A">
        <w:rPr>
          <w:b w:val="0"/>
          <w:sz w:val="22"/>
        </w:rPr>
        <w:t>Please provide specific evidence and data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8448F7" w:rsidRPr="007725E8" w14:paraId="56DD5F8E" w14:textId="77777777" w:rsidTr="00851DEE">
        <w:trPr>
          <w:trHeight w:val="281"/>
        </w:trPr>
        <w:tc>
          <w:tcPr>
            <w:tcW w:w="8600" w:type="dxa"/>
            <w:shd w:val="clear" w:color="auto" w:fill="E8F9D9"/>
          </w:tcPr>
          <w:p w14:paraId="54E10082" w14:textId="77777777" w:rsidR="008448F7" w:rsidRPr="007725E8" w:rsidRDefault="008448F7" w:rsidP="00851DEE">
            <w:pPr>
              <w:spacing w:before="120" w:after="120"/>
              <w:rPr>
                <w:szCs w:val="20"/>
              </w:rPr>
            </w:pPr>
            <w:r>
              <w:rPr>
                <w:szCs w:val="20"/>
              </w:rPr>
              <w:t>[insert response here]</w:t>
            </w:r>
          </w:p>
        </w:tc>
      </w:tr>
    </w:tbl>
    <w:p w14:paraId="3644755C" w14:textId="44465907" w:rsidR="008448F7" w:rsidRDefault="008448F7" w:rsidP="00EB01E6">
      <w:pPr>
        <w:pStyle w:val="NumberedParagraphLevel2"/>
        <w:numPr>
          <w:ilvl w:val="0"/>
          <w:numId w:val="0"/>
        </w:numPr>
        <w:spacing w:line="240" w:lineRule="auto"/>
        <w:rPr>
          <w:b/>
          <w:sz w:val="28"/>
          <w:szCs w:val="30"/>
        </w:rPr>
      </w:pPr>
    </w:p>
    <w:p w14:paraId="59D2346A" w14:textId="70319C4C" w:rsidR="00F54E0A" w:rsidRDefault="00F54E0A" w:rsidP="00EB01E6">
      <w:pPr>
        <w:pStyle w:val="NumberedParagraphLevel2"/>
        <w:numPr>
          <w:ilvl w:val="0"/>
          <w:numId w:val="0"/>
        </w:numPr>
        <w:spacing w:line="240" w:lineRule="auto"/>
        <w:rPr>
          <w:b/>
          <w:sz w:val="28"/>
          <w:szCs w:val="30"/>
        </w:rPr>
      </w:pPr>
    </w:p>
    <w:p w14:paraId="3A460EFD" w14:textId="77777777" w:rsidR="00F54E0A" w:rsidRDefault="00F54E0A" w:rsidP="00EB01E6">
      <w:pPr>
        <w:pStyle w:val="NumberedParagraphLevel2"/>
        <w:numPr>
          <w:ilvl w:val="0"/>
          <w:numId w:val="0"/>
        </w:numPr>
        <w:spacing w:line="240" w:lineRule="auto"/>
        <w:rPr>
          <w:b/>
          <w:sz w:val="28"/>
          <w:szCs w:val="30"/>
        </w:rPr>
      </w:pPr>
    </w:p>
    <w:p w14:paraId="0C1C75AB" w14:textId="2124028F" w:rsidR="00FD0612" w:rsidRPr="000E2E41" w:rsidRDefault="00F54E0A" w:rsidP="0039014E">
      <w:pPr>
        <w:pStyle w:val="NumberedHeading1"/>
        <w:numPr>
          <w:ilvl w:val="0"/>
          <w:numId w:val="6"/>
        </w:numPr>
        <w:spacing w:line="240" w:lineRule="auto"/>
        <w:rPr>
          <w:b w:val="0"/>
          <w:sz w:val="22"/>
        </w:rPr>
      </w:pPr>
      <w:r w:rsidRPr="00F54E0A">
        <w:rPr>
          <w:b w:val="0"/>
          <w:sz w:val="22"/>
        </w:rPr>
        <w:t>What is your preferred option?</w:t>
      </w:r>
    </w:p>
    <w:p w14:paraId="5E02E70B" w14:textId="50A8C104" w:rsidR="00214219" w:rsidRDefault="0086723C" w:rsidP="00214219">
      <w:pPr>
        <w:spacing w:after="120"/>
        <w:ind w:left="360"/>
        <w:rPr>
          <w:sz w:val="22"/>
        </w:rPr>
      </w:pPr>
      <w:sdt>
        <w:sdtPr>
          <w:rPr>
            <w:rFonts w:ascii="MS Gothic" w:eastAsia="MS Gothic" w:hAnsi="MS Gothic"/>
            <w:sz w:val="22"/>
          </w:rPr>
          <w:id w:val="-713419241"/>
          <w14:checkbox>
            <w14:checked w14:val="0"/>
            <w14:checkedState w14:val="2612" w14:font="MS Gothic"/>
            <w14:uncheckedState w14:val="2610" w14:font="MS Gothic"/>
          </w14:checkbox>
        </w:sdtPr>
        <w:sdtEndPr/>
        <w:sdtContent>
          <w:r w:rsidR="00214219">
            <w:rPr>
              <w:rFonts w:ascii="MS Gothic" w:eastAsia="MS Gothic" w:hAnsi="MS Gothic" w:hint="eastAsia"/>
              <w:sz w:val="22"/>
            </w:rPr>
            <w:t>☐</w:t>
          </w:r>
        </w:sdtContent>
      </w:sdt>
      <w:r w:rsidR="00214219" w:rsidRPr="00437533">
        <w:rPr>
          <w:sz w:val="22"/>
        </w:rPr>
        <w:t xml:space="preserve"> </w:t>
      </w:r>
      <w:r w:rsidR="00F54E0A">
        <w:rPr>
          <w:sz w:val="22"/>
        </w:rPr>
        <w:t xml:space="preserve">Option 1 (Status </w:t>
      </w:r>
      <w:proofErr w:type="gramStart"/>
      <w:r w:rsidR="00F54E0A">
        <w:rPr>
          <w:sz w:val="22"/>
        </w:rPr>
        <w:t>Quo)</w:t>
      </w:r>
      <w:r w:rsidR="00214219" w:rsidRPr="00437533">
        <w:rPr>
          <w:sz w:val="22"/>
        </w:rPr>
        <w:t xml:space="preserve">  </w:t>
      </w:r>
      <w:r w:rsidR="00214219">
        <w:rPr>
          <w:sz w:val="22"/>
        </w:rPr>
        <w:t xml:space="preserve"> </w:t>
      </w:r>
      <w:proofErr w:type="gramEnd"/>
      <w:r w:rsidR="00214219" w:rsidRPr="00437533">
        <w:rPr>
          <w:sz w:val="22"/>
        </w:rPr>
        <w:t xml:space="preserve">    </w:t>
      </w:r>
      <w:sdt>
        <w:sdtPr>
          <w:rPr>
            <w:rFonts w:ascii="MS Gothic" w:eastAsia="MS Gothic" w:hAnsi="MS Gothic"/>
            <w:sz w:val="22"/>
          </w:rPr>
          <w:id w:val="-29578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F54E0A">
        <w:rPr>
          <w:sz w:val="22"/>
          <w:szCs w:val="20"/>
        </w:rPr>
        <w:t>Option 2</w:t>
      </w:r>
      <w:r w:rsidR="00214219" w:rsidRPr="00437533">
        <w:rPr>
          <w:sz w:val="22"/>
          <w:szCs w:val="20"/>
        </w:rPr>
        <w:t xml:space="preserve"> </w:t>
      </w:r>
      <w:r w:rsidR="00F54E0A">
        <w:rPr>
          <w:sz w:val="22"/>
          <w:szCs w:val="20"/>
        </w:rPr>
        <w:t>(proposed update)</w:t>
      </w:r>
      <w:r w:rsidR="00214219" w:rsidRPr="00437533">
        <w:rPr>
          <w:sz w:val="22"/>
          <w:szCs w:val="20"/>
        </w:rPr>
        <w:t xml:space="preserve">      </w:t>
      </w:r>
      <w:r w:rsidR="00214219" w:rsidRPr="00437533">
        <w:rPr>
          <w:rFonts w:ascii="MS Gothic" w:eastAsia="MS Gothic" w:hAnsi="MS Gothic"/>
          <w:sz w:val="22"/>
        </w:rPr>
        <w:t xml:space="preserve"> </w:t>
      </w:r>
      <w:sdt>
        <w:sdtPr>
          <w:rPr>
            <w:rFonts w:ascii="MS Gothic" w:eastAsia="MS Gothic" w:hAnsi="MS Gothic"/>
            <w:sz w:val="22"/>
          </w:rPr>
          <w:id w:val="2050481850"/>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F54E0A" w:rsidRPr="00437533">
        <w:rPr>
          <w:sz w:val="22"/>
          <w:szCs w:val="20"/>
        </w:rPr>
        <w:t>N</w:t>
      </w:r>
      <w:r w:rsidR="00F54E0A">
        <w:rPr>
          <w:sz w:val="22"/>
          <w:szCs w:val="20"/>
        </w:rPr>
        <w:t xml:space="preserve">either        </w:t>
      </w:r>
      <w:sdt>
        <w:sdtPr>
          <w:rPr>
            <w:rFonts w:ascii="MS Gothic" w:eastAsia="MS Gothic" w:hAnsi="MS Gothic"/>
            <w:sz w:val="22"/>
          </w:rPr>
          <w:id w:val="1431858484"/>
          <w14:checkbox>
            <w14:checked w14:val="0"/>
            <w14:checkedState w14:val="2612" w14:font="MS Gothic"/>
            <w14:uncheckedState w14:val="2610" w14:font="MS Gothic"/>
          </w14:checkbox>
        </w:sdtPr>
        <w:sdtEndPr/>
        <w:sdtContent>
          <w:r w:rsidR="00F54E0A" w:rsidRPr="00437533">
            <w:rPr>
              <w:rFonts w:ascii="MS Gothic" w:eastAsia="MS Gothic" w:hAnsi="MS Gothic" w:hint="eastAsia"/>
              <w:sz w:val="22"/>
            </w:rPr>
            <w:t>☐</w:t>
          </w:r>
        </w:sdtContent>
      </w:sdt>
      <w:r w:rsidR="00F54E0A" w:rsidRPr="00437533">
        <w:rPr>
          <w:b/>
          <w:color w:val="FFFFFF" w:themeColor="background1"/>
          <w:sz w:val="22"/>
          <w:szCs w:val="20"/>
        </w:rPr>
        <w:t xml:space="preserve"> </w:t>
      </w:r>
      <w:r w:rsidR="00F54E0A" w:rsidRPr="00437533">
        <w:rPr>
          <w:sz w:val="22"/>
          <w:szCs w:val="20"/>
        </w:rPr>
        <w:t>N</w:t>
      </w:r>
      <w:r w:rsidR="00F54E0A">
        <w:rPr>
          <w:sz w:val="22"/>
          <w:szCs w:val="20"/>
        </w:rPr>
        <w:t>o preference</w:t>
      </w:r>
    </w:p>
    <w:p w14:paraId="3C8CFDD2" w14:textId="15AF99AF" w:rsidR="004F38D2" w:rsidRPr="004F38D2" w:rsidRDefault="00F54E0A" w:rsidP="004F38D2">
      <w:pPr>
        <w:spacing w:after="0"/>
        <w:ind w:left="360"/>
        <w:rPr>
          <w:sz w:val="24"/>
        </w:rPr>
      </w:pPr>
      <w:r>
        <w:rPr>
          <w:sz w:val="22"/>
          <w:szCs w:val="20"/>
        </w:rPr>
        <w:t>Please provide the reasons for your view</w:t>
      </w:r>
      <w:r w:rsidR="004F38D2" w:rsidRPr="004C324B">
        <w:rPr>
          <w:sz w:val="22"/>
          <w:szCs w:val="20"/>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CC4580" w:rsidRPr="007725E8" w14:paraId="2A92849E" w14:textId="77777777" w:rsidTr="003F2B4F">
        <w:trPr>
          <w:trHeight w:val="281"/>
        </w:trPr>
        <w:tc>
          <w:tcPr>
            <w:tcW w:w="8600" w:type="dxa"/>
            <w:shd w:val="clear" w:color="auto" w:fill="E8F9D9"/>
          </w:tcPr>
          <w:p w14:paraId="31DDF1D0" w14:textId="205A440B" w:rsidR="00CC4580" w:rsidRPr="007725E8" w:rsidRDefault="00B64FA7" w:rsidP="00CC4580">
            <w:pPr>
              <w:spacing w:before="120" w:after="120"/>
              <w:rPr>
                <w:szCs w:val="20"/>
              </w:rPr>
            </w:pPr>
            <w:r>
              <w:rPr>
                <w:szCs w:val="20"/>
              </w:rPr>
              <w:t>[insert response here]</w:t>
            </w:r>
          </w:p>
        </w:tc>
      </w:tr>
    </w:tbl>
    <w:p w14:paraId="0135EBC8" w14:textId="77777777" w:rsidR="00F54E0A" w:rsidRDefault="00F54E0A" w:rsidP="00026275">
      <w:pPr>
        <w:rPr>
          <w:b/>
          <w:sz w:val="28"/>
        </w:rPr>
      </w:pPr>
    </w:p>
    <w:p w14:paraId="71B9F744" w14:textId="4AA6EF44" w:rsidR="00026275" w:rsidRDefault="00026275" w:rsidP="00026275">
      <w:pPr>
        <w:rPr>
          <w:b/>
          <w:sz w:val="28"/>
        </w:rPr>
      </w:pPr>
      <w:r>
        <w:rPr>
          <w:b/>
          <w:sz w:val="28"/>
        </w:rPr>
        <w:t xml:space="preserve">Questions on </w:t>
      </w:r>
      <w:bookmarkStart w:id="5" w:name="_Toc66947852"/>
      <w:bookmarkStart w:id="6" w:name="_Toc66947945"/>
      <w:bookmarkEnd w:id="5"/>
      <w:bookmarkEnd w:id="6"/>
      <w:r w:rsidR="00F54E0A">
        <w:rPr>
          <w:b/>
          <w:sz w:val="28"/>
        </w:rPr>
        <w:t>the overall proposal</w:t>
      </w:r>
    </w:p>
    <w:p w14:paraId="3D5CF9D4" w14:textId="506BE4EC" w:rsidR="007A1E74" w:rsidRDefault="007A1E74" w:rsidP="007A1E74">
      <w:pPr>
        <w:pStyle w:val="NumberedHeading1"/>
        <w:numPr>
          <w:ilvl w:val="0"/>
          <w:numId w:val="6"/>
        </w:numPr>
        <w:spacing w:before="240" w:line="240" w:lineRule="auto"/>
        <w:rPr>
          <w:b w:val="0"/>
          <w:sz w:val="22"/>
        </w:rPr>
      </w:pPr>
      <w:r w:rsidRPr="007A1E74">
        <w:rPr>
          <w:b w:val="0"/>
          <w:sz w:val="22"/>
        </w:rPr>
        <w:t>Are there any other impacts that may come about from updating the age scale that should be considered?</w:t>
      </w:r>
    </w:p>
    <w:p w14:paraId="563A171C" w14:textId="7EDD0B5E" w:rsidR="007A1E74" w:rsidRPr="007A1E74" w:rsidRDefault="007A1E74" w:rsidP="007A1E74">
      <w:pPr>
        <w:pStyle w:val="NumberedHeading1"/>
        <w:spacing w:before="240" w:line="240" w:lineRule="auto"/>
        <w:ind w:left="360"/>
        <w:rPr>
          <w:b w:val="0"/>
          <w:sz w:val="22"/>
        </w:rPr>
      </w:pPr>
      <w:r>
        <w:rPr>
          <w:b w:val="0"/>
          <w:sz w:val="22"/>
        </w:rPr>
        <w:t>Please provide evidence where possible</w:t>
      </w:r>
    </w:p>
    <w:tbl>
      <w:tblPr>
        <w:tblStyle w:val="TableGrid"/>
        <w:tblpPr w:leftFromText="180" w:rightFromText="180" w:vertAnchor="text" w:horzAnchor="margin" w:tblpXSpec="right" w:tblpY="-15"/>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4F38D2" w:rsidRPr="007725E8" w14:paraId="71B58218" w14:textId="77777777" w:rsidTr="004F38D2">
        <w:trPr>
          <w:trHeight w:val="284"/>
        </w:trPr>
        <w:tc>
          <w:tcPr>
            <w:tcW w:w="8647" w:type="dxa"/>
            <w:shd w:val="clear" w:color="auto" w:fill="E8F9D9"/>
          </w:tcPr>
          <w:p w14:paraId="72A9A896" w14:textId="77777777" w:rsidR="004F38D2" w:rsidRPr="007725E8" w:rsidRDefault="004F38D2" w:rsidP="004F38D2">
            <w:pPr>
              <w:spacing w:before="120" w:after="120"/>
              <w:rPr>
                <w:szCs w:val="20"/>
              </w:rPr>
            </w:pPr>
            <w:r>
              <w:rPr>
                <w:szCs w:val="20"/>
              </w:rPr>
              <w:t>[insert response here]</w:t>
            </w:r>
          </w:p>
        </w:tc>
      </w:tr>
    </w:tbl>
    <w:p w14:paraId="4C925434" w14:textId="77777777" w:rsidR="00974C02" w:rsidRDefault="00974C02" w:rsidP="00A86B55">
      <w:pPr>
        <w:rPr>
          <w:b/>
          <w:sz w:val="28"/>
        </w:rPr>
      </w:pPr>
    </w:p>
    <w:p w14:paraId="70AE692B" w14:textId="1357AB62" w:rsidR="00E45CFD" w:rsidRPr="007A1E74" w:rsidRDefault="00974C02" w:rsidP="007A1E74">
      <w:r>
        <w:rPr>
          <w:b/>
          <w:sz w:val="28"/>
        </w:rPr>
        <w:t xml:space="preserve">Questions on </w:t>
      </w:r>
      <w:r w:rsidR="007A1E74">
        <w:rPr>
          <w:b/>
          <w:sz w:val="28"/>
        </w:rPr>
        <w:t>additional amendments</w:t>
      </w:r>
    </w:p>
    <w:p w14:paraId="1D3CFB54" w14:textId="0F4635DE" w:rsidR="004C02BF" w:rsidRDefault="007A1E74" w:rsidP="007A1E74">
      <w:pPr>
        <w:pStyle w:val="ListParagraph"/>
        <w:numPr>
          <w:ilvl w:val="0"/>
          <w:numId w:val="6"/>
        </w:numPr>
        <w:spacing w:before="0" w:after="120" w:line="240" w:lineRule="auto"/>
        <w:rPr>
          <w:noProof/>
          <w:sz w:val="22"/>
          <w:szCs w:val="30"/>
        </w:rPr>
      </w:pPr>
      <w:r w:rsidRPr="007A1E74">
        <w:rPr>
          <w:noProof/>
          <w:sz w:val="22"/>
          <w:szCs w:val="30"/>
        </w:rPr>
        <w:t>Do you think the reference, within the Regulations, to tests conducted by otolaryngologists should be removed from the regulations?</w:t>
      </w:r>
    </w:p>
    <w:p w14:paraId="138D408C" w14:textId="77777777" w:rsidR="007A1E74" w:rsidRPr="007A1E74" w:rsidRDefault="007A1E74" w:rsidP="007A1E74">
      <w:pPr>
        <w:pStyle w:val="ListParagraph"/>
        <w:spacing w:before="0" w:after="120" w:line="240" w:lineRule="auto"/>
        <w:ind w:left="360"/>
        <w:rPr>
          <w:noProof/>
          <w:sz w:val="22"/>
          <w:szCs w:val="30"/>
        </w:rPr>
      </w:pPr>
    </w:p>
    <w:p w14:paraId="0B710D81" w14:textId="159CA78B" w:rsidR="00974C02" w:rsidRPr="00974C02" w:rsidRDefault="0086723C" w:rsidP="00974C02">
      <w:pPr>
        <w:pStyle w:val="ListParagraph"/>
        <w:spacing w:before="0" w:after="120" w:line="240" w:lineRule="auto"/>
        <w:rPr>
          <w:sz w:val="22"/>
        </w:rPr>
      </w:pPr>
      <w:sdt>
        <w:sdtPr>
          <w:rPr>
            <w:rFonts w:ascii="MS Gothic" w:eastAsia="MS Gothic" w:hAnsi="MS Gothic"/>
            <w:sz w:val="22"/>
          </w:rPr>
          <w:id w:val="-2035955186"/>
          <w14:checkbox>
            <w14:checked w14:val="0"/>
            <w14:checkedState w14:val="2612" w14:font="MS Gothic"/>
            <w14:uncheckedState w14:val="2610" w14:font="MS Gothic"/>
          </w14:checkbox>
        </w:sdtPr>
        <w:sdtEndPr/>
        <w:sdtContent>
          <w:r w:rsid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212890659"/>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85231722"/>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3272700C" w14:textId="5C7EA762" w:rsidR="004C02BF" w:rsidRPr="004C02BF" w:rsidRDefault="007A1E74" w:rsidP="004C02BF">
      <w:pPr>
        <w:spacing w:after="0"/>
        <w:ind w:left="360"/>
        <w:rPr>
          <w:sz w:val="24"/>
        </w:rPr>
      </w:pPr>
      <w:r w:rsidRPr="007A1E74">
        <w:rPr>
          <w:sz w:val="22"/>
          <w:szCs w:val="20"/>
        </w:rPr>
        <w:t>Why/ why not? (Please provide specific evidence where possible)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45CFD" w:rsidRPr="007725E8" w14:paraId="1040ABDB" w14:textId="77777777" w:rsidTr="00B77385">
        <w:trPr>
          <w:trHeight w:val="395"/>
        </w:trPr>
        <w:tc>
          <w:tcPr>
            <w:tcW w:w="8646" w:type="dxa"/>
            <w:shd w:val="clear" w:color="auto" w:fill="E8F9D9"/>
          </w:tcPr>
          <w:p w14:paraId="190C846B" w14:textId="77777777" w:rsidR="00E45CFD" w:rsidRPr="007725E8" w:rsidRDefault="00E45CFD" w:rsidP="00B77385">
            <w:pPr>
              <w:spacing w:before="120" w:after="120"/>
              <w:rPr>
                <w:szCs w:val="20"/>
              </w:rPr>
            </w:pPr>
            <w:r>
              <w:rPr>
                <w:szCs w:val="20"/>
              </w:rPr>
              <w:t>[insert response here]</w:t>
            </w:r>
          </w:p>
        </w:tc>
      </w:tr>
    </w:tbl>
    <w:p w14:paraId="59D3F24B" w14:textId="77777777" w:rsidR="00974C02" w:rsidRDefault="00974C02" w:rsidP="007A1E74">
      <w:pPr>
        <w:pStyle w:val="NumberedHeading1"/>
        <w:spacing w:line="240" w:lineRule="auto"/>
        <w:rPr>
          <w:b w:val="0"/>
          <w:sz w:val="22"/>
        </w:rPr>
      </w:pPr>
    </w:p>
    <w:p w14:paraId="174EEEFA" w14:textId="13C12210" w:rsidR="004C02BF" w:rsidRDefault="007A1E74" w:rsidP="007A1E74">
      <w:pPr>
        <w:pStyle w:val="ListParagraph"/>
        <w:numPr>
          <w:ilvl w:val="0"/>
          <w:numId w:val="6"/>
        </w:numPr>
        <w:spacing w:before="0" w:after="120" w:line="240" w:lineRule="auto"/>
        <w:rPr>
          <w:noProof/>
          <w:sz w:val="22"/>
          <w:szCs w:val="30"/>
        </w:rPr>
      </w:pPr>
      <w:r w:rsidRPr="007A1E74">
        <w:rPr>
          <w:noProof/>
          <w:sz w:val="22"/>
          <w:szCs w:val="30"/>
        </w:rPr>
        <w:t xml:space="preserve">Do you think the reference, within the Regulations, to AS ISO 8253.1-2009 should be updated to ISO 8253.1-2010? </w:t>
      </w:r>
    </w:p>
    <w:p w14:paraId="73448112" w14:textId="77777777" w:rsidR="007A1E74" w:rsidRPr="004C02BF" w:rsidRDefault="007A1E74" w:rsidP="007A1E74">
      <w:pPr>
        <w:pStyle w:val="ListParagraph"/>
        <w:spacing w:before="0" w:after="120" w:line="240" w:lineRule="auto"/>
        <w:ind w:left="360"/>
        <w:rPr>
          <w:noProof/>
          <w:sz w:val="22"/>
          <w:szCs w:val="30"/>
        </w:rPr>
      </w:pPr>
    </w:p>
    <w:p w14:paraId="0AE95688" w14:textId="59B0CAB7" w:rsidR="00974C02" w:rsidRPr="00974C02" w:rsidRDefault="0086723C" w:rsidP="00974C02">
      <w:pPr>
        <w:pStyle w:val="ListParagraph"/>
        <w:spacing w:before="0" w:after="120" w:line="240" w:lineRule="auto"/>
        <w:rPr>
          <w:sz w:val="22"/>
        </w:rPr>
      </w:pPr>
      <w:sdt>
        <w:sdtPr>
          <w:rPr>
            <w:rFonts w:ascii="MS Gothic" w:eastAsia="MS Gothic" w:hAnsi="MS Gothic"/>
            <w:sz w:val="22"/>
          </w:rPr>
          <w:id w:val="-1925254898"/>
          <w14:checkbox>
            <w14:checked w14:val="0"/>
            <w14:checkedState w14:val="2612" w14:font="MS Gothic"/>
            <w14:uncheckedState w14:val="2610" w14:font="MS Gothic"/>
          </w14:checkbox>
        </w:sdtPr>
        <w:sdtEndPr/>
        <w:sdtContent>
          <w:r w:rsid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56114748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194849587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0866F543" w14:textId="31A675B6" w:rsidR="004C02BF" w:rsidRPr="004C02BF" w:rsidRDefault="007A1E74" w:rsidP="004C02BF">
      <w:pPr>
        <w:spacing w:after="0"/>
        <w:ind w:left="360"/>
        <w:rPr>
          <w:sz w:val="24"/>
        </w:rPr>
      </w:pPr>
      <w:r w:rsidRPr="007A1E74">
        <w:rPr>
          <w:sz w:val="22"/>
          <w:szCs w:val="20"/>
        </w:rPr>
        <w:t>Why/ why not? (Please provide specific evidence where possible)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45CFD" w:rsidRPr="007725E8" w14:paraId="6B068C96" w14:textId="77777777" w:rsidTr="00B77385">
        <w:trPr>
          <w:trHeight w:val="395"/>
        </w:trPr>
        <w:tc>
          <w:tcPr>
            <w:tcW w:w="8646" w:type="dxa"/>
            <w:shd w:val="clear" w:color="auto" w:fill="E8F9D9"/>
          </w:tcPr>
          <w:p w14:paraId="42AC675F" w14:textId="77777777" w:rsidR="00E45CFD" w:rsidRPr="007725E8" w:rsidRDefault="00E45CFD" w:rsidP="00B77385">
            <w:pPr>
              <w:spacing w:before="120" w:after="120"/>
              <w:rPr>
                <w:szCs w:val="20"/>
              </w:rPr>
            </w:pPr>
            <w:r>
              <w:rPr>
                <w:szCs w:val="20"/>
              </w:rPr>
              <w:t>[insert response here]</w:t>
            </w:r>
          </w:p>
        </w:tc>
      </w:tr>
    </w:tbl>
    <w:p w14:paraId="0398888B" w14:textId="181A6240" w:rsidR="00EB01E6" w:rsidRDefault="00EB01E6" w:rsidP="00820202">
      <w:pPr>
        <w:spacing w:before="0" w:after="200" w:line="276" w:lineRule="auto"/>
        <w:rPr>
          <w:noProof/>
          <w:sz w:val="22"/>
        </w:rPr>
      </w:pPr>
    </w:p>
    <w:p w14:paraId="4737E27A" w14:textId="50445A3C" w:rsidR="00EB01E6" w:rsidRPr="00820202" w:rsidRDefault="00EB01E6" w:rsidP="00820202">
      <w:pPr>
        <w:spacing w:before="0" w:after="200" w:line="276" w:lineRule="auto"/>
        <w:rPr>
          <w:noProof/>
          <w:vanish/>
          <w:sz w:val="22"/>
        </w:rPr>
      </w:pPr>
    </w:p>
    <w:sectPr w:rsidR="00EB01E6" w:rsidRPr="00820202" w:rsidSect="00570313">
      <w:headerReference w:type="default" r:id="rId1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B80" w14:textId="77777777" w:rsidR="000953F5" w:rsidRDefault="000953F5" w:rsidP="00B63172">
      <w:pPr>
        <w:spacing w:before="0" w:after="0" w:line="240" w:lineRule="auto"/>
      </w:pPr>
      <w:r>
        <w:separator/>
      </w:r>
    </w:p>
  </w:endnote>
  <w:endnote w:type="continuationSeparator" w:id="0">
    <w:p w14:paraId="4A862D5A" w14:textId="77777777" w:rsidR="000953F5" w:rsidRDefault="000953F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4A3" w14:textId="77777777" w:rsidR="000953F5" w:rsidRDefault="000953F5" w:rsidP="00B63172">
      <w:pPr>
        <w:spacing w:before="0" w:after="0" w:line="240" w:lineRule="auto"/>
      </w:pPr>
      <w:r>
        <w:separator/>
      </w:r>
    </w:p>
  </w:footnote>
  <w:footnote w:type="continuationSeparator" w:id="0">
    <w:p w14:paraId="6BBCA025" w14:textId="77777777" w:rsidR="000953F5" w:rsidRDefault="000953F5"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09D8B0B1"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116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4CD38836" w:rsidR="000953F5" w:rsidRPr="0001198C" w:rsidRDefault="002B1C77" w:rsidP="00C4031E">
    <w:pPr>
      <w:pStyle w:val="Header"/>
      <w:rPr>
        <w:b/>
        <w:color w:val="FFFFFF" w:themeColor="background1"/>
        <w:sz w:val="26"/>
        <w:szCs w:val="26"/>
      </w:rPr>
    </w:pPr>
    <w:r w:rsidRPr="002B1C77">
      <w:rPr>
        <w:b/>
        <w:color w:val="FFFFFF" w:themeColor="background1"/>
        <w:sz w:val="26"/>
        <w:szCs w:val="26"/>
      </w:rPr>
      <w:t>Proposed amendments to the Accident Insurance (Occupational Hearing Assessment Procedures) Regulations 1999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B6C89D0E"/>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25A59"/>
    <w:multiLevelType w:val="hybridMultilevel"/>
    <w:tmpl w:val="EA0429D6"/>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7F6720"/>
    <w:multiLevelType w:val="hybridMultilevel"/>
    <w:tmpl w:val="FEFA5372"/>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8970707"/>
    <w:multiLevelType w:val="hybridMultilevel"/>
    <w:tmpl w:val="72942B68"/>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14"/>
  </w:num>
  <w:num w:numId="5">
    <w:abstractNumId w:val="0"/>
  </w:num>
  <w:num w:numId="6">
    <w:abstractNumId w:val="1"/>
  </w:num>
  <w:num w:numId="7">
    <w:abstractNumId w:val="7"/>
  </w:num>
  <w:num w:numId="8">
    <w:abstractNumId w:val="2"/>
  </w:num>
  <w:num w:numId="9">
    <w:abstractNumId w:val="12"/>
  </w:num>
  <w:num w:numId="10">
    <w:abstractNumId w:val="18"/>
  </w:num>
  <w:num w:numId="11">
    <w:abstractNumId w:val="16"/>
  </w:num>
  <w:num w:numId="12">
    <w:abstractNumId w:val="17"/>
  </w:num>
  <w:num w:numId="13">
    <w:abstractNumId w:val="4"/>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8"/>
  </w:num>
  <w:num w:numId="26">
    <w:abstractNumId w:val="11"/>
  </w:num>
  <w:num w:numId="27">
    <w:abstractNumId w:val="11"/>
  </w:num>
  <w:num w:numId="28">
    <w:abstractNumId w:val="11"/>
  </w:num>
  <w:num w:numId="29">
    <w:abstractNumId w:val="14"/>
  </w:num>
  <w:num w:numId="30">
    <w:abstractNumId w:val="14"/>
  </w:num>
  <w:num w:numId="31">
    <w:abstractNumId w:val="14"/>
  </w:num>
  <w:num w:numId="32">
    <w:abstractNumId w:val="14"/>
  </w:num>
  <w:num w:numId="33">
    <w:abstractNumId w:val="5"/>
  </w:num>
  <w:num w:numId="34">
    <w:abstractNumId w:val="15"/>
  </w:num>
  <w:num w:numId="35">
    <w:abstractNumId w:val="19"/>
  </w:num>
  <w:num w:numId="36">
    <w:abstractNumId w:val="13"/>
  </w:num>
  <w:num w:numId="3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1C77"/>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4D64"/>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6C6D"/>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331"/>
    <w:rsid w:val="006B256A"/>
    <w:rsid w:val="006B27BA"/>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1E74"/>
    <w:rsid w:val="007A2F06"/>
    <w:rsid w:val="007A5109"/>
    <w:rsid w:val="007A64C4"/>
    <w:rsid w:val="007A7C70"/>
    <w:rsid w:val="007A7D49"/>
    <w:rsid w:val="007B21B7"/>
    <w:rsid w:val="007B30DB"/>
    <w:rsid w:val="007B49D9"/>
    <w:rsid w:val="007B53DA"/>
    <w:rsid w:val="007B6C4F"/>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518C0"/>
    <w:rsid w:val="00855877"/>
    <w:rsid w:val="00857346"/>
    <w:rsid w:val="00860C43"/>
    <w:rsid w:val="00860FF3"/>
    <w:rsid w:val="00861830"/>
    <w:rsid w:val="00861DBB"/>
    <w:rsid w:val="008625FD"/>
    <w:rsid w:val="00864C93"/>
    <w:rsid w:val="00865652"/>
    <w:rsid w:val="00865B3C"/>
    <w:rsid w:val="00866E70"/>
    <w:rsid w:val="0086723C"/>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226EC"/>
    <w:rsid w:val="00931A7E"/>
    <w:rsid w:val="00937BA4"/>
    <w:rsid w:val="0094293D"/>
    <w:rsid w:val="0094321E"/>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02"/>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2D43"/>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280E"/>
    <w:rsid w:val="00CC33D9"/>
    <w:rsid w:val="00CC4580"/>
    <w:rsid w:val="00CC5FD3"/>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6D80"/>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E6"/>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4E0A"/>
    <w:rsid w:val="00F579A6"/>
    <w:rsid w:val="00F60316"/>
    <w:rsid w:val="00F61218"/>
    <w:rsid w:val="00F62182"/>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23430-proposed-amendments-to-the-accident-insurance-occupational-hearing-assessment-procedures-regulations-199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ie.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regs@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2022-08-14T22:02:00Z</dcterms:created>
  <dcterms:modified xsi:type="dcterms:W3CDTF">2022-08-14T22:02:00Z</dcterms:modified>
</cp:coreProperties>
</file>