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A849" w14:textId="63C4DAB5" w:rsidR="00B665F7" w:rsidRDefault="0018219B" w:rsidP="00B665F7">
      <w:pPr>
        <w:pStyle w:val="Heading1-Unnumbered"/>
      </w:pPr>
      <w:r>
        <w:t>Submission</w:t>
      </w:r>
      <w:r w:rsidR="00B665F7">
        <w:t xml:space="preserve"> template</w:t>
      </w:r>
    </w:p>
    <w:p w14:paraId="5A26E577" w14:textId="77777777" w:rsidR="00B665F7" w:rsidRPr="00006BC7" w:rsidRDefault="00B665F7" w:rsidP="00B665F7">
      <w:pPr>
        <w:pStyle w:val="LineTeal"/>
      </w:pPr>
    </w:p>
    <w:p w14:paraId="213DE41E" w14:textId="7F82A77A" w:rsidR="00B665F7" w:rsidRDefault="008E47CC" w:rsidP="00B665F7">
      <w:pPr>
        <w:pStyle w:val="Heading3"/>
      </w:pPr>
      <w:r w:rsidRPr="008E47CC">
        <w:t>Exposure draft Insurance Contracts Bill</w:t>
      </w:r>
    </w:p>
    <w:p w14:paraId="7BE5CC44" w14:textId="11B4785C" w:rsidR="003F25CB" w:rsidRPr="003A2EE7" w:rsidRDefault="003F25CB" w:rsidP="003F25CB">
      <w:pPr>
        <w:pStyle w:val="BodyText"/>
        <w:spacing w:before="0"/>
        <w:rPr>
          <w:iCs/>
        </w:rPr>
      </w:pPr>
      <w:r>
        <w:t xml:space="preserve">This is the submission template for responding to the </w:t>
      </w:r>
      <w:r w:rsidRPr="008E47CC">
        <w:t xml:space="preserve">Consultation Paper </w:t>
      </w:r>
      <w:r>
        <w:t>accompanying the</w:t>
      </w:r>
      <w:r w:rsidRPr="008E47CC">
        <w:t xml:space="preserve"> Exposure draft Insurance Contracts Bill</w:t>
      </w:r>
      <w:r>
        <w:t>.</w:t>
      </w:r>
    </w:p>
    <w:p w14:paraId="39DA5273" w14:textId="77777777" w:rsidR="003F25CB" w:rsidRDefault="003F25CB" w:rsidP="003F25CB">
      <w:pPr>
        <w:pStyle w:val="BodyText"/>
        <w:spacing w:before="0"/>
      </w:pPr>
      <w:r>
        <w:t xml:space="preserve">The Ministry of Business, Innovation and Employment (MBIE) seeks your comments </w:t>
      </w:r>
      <w:r w:rsidRPr="00D96CF4">
        <w:t xml:space="preserve">by </w:t>
      </w:r>
      <w:r w:rsidRPr="00FF3895">
        <w:rPr>
          <w:b/>
          <w:bCs/>
        </w:rPr>
        <w:t>5pm on</w:t>
      </w:r>
      <w:r w:rsidRPr="00D96CF4">
        <w:rPr>
          <w:b/>
        </w:rPr>
        <w:t xml:space="preserve"> </w:t>
      </w:r>
      <w:r>
        <w:rPr>
          <w:b/>
        </w:rPr>
        <w:t xml:space="preserve">4 May </w:t>
      </w:r>
      <w:r w:rsidRPr="00D96CF4">
        <w:rPr>
          <w:b/>
        </w:rPr>
        <w:t>2022</w:t>
      </w:r>
      <w:r w:rsidRPr="00D96CF4">
        <w:rPr>
          <w:rFonts w:cs="Calibri"/>
        </w:rPr>
        <w:t>.</w:t>
      </w:r>
      <w:r w:rsidRPr="006E0FD5">
        <w:rPr>
          <w:rFonts w:cs="Calibri"/>
          <w:i/>
        </w:rPr>
        <w:t xml:space="preserve"> </w:t>
      </w:r>
    </w:p>
    <w:p w14:paraId="69A3FA08" w14:textId="537A218F" w:rsidR="003F25CB" w:rsidRDefault="003F25CB" w:rsidP="003F25CB">
      <w:pPr>
        <w:pStyle w:val="BodyText"/>
      </w:pPr>
      <w:r>
        <w:t>Please make your submission as follows:</w:t>
      </w:r>
    </w:p>
    <w:p w14:paraId="52BBFA2B" w14:textId="14E0AEF6" w:rsidR="003F25CB" w:rsidRDefault="003F25CB" w:rsidP="003F25CB">
      <w:pPr>
        <w:pStyle w:val="BodyText-Numbered"/>
        <w:ind w:hanging="357"/>
      </w:pPr>
      <w:r>
        <w:t>Fill out your name, organisation and contact details in the table</w:t>
      </w:r>
      <w:r w:rsidR="00E12D29">
        <w:t>:</w:t>
      </w:r>
      <w:r>
        <w:t xml:space="preserve"> “Your name and organisation”.</w:t>
      </w:r>
    </w:p>
    <w:p w14:paraId="107927BB" w14:textId="0AA4CA38" w:rsidR="003F25CB" w:rsidRDefault="003F25CB" w:rsidP="003F25CB">
      <w:pPr>
        <w:pStyle w:val="BodyText-Numbered"/>
        <w:ind w:hanging="357"/>
      </w:pPr>
      <w:r>
        <w:t>Fill out your responses to the discussion document questions in the table</w:t>
      </w:r>
      <w:r w:rsidR="00E12D29">
        <w:t>:</w:t>
      </w:r>
      <w:r>
        <w:t xml:space="preserv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12F5D7D3" w14:textId="77777777" w:rsidR="003F25CB" w:rsidRDefault="003F25CB" w:rsidP="003F25CB">
      <w:pPr>
        <w:pStyle w:val="BodyText-Numbered"/>
        <w:ind w:hanging="357"/>
      </w:pPr>
      <w:r>
        <w:t xml:space="preserve">If you would like to make any other comments that are not covered by any of the questions, please provide these in the “Other comments” section. </w:t>
      </w:r>
    </w:p>
    <w:p w14:paraId="7C65778A" w14:textId="77777777" w:rsidR="003F25CB" w:rsidRDefault="003F25CB" w:rsidP="003F25CB">
      <w:pPr>
        <w:pStyle w:val="BodyText-Numbered"/>
        <w:ind w:hanging="357"/>
      </w:pPr>
      <w:r>
        <w:t>When sending your submission, please:</w:t>
      </w:r>
    </w:p>
    <w:p w14:paraId="5BA7EAAF" w14:textId="77777777" w:rsidR="003F25CB" w:rsidRPr="00280A9C" w:rsidRDefault="003F25CB" w:rsidP="003F25CB">
      <w:pPr>
        <w:pStyle w:val="ListParagraph"/>
        <w:numPr>
          <w:ilvl w:val="1"/>
          <w:numId w:val="1"/>
        </w:numPr>
      </w:pPr>
      <w:r>
        <w:t>Delete this first page</w:t>
      </w:r>
      <w:r w:rsidRPr="00280A9C">
        <w:t xml:space="preserve"> of instructions.</w:t>
      </w:r>
    </w:p>
    <w:p w14:paraId="53E317A9" w14:textId="6EEE7852" w:rsidR="003F25CB" w:rsidRDefault="00E12D29" w:rsidP="003F25CB">
      <w:pPr>
        <w:pStyle w:val="BodyText-Numbered"/>
        <w:numPr>
          <w:ilvl w:val="1"/>
          <w:numId w:val="1"/>
        </w:numPr>
      </w:pPr>
      <w:r>
        <w:t>Note that, e</w:t>
      </w:r>
      <w:r w:rsidR="000B0272" w:rsidRPr="000B0272">
        <w:t>xcept for material that may be defamatory, MBIE intends to upload PDF copies of submissions received to MBIE’s website</w:t>
      </w:r>
      <w:r w:rsidR="000B0272">
        <w:t>.</w:t>
      </w:r>
      <w:r w:rsidR="000B0272" w:rsidRPr="000B0272">
        <w:t xml:space="preserve"> MBIE will consider you to have consented to uploading by making a submission, unless you clearly specify otherwise in your submission.</w:t>
      </w:r>
      <w:r w:rsidR="000B0272">
        <w:t xml:space="preserve"> </w:t>
      </w:r>
      <w:r w:rsidR="003F25CB">
        <w:t>I</w:t>
      </w:r>
      <w:r w:rsidR="003F25CB" w:rsidRPr="00A74303">
        <w:t>f your submission contains any confidential information</w:t>
      </w:r>
      <w:r w:rsidR="003F25CB">
        <w:t>:</w:t>
      </w:r>
    </w:p>
    <w:p w14:paraId="4A0F914D" w14:textId="57B56A04" w:rsidR="003F25CB" w:rsidRDefault="003F25CB" w:rsidP="003F25CB">
      <w:pPr>
        <w:pStyle w:val="BodyText-Numbered"/>
        <w:numPr>
          <w:ilvl w:val="2"/>
          <w:numId w:val="1"/>
        </w:numPr>
        <w:ind w:left="1701" w:hanging="220"/>
      </w:pPr>
      <w:r>
        <w:t xml:space="preserve">Please state this </w:t>
      </w:r>
      <w:r w:rsidRPr="00A74303">
        <w:t xml:space="preserve">in the </w:t>
      </w:r>
      <w:r>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rsidR="00E12D29">
        <w:t xml:space="preserve"> 1982</w:t>
      </w:r>
      <w:r w:rsidRPr="00572AA3">
        <w:t>.</w:t>
      </w:r>
    </w:p>
    <w:p w14:paraId="524607D2" w14:textId="77777777" w:rsidR="003F25CB" w:rsidRDefault="003F25CB" w:rsidP="003F25CB">
      <w:pPr>
        <w:pStyle w:val="BodyText-Numbered"/>
        <w:numPr>
          <w:ilvl w:val="2"/>
          <w:numId w:val="1"/>
        </w:numPr>
        <w:ind w:left="1701" w:hanging="220"/>
      </w:pPr>
      <w:r>
        <w:t xml:space="preserve">Indicate this on the front of your submission (eg the first page header may state “In Confidence”). </w:t>
      </w:r>
      <w:r w:rsidRPr="00A74303">
        <w:t>Any confidential information should be clearly marked wit</w:t>
      </w:r>
      <w:r>
        <w:t>hin the text of your submission (preferably as Microsoft Word comments).</w:t>
      </w:r>
    </w:p>
    <w:p w14:paraId="63A6DCC0" w14:textId="564011C1" w:rsidR="003F25CB" w:rsidRDefault="003F25CB" w:rsidP="00DF1208">
      <w:pPr>
        <w:pStyle w:val="BodyText-Numbered"/>
        <w:numPr>
          <w:ilvl w:val="1"/>
          <w:numId w:val="1"/>
        </w:numPr>
      </w:pPr>
      <w:r>
        <w:t>Note that s</w:t>
      </w:r>
      <w:r w:rsidRPr="00E7562D">
        <w:t xml:space="preserve">ubmissions </w:t>
      </w:r>
      <w:r>
        <w:t xml:space="preserve">are </w:t>
      </w:r>
      <w:r w:rsidRPr="00E7562D">
        <w:t xml:space="preserve">subject to the Official Information Act </w:t>
      </w:r>
      <w:r w:rsidR="00E12D29">
        <w:t xml:space="preserve">1982 </w:t>
      </w:r>
      <w:r>
        <w:t>and may, therefore, be released in part or full</w:t>
      </w:r>
      <w:r w:rsidRPr="00E7562D">
        <w:t>.</w:t>
      </w:r>
      <w:r>
        <w:t xml:space="preserve"> The Privacy Act 2020 also applies.</w:t>
      </w:r>
    </w:p>
    <w:p w14:paraId="136FAD4F" w14:textId="14CCC7BF" w:rsidR="003F25CB" w:rsidRDefault="003F25CB" w:rsidP="003F25CB">
      <w:pPr>
        <w:pStyle w:val="BodyText-Numbered"/>
      </w:pPr>
      <w:r>
        <w:t>Send your submission as a Microsoft Word document to</w:t>
      </w:r>
      <w:r>
        <w:rPr>
          <w:rFonts w:ascii="Arial" w:hAnsi="Arial" w:cs="Arial"/>
          <w:color w:val="414042"/>
        </w:rPr>
        <w:t> </w:t>
      </w:r>
      <w:hyperlink r:id="rId8" w:history="1">
        <w:r w:rsidRPr="00FE275A">
          <w:rPr>
            <w:rStyle w:val="Hyperlink"/>
            <w:rFonts w:asciiTheme="minorHAnsi" w:eastAsiaTheme="minorHAnsi" w:hAnsiTheme="minorHAnsi" w:cstheme="minorBidi"/>
            <w:lang w:eastAsia="en-US"/>
          </w:rPr>
          <w:t>insurancereview@mbie.govt.nz</w:t>
        </w:r>
      </w:hyperlink>
      <w:r w:rsidRPr="00E84F98">
        <w:rPr>
          <w:rStyle w:val="Hyperlink"/>
          <w:rFonts w:asciiTheme="minorHAnsi" w:eastAsiaTheme="minorHAnsi" w:hAnsiTheme="minorHAnsi" w:cstheme="minorBidi"/>
          <w:lang w:eastAsia="en-US"/>
        </w:rPr>
        <w:t>.</w:t>
      </w:r>
    </w:p>
    <w:p w14:paraId="3E587755" w14:textId="01F1ABE2" w:rsidR="003F25CB" w:rsidRDefault="003F25CB" w:rsidP="00307863">
      <w:pPr>
        <w:pStyle w:val="BodyText-Bullets"/>
        <w:numPr>
          <w:ilvl w:val="0"/>
          <w:numId w:val="0"/>
        </w:numPr>
        <w:tabs>
          <w:tab w:val="left" w:pos="2316"/>
        </w:tabs>
      </w:pPr>
    </w:p>
    <w:p w14:paraId="62E6C43B" w14:textId="1F5919DF" w:rsidR="003F25CB" w:rsidRPr="008737FD" w:rsidRDefault="003F25CB" w:rsidP="003F25CB">
      <w:r w:rsidRPr="006238BD">
        <w:t>Please direct any questions that you have in relation to the submissions process to</w:t>
      </w:r>
      <w:r>
        <w:t xml:space="preserve"> </w:t>
      </w:r>
      <w:hyperlink r:id="rId9" w:history="1">
        <w:r w:rsidRPr="00FE275A">
          <w:rPr>
            <w:rStyle w:val="Hyperlink"/>
            <w:rFonts w:asciiTheme="minorHAnsi" w:eastAsiaTheme="minorHAnsi" w:hAnsiTheme="minorHAnsi" w:cstheme="minorBidi"/>
            <w:lang w:eastAsia="en-US"/>
          </w:rPr>
          <w:t>insurancereview@mbie.govt.nz</w:t>
        </w:r>
      </w:hyperlink>
      <w:r w:rsidRPr="00E84F98">
        <w:rPr>
          <w:rStyle w:val="Hyperlink"/>
          <w:rFonts w:asciiTheme="minorHAnsi" w:hAnsiTheme="minorHAnsi"/>
        </w:rPr>
        <w:t>.</w:t>
      </w:r>
    </w:p>
    <w:p w14:paraId="1D0BC226" w14:textId="6723E007" w:rsidR="003F25CB" w:rsidRDefault="003F25CB" w:rsidP="003F25CB"/>
    <w:p w14:paraId="66565D88" w14:textId="77777777" w:rsidR="003F25CB" w:rsidRPr="003F25CB" w:rsidRDefault="003F25CB" w:rsidP="003F25CB"/>
    <w:p w14:paraId="6740F070" w14:textId="77777777" w:rsidR="00307863" w:rsidRDefault="00307863">
      <w:pPr>
        <w:spacing w:after="160" w:line="259" w:lineRule="auto"/>
        <w:rPr>
          <w:rStyle w:val="Heading2Char"/>
        </w:rPr>
      </w:pPr>
      <w:r>
        <w:rPr>
          <w:rStyle w:val="Heading2Char"/>
        </w:rPr>
        <w:br w:type="page"/>
      </w:r>
    </w:p>
    <w:p w14:paraId="2358455F" w14:textId="665EB8F2" w:rsidR="00B665F7" w:rsidRPr="00A93610" w:rsidRDefault="00B665F7" w:rsidP="00B665F7">
      <w:pPr>
        <w:rPr>
          <w:i/>
        </w:rPr>
      </w:pPr>
      <w:r w:rsidRPr="00E0766B">
        <w:rPr>
          <w:rStyle w:val="Heading2Char"/>
        </w:rPr>
        <w:lastRenderedPageBreak/>
        <w:t xml:space="preserve">Submission on </w:t>
      </w:r>
      <w:r w:rsidR="00307863">
        <w:rPr>
          <w:rStyle w:val="Heading2Char"/>
          <w:i/>
          <w:iCs/>
        </w:rPr>
        <w:t>Exposure draft Insurance Contracts Bill</w:t>
      </w:r>
    </w:p>
    <w:p w14:paraId="0C6A0629" w14:textId="77777777" w:rsidR="00B665F7" w:rsidRDefault="00B665F7" w:rsidP="00B665F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B665F7" w:rsidRPr="00AE6026" w14:paraId="08BEF4B7" w14:textId="77777777" w:rsidTr="008767AB">
        <w:tc>
          <w:tcPr>
            <w:tcW w:w="1668" w:type="dxa"/>
            <w:tcBorders>
              <w:left w:val="single" w:sz="4" w:space="0" w:color="006666"/>
            </w:tcBorders>
            <w:shd w:val="clear" w:color="auto" w:fill="auto"/>
          </w:tcPr>
          <w:p w14:paraId="5A7B12A8" w14:textId="77777777" w:rsidR="00B665F7" w:rsidRPr="00AE6026" w:rsidRDefault="00B665F7" w:rsidP="008767AB">
            <w:pPr>
              <w:rPr>
                <w:b/>
                <w:bCs/>
              </w:rPr>
            </w:pPr>
            <w:r w:rsidRPr="00AE6026">
              <w:rPr>
                <w:b/>
                <w:bCs/>
              </w:rPr>
              <w:t>Name</w:t>
            </w:r>
          </w:p>
        </w:tc>
        <w:tc>
          <w:tcPr>
            <w:tcW w:w="7618" w:type="dxa"/>
            <w:tcBorders>
              <w:right w:val="single" w:sz="4" w:space="0" w:color="006666"/>
            </w:tcBorders>
            <w:shd w:val="clear" w:color="auto" w:fill="auto"/>
          </w:tcPr>
          <w:p w14:paraId="3E87A6F9" w14:textId="77777777" w:rsidR="00B665F7" w:rsidRDefault="00B665F7" w:rsidP="008767AB"/>
          <w:p w14:paraId="751D8688" w14:textId="438D63E2" w:rsidR="00386820" w:rsidRPr="00AE6026" w:rsidRDefault="00386820" w:rsidP="008767AB"/>
        </w:tc>
      </w:tr>
      <w:tr w:rsidR="00B665F7" w:rsidRPr="00AE6026" w14:paraId="3989CB97" w14:textId="77777777" w:rsidTr="008767AB">
        <w:tc>
          <w:tcPr>
            <w:tcW w:w="1668" w:type="dxa"/>
            <w:tcBorders>
              <w:left w:val="single" w:sz="4" w:space="0" w:color="006666"/>
            </w:tcBorders>
            <w:shd w:val="clear" w:color="auto" w:fill="auto"/>
          </w:tcPr>
          <w:p w14:paraId="20BEB3C6" w14:textId="77777777" w:rsidR="00B665F7" w:rsidRPr="00AE6026" w:rsidRDefault="00B665F7" w:rsidP="008767AB">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F037B9C" w14:textId="77777777" w:rsidR="00B665F7" w:rsidRDefault="00B665F7" w:rsidP="008767AB"/>
          <w:p w14:paraId="53A9F0DA" w14:textId="35C30A53" w:rsidR="00386820" w:rsidRPr="00AE6026" w:rsidRDefault="00386820" w:rsidP="008767AB"/>
        </w:tc>
      </w:tr>
      <w:tr w:rsidR="00342DE5" w:rsidRPr="00AE6026" w14:paraId="772ABB0D" w14:textId="77777777" w:rsidTr="008767AB">
        <w:tc>
          <w:tcPr>
            <w:tcW w:w="1668" w:type="dxa"/>
            <w:tcBorders>
              <w:left w:val="single" w:sz="4" w:space="0" w:color="006666"/>
            </w:tcBorders>
            <w:shd w:val="clear" w:color="auto" w:fill="auto"/>
          </w:tcPr>
          <w:p w14:paraId="1DBD2FCD" w14:textId="77777777" w:rsidR="00342DE5" w:rsidRDefault="00342DE5" w:rsidP="008767AB">
            <w:pPr>
              <w:rPr>
                <w:b/>
                <w:bCs/>
              </w:rPr>
            </w:pPr>
            <w:r>
              <w:rPr>
                <w:b/>
                <w:bCs/>
              </w:rPr>
              <w:t>Contact details</w:t>
            </w:r>
          </w:p>
          <w:p w14:paraId="7609C66F" w14:textId="198EFE44" w:rsidR="00342DE5" w:rsidRPr="00AE6026" w:rsidRDefault="00342DE5" w:rsidP="008767AB">
            <w:pPr>
              <w:rPr>
                <w:b/>
                <w:bCs/>
              </w:rPr>
            </w:pPr>
          </w:p>
        </w:tc>
        <w:tc>
          <w:tcPr>
            <w:tcW w:w="7618" w:type="dxa"/>
            <w:tcBorders>
              <w:right w:val="single" w:sz="4" w:space="0" w:color="006666"/>
            </w:tcBorders>
            <w:shd w:val="clear" w:color="auto" w:fill="auto"/>
          </w:tcPr>
          <w:p w14:paraId="37621534" w14:textId="77777777" w:rsidR="00342DE5" w:rsidRDefault="00342DE5" w:rsidP="008767AB"/>
          <w:p w14:paraId="700E7EFE" w14:textId="0ACCFB3E" w:rsidR="00386820" w:rsidRDefault="00386820" w:rsidP="008767AB"/>
        </w:tc>
      </w:tr>
    </w:tbl>
    <w:p w14:paraId="53AD04AA" w14:textId="77777777" w:rsidR="00CA0B65" w:rsidRPr="00DD1F99" w:rsidRDefault="00CA0B65" w:rsidP="00CA0B65">
      <w:pPr>
        <w:spacing w:before="240"/>
      </w:pPr>
      <w:r w:rsidRPr="00DD1F99">
        <w:t>[Double click on check boxes, then select ‘checked’ if you wish to</w:t>
      </w:r>
      <w:r>
        <w:t xml:space="preserve"> select any of the following.]</w:t>
      </w:r>
    </w:p>
    <w:p w14:paraId="2F98E100" w14:textId="77777777" w:rsidR="00CA0B65" w:rsidRDefault="00CA0B65" w:rsidP="00CA0B65">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0" w:name="Check1"/>
      <w:r>
        <w:rPr>
          <w:rFonts w:ascii="MS Gothic" w:eastAsia="MS Gothic" w:hAnsi="MS Gothic"/>
          <w:lang w:val="en-US"/>
        </w:rPr>
        <w:instrText xml:space="preserve"> FORMCHECKBOX </w:instrText>
      </w:r>
      <w:r w:rsidR="00A61733">
        <w:rPr>
          <w:rFonts w:ascii="MS Gothic" w:eastAsia="MS Gothic" w:hAnsi="MS Gothic"/>
          <w:lang w:val="en-US"/>
        </w:rPr>
      </w:r>
      <w:r w:rsidR="00A61733">
        <w:rPr>
          <w:rFonts w:ascii="MS Gothic" w:eastAsia="MS Gothic" w:hAnsi="MS Gothic"/>
          <w:lang w:val="en-US"/>
        </w:rPr>
        <w:fldChar w:fldCharType="separate"/>
      </w:r>
      <w:r>
        <w:rPr>
          <w:rFonts w:ascii="MS Gothic" w:eastAsia="MS Gothic" w:hAnsi="MS Gothic"/>
          <w:lang w:val="en-US"/>
        </w:rPr>
        <w:fldChar w:fldCharType="end"/>
      </w:r>
      <w:bookmarkEnd w:id="0"/>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16FC7E6A" w14:textId="77777777" w:rsidR="00CA0B65" w:rsidRDefault="00CA0B65" w:rsidP="00CA0B65">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A61733">
        <w:rPr>
          <w:rFonts w:ascii="MS Gothic" w:eastAsia="MS Gothic" w:hAnsi="MS Gothic"/>
          <w:lang w:val="en-US"/>
        </w:rPr>
      </w:r>
      <w:r w:rsidR="00A61733">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box and type an explanation below. </w:t>
      </w:r>
    </w:p>
    <w:p w14:paraId="6F8A71EF" w14:textId="77777777" w:rsidR="00CA0B65" w:rsidRDefault="00CA0B65" w:rsidP="00CA0B65">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2D41DE54" w14:textId="77777777" w:rsidR="00CA0B65" w:rsidRPr="00B249F7" w:rsidRDefault="00CA0B65" w:rsidP="00CA0B65">
      <w:pPr>
        <w:pStyle w:val="Heading3"/>
      </w:pPr>
      <w:r w:rsidRPr="00B249F7">
        <w:t xml:space="preserve">Please </w:t>
      </w:r>
      <w:r>
        <w:t>check</w:t>
      </w:r>
      <w:r w:rsidRPr="00B249F7">
        <w:t xml:space="preserve"> if your submission contains confidential information:</w:t>
      </w:r>
    </w:p>
    <w:p w14:paraId="52FB03C6" w14:textId="77777777" w:rsidR="00CA0B65" w:rsidRDefault="00CA0B65" w:rsidP="00CA0B65">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A61733">
        <w:rPr>
          <w:rFonts w:ascii="MS Gothic" w:eastAsia="MS Gothic" w:hAnsi="MS Gothic"/>
          <w:lang w:val="en-US"/>
        </w:rPr>
      </w:r>
      <w:r w:rsidR="00A61733">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02CC92CF" w14:textId="77777777" w:rsidR="00CA0B65" w:rsidRDefault="00CA0B65" w:rsidP="00CA0B65">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0C19C526" w14:textId="77777777" w:rsidR="00CA0B65" w:rsidRDefault="00CA0B65" w:rsidP="00553756">
      <w:pPr>
        <w:pStyle w:val="Heading3"/>
      </w:pPr>
    </w:p>
    <w:p w14:paraId="5BE7FEE1" w14:textId="77777777" w:rsidR="00CA0B65" w:rsidRDefault="00CA0B65">
      <w:pPr>
        <w:spacing w:after="160" w:line="259" w:lineRule="auto"/>
        <w:rPr>
          <w:b/>
          <w:color w:val="006272"/>
          <w:sz w:val="30"/>
        </w:rPr>
      </w:pPr>
      <w:r>
        <w:br w:type="page"/>
      </w:r>
    </w:p>
    <w:p w14:paraId="76B8621D" w14:textId="778F9F87" w:rsidR="00553756" w:rsidRPr="00D37FA5" w:rsidRDefault="00B665F7" w:rsidP="00553756">
      <w:pPr>
        <w:pStyle w:val="Heading3"/>
      </w:pPr>
      <w:r>
        <w:lastRenderedPageBreak/>
        <w:t xml:space="preserve">Responses to </w:t>
      </w:r>
      <w:r w:rsidR="00460232">
        <w:t>consultation</w:t>
      </w:r>
      <w:r>
        <w:t xml:space="preserve"> </w:t>
      </w:r>
      <w:r w:rsidR="00D21F3F">
        <w:t>paper</w:t>
      </w:r>
      <w:r>
        <w:t xml:space="preserve">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29"/>
        <w:gridCol w:w="8497"/>
      </w:tblGrid>
      <w:tr w:rsidR="00CC40AC" w:rsidRPr="00AE6026" w14:paraId="1E1D17B0" w14:textId="77777777" w:rsidTr="005C4247">
        <w:tc>
          <w:tcPr>
            <w:tcW w:w="9026" w:type="dxa"/>
            <w:gridSpan w:val="2"/>
            <w:shd w:val="clear" w:color="auto" w:fill="006272"/>
            <w:vAlign w:val="center"/>
          </w:tcPr>
          <w:p w14:paraId="07AD4AD9" w14:textId="6DA107B3" w:rsidR="00CC40AC" w:rsidRPr="00AE6026" w:rsidRDefault="00CC40AC" w:rsidP="005C4247">
            <w:pPr>
              <w:pStyle w:val="BodyText"/>
              <w:rPr>
                <w:rFonts w:cs="Arial"/>
                <w:color w:val="000000"/>
              </w:rPr>
            </w:pPr>
            <w:r>
              <w:rPr>
                <w:b/>
                <w:color w:val="FFFFFF"/>
              </w:rPr>
              <w:t xml:space="preserve">Part </w:t>
            </w:r>
            <w:r w:rsidR="00FC0330">
              <w:rPr>
                <w:b/>
                <w:color w:val="FFFFFF"/>
              </w:rPr>
              <w:t>1: preliminary provisions</w:t>
            </w:r>
          </w:p>
        </w:tc>
      </w:tr>
      <w:tr w:rsidR="00CC40AC" w:rsidRPr="00AE6026" w14:paraId="126EE707" w14:textId="77777777" w:rsidTr="00C974CC">
        <w:tc>
          <w:tcPr>
            <w:tcW w:w="529" w:type="dxa"/>
            <w:tcBorders>
              <w:top w:val="single" w:sz="4" w:space="0" w:color="auto"/>
            </w:tcBorders>
            <w:shd w:val="clear" w:color="auto" w:fill="006272"/>
            <w:vAlign w:val="center"/>
          </w:tcPr>
          <w:p w14:paraId="4E4E8D2F" w14:textId="77777777" w:rsidR="00CC40AC" w:rsidRPr="00AE6026" w:rsidRDefault="00CC40AC"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368B209D" w14:textId="0BB41BE6" w:rsidR="00CC40AC" w:rsidRPr="00EB773B" w:rsidRDefault="00696175" w:rsidP="005C4247">
            <w:pPr>
              <w:pStyle w:val="Question"/>
              <w:rPr>
                <w:i/>
              </w:rPr>
            </w:pPr>
            <w:r>
              <w:rPr>
                <w:i/>
              </w:rPr>
              <w:t>Do you have any feedback on Part 1 of the Bill?</w:t>
            </w:r>
          </w:p>
        </w:tc>
      </w:tr>
      <w:tr w:rsidR="00CC40AC" w:rsidRPr="00AE6026" w14:paraId="738BE744" w14:textId="77777777" w:rsidTr="005C4247">
        <w:tc>
          <w:tcPr>
            <w:tcW w:w="529" w:type="dxa"/>
            <w:shd w:val="clear" w:color="auto" w:fill="006272"/>
            <w:vAlign w:val="center"/>
          </w:tcPr>
          <w:p w14:paraId="43A1AFAA" w14:textId="77777777" w:rsidR="00CC40AC" w:rsidRPr="00AE6026" w:rsidRDefault="00CC40AC"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31CF2A06" w14:textId="77777777" w:rsidR="00CC40AC" w:rsidRPr="00AE6026" w:rsidRDefault="00CC40AC" w:rsidP="005C4247">
            <w:pPr>
              <w:pStyle w:val="BodyText"/>
            </w:pPr>
          </w:p>
        </w:tc>
      </w:tr>
      <w:tr w:rsidR="00CC40AC" w:rsidRPr="00AE6026" w14:paraId="0AE35C5B" w14:textId="77777777" w:rsidTr="005C4247">
        <w:tc>
          <w:tcPr>
            <w:tcW w:w="9026" w:type="dxa"/>
            <w:gridSpan w:val="2"/>
            <w:shd w:val="clear" w:color="auto" w:fill="006272"/>
            <w:vAlign w:val="center"/>
          </w:tcPr>
          <w:p w14:paraId="138FB36F" w14:textId="05BC510F" w:rsidR="00CC40AC" w:rsidRPr="00AE6026" w:rsidRDefault="00CC40AC" w:rsidP="005C4247">
            <w:pPr>
              <w:pStyle w:val="BodyText"/>
              <w:rPr>
                <w:rFonts w:cs="Arial"/>
                <w:color w:val="000000"/>
              </w:rPr>
            </w:pPr>
            <w:r>
              <w:rPr>
                <w:b/>
                <w:color w:val="FFFFFF"/>
              </w:rPr>
              <w:t xml:space="preserve">Part </w:t>
            </w:r>
            <w:r w:rsidR="00FC0330">
              <w:rPr>
                <w:b/>
                <w:color w:val="FFFFFF"/>
              </w:rPr>
              <w:t>2: disclosure duties and duty of utmost good faith</w:t>
            </w:r>
          </w:p>
        </w:tc>
      </w:tr>
      <w:tr w:rsidR="00CC40AC" w:rsidRPr="00AE6026" w14:paraId="324B5263" w14:textId="77777777" w:rsidTr="005C4247">
        <w:tc>
          <w:tcPr>
            <w:tcW w:w="529" w:type="dxa"/>
            <w:tcBorders>
              <w:bottom w:val="single" w:sz="4" w:space="0" w:color="006666"/>
            </w:tcBorders>
            <w:shd w:val="clear" w:color="auto" w:fill="006272"/>
            <w:vAlign w:val="center"/>
          </w:tcPr>
          <w:p w14:paraId="4F5AB6EB" w14:textId="77777777" w:rsidR="00CC40AC" w:rsidRPr="00AE6026" w:rsidRDefault="00CC40AC"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6628477C" w14:textId="55D6BFE7" w:rsidR="00CC40AC" w:rsidRPr="00EB773B" w:rsidRDefault="00696175" w:rsidP="005C4247">
            <w:pPr>
              <w:pStyle w:val="Question"/>
              <w:rPr>
                <w:i/>
              </w:rPr>
            </w:pPr>
            <w:r>
              <w:rPr>
                <w:i/>
              </w:rPr>
              <w:t xml:space="preserve">Do you have any feedback on the Bill’s provisions in relation to the duty for consumers to take reasonable care not to make a misrepresentation, including the matters that may be taken into account to determine whether a consumer policyholder has </w:t>
            </w:r>
            <w:r w:rsidRPr="008C264E">
              <w:rPr>
                <w:i/>
              </w:rPr>
              <w:t>taken reasonable care not to make a misrepresentation</w:t>
            </w:r>
            <w:r>
              <w:rPr>
                <w:i/>
              </w:rPr>
              <w:t>?</w:t>
            </w:r>
          </w:p>
        </w:tc>
      </w:tr>
      <w:tr w:rsidR="00CC40AC" w:rsidRPr="00AE6026" w14:paraId="27722757"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0EA480DA" w14:textId="77777777" w:rsidR="00CC40AC" w:rsidRPr="00AE6026" w:rsidRDefault="00CC40AC" w:rsidP="005C4247">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57EFD95A" w14:textId="77777777" w:rsidR="00CC40AC" w:rsidRPr="00AE6026" w:rsidRDefault="00CC40AC" w:rsidP="005C4247">
            <w:pPr>
              <w:pStyle w:val="BodyText"/>
            </w:pPr>
          </w:p>
        </w:tc>
      </w:tr>
      <w:tr w:rsidR="00CC40AC" w:rsidRPr="00AE6026" w14:paraId="62A491EB" w14:textId="77777777" w:rsidTr="005C4247">
        <w:tc>
          <w:tcPr>
            <w:tcW w:w="529" w:type="dxa"/>
            <w:tcBorders>
              <w:top w:val="single" w:sz="4" w:space="0" w:color="006666"/>
            </w:tcBorders>
            <w:shd w:val="clear" w:color="auto" w:fill="006272"/>
            <w:vAlign w:val="center"/>
          </w:tcPr>
          <w:p w14:paraId="615BFFAF" w14:textId="77777777" w:rsidR="00CC40AC" w:rsidRPr="00AE6026" w:rsidRDefault="00CC40AC"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216CB691" w14:textId="3634A0EC" w:rsidR="00CC40AC" w:rsidRPr="00EB773B" w:rsidRDefault="00696175" w:rsidP="005C4247">
            <w:pPr>
              <w:pStyle w:val="Question"/>
              <w:rPr>
                <w:i/>
              </w:rPr>
            </w:pPr>
            <w:r>
              <w:rPr>
                <w:i/>
              </w:rPr>
              <w:t>Do you have any feedback on the Bill’s provisions in relation to remedies for breach of the consumer duty?</w:t>
            </w:r>
          </w:p>
        </w:tc>
      </w:tr>
      <w:tr w:rsidR="00CC40AC" w:rsidRPr="00AE6026" w14:paraId="26FB8FFA" w14:textId="77777777" w:rsidTr="005C4247">
        <w:tc>
          <w:tcPr>
            <w:tcW w:w="529" w:type="dxa"/>
            <w:shd w:val="clear" w:color="auto" w:fill="006272"/>
            <w:vAlign w:val="center"/>
          </w:tcPr>
          <w:p w14:paraId="5E7EDBE1" w14:textId="77777777" w:rsidR="00CC40AC" w:rsidRPr="00AE6026" w:rsidRDefault="00CC40AC"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43C63C13" w14:textId="77777777" w:rsidR="00CC40AC" w:rsidRPr="00AE6026" w:rsidRDefault="00CC40AC" w:rsidP="005C4247">
            <w:pPr>
              <w:pStyle w:val="BodyText"/>
            </w:pPr>
          </w:p>
        </w:tc>
      </w:tr>
      <w:tr w:rsidR="00CC40AC" w:rsidRPr="00AE6026" w14:paraId="694533F2" w14:textId="77777777" w:rsidTr="005C4247">
        <w:tc>
          <w:tcPr>
            <w:tcW w:w="529" w:type="dxa"/>
            <w:shd w:val="clear" w:color="auto" w:fill="006272"/>
            <w:vAlign w:val="center"/>
          </w:tcPr>
          <w:p w14:paraId="1BCF32F4" w14:textId="77777777" w:rsidR="00CC40AC" w:rsidRPr="00AE6026" w:rsidRDefault="00CC40AC"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76E278E7" w14:textId="50B8072E" w:rsidR="00CC40AC" w:rsidRPr="005A40C3" w:rsidRDefault="00696175" w:rsidP="005C4247">
            <w:pPr>
              <w:pStyle w:val="BodyText"/>
              <w:rPr>
                <w:i/>
              </w:rPr>
            </w:pPr>
            <w:r>
              <w:rPr>
                <w:i/>
              </w:rPr>
              <w:t>Do you have any feedback on the Bill’s provisions on remedies for breach of the consumer duty in relation to life insurance policies where the misrepresentation was not fraudulent and more than three years ago?</w:t>
            </w:r>
          </w:p>
        </w:tc>
      </w:tr>
      <w:tr w:rsidR="00CC40AC" w:rsidRPr="00AE6026" w14:paraId="0344401C" w14:textId="77777777" w:rsidTr="005C4247">
        <w:tc>
          <w:tcPr>
            <w:tcW w:w="529" w:type="dxa"/>
            <w:shd w:val="clear" w:color="auto" w:fill="006272"/>
            <w:vAlign w:val="center"/>
          </w:tcPr>
          <w:p w14:paraId="1EE6B8D6" w14:textId="77777777" w:rsidR="00CC40AC" w:rsidRPr="00AE6026" w:rsidRDefault="00CC40AC"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144DAF21" w14:textId="77777777" w:rsidR="00CC40AC" w:rsidRDefault="00CC40AC" w:rsidP="005C4247">
            <w:pPr>
              <w:pStyle w:val="BodyText"/>
            </w:pPr>
          </w:p>
        </w:tc>
      </w:tr>
      <w:tr w:rsidR="00696175" w:rsidRPr="00EB773B" w14:paraId="211C599D" w14:textId="77777777" w:rsidTr="004C6568">
        <w:tc>
          <w:tcPr>
            <w:tcW w:w="529" w:type="dxa"/>
            <w:tcBorders>
              <w:bottom w:val="single" w:sz="4" w:space="0" w:color="006666"/>
            </w:tcBorders>
            <w:shd w:val="clear" w:color="auto" w:fill="006272"/>
            <w:vAlign w:val="center"/>
          </w:tcPr>
          <w:p w14:paraId="6C5C31B5" w14:textId="77777777" w:rsidR="00696175" w:rsidRPr="00AE6026" w:rsidRDefault="00696175" w:rsidP="00696175">
            <w:pPr>
              <w:pStyle w:val="Questionnumber"/>
              <w:numPr>
                <w:ilvl w:val="0"/>
                <w:numId w:val="3"/>
              </w:numPr>
              <w:ind w:left="0" w:firstLine="0"/>
            </w:pPr>
          </w:p>
        </w:tc>
        <w:tc>
          <w:tcPr>
            <w:tcW w:w="8497" w:type="dxa"/>
            <w:tcBorders>
              <w:right w:val="single" w:sz="4" w:space="0" w:color="006666"/>
            </w:tcBorders>
            <w:shd w:val="clear" w:color="auto" w:fill="auto"/>
          </w:tcPr>
          <w:p w14:paraId="27EBEE29" w14:textId="0D3B78ED" w:rsidR="00696175" w:rsidRPr="00EB773B" w:rsidRDefault="00696175" w:rsidP="00696175">
            <w:pPr>
              <w:pStyle w:val="Question"/>
              <w:rPr>
                <w:i/>
              </w:rPr>
            </w:pPr>
            <w:r>
              <w:rPr>
                <w:i/>
              </w:rPr>
              <w:t xml:space="preserve">Do you have any feedback on the Bill’s provisions in relation to the disclosure duty for non-consumers? </w:t>
            </w:r>
          </w:p>
        </w:tc>
      </w:tr>
      <w:tr w:rsidR="00696175" w:rsidRPr="00AE6026" w14:paraId="13F8F9E0" w14:textId="77777777" w:rsidTr="005C4247">
        <w:tc>
          <w:tcPr>
            <w:tcW w:w="529" w:type="dxa"/>
            <w:tcBorders>
              <w:top w:val="single" w:sz="4" w:space="0" w:color="006666"/>
            </w:tcBorders>
            <w:shd w:val="clear" w:color="auto" w:fill="006272"/>
            <w:vAlign w:val="center"/>
          </w:tcPr>
          <w:p w14:paraId="57A690C9" w14:textId="77777777" w:rsidR="00696175" w:rsidRPr="00AE6026" w:rsidRDefault="00696175" w:rsidP="00696175">
            <w:pPr>
              <w:pStyle w:val="Questionnumber"/>
              <w:numPr>
                <w:ilvl w:val="0"/>
                <w:numId w:val="0"/>
              </w:numPr>
              <w:jc w:val="left"/>
            </w:pPr>
          </w:p>
        </w:tc>
        <w:tc>
          <w:tcPr>
            <w:tcW w:w="8497" w:type="dxa"/>
            <w:tcBorders>
              <w:right w:val="single" w:sz="4" w:space="0" w:color="006666"/>
            </w:tcBorders>
            <w:shd w:val="clear" w:color="auto" w:fill="auto"/>
            <w:vAlign w:val="center"/>
          </w:tcPr>
          <w:p w14:paraId="2C0D4411" w14:textId="77777777" w:rsidR="00696175" w:rsidRPr="00AE6026" w:rsidRDefault="00696175" w:rsidP="00696175">
            <w:pPr>
              <w:pStyle w:val="BodyText"/>
            </w:pPr>
          </w:p>
        </w:tc>
      </w:tr>
      <w:tr w:rsidR="00696175" w:rsidRPr="00EB773B" w14:paraId="70C776B0" w14:textId="77777777" w:rsidTr="005C4247">
        <w:tc>
          <w:tcPr>
            <w:tcW w:w="529" w:type="dxa"/>
            <w:tcBorders>
              <w:bottom w:val="single" w:sz="4" w:space="0" w:color="006666"/>
            </w:tcBorders>
            <w:shd w:val="clear" w:color="auto" w:fill="006272"/>
            <w:vAlign w:val="center"/>
          </w:tcPr>
          <w:p w14:paraId="5196B49B" w14:textId="77777777" w:rsidR="00696175" w:rsidRPr="00AE6026" w:rsidRDefault="00696175" w:rsidP="00696175">
            <w:pPr>
              <w:pStyle w:val="Questionnumber"/>
              <w:numPr>
                <w:ilvl w:val="0"/>
                <w:numId w:val="3"/>
              </w:numPr>
              <w:ind w:left="0" w:firstLine="0"/>
            </w:pPr>
          </w:p>
        </w:tc>
        <w:tc>
          <w:tcPr>
            <w:tcW w:w="8497" w:type="dxa"/>
            <w:tcBorders>
              <w:right w:val="single" w:sz="4" w:space="0" w:color="006666"/>
            </w:tcBorders>
            <w:shd w:val="clear" w:color="auto" w:fill="auto"/>
            <w:vAlign w:val="center"/>
          </w:tcPr>
          <w:p w14:paraId="1D9B7AEC" w14:textId="792AF446" w:rsidR="00696175" w:rsidRPr="00EB773B" w:rsidRDefault="00696175" w:rsidP="00696175">
            <w:pPr>
              <w:pStyle w:val="Question"/>
              <w:rPr>
                <w:i/>
              </w:rPr>
            </w:pPr>
            <w:r>
              <w:rPr>
                <w:i/>
              </w:rPr>
              <w:t>Do you have any feedback on the Bill’s provisions in relation to remedies for breach of the non-consumer duty?</w:t>
            </w:r>
          </w:p>
        </w:tc>
      </w:tr>
      <w:tr w:rsidR="00696175" w:rsidRPr="00EB773B" w14:paraId="769D901D" w14:textId="77777777" w:rsidTr="005C4247">
        <w:tc>
          <w:tcPr>
            <w:tcW w:w="529" w:type="dxa"/>
            <w:tcBorders>
              <w:top w:val="single" w:sz="4" w:space="0" w:color="006666"/>
            </w:tcBorders>
            <w:shd w:val="clear" w:color="auto" w:fill="006272"/>
            <w:vAlign w:val="center"/>
          </w:tcPr>
          <w:p w14:paraId="2F213EAA" w14:textId="77777777" w:rsidR="00696175" w:rsidRPr="00AE6026" w:rsidRDefault="00696175" w:rsidP="00696175">
            <w:pPr>
              <w:pStyle w:val="Questionnumber"/>
              <w:numPr>
                <w:ilvl w:val="0"/>
                <w:numId w:val="0"/>
              </w:numPr>
              <w:jc w:val="left"/>
            </w:pPr>
          </w:p>
        </w:tc>
        <w:tc>
          <w:tcPr>
            <w:tcW w:w="8497" w:type="dxa"/>
            <w:tcBorders>
              <w:right w:val="single" w:sz="4" w:space="0" w:color="006666"/>
            </w:tcBorders>
            <w:shd w:val="clear" w:color="auto" w:fill="auto"/>
            <w:vAlign w:val="center"/>
          </w:tcPr>
          <w:p w14:paraId="296DDBFF" w14:textId="77777777" w:rsidR="00696175" w:rsidRPr="00F35577" w:rsidRDefault="00696175" w:rsidP="00696175">
            <w:pPr>
              <w:pStyle w:val="Question"/>
              <w:rPr>
                <w:i/>
              </w:rPr>
            </w:pPr>
          </w:p>
        </w:tc>
      </w:tr>
      <w:tr w:rsidR="00696175" w:rsidRPr="00AE6026" w14:paraId="7D27362D" w14:textId="77777777" w:rsidTr="005C4247">
        <w:tc>
          <w:tcPr>
            <w:tcW w:w="529" w:type="dxa"/>
            <w:tcBorders>
              <w:bottom w:val="single" w:sz="4" w:space="0" w:color="006666"/>
            </w:tcBorders>
            <w:shd w:val="clear" w:color="auto" w:fill="006272"/>
            <w:vAlign w:val="center"/>
          </w:tcPr>
          <w:p w14:paraId="3BD94D39" w14:textId="77777777" w:rsidR="00696175" w:rsidRPr="00AE6026" w:rsidRDefault="00696175"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1A745D2D" w14:textId="2FFAB028" w:rsidR="00696175" w:rsidRPr="00EB773B" w:rsidRDefault="00C33395" w:rsidP="005C4247">
            <w:pPr>
              <w:pStyle w:val="Question"/>
              <w:rPr>
                <w:i/>
              </w:rPr>
            </w:pPr>
            <w:r>
              <w:rPr>
                <w:i/>
              </w:rPr>
              <w:t>Do you have any feedback on the provisions in relation to the insurer’s duties to inform policyholders of the disclosure duties, and insurer access to third party information, including how the duties apply for variations of insurance contracts?</w:t>
            </w:r>
          </w:p>
        </w:tc>
      </w:tr>
      <w:tr w:rsidR="00696175" w:rsidRPr="00AE6026" w14:paraId="0153CD27"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64564A57" w14:textId="77777777" w:rsidR="00696175" w:rsidRPr="00AE6026" w:rsidRDefault="00696175" w:rsidP="005C4247">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5D6EDE52" w14:textId="77777777" w:rsidR="00696175" w:rsidRPr="00AE6026" w:rsidRDefault="00696175" w:rsidP="005C4247">
            <w:pPr>
              <w:pStyle w:val="BodyText"/>
            </w:pPr>
          </w:p>
        </w:tc>
      </w:tr>
      <w:tr w:rsidR="00696175" w:rsidRPr="00AE6026" w14:paraId="290BB8C7" w14:textId="77777777" w:rsidTr="005C4247">
        <w:tc>
          <w:tcPr>
            <w:tcW w:w="529" w:type="dxa"/>
            <w:tcBorders>
              <w:top w:val="single" w:sz="4" w:space="0" w:color="006666"/>
            </w:tcBorders>
            <w:shd w:val="clear" w:color="auto" w:fill="006272"/>
            <w:vAlign w:val="center"/>
          </w:tcPr>
          <w:p w14:paraId="06F21116" w14:textId="77777777" w:rsidR="00696175" w:rsidRPr="00AE6026" w:rsidRDefault="00696175"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0F862A26" w14:textId="39CCBF4A" w:rsidR="00696175" w:rsidRPr="00EB773B" w:rsidRDefault="00C33395" w:rsidP="005C4247">
            <w:pPr>
              <w:pStyle w:val="Question"/>
              <w:rPr>
                <w:i/>
              </w:rPr>
            </w:pPr>
            <w:r>
              <w:rPr>
                <w:i/>
              </w:rPr>
              <w:t>Do you have any feedback on the consequences in the Bill if an insurer breaches duties to inform policyholders of the disclosure duties, and insurer access to third party information?</w:t>
            </w:r>
          </w:p>
        </w:tc>
      </w:tr>
      <w:tr w:rsidR="00696175" w:rsidRPr="00AE6026" w14:paraId="408AE764" w14:textId="77777777" w:rsidTr="005C4247">
        <w:tc>
          <w:tcPr>
            <w:tcW w:w="529" w:type="dxa"/>
            <w:shd w:val="clear" w:color="auto" w:fill="006272"/>
            <w:vAlign w:val="center"/>
          </w:tcPr>
          <w:p w14:paraId="41BC78A1" w14:textId="77777777" w:rsidR="00696175" w:rsidRPr="00AE6026" w:rsidRDefault="00696175"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766CA1DF" w14:textId="77777777" w:rsidR="00696175" w:rsidRPr="00AE6026" w:rsidRDefault="00696175" w:rsidP="005C4247">
            <w:pPr>
              <w:pStyle w:val="BodyText"/>
            </w:pPr>
          </w:p>
        </w:tc>
      </w:tr>
      <w:tr w:rsidR="00696175" w:rsidRPr="00AE6026" w14:paraId="735C4A71" w14:textId="77777777" w:rsidTr="005C4247">
        <w:tc>
          <w:tcPr>
            <w:tcW w:w="529" w:type="dxa"/>
            <w:shd w:val="clear" w:color="auto" w:fill="006272"/>
            <w:vAlign w:val="center"/>
          </w:tcPr>
          <w:p w14:paraId="2BDBB914" w14:textId="77777777" w:rsidR="00696175" w:rsidRPr="00AE6026" w:rsidRDefault="00696175"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2757EE43" w14:textId="2CAA2727" w:rsidR="00696175" w:rsidRPr="005A40C3" w:rsidRDefault="00C33395" w:rsidP="005C4247">
            <w:pPr>
              <w:pStyle w:val="BodyText"/>
              <w:rPr>
                <w:i/>
              </w:rPr>
            </w:pPr>
            <w:r>
              <w:rPr>
                <w:i/>
              </w:rPr>
              <w:t>Do you have any feedback on how the Bill codifies the duty of utmost good faith?</w:t>
            </w:r>
          </w:p>
        </w:tc>
      </w:tr>
      <w:tr w:rsidR="00696175" w:rsidRPr="00AE6026" w14:paraId="04BF23EC" w14:textId="77777777" w:rsidTr="005C4247">
        <w:tc>
          <w:tcPr>
            <w:tcW w:w="529" w:type="dxa"/>
            <w:shd w:val="clear" w:color="auto" w:fill="006272"/>
            <w:vAlign w:val="center"/>
          </w:tcPr>
          <w:p w14:paraId="36A0C38B" w14:textId="77777777" w:rsidR="00696175" w:rsidRPr="00AE6026" w:rsidRDefault="00696175"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507A73F3" w14:textId="77777777" w:rsidR="00696175" w:rsidRDefault="00696175" w:rsidP="005C4247">
            <w:pPr>
              <w:pStyle w:val="BodyText"/>
            </w:pPr>
          </w:p>
        </w:tc>
      </w:tr>
      <w:tr w:rsidR="00696175" w:rsidRPr="00EB773B" w14:paraId="03FD964E" w14:textId="77777777" w:rsidTr="005C4247">
        <w:tc>
          <w:tcPr>
            <w:tcW w:w="529" w:type="dxa"/>
            <w:tcBorders>
              <w:bottom w:val="single" w:sz="4" w:space="0" w:color="006666"/>
            </w:tcBorders>
            <w:shd w:val="clear" w:color="auto" w:fill="006272"/>
            <w:vAlign w:val="center"/>
          </w:tcPr>
          <w:p w14:paraId="33D1C4C4" w14:textId="77777777" w:rsidR="00696175" w:rsidRPr="00AE6026" w:rsidRDefault="00696175" w:rsidP="005C4247">
            <w:pPr>
              <w:pStyle w:val="Questionnumber"/>
              <w:numPr>
                <w:ilvl w:val="0"/>
                <w:numId w:val="3"/>
              </w:numPr>
              <w:ind w:left="0" w:firstLine="0"/>
            </w:pPr>
          </w:p>
        </w:tc>
        <w:tc>
          <w:tcPr>
            <w:tcW w:w="8497" w:type="dxa"/>
            <w:tcBorders>
              <w:right w:val="single" w:sz="4" w:space="0" w:color="006666"/>
            </w:tcBorders>
            <w:shd w:val="clear" w:color="auto" w:fill="auto"/>
            <w:vAlign w:val="center"/>
          </w:tcPr>
          <w:p w14:paraId="1176573E" w14:textId="6FAFD3EF" w:rsidR="00696175" w:rsidRPr="00EB773B" w:rsidRDefault="00C33395" w:rsidP="005C4247">
            <w:pPr>
              <w:pStyle w:val="Question"/>
              <w:rPr>
                <w:i/>
              </w:rPr>
            </w:pPr>
            <w:r w:rsidRPr="00C97FA6">
              <w:rPr>
                <w:i/>
                <w:iCs/>
              </w:rPr>
              <w:t>Do you have any feedback on the Bill’s provisions relating to information provided by a policyholder to a specified intermediary?</w:t>
            </w:r>
          </w:p>
        </w:tc>
      </w:tr>
      <w:tr w:rsidR="00696175" w:rsidRPr="00AE6026" w14:paraId="2DEDF14D" w14:textId="77777777" w:rsidTr="005C4247">
        <w:tc>
          <w:tcPr>
            <w:tcW w:w="529" w:type="dxa"/>
            <w:tcBorders>
              <w:top w:val="single" w:sz="4" w:space="0" w:color="006666"/>
            </w:tcBorders>
            <w:shd w:val="clear" w:color="auto" w:fill="006272"/>
            <w:vAlign w:val="center"/>
          </w:tcPr>
          <w:p w14:paraId="327BEB54" w14:textId="77777777" w:rsidR="00696175" w:rsidRPr="00AE6026" w:rsidRDefault="00696175" w:rsidP="005C4247">
            <w:pPr>
              <w:pStyle w:val="Questionnumber"/>
              <w:numPr>
                <w:ilvl w:val="0"/>
                <w:numId w:val="0"/>
              </w:numPr>
              <w:jc w:val="left"/>
            </w:pPr>
          </w:p>
        </w:tc>
        <w:tc>
          <w:tcPr>
            <w:tcW w:w="8497" w:type="dxa"/>
            <w:tcBorders>
              <w:right w:val="single" w:sz="4" w:space="0" w:color="006666"/>
            </w:tcBorders>
            <w:shd w:val="clear" w:color="auto" w:fill="auto"/>
            <w:vAlign w:val="center"/>
          </w:tcPr>
          <w:p w14:paraId="56FFC9CF" w14:textId="77777777" w:rsidR="00696175" w:rsidRPr="00AE6026" w:rsidRDefault="00696175" w:rsidP="005C4247">
            <w:pPr>
              <w:pStyle w:val="BodyText"/>
            </w:pPr>
          </w:p>
        </w:tc>
      </w:tr>
      <w:tr w:rsidR="00C33395" w:rsidRPr="00AE6026" w14:paraId="16426B75" w14:textId="77777777" w:rsidTr="00AB4328">
        <w:tc>
          <w:tcPr>
            <w:tcW w:w="529" w:type="dxa"/>
            <w:tcBorders>
              <w:bottom w:val="single" w:sz="4" w:space="0" w:color="006666"/>
            </w:tcBorders>
            <w:shd w:val="clear" w:color="auto" w:fill="006272"/>
            <w:vAlign w:val="center"/>
          </w:tcPr>
          <w:p w14:paraId="49B35A94" w14:textId="77777777" w:rsidR="00C33395" w:rsidRPr="00AE6026" w:rsidRDefault="00C33395" w:rsidP="00C33395">
            <w:pPr>
              <w:pStyle w:val="Questionnumber"/>
              <w:numPr>
                <w:ilvl w:val="0"/>
                <w:numId w:val="3"/>
              </w:numPr>
              <w:ind w:left="0" w:firstLine="0"/>
            </w:pPr>
          </w:p>
        </w:tc>
        <w:tc>
          <w:tcPr>
            <w:tcW w:w="8497" w:type="dxa"/>
            <w:tcBorders>
              <w:right w:val="single" w:sz="4" w:space="0" w:color="006666"/>
            </w:tcBorders>
            <w:shd w:val="clear" w:color="auto" w:fill="auto"/>
          </w:tcPr>
          <w:p w14:paraId="00A6B38A" w14:textId="1CDAB4F4" w:rsidR="00C33395" w:rsidRPr="00EB773B" w:rsidRDefault="00C33395" w:rsidP="00C33395">
            <w:pPr>
              <w:pStyle w:val="Question"/>
              <w:rPr>
                <w:i/>
              </w:rPr>
            </w:pPr>
            <w:r w:rsidRPr="00C97FA6">
              <w:rPr>
                <w:i/>
                <w:iCs/>
              </w:rPr>
              <w:t>Do you have any other feedback on the drafting of Part 2 of the Bill?</w:t>
            </w:r>
          </w:p>
        </w:tc>
      </w:tr>
      <w:tr w:rsidR="00C33395" w:rsidRPr="00AE6026" w14:paraId="2ED44A81"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0D21356F" w14:textId="77777777" w:rsidR="00C33395" w:rsidRPr="00AE6026" w:rsidRDefault="00C33395" w:rsidP="00C33395">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4E0B9EB4" w14:textId="77777777" w:rsidR="00C33395" w:rsidRPr="00AE6026" w:rsidRDefault="00C33395" w:rsidP="00C33395">
            <w:pPr>
              <w:pStyle w:val="BodyText"/>
            </w:pPr>
          </w:p>
        </w:tc>
      </w:tr>
      <w:tr w:rsidR="00C33395" w:rsidRPr="00AE6026" w14:paraId="65F70A26" w14:textId="77777777" w:rsidTr="005C4247">
        <w:tc>
          <w:tcPr>
            <w:tcW w:w="9026" w:type="dxa"/>
            <w:gridSpan w:val="2"/>
            <w:shd w:val="clear" w:color="auto" w:fill="006272"/>
            <w:vAlign w:val="center"/>
          </w:tcPr>
          <w:p w14:paraId="15AE9782" w14:textId="135AFD15" w:rsidR="00C33395" w:rsidRPr="00AE6026" w:rsidRDefault="00C33395" w:rsidP="00C33395">
            <w:pPr>
              <w:pStyle w:val="BodyText"/>
              <w:rPr>
                <w:rFonts w:cs="Arial"/>
                <w:color w:val="000000"/>
              </w:rPr>
            </w:pPr>
            <w:r>
              <w:rPr>
                <w:b/>
                <w:color w:val="FFFFFF"/>
              </w:rPr>
              <w:t>Part 3: terms of insurance contracts</w:t>
            </w:r>
          </w:p>
        </w:tc>
      </w:tr>
      <w:tr w:rsidR="000B4831" w:rsidRPr="00AE6026" w14:paraId="56BAED55" w14:textId="77777777" w:rsidTr="00CF5099">
        <w:tc>
          <w:tcPr>
            <w:tcW w:w="529" w:type="dxa"/>
            <w:tcBorders>
              <w:bottom w:val="single" w:sz="4" w:space="0" w:color="006666"/>
            </w:tcBorders>
            <w:shd w:val="clear" w:color="auto" w:fill="006272"/>
            <w:vAlign w:val="center"/>
          </w:tcPr>
          <w:p w14:paraId="514D4F49" w14:textId="77777777" w:rsidR="000B4831" w:rsidRPr="00AE6026" w:rsidRDefault="000B4831" w:rsidP="000B4831">
            <w:pPr>
              <w:pStyle w:val="Questionnumber"/>
              <w:numPr>
                <w:ilvl w:val="0"/>
                <w:numId w:val="3"/>
              </w:numPr>
              <w:ind w:left="0" w:firstLine="0"/>
            </w:pPr>
          </w:p>
        </w:tc>
        <w:tc>
          <w:tcPr>
            <w:tcW w:w="8497" w:type="dxa"/>
            <w:tcBorders>
              <w:right w:val="single" w:sz="4" w:space="0" w:color="006666"/>
            </w:tcBorders>
            <w:shd w:val="clear" w:color="auto" w:fill="auto"/>
          </w:tcPr>
          <w:p w14:paraId="1DE78A8C" w14:textId="00725A8C" w:rsidR="000B4831" w:rsidRPr="00EB773B" w:rsidRDefault="00937A8B" w:rsidP="000B4831">
            <w:pPr>
              <w:pStyle w:val="Question"/>
              <w:rPr>
                <w:i/>
              </w:rPr>
            </w:pPr>
            <w:r>
              <w:rPr>
                <w:i/>
                <w:iCs/>
              </w:rPr>
              <w:t>For claims-made policies, d</w:t>
            </w:r>
            <w:r w:rsidR="000B4831" w:rsidRPr="00267EB6">
              <w:rPr>
                <w:i/>
                <w:iCs/>
              </w:rPr>
              <w:t xml:space="preserve">o you consider that 60 days after the end of the policy term is an appropriate period for allowing the policyholder to notify relevant claims or circumstances that might give rise to a claim? </w:t>
            </w:r>
          </w:p>
        </w:tc>
      </w:tr>
      <w:tr w:rsidR="000B4831" w:rsidRPr="00AE6026" w14:paraId="35D5BBC0" w14:textId="77777777" w:rsidTr="00CF5099">
        <w:tc>
          <w:tcPr>
            <w:tcW w:w="529" w:type="dxa"/>
            <w:tcBorders>
              <w:top w:val="single" w:sz="4" w:space="0" w:color="006666"/>
              <w:bottom w:val="single" w:sz="4" w:space="0" w:color="006666"/>
              <w:right w:val="single" w:sz="4" w:space="0" w:color="006666"/>
            </w:tcBorders>
            <w:shd w:val="clear" w:color="auto" w:fill="006272"/>
            <w:vAlign w:val="center"/>
          </w:tcPr>
          <w:p w14:paraId="5C2FB2DD" w14:textId="77777777" w:rsidR="000B4831" w:rsidRPr="00AE6026" w:rsidRDefault="000B4831" w:rsidP="000B4831">
            <w:pPr>
              <w:pStyle w:val="Questionnumber"/>
              <w:numPr>
                <w:ilvl w:val="0"/>
                <w:numId w:val="0"/>
              </w:numPr>
              <w:jc w:val="left"/>
            </w:pPr>
          </w:p>
        </w:tc>
        <w:tc>
          <w:tcPr>
            <w:tcW w:w="8497" w:type="dxa"/>
            <w:tcBorders>
              <w:left w:val="single" w:sz="4" w:space="0" w:color="006666"/>
              <w:right w:val="single" w:sz="4" w:space="0" w:color="006666"/>
            </w:tcBorders>
            <w:shd w:val="clear" w:color="auto" w:fill="auto"/>
          </w:tcPr>
          <w:p w14:paraId="2CEDB216" w14:textId="646A4070" w:rsidR="000B4831" w:rsidRPr="00AE6026" w:rsidRDefault="000B4831" w:rsidP="000B4831">
            <w:pPr>
              <w:pStyle w:val="BodyText"/>
            </w:pPr>
          </w:p>
        </w:tc>
      </w:tr>
      <w:tr w:rsidR="000B4831" w:rsidRPr="00AE6026" w14:paraId="4263BC6B" w14:textId="77777777" w:rsidTr="00CF5099">
        <w:tc>
          <w:tcPr>
            <w:tcW w:w="529" w:type="dxa"/>
            <w:tcBorders>
              <w:top w:val="single" w:sz="4" w:space="0" w:color="006666"/>
            </w:tcBorders>
            <w:shd w:val="clear" w:color="auto" w:fill="006272"/>
            <w:vAlign w:val="center"/>
          </w:tcPr>
          <w:p w14:paraId="639092B5" w14:textId="77777777" w:rsidR="000B4831" w:rsidRPr="00AE6026" w:rsidRDefault="000B4831" w:rsidP="000B4831">
            <w:pPr>
              <w:pStyle w:val="Questionnumber"/>
              <w:numPr>
                <w:ilvl w:val="0"/>
                <w:numId w:val="3"/>
              </w:numPr>
              <w:ind w:left="0" w:firstLine="0"/>
            </w:pPr>
          </w:p>
        </w:tc>
        <w:tc>
          <w:tcPr>
            <w:tcW w:w="8497" w:type="dxa"/>
            <w:tcBorders>
              <w:right w:val="single" w:sz="4" w:space="0" w:color="006666"/>
            </w:tcBorders>
            <w:shd w:val="clear" w:color="auto" w:fill="auto"/>
          </w:tcPr>
          <w:p w14:paraId="3C59216A" w14:textId="682C4C58" w:rsidR="000B4831" w:rsidRPr="00EB773B" w:rsidRDefault="000B4831" w:rsidP="000B4831">
            <w:pPr>
              <w:pStyle w:val="Question"/>
              <w:rPr>
                <w:i/>
              </w:rPr>
            </w:pPr>
            <w:r w:rsidRPr="00267EB6">
              <w:rPr>
                <w:i/>
                <w:iCs/>
              </w:rPr>
              <w:t>Do you consider that insurers should be required to notify policyholders in writing no later than 14 days after the end of the policy term of the effect of failing to notify a claim or circumstances that might give rise to a claim before the end of the 60 day period?</w:t>
            </w:r>
          </w:p>
        </w:tc>
      </w:tr>
      <w:tr w:rsidR="000B4831" w:rsidRPr="00AE6026" w14:paraId="02813AA8" w14:textId="77777777" w:rsidTr="005C4247">
        <w:tc>
          <w:tcPr>
            <w:tcW w:w="529" w:type="dxa"/>
            <w:shd w:val="clear" w:color="auto" w:fill="006272"/>
            <w:vAlign w:val="center"/>
          </w:tcPr>
          <w:p w14:paraId="074037B5" w14:textId="77777777" w:rsidR="000B4831" w:rsidRPr="00AE6026" w:rsidRDefault="000B4831" w:rsidP="000B4831">
            <w:pPr>
              <w:pStyle w:val="Questionnumber"/>
              <w:numPr>
                <w:ilvl w:val="0"/>
                <w:numId w:val="0"/>
              </w:numPr>
              <w:jc w:val="left"/>
            </w:pPr>
          </w:p>
        </w:tc>
        <w:tc>
          <w:tcPr>
            <w:tcW w:w="8497" w:type="dxa"/>
            <w:tcBorders>
              <w:right w:val="single" w:sz="4" w:space="0" w:color="006666"/>
            </w:tcBorders>
            <w:shd w:val="clear" w:color="auto" w:fill="auto"/>
            <w:vAlign w:val="center"/>
          </w:tcPr>
          <w:p w14:paraId="45A5BE45" w14:textId="77777777" w:rsidR="000B4831" w:rsidRPr="00AE6026" w:rsidRDefault="000B4831" w:rsidP="000B4831">
            <w:pPr>
              <w:pStyle w:val="BodyText"/>
            </w:pPr>
          </w:p>
        </w:tc>
      </w:tr>
      <w:tr w:rsidR="000B4831" w:rsidRPr="00AE6026" w14:paraId="1BB84F46" w14:textId="77777777" w:rsidTr="005C4247">
        <w:tc>
          <w:tcPr>
            <w:tcW w:w="529" w:type="dxa"/>
            <w:shd w:val="clear" w:color="auto" w:fill="006272"/>
            <w:vAlign w:val="center"/>
          </w:tcPr>
          <w:p w14:paraId="32B3ED7D" w14:textId="77777777" w:rsidR="000B4831" w:rsidRPr="00AE6026" w:rsidRDefault="000B4831" w:rsidP="000B4831">
            <w:pPr>
              <w:pStyle w:val="Questionnumber"/>
              <w:numPr>
                <w:ilvl w:val="0"/>
                <w:numId w:val="3"/>
              </w:numPr>
              <w:ind w:left="0" w:firstLine="0"/>
            </w:pPr>
          </w:p>
        </w:tc>
        <w:tc>
          <w:tcPr>
            <w:tcW w:w="8497" w:type="dxa"/>
            <w:tcBorders>
              <w:right w:val="single" w:sz="4" w:space="0" w:color="006666"/>
            </w:tcBorders>
            <w:shd w:val="clear" w:color="auto" w:fill="auto"/>
            <w:vAlign w:val="center"/>
          </w:tcPr>
          <w:p w14:paraId="3BAA9F91" w14:textId="5EC808D8" w:rsidR="000B4831" w:rsidRPr="005A40C3" w:rsidRDefault="000B4831" w:rsidP="000B4831">
            <w:pPr>
              <w:pStyle w:val="BodyText"/>
              <w:rPr>
                <w:i/>
              </w:rPr>
            </w:pPr>
            <w:r w:rsidRPr="00267EB6">
              <w:rPr>
                <w:i/>
                <w:iCs/>
              </w:rPr>
              <w:t>Do you have any other comments on clause 69 of the Bill (Time limits for making claims under claims-made liability policies)?</w:t>
            </w:r>
          </w:p>
        </w:tc>
      </w:tr>
      <w:tr w:rsidR="000B4831" w:rsidRPr="00AE6026" w14:paraId="4C279AE0" w14:textId="77777777" w:rsidTr="005C4247">
        <w:tc>
          <w:tcPr>
            <w:tcW w:w="529" w:type="dxa"/>
            <w:shd w:val="clear" w:color="auto" w:fill="006272"/>
            <w:vAlign w:val="center"/>
          </w:tcPr>
          <w:p w14:paraId="08C602DB" w14:textId="77777777" w:rsidR="000B4831" w:rsidRPr="00AE6026" w:rsidRDefault="000B4831" w:rsidP="000B4831">
            <w:pPr>
              <w:pStyle w:val="Questionnumber"/>
              <w:numPr>
                <w:ilvl w:val="0"/>
                <w:numId w:val="0"/>
              </w:numPr>
              <w:jc w:val="left"/>
            </w:pPr>
          </w:p>
        </w:tc>
        <w:tc>
          <w:tcPr>
            <w:tcW w:w="8497" w:type="dxa"/>
            <w:tcBorders>
              <w:right w:val="single" w:sz="4" w:space="0" w:color="006666"/>
            </w:tcBorders>
            <w:shd w:val="clear" w:color="auto" w:fill="auto"/>
            <w:vAlign w:val="center"/>
          </w:tcPr>
          <w:p w14:paraId="2F68378B" w14:textId="77777777" w:rsidR="000B4831" w:rsidRDefault="000B4831" w:rsidP="000B4831">
            <w:pPr>
              <w:pStyle w:val="BodyText"/>
            </w:pPr>
          </w:p>
        </w:tc>
      </w:tr>
      <w:tr w:rsidR="000B4831" w:rsidRPr="00EB773B" w14:paraId="6C984325" w14:textId="77777777" w:rsidTr="005C4247">
        <w:tc>
          <w:tcPr>
            <w:tcW w:w="529" w:type="dxa"/>
            <w:tcBorders>
              <w:bottom w:val="single" w:sz="4" w:space="0" w:color="006666"/>
            </w:tcBorders>
            <w:shd w:val="clear" w:color="auto" w:fill="006272"/>
            <w:vAlign w:val="center"/>
          </w:tcPr>
          <w:p w14:paraId="266D52E0" w14:textId="77777777" w:rsidR="000B4831" w:rsidRPr="00AE6026" w:rsidRDefault="000B4831" w:rsidP="000B4831">
            <w:pPr>
              <w:pStyle w:val="Questionnumber"/>
              <w:numPr>
                <w:ilvl w:val="0"/>
                <w:numId w:val="3"/>
              </w:numPr>
              <w:ind w:left="0" w:firstLine="0"/>
            </w:pPr>
          </w:p>
        </w:tc>
        <w:tc>
          <w:tcPr>
            <w:tcW w:w="8497" w:type="dxa"/>
            <w:tcBorders>
              <w:right w:val="single" w:sz="4" w:space="0" w:color="006666"/>
            </w:tcBorders>
            <w:shd w:val="clear" w:color="auto" w:fill="auto"/>
            <w:vAlign w:val="center"/>
          </w:tcPr>
          <w:p w14:paraId="4B112A80" w14:textId="01C848AC" w:rsidR="000B4831" w:rsidRPr="00D70937" w:rsidRDefault="00D70937" w:rsidP="000B4831">
            <w:pPr>
              <w:pStyle w:val="Question"/>
              <w:rPr>
                <w:i/>
                <w:iCs/>
              </w:rPr>
            </w:pPr>
            <w:r w:rsidRPr="00D70937">
              <w:rPr>
                <w:i/>
                <w:iCs/>
              </w:rPr>
              <w:t>Do you have any feedback on the exclusions listed in clause 71(3), which are not subject to the rule for increased risk exclusions in clause 71(1)?</w:t>
            </w:r>
          </w:p>
        </w:tc>
      </w:tr>
      <w:tr w:rsidR="000B4831" w:rsidRPr="00AE6026" w14:paraId="0C575394" w14:textId="77777777" w:rsidTr="005C4247">
        <w:tc>
          <w:tcPr>
            <w:tcW w:w="529" w:type="dxa"/>
            <w:tcBorders>
              <w:top w:val="single" w:sz="4" w:space="0" w:color="006666"/>
            </w:tcBorders>
            <w:shd w:val="clear" w:color="auto" w:fill="006272"/>
            <w:vAlign w:val="center"/>
          </w:tcPr>
          <w:p w14:paraId="2854C9B2" w14:textId="77777777" w:rsidR="000B4831" w:rsidRPr="00AE6026" w:rsidRDefault="000B4831" w:rsidP="000B4831">
            <w:pPr>
              <w:pStyle w:val="Questionnumber"/>
              <w:numPr>
                <w:ilvl w:val="0"/>
                <w:numId w:val="0"/>
              </w:numPr>
              <w:jc w:val="left"/>
            </w:pPr>
          </w:p>
        </w:tc>
        <w:tc>
          <w:tcPr>
            <w:tcW w:w="8497" w:type="dxa"/>
            <w:tcBorders>
              <w:right w:val="single" w:sz="4" w:space="0" w:color="006666"/>
            </w:tcBorders>
            <w:shd w:val="clear" w:color="auto" w:fill="auto"/>
            <w:vAlign w:val="center"/>
          </w:tcPr>
          <w:p w14:paraId="57CA70D4" w14:textId="77777777" w:rsidR="000B4831" w:rsidRPr="00AE6026" w:rsidRDefault="000B4831" w:rsidP="000B4831">
            <w:pPr>
              <w:pStyle w:val="BodyText"/>
            </w:pPr>
          </w:p>
        </w:tc>
      </w:tr>
      <w:tr w:rsidR="00D70937" w:rsidRPr="00EB773B" w14:paraId="5BC59AA7" w14:textId="77777777" w:rsidTr="000728EB">
        <w:tc>
          <w:tcPr>
            <w:tcW w:w="529" w:type="dxa"/>
            <w:tcBorders>
              <w:bottom w:val="single" w:sz="4" w:space="0" w:color="006666"/>
            </w:tcBorders>
            <w:shd w:val="clear" w:color="auto" w:fill="006272"/>
            <w:vAlign w:val="center"/>
          </w:tcPr>
          <w:p w14:paraId="0D2E1116" w14:textId="77777777" w:rsidR="00D70937" w:rsidRPr="00AE6026" w:rsidRDefault="00D70937" w:rsidP="00D70937">
            <w:pPr>
              <w:pStyle w:val="Questionnumber"/>
              <w:numPr>
                <w:ilvl w:val="0"/>
                <w:numId w:val="3"/>
              </w:numPr>
              <w:ind w:left="0" w:firstLine="0"/>
            </w:pPr>
          </w:p>
        </w:tc>
        <w:tc>
          <w:tcPr>
            <w:tcW w:w="8497" w:type="dxa"/>
            <w:tcBorders>
              <w:right w:val="single" w:sz="4" w:space="0" w:color="006666"/>
            </w:tcBorders>
            <w:shd w:val="clear" w:color="auto" w:fill="auto"/>
          </w:tcPr>
          <w:p w14:paraId="3B5234EF" w14:textId="0007D9AF" w:rsidR="00D70937" w:rsidRPr="00EB773B" w:rsidRDefault="00D70937" w:rsidP="00D70937">
            <w:pPr>
              <w:pStyle w:val="Question"/>
              <w:rPr>
                <w:i/>
              </w:rPr>
            </w:pPr>
            <w:r w:rsidRPr="002F1200">
              <w:rPr>
                <w:i/>
                <w:iCs/>
              </w:rPr>
              <w:t>Do you have any other feedback on Subpart 4 of Part 3 of the Bill (Third party claims for liability insurance money)?</w:t>
            </w:r>
          </w:p>
        </w:tc>
      </w:tr>
      <w:tr w:rsidR="00D70937" w:rsidRPr="00EB773B" w14:paraId="164DF55E" w14:textId="77777777" w:rsidTr="000728EB">
        <w:tc>
          <w:tcPr>
            <w:tcW w:w="529" w:type="dxa"/>
            <w:tcBorders>
              <w:top w:val="single" w:sz="4" w:space="0" w:color="006666"/>
            </w:tcBorders>
            <w:shd w:val="clear" w:color="auto" w:fill="006272"/>
            <w:vAlign w:val="center"/>
          </w:tcPr>
          <w:p w14:paraId="46CACCBD" w14:textId="77777777" w:rsidR="00D70937" w:rsidRPr="00AE6026" w:rsidRDefault="00D70937" w:rsidP="00D70937">
            <w:pPr>
              <w:pStyle w:val="Questionnumber"/>
              <w:numPr>
                <w:ilvl w:val="0"/>
                <w:numId w:val="0"/>
              </w:numPr>
              <w:jc w:val="left"/>
            </w:pPr>
          </w:p>
        </w:tc>
        <w:tc>
          <w:tcPr>
            <w:tcW w:w="8497" w:type="dxa"/>
            <w:tcBorders>
              <w:right w:val="single" w:sz="4" w:space="0" w:color="006666"/>
            </w:tcBorders>
            <w:shd w:val="clear" w:color="auto" w:fill="auto"/>
          </w:tcPr>
          <w:p w14:paraId="6D1D40DB" w14:textId="5EFB5C7F" w:rsidR="00D70937" w:rsidRPr="00F35577" w:rsidRDefault="00D70937" w:rsidP="00D70937">
            <w:pPr>
              <w:pStyle w:val="Question"/>
              <w:rPr>
                <w:i/>
              </w:rPr>
            </w:pPr>
          </w:p>
        </w:tc>
      </w:tr>
      <w:tr w:rsidR="00D70937" w:rsidRPr="00AE6026" w14:paraId="70664720" w14:textId="77777777" w:rsidTr="005C4247">
        <w:tc>
          <w:tcPr>
            <w:tcW w:w="529" w:type="dxa"/>
            <w:shd w:val="clear" w:color="auto" w:fill="006272"/>
            <w:vAlign w:val="center"/>
          </w:tcPr>
          <w:p w14:paraId="2911E4CA" w14:textId="77777777" w:rsidR="00D70937" w:rsidRPr="00AE6026" w:rsidRDefault="00D70937" w:rsidP="00D70937">
            <w:pPr>
              <w:pStyle w:val="Questionnumber"/>
              <w:numPr>
                <w:ilvl w:val="0"/>
                <w:numId w:val="3"/>
              </w:numPr>
              <w:ind w:left="0" w:firstLine="0"/>
            </w:pPr>
          </w:p>
        </w:tc>
        <w:tc>
          <w:tcPr>
            <w:tcW w:w="8497" w:type="dxa"/>
            <w:tcBorders>
              <w:right w:val="single" w:sz="4" w:space="0" w:color="006666"/>
            </w:tcBorders>
            <w:shd w:val="clear" w:color="auto" w:fill="auto"/>
            <w:vAlign w:val="center"/>
          </w:tcPr>
          <w:p w14:paraId="2E82F10D" w14:textId="6C1859E3" w:rsidR="00D70937" w:rsidRPr="005A40C3" w:rsidRDefault="00D70937" w:rsidP="00D70937">
            <w:pPr>
              <w:pStyle w:val="BodyText"/>
              <w:rPr>
                <w:i/>
              </w:rPr>
            </w:pPr>
            <w:r w:rsidRPr="002F1200">
              <w:rPr>
                <w:i/>
                <w:iCs/>
              </w:rPr>
              <w:t>Do you have any feedback on Schedule 3 of the Bill (Information and disclosure for third party claimants)?</w:t>
            </w:r>
          </w:p>
        </w:tc>
      </w:tr>
      <w:tr w:rsidR="00D70937" w:rsidRPr="00AE6026" w14:paraId="64806988" w14:textId="77777777" w:rsidTr="005C4247">
        <w:tc>
          <w:tcPr>
            <w:tcW w:w="529" w:type="dxa"/>
            <w:shd w:val="clear" w:color="auto" w:fill="006272"/>
            <w:vAlign w:val="center"/>
          </w:tcPr>
          <w:p w14:paraId="1EC39ACD" w14:textId="77777777" w:rsidR="00D70937" w:rsidRPr="00AE6026" w:rsidRDefault="00D70937" w:rsidP="00D70937">
            <w:pPr>
              <w:pStyle w:val="Questionnumber"/>
              <w:numPr>
                <w:ilvl w:val="0"/>
                <w:numId w:val="0"/>
              </w:numPr>
              <w:jc w:val="left"/>
            </w:pPr>
          </w:p>
        </w:tc>
        <w:tc>
          <w:tcPr>
            <w:tcW w:w="8497" w:type="dxa"/>
            <w:tcBorders>
              <w:right w:val="single" w:sz="4" w:space="0" w:color="006666"/>
            </w:tcBorders>
            <w:shd w:val="clear" w:color="auto" w:fill="auto"/>
            <w:vAlign w:val="center"/>
          </w:tcPr>
          <w:p w14:paraId="51166DD5" w14:textId="77777777" w:rsidR="00D70937" w:rsidRDefault="00D70937" w:rsidP="00D70937">
            <w:pPr>
              <w:pStyle w:val="BodyText"/>
            </w:pPr>
          </w:p>
        </w:tc>
      </w:tr>
      <w:tr w:rsidR="00366F2E" w:rsidRPr="00EB773B" w14:paraId="50762150" w14:textId="77777777" w:rsidTr="0001160A">
        <w:tc>
          <w:tcPr>
            <w:tcW w:w="529" w:type="dxa"/>
            <w:tcBorders>
              <w:bottom w:val="single" w:sz="4" w:space="0" w:color="006666"/>
            </w:tcBorders>
            <w:shd w:val="clear" w:color="auto" w:fill="006272"/>
            <w:vAlign w:val="center"/>
          </w:tcPr>
          <w:p w14:paraId="2D5D687D" w14:textId="77777777" w:rsidR="00366F2E" w:rsidRPr="00AE6026" w:rsidRDefault="00366F2E" w:rsidP="00366F2E">
            <w:pPr>
              <w:pStyle w:val="Questionnumber"/>
              <w:numPr>
                <w:ilvl w:val="0"/>
                <w:numId w:val="3"/>
              </w:numPr>
              <w:ind w:left="0" w:firstLine="0"/>
            </w:pPr>
          </w:p>
        </w:tc>
        <w:tc>
          <w:tcPr>
            <w:tcW w:w="8497" w:type="dxa"/>
            <w:tcBorders>
              <w:right w:val="single" w:sz="4" w:space="0" w:color="006666"/>
            </w:tcBorders>
            <w:shd w:val="clear" w:color="auto" w:fill="auto"/>
          </w:tcPr>
          <w:p w14:paraId="737E5454" w14:textId="229E1E20" w:rsidR="00366F2E" w:rsidRPr="00EB773B" w:rsidRDefault="00366F2E" w:rsidP="00366F2E">
            <w:pPr>
              <w:pStyle w:val="Question"/>
              <w:rPr>
                <w:i/>
              </w:rPr>
            </w:pPr>
            <w:r w:rsidRPr="002F1200">
              <w:rPr>
                <w:i/>
                <w:iCs/>
              </w:rPr>
              <w:t>Do you have any comments on not carrying over section 10(1) of the ILRA 1977?</w:t>
            </w:r>
          </w:p>
        </w:tc>
      </w:tr>
      <w:tr w:rsidR="00366F2E" w:rsidRPr="00AE6026" w14:paraId="63857CED" w14:textId="77777777" w:rsidTr="0001160A">
        <w:tc>
          <w:tcPr>
            <w:tcW w:w="529" w:type="dxa"/>
            <w:tcBorders>
              <w:top w:val="single" w:sz="4" w:space="0" w:color="006666"/>
            </w:tcBorders>
            <w:shd w:val="clear" w:color="auto" w:fill="006272"/>
            <w:vAlign w:val="center"/>
          </w:tcPr>
          <w:p w14:paraId="5EE8CB35" w14:textId="77777777" w:rsidR="00366F2E" w:rsidRPr="00AE6026" w:rsidRDefault="00366F2E" w:rsidP="00366F2E">
            <w:pPr>
              <w:pStyle w:val="Questionnumber"/>
              <w:numPr>
                <w:ilvl w:val="0"/>
                <w:numId w:val="0"/>
              </w:numPr>
              <w:jc w:val="left"/>
            </w:pPr>
          </w:p>
        </w:tc>
        <w:tc>
          <w:tcPr>
            <w:tcW w:w="8497" w:type="dxa"/>
            <w:tcBorders>
              <w:right w:val="single" w:sz="4" w:space="0" w:color="006666"/>
            </w:tcBorders>
            <w:shd w:val="clear" w:color="auto" w:fill="auto"/>
          </w:tcPr>
          <w:p w14:paraId="23C8A598" w14:textId="7649077B" w:rsidR="00366F2E" w:rsidRPr="00AE6026" w:rsidRDefault="00366F2E" w:rsidP="00366F2E">
            <w:pPr>
              <w:pStyle w:val="BodyText"/>
            </w:pPr>
          </w:p>
        </w:tc>
      </w:tr>
      <w:tr w:rsidR="00366F2E" w:rsidRPr="00EB773B" w14:paraId="163174B7" w14:textId="77777777" w:rsidTr="001D1A55">
        <w:tc>
          <w:tcPr>
            <w:tcW w:w="529" w:type="dxa"/>
            <w:tcBorders>
              <w:bottom w:val="single" w:sz="4" w:space="0" w:color="006666"/>
            </w:tcBorders>
            <w:shd w:val="clear" w:color="auto" w:fill="006272"/>
            <w:vAlign w:val="center"/>
          </w:tcPr>
          <w:p w14:paraId="13167F98" w14:textId="77777777" w:rsidR="00366F2E" w:rsidRPr="00AE6026" w:rsidRDefault="00366F2E" w:rsidP="00366F2E">
            <w:pPr>
              <w:pStyle w:val="Questionnumber"/>
              <w:numPr>
                <w:ilvl w:val="0"/>
                <w:numId w:val="3"/>
              </w:numPr>
              <w:ind w:left="0" w:firstLine="0"/>
            </w:pPr>
          </w:p>
        </w:tc>
        <w:tc>
          <w:tcPr>
            <w:tcW w:w="8497" w:type="dxa"/>
            <w:tcBorders>
              <w:right w:val="single" w:sz="4" w:space="0" w:color="006666"/>
            </w:tcBorders>
            <w:shd w:val="clear" w:color="auto" w:fill="auto"/>
          </w:tcPr>
          <w:p w14:paraId="6129A87C" w14:textId="54C3EBCB" w:rsidR="00366F2E" w:rsidRPr="00EB773B" w:rsidRDefault="00366F2E" w:rsidP="00366F2E">
            <w:pPr>
              <w:pStyle w:val="Question"/>
              <w:rPr>
                <w:i/>
              </w:rPr>
            </w:pPr>
            <w:r w:rsidRPr="002F1200">
              <w:rPr>
                <w:i/>
                <w:iCs/>
              </w:rPr>
              <w:t xml:space="preserve">Do you have any other feedback on the drafting in Part 3 of the Bill? </w:t>
            </w:r>
          </w:p>
        </w:tc>
      </w:tr>
      <w:tr w:rsidR="00366F2E" w:rsidRPr="00EB773B" w14:paraId="2B79D028" w14:textId="77777777" w:rsidTr="005C4247">
        <w:tc>
          <w:tcPr>
            <w:tcW w:w="529" w:type="dxa"/>
            <w:tcBorders>
              <w:top w:val="single" w:sz="4" w:space="0" w:color="006666"/>
            </w:tcBorders>
            <w:shd w:val="clear" w:color="auto" w:fill="006272"/>
            <w:vAlign w:val="center"/>
          </w:tcPr>
          <w:p w14:paraId="025757E4" w14:textId="77777777" w:rsidR="00366F2E" w:rsidRPr="00AE6026" w:rsidRDefault="00366F2E" w:rsidP="00366F2E">
            <w:pPr>
              <w:pStyle w:val="Questionnumber"/>
              <w:numPr>
                <w:ilvl w:val="0"/>
                <w:numId w:val="0"/>
              </w:numPr>
              <w:jc w:val="left"/>
            </w:pPr>
          </w:p>
        </w:tc>
        <w:tc>
          <w:tcPr>
            <w:tcW w:w="8497" w:type="dxa"/>
            <w:tcBorders>
              <w:right w:val="single" w:sz="4" w:space="0" w:color="006666"/>
            </w:tcBorders>
            <w:shd w:val="clear" w:color="auto" w:fill="auto"/>
            <w:vAlign w:val="center"/>
          </w:tcPr>
          <w:p w14:paraId="6BD37D46" w14:textId="77777777" w:rsidR="00366F2E" w:rsidRPr="00F35577" w:rsidRDefault="00366F2E" w:rsidP="00366F2E">
            <w:pPr>
              <w:pStyle w:val="Question"/>
              <w:rPr>
                <w:i/>
              </w:rPr>
            </w:pPr>
          </w:p>
        </w:tc>
      </w:tr>
      <w:tr w:rsidR="00366F2E" w:rsidRPr="00AE6026" w14:paraId="497BB16B" w14:textId="77777777" w:rsidTr="005C4247">
        <w:tc>
          <w:tcPr>
            <w:tcW w:w="9026" w:type="dxa"/>
            <w:gridSpan w:val="2"/>
            <w:shd w:val="clear" w:color="auto" w:fill="006272"/>
            <w:vAlign w:val="center"/>
          </w:tcPr>
          <w:p w14:paraId="47CAC887" w14:textId="6BDAF2D5" w:rsidR="00366F2E" w:rsidRPr="00AE6026" w:rsidRDefault="00366F2E" w:rsidP="00A742FA">
            <w:pPr>
              <w:pStyle w:val="BodyText"/>
              <w:keepNext/>
              <w:rPr>
                <w:rFonts w:cs="Arial"/>
                <w:color w:val="000000"/>
              </w:rPr>
            </w:pPr>
            <w:r>
              <w:rPr>
                <w:b/>
                <w:color w:val="FFFFFF"/>
              </w:rPr>
              <w:lastRenderedPageBreak/>
              <w:t>Part 4: payment of monies to insurance intermediaries</w:t>
            </w:r>
          </w:p>
        </w:tc>
      </w:tr>
      <w:tr w:rsidR="0097763C" w:rsidRPr="00AE6026" w14:paraId="3ED28CFE" w14:textId="77777777" w:rsidTr="00041C93">
        <w:tc>
          <w:tcPr>
            <w:tcW w:w="529" w:type="dxa"/>
            <w:tcBorders>
              <w:bottom w:val="single" w:sz="4" w:space="0" w:color="006666"/>
            </w:tcBorders>
            <w:shd w:val="clear" w:color="auto" w:fill="006272"/>
            <w:vAlign w:val="center"/>
          </w:tcPr>
          <w:p w14:paraId="29522F90" w14:textId="77777777" w:rsidR="0097763C" w:rsidRPr="00AE6026" w:rsidRDefault="0097763C" w:rsidP="0097763C">
            <w:pPr>
              <w:pStyle w:val="Questionnumber"/>
              <w:numPr>
                <w:ilvl w:val="0"/>
                <w:numId w:val="3"/>
              </w:numPr>
              <w:ind w:left="0" w:firstLine="0"/>
            </w:pPr>
          </w:p>
        </w:tc>
        <w:tc>
          <w:tcPr>
            <w:tcW w:w="8497" w:type="dxa"/>
            <w:tcBorders>
              <w:right w:val="single" w:sz="4" w:space="0" w:color="006666"/>
            </w:tcBorders>
            <w:shd w:val="clear" w:color="auto" w:fill="auto"/>
          </w:tcPr>
          <w:p w14:paraId="50F76B0C" w14:textId="736241DC" w:rsidR="0097763C" w:rsidRPr="0097763C" w:rsidRDefault="0097763C" w:rsidP="0097763C">
            <w:pPr>
              <w:pStyle w:val="Question"/>
              <w:rPr>
                <w:i/>
                <w:iCs/>
              </w:rPr>
            </w:pPr>
            <w:r w:rsidRPr="0097763C">
              <w:rPr>
                <w:i/>
                <w:iCs/>
              </w:rPr>
              <w:t>Do you consider that changes should be made to requirements for how insurance brokers must hold premium money such as restrictions on brokers’ ability to invest or more stringent requirements in line with the client money and property rules in the FMC Act?</w:t>
            </w:r>
          </w:p>
        </w:tc>
      </w:tr>
      <w:tr w:rsidR="0097763C" w:rsidRPr="00AE6026" w14:paraId="0C6342B0" w14:textId="77777777" w:rsidTr="00041C93">
        <w:tc>
          <w:tcPr>
            <w:tcW w:w="529" w:type="dxa"/>
            <w:tcBorders>
              <w:top w:val="single" w:sz="4" w:space="0" w:color="006666"/>
              <w:bottom w:val="single" w:sz="4" w:space="0" w:color="006666"/>
              <w:right w:val="single" w:sz="4" w:space="0" w:color="006666"/>
            </w:tcBorders>
            <w:shd w:val="clear" w:color="auto" w:fill="006272"/>
            <w:vAlign w:val="center"/>
          </w:tcPr>
          <w:p w14:paraId="2E77B9C0" w14:textId="77777777" w:rsidR="0097763C" w:rsidRPr="00AE6026" w:rsidRDefault="0097763C" w:rsidP="0097763C">
            <w:pPr>
              <w:pStyle w:val="Questionnumber"/>
              <w:numPr>
                <w:ilvl w:val="0"/>
                <w:numId w:val="0"/>
              </w:numPr>
              <w:jc w:val="left"/>
            </w:pPr>
          </w:p>
        </w:tc>
        <w:tc>
          <w:tcPr>
            <w:tcW w:w="8497" w:type="dxa"/>
            <w:tcBorders>
              <w:left w:val="single" w:sz="4" w:space="0" w:color="006666"/>
              <w:right w:val="single" w:sz="4" w:space="0" w:color="006666"/>
            </w:tcBorders>
            <w:shd w:val="clear" w:color="auto" w:fill="auto"/>
          </w:tcPr>
          <w:p w14:paraId="421DCD8C" w14:textId="4512295D" w:rsidR="0097763C" w:rsidRPr="00AE6026" w:rsidRDefault="0097763C" w:rsidP="0097763C">
            <w:pPr>
              <w:pStyle w:val="BodyText"/>
            </w:pPr>
          </w:p>
        </w:tc>
      </w:tr>
      <w:tr w:rsidR="007F1360" w:rsidRPr="00AE6026" w14:paraId="32888A4A" w14:textId="77777777" w:rsidTr="009E05DF">
        <w:tc>
          <w:tcPr>
            <w:tcW w:w="529" w:type="dxa"/>
            <w:tcBorders>
              <w:top w:val="single" w:sz="4" w:space="0" w:color="006666"/>
            </w:tcBorders>
            <w:shd w:val="clear" w:color="auto" w:fill="006272"/>
            <w:vAlign w:val="center"/>
          </w:tcPr>
          <w:p w14:paraId="570210B6"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tcPr>
          <w:p w14:paraId="0547E77E" w14:textId="7B801EC4" w:rsidR="007F1360" w:rsidRPr="0097763C" w:rsidRDefault="007F1360" w:rsidP="007F1360">
            <w:pPr>
              <w:pStyle w:val="Question"/>
              <w:rPr>
                <w:i/>
                <w:iCs/>
              </w:rPr>
            </w:pPr>
            <w:r w:rsidRPr="004349C0">
              <w:rPr>
                <w:i/>
                <w:iCs/>
              </w:rPr>
              <w:t>Do you have any feedback on the proposed penalties for non-compliance with Part 4 of the Bill?</w:t>
            </w:r>
          </w:p>
        </w:tc>
      </w:tr>
      <w:tr w:rsidR="007F1360" w:rsidRPr="00AE6026" w14:paraId="65BBB805" w14:textId="77777777" w:rsidTr="009E05DF">
        <w:tc>
          <w:tcPr>
            <w:tcW w:w="529" w:type="dxa"/>
            <w:shd w:val="clear" w:color="auto" w:fill="006272"/>
            <w:vAlign w:val="center"/>
          </w:tcPr>
          <w:p w14:paraId="3B2E1798" w14:textId="77777777" w:rsidR="007F1360" w:rsidRPr="00AE6026" w:rsidRDefault="007F1360" w:rsidP="007F1360">
            <w:pPr>
              <w:pStyle w:val="Questionnumber"/>
              <w:numPr>
                <w:ilvl w:val="0"/>
                <w:numId w:val="0"/>
              </w:numPr>
              <w:jc w:val="left"/>
            </w:pPr>
          </w:p>
        </w:tc>
        <w:tc>
          <w:tcPr>
            <w:tcW w:w="8497" w:type="dxa"/>
            <w:tcBorders>
              <w:right w:val="single" w:sz="4" w:space="0" w:color="006666"/>
            </w:tcBorders>
            <w:shd w:val="clear" w:color="auto" w:fill="auto"/>
          </w:tcPr>
          <w:p w14:paraId="724BEC78" w14:textId="1C5BA240" w:rsidR="007F1360" w:rsidRPr="00AE6026" w:rsidRDefault="007F1360" w:rsidP="007F1360">
            <w:pPr>
              <w:pStyle w:val="BodyText"/>
            </w:pPr>
          </w:p>
        </w:tc>
      </w:tr>
      <w:tr w:rsidR="007F1360" w:rsidRPr="00AE6026" w14:paraId="6E04F71F" w14:textId="77777777" w:rsidTr="009E05DF">
        <w:tc>
          <w:tcPr>
            <w:tcW w:w="529" w:type="dxa"/>
            <w:shd w:val="clear" w:color="auto" w:fill="006272"/>
            <w:vAlign w:val="center"/>
          </w:tcPr>
          <w:p w14:paraId="6D8F7E8A"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tcPr>
          <w:p w14:paraId="34F67576" w14:textId="026C239B" w:rsidR="007F1360" w:rsidRPr="005A40C3" w:rsidRDefault="007F1360" w:rsidP="007F1360">
            <w:pPr>
              <w:pStyle w:val="BodyText"/>
              <w:rPr>
                <w:i/>
              </w:rPr>
            </w:pPr>
            <w:r w:rsidRPr="004349C0">
              <w:rPr>
                <w:i/>
                <w:iCs/>
              </w:rPr>
              <w:t>Is it necessary to retain clause 102 (broker to notify insurer within 7 days if a premium has not been received by the broker), and if so, what should be the consequence for breach of clause 102?</w:t>
            </w:r>
          </w:p>
        </w:tc>
      </w:tr>
      <w:tr w:rsidR="007F1360" w:rsidRPr="00AE6026" w14:paraId="3622E197" w14:textId="77777777" w:rsidTr="005C4247">
        <w:tc>
          <w:tcPr>
            <w:tcW w:w="529" w:type="dxa"/>
            <w:shd w:val="clear" w:color="auto" w:fill="006272"/>
            <w:vAlign w:val="center"/>
          </w:tcPr>
          <w:p w14:paraId="4F89567F" w14:textId="77777777" w:rsidR="007F1360" w:rsidRPr="00AE6026" w:rsidRDefault="007F1360" w:rsidP="007F1360">
            <w:pPr>
              <w:pStyle w:val="Questionnumber"/>
              <w:numPr>
                <w:ilvl w:val="0"/>
                <w:numId w:val="0"/>
              </w:numPr>
              <w:jc w:val="left"/>
            </w:pPr>
          </w:p>
        </w:tc>
        <w:tc>
          <w:tcPr>
            <w:tcW w:w="8497" w:type="dxa"/>
            <w:tcBorders>
              <w:right w:val="single" w:sz="4" w:space="0" w:color="006666"/>
            </w:tcBorders>
            <w:shd w:val="clear" w:color="auto" w:fill="auto"/>
            <w:vAlign w:val="center"/>
          </w:tcPr>
          <w:p w14:paraId="62C83840" w14:textId="77777777" w:rsidR="007F1360" w:rsidRDefault="007F1360" w:rsidP="007F1360">
            <w:pPr>
              <w:pStyle w:val="BodyText"/>
            </w:pPr>
          </w:p>
        </w:tc>
      </w:tr>
      <w:tr w:rsidR="007F1360" w:rsidRPr="00EB773B" w14:paraId="1A64935B" w14:textId="77777777" w:rsidTr="005C4247">
        <w:tc>
          <w:tcPr>
            <w:tcW w:w="529" w:type="dxa"/>
            <w:tcBorders>
              <w:bottom w:val="single" w:sz="4" w:space="0" w:color="006666"/>
            </w:tcBorders>
            <w:shd w:val="clear" w:color="auto" w:fill="006272"/>
            <w:vAlign w:val="center"/>
          </w:tcPr>
          <w:p w14:paraId="73353EBC"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vAlign w:val="center"/>
          </w:tcPr>
          <w:p w14:paraId="5CB4AD2E" w14:textId="67F0C6D2" w:rsidR="007F1360" w:rsidRPr="00EB773B" w:rsidRDefault="007F1360" w:rsidP="007F1360">
            <w:pPr>
              <w:pStyle w:val="Question"/>
              <w:rPr>
                <w:i/>
              </w:rPr>
            </w:pPr>
            <w:r w:rsidRPr="004349C0">
              <w:rPr>
                <w:i/>
                <w:iCs/>
              </w:rPr>
              <w:t>Do you have any other feedback on Part 4 of the Bill?</w:t>
            </w:r>
          </w:p>
        </w:tc>
      </w:tr>
      <w:tr w:rsidR="007F1360" w:rsidRPr="00AE6026" w14:paraId="3D0FCE00" w14:textId="77777777" w:rsidTr="005C4247">
        <w:tc>
          <w:tcPr>
            <w:tcW w:w="529" w:type="dxa"/>
            <w:tcBorders>
              <w:top w:val="single" w:sz="4" w:space="0" w:color="006666"/>
            </w:tcBorders>
            <w:shd w:val="clear" w:color="auto" w:fill="006272"/>
            <w:vAlign w:val="center"/>
          </w:tcPr>
          <w:p w14:paraId="1F75D524" w14:textId="77777777" w:rsidR="007F1360" w:rsidRPr="00AE6026" w:rsidRDefault="007F1360" w:rsidP="007F1360">
            <w:pPr>
              <w:pStyle w:val="Questionnumber"/>
              <w:numPr>
                <w:ilvl w:val="0"/>
                <w:numId w:val="0"/>
              </w:numPr>
              <w:jc w:val="left"/>
            </w:pPr>
          </w:p>
        </w:tc>
        <w:tc>
          <w:tcPr>
            <w:tcW w:w="8497" w:type="dxa"/>
            <w:tcBorders>
              <w:right w:val="single" w:sz="4" w:space="0" w:color="006666"/>
            </w:tcBorders>
            <w:shd w:val="clear" w:color="auto" w:fill="auto"/>
            <w:vAlign w:val="center"/>
          </w:tcPr>
          <w:p w14:paraId="067E79B5" w14:textId="77777777" w:rsidR="007F1360" w:rsidRPr="00AE6026" w:rsidRDefault="007F1360" w:rsidP="007F1360">
            <w:pPr>
              <w:pStyle w:val="BodyText"/>
            </w:pPr>
          </w:p>
        </w:tc>
      </w:tr>
      <w:tr w:rsidR="007F1360" w:rsidRPr="00AE6026" w14:paraId="29A401DB" w14:textId="77777777" w:rsidTr="005C4247">
        <w:tc>
          <w:tcPr>
            <w:tcW w:w="9026" w:type="dxa"/>
            <w:gridSpan w:val="2"/>
            <w:shd w:val="clear" w:color="auto" w:fill="006272"/>
            <w:vAlign w:val="center"/>
          </w:tcPr>
          <w:p w14:paraId="5F3FB232" w14:textId="1BA19027" w:rsidR="007F1360" w:rsidRPr="00AE6026" w:rsidRDefault="007F1360" w:rsidP="007F1360">
            <w:pPr>
              <w:pStyle w:val="BodyText"/>
              <w:rPr>
                <w:rFonts w:cs="Arial"/>
                <w:color w:val="000000"/>
              </w:rPr>
            </w:pPr>
            <w:r>
              <w:rPr>
                <w:b/>
                <w:color w:val="FFFFFF"/>
              </w:rPr>
              <w:t>Part 5: contracts of life insurance</w:t>
            </w:r>
          </w:p>
        </w:tc>
      </w:tr>
      <w:tr w:rsidR="007F1360" w:rsidRPr="00AE6026" w14:paraId="742C6D36" w14:textId="77777777" w:rsidTr="005C4247">
        <w:tc>
          <w:tcPr>
            <w:tcW w:w="529" w:type="dxa"/>
            <w:tcBorders>
              <w:bottom w:val="single" w:sz="4" w:space="0" w:color="006666"/>
            </w:tcBorders>
            <w:shd w:val="clear" w:color="auto" w:fill="006272"/>
            <w:vAlign w:val="center"/>
          </w:tcPr>
          <w:p w14:paraId="13E7F24C"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vAlign w:val="center"/>
          </w:tcPr>
          <w:p w14:paraId="444708E1" w14:textId="74EE0437" w:rsidR="007F1360" w:rsidRPr="00EB773B" w:rsidRDefault="001E01B7" w:rsidP="007F1360">
            <w:pPr>
              <w:pStyle w:val="Question"/>
              <w:rPr>
                <w:i/>
              </w:rPr>
            </w:pPr>
            <w:r w:rsidRPr="00717E18">
              <w:rPr>
                <w:i/>
                <w:iCs/>
              </w:rPr>
              <w:t>If you consider that change needs to be made regarding interest payable from 91</w:t>
            </w:r>
            <w:r w:rsidRPr="00717E18">
              <w:rPr>
                <w:i/>
                <w:iCs/>
                <w:vertAlign w:val="superscript"/>
              </w:rPr>
              <w:t>st</w:t>
            </w:r>
            <w:r w:rsidRPr="00717E18">
              <w:rPr>
                <w:i/>
                <w:iCs/>
              </w:rPr>
              <w:t xml:space="preserve"> day after date of death, please provide any further reasons and provide feedback on whether interest should only begin accruing after 90 days if the insurer has been notified of the death claim and (where relevant) letters of administration or probate have been obtained.  </w:t>
            </w:r>
          </w:p>
        </w:tc>
      </w:tr>
      <w:tr w:rsidR="007F1360" w:rsidRPr="00AE6026" w14:paraId="5ED669E7"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6766A9C6" w14:textId="77777777" w:rsidR="007F1360" w:rsidRPr="00AE6026" w:rsidRDefault="007F1360" w:rsidP="007F1360">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688C0631" w14:textId="77777777" w:rsidR="007F1360" w:rsidRPr="00AE6026" w:rsidRDefault="007F1360" w:rsidP="007F1360">
            <w:pPr>
              <w:pStyle w:val="BodyText"/>
            </w:pPr>
          </w:p>
        </w:tc>
      </w:tr>
      <w:tr w:rsidR="007F1360" w:rsidRPr="00AE6026" w14:paraId="73182594" w14:textId="77777777" w:rsidTr="005C4247">
        <w:tc>
          <w:tcPr>
            <w:tcW w:w="529" w:type="dxa"/>
            <w:tcBorders>
              <w:top w:val="single" w:sz="4" w:space="0" w:color="006666"/>
            </w:tcBorders>
            <w:shd w:val="clear" w:color="auto" w:fill="006272"/>
            <w:vAlign w:val="center"/>
          </w:tcPr>
          <w:p w14:paraId="62A9B688"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vAlign w:val="center"/>
          </w:tcPr>
          <w:p w14:paraId="23CC63AA" w14:textId="69AA9D7B" w:rsidR="007F1360" w:rsidRPr="00EB773B" w:rsidRDefault="001E01B7" w:rsidP="007F1360">
            <w:pPr>
              <w:pStyle w:val="Question"/>
              <w:rPr>
                <w:i/>
              </w:rPr>
            </w:pPr>
            <w:r w:rsidRPr="00717E18">
              <w:rPr>
                <w:i/>
                <w:iCs/>
              </w:rPr>
              <w:t xml:space="preserve">Do you have any feedback on the proposal that </w:t>
            </w:r>
            <w:r w:rsidR="00A742FA">
              <w:rPr>
                <w:i/>
                <w:iCs/>
              </w:rPr>
              <w:t xml:space="preserve">any </w:t>
            </w:r>
            <w:r w:rsidRPr="00717E18">
              <w:rPr>
                <w:i/>
                <w:iCs/>
              </w:rPr>
              <w:t>mortgaging of life insurance policies under new policies be dealt with under the Personal Property and Securities Act 2009?</w:t>
            </w:r>
          </w:p>
        </w:tc>
      </w:tr>
      <w:tr w:rsidR="007F1360" w:rsidRPr="00AE6026" w14:paraId="5AC6746C" w14:textId="77777777" w:rsidTr="005C4247">
        <w:tc>
          <w:tcPr>
            <w:tcW w:w="529" w:type="dxa"/>
            <w:shd w:val="clear" w:color="auto" w:fill="006272"/>
            <w:vAlign w:val="center"/>
          </w:tcPr>
          <w:p w14:paraId="0066A125" w14:textId="77777777" w:rsidR="007F1360" w:rsidRPr="00AE6026" w:rsidRDefault="007F1360" w:rsidP="007F1360">
            <w:pPr>
              <w:pStyle w:val="Questionnumber"/>
              <w:numPr>
                <w:ilvl w:val="0"/>
                <w:numId w:val="0"/>
              </w:numPr>
              <w:jc w:val="left"/>
            </w:pPr>
          </w:p>
        </w:tc>
        <w:tc>
          <w:tcPr>
            <w:tcW w:w="8497" w:type="dxa"/>
            <w:tcBorders>
              <w:right w:val="single" w:sz="4" w:space="0" w:color="006666"/>
            </w:tcBorders>
            <w:shd w:val="clear" w:color="auto" w:fill="auto"/>
            <w:vAlign w:val="center"/>
          </w:tcPr>
          <w:p w14:paraId="7C40BE03" w14:textId="77777777" w:rsidR="007F1360" w:rsidRPr="00AE6026" w:rsidRDefault="007F1360" w:rsidP="007F1360">
            <w:pPr>
              <w:pStyle w:val="BodyText"/>
            </w:pPr>
          </w:p>
        </w:tc>
      </w:tr>
      <w:tr w:rsidR="007F1360" w:rsidRPr="00AE6026" w14:paraId="06103FE5" w14:textId="77777777" w:rsidTr="005C4247">
        <w:tc>
          <w:tcPr>
            <w:tcW w:w="529" w:type="dxa"/>
            <w:shd w:val="clear" w:color="auto" w:fill="006272"/>
            <w:vAlign w:val="center"/>
          </w:tcPr>
          <w:p w14:paraId="0A6D3AB7" w14:textId="77777777" w:rsidR="007F1360" w:rsidRPr="00AE6026" w:rsidRDefault="007F1360" w:rsidP="007F1360">
            <w:pPr>
              <w:pStyle w:val="Questionnumber"/>
              <w:numPr>
                <w:ilvl w:val="0"/>
                <w:numId w:val="3"/>
              </w:numPr>
              <w:ind w:left="0" w:firstLine="0"/>
            </w:pPr>
          </w:p>
        </w:tc>
        <w:tc>
          <w:tcPr>
            <w:tcW w:w="8497" w:type="dxa"/>
            <w:tcBorders>
              <w:right w:val="single" w:sz="4" w:space="0" w:color="006666"/>
            </w:tcBorders>
            <w:shd w:val="clear" w:color="auto" w:fill="auto"/>
            <w:vAlign w:val="center"/>
          </w:tcPr>
          <w:p w14:paraId="1B722C0A" w14:textId="01E3BC3F" w:rsidR="007F1360" w:rsidRPr="005A40C3" w:rsidRDefault="001E01B7" w:rsidP="007F1360">
            <w:pPr>
              <w:pStyle w:val="BodyText"/>
              <w:rPr>
                <w:i/>
              </w:rPr>
            </w:pPr>
            <w:r w:rsidRPr="00717E18">
              <w:rPr>
                <w:i/>
                <w:iCs/>
              </w:rPr>
              <w:t>Do you have any feedback on the Bill’s requirements relating to assignments and registrations generally?</w:t>
            </w:r>
          </w:p>
        </w:tc>
      </w:tr>
      <w:tr w:rsidR="007F1360" w:rsidRPr="00AE6026" w14:paraId="20263492" w14:textId="77777777" w:rsidTr="005C4247">
        <w:tc>
          <w:tcPr>
            <w:tcW w:w="529" w:type="dxa"/>
            <w:shd w:val="clear" w:color="auto" w:fill="006272"/>
            <w:vAlign w:val="center"/>
          </w:tcPr>
          <w:p w14:paraId="386FF9E0" w14:textId="77777777" w:rsidR="007F1360" w:rsidRPr="00AE6026" w:rsidRDefault="007F1360" w:rsidP="007F1360">
            <w:pPr>
              <w:pStyle w:val="Questionnumber"/>
              <w:numPr>
                <w:ilvl w:val="0"/>
                <w:numId w:val="0"/>
              </w:numPr>
              <w:jc w:val="left"/>
            </w:pPr>
          </w:p>
        </w:tc>
        <w:tc>
          <w:tcPr>
            <w:tcW w:w="8497" w:type="dxa"/>
            <w:tcBorders>
              <w:right w:val="single" w:sz="4" w:space="0" w:color="006666"/>
            </w:tcBorders>
            <w:shd w:val="clear" w:color="auto" w:fill="auto"/>
            <w:vAlign w:val="center"/>
          </w:tcPr>
          <w:p w14:paraId="3AD1DD5E" w14:textId="77777777" w:rsidR="007F1360" w:rsidRDefault="007F1360" w:rsidP="007F1360">
            <w:pPr>
              <w:pStyle w:val="BodyText"/>
            </w:pPr>
          </w:p>
        </w:tc>
      </w:tr>
      <w:tr w:rsidR="001E01B7" w:rsidRPr="00EB773B" w14:paraId="656284BA" w14:textId="77777777" w:rsidTr="00FF2E2E">
        <w:tc>
          <w:tcPr>
            <w:tcW w:w="529" w:type="dxa"/>
            <w:tcBorders>
              <w:bottom w:val="single" w:sz="4" w:space="0" w:color="006666"/>
            </w:tcBorders>
            <w:shd w:val="clear" w:color="auto" w:fill="006272"/>
            <w:vAlign w:val="center"/>
          </w:tcPr>
          <w:p w14:paraId="74BB7B36" w14:textId="77777777" w:rsidR="001E01B7" w:rsidRPr="00AE6026" w:rsidRDefault="001E01B7" w:rsidP="001E01B7">
            <w:pPr>
              <w:pStyle w:val="Questionnumber"/>
              <w:numPr>
                <w:ilvl w:val="0"/>
                <w:numId w:val="3"/>
              </w:numPr>
              <w:ind w:left="0" w:firstLine="0"/>
            </w:pPr>
          </w:p>
        </w:tc>
        <w:tc>
          <w:tcPr>
            <w:tcW w:w="8497" w:type="dxa"/>
            <w:tcBorders>
              <w:right w:val="single" w:sz="4" w:space="0" w:color="006666"/>
            </w:tcBorders>
            <w:shd w:val="clear" w:color="auto" w:fill="auto"/>
          </w:tcPr>
          <w:p w14:paraId="5772ACF8" w14:textId="54228E23" w:rsidR="001E01B7" w:rsidRPr="00EB773B" w:rsidRDefault="001E01B7" w:rsidP="001E01B7">
            <w:pPr>
              <w:pStyle w:val="Question"/>
              <w:rPr>
                <w:i/>
              </w:rPr>
            </w:pPr>
            <w:r w:rsidRPr="00717E18">
              <w:rPr>
                <w:i/>
                <w:iCs/>
              </w:rPr>
              <w:t xml:space="preserve">Are section 75A of the LIA (relating to a policy entered into by a person for the benefit of the person’s spouse, partner or children) or section 2(1) of the Life Insurance Amendment Act 1920 (relating to the reversion or vesting of life policy assigned to a spouse or partner) still necessary? </w:t>
            </w:r>
          </w:p>
        </w:tc>
      </w:tr>
      <w:tr w:rsidR="001E01B7" w:rsidRPr="00AE6026" w14:paraId="3E1D803F" w14:textId="77777777" w:rsidTr="00FF2E2E">
        <w:tc>
          <w:tcPr>
            <w:tcW w:w="529" w:type="dxa"/>
            <w:tcBorders>
              <w:top w:val="single" w:sz="4" w:space="0" w:color="006666"/>
            </w:tcBorders>
            <w:shd w:val="clear" w:color="auto" w:fill="006272"/>
            <w:vAlign w:val="center"/>
          </w:tcPr>
          <w:p w14:paraId="0F8ABD39" w14:textId="77777777" w:rsidR="001E01B7" w:rsidRPr="00AE6026" w:rsidRDefault="001E01B7" w:rsidP="001E01B7">
            <w:pPr>
              <w:pStyle w:val="Questionnumber"/>
              <w:numPr>
                <w:ilvl w:val="0"/>
                <w:numId w:val="0"/>
              </w:numPr>
              <w:jc w:val="left"/>
            </w:pPr>
          </w:p>
        </w:tc>
        <w:tc>
          <w:tcPr>
            <w:tcW w:w="8497" w:type="dxa"/>
            <w:tcBorders>
              <w:right w:val="single" w:sz="4" w:space="0" w:color="006666"/>
            </w:tcBorders>
            <w:shd w:val="clear" w:color="auto" w:fill="auto"/>
          </w:tcPr>
          <w:p w14:paraId="5889EB87" w14:textId="720F7336" w:rsidR="001E01B7" w:rsidRPr="00AE6026" w:rsidRDefault="001E01B7" w:rsidP="001E01B7">
            <w:pPr>
              <w:pStyle w:val="BodyText"/>
            </w:pPr>
          </w:p>
        </w:tc>
      </w:tr>
      <w:tr w:rsidR="001E01B7" w:rsidRPr="00EB773B" w14:paraId="4ABEC078" w14:textId="77777777" w:rsidTr="005C4247">
        <w:tc>
          <w:tcPr>
            <w:tcW w:w="529" w:type="dxa"/>
            <w:tcBorders>
              <w:bottom w:val="single" w:sz="4" w:space="0" w:color="006666"/>
            </w:tcBorders>
            <w:shd w:val="clear" w:color="auto" w:fill="006272"/>
            <w:vAlign w:val="center"/>
          </w:tcPr>
          <w:p w14:paraId="0CCDC170" w14:textId="77777777" w:rsidR="001E01B7" w:rsidRPr="00AE6026" w:rsidRDefault="001E01B7" w:rsidP="001E01B7">
            <w:pPr>
              <w:pStyle w:val="Questionnumber"/>
              <w:numPr>
                <w:ilvl w:val="0"/>
                <w:numId w:val="3"/>
              </w:numPr>
              <w:ind w:left="0" w:firstLine="0"/>
            </w:pPr>
          </w:p>
        </w:tc>
        <w:tc>
          <w:tcPr>
            <w:tcW w:w="8497" w:type="dxa"/>
            <w:tcBorders>
              <w:right w:val="single" w:sz="4" w:space="0" w:color="006666"/>
            </w:tcBorders>
            <w:shd w:val="clear" w:color="auto" w:fill="auto"/>
            <w:vAlign w:val="center"/>
          </w:tcPr>
          <w:p w14:paraId="4C82A347" w14:textId="55C3E27D" w:rsidR="001E01B7" w:rsidRPr="00EB773B" w:rsidRDefault="001E01B7" w:rsidP="001E01B7">
            <w:pPr>
              <w:pStyle w:val="Question"/>
              <w:rPr>
                <w:i/>
              </w:rPr>
            </w:pPr>
            <w:r w:rsidRPr="00717E18">
              <w:rPr>
                <w:i/>
                <w:iCs/>
              </w:rPr>
              <w:t>Do you have any other feedback on Part 5 of the Bill?</w:t>
            </w:r>
          </w:p>
        </w:tc>
      </w:tr>
      <w:tr w:rsidR="001E01B7" w:rsidRPr="00EB773B" w14:paraId="4BA4D2CD" w14:textId="77777777" w:rsidTr="005C4247">
        <w:tc>
          <w:tcPr>
            <w:tcW w:w="529" w:type="dxa"/>
            <w:tcBorders>
              <w:top w:val="single" w:sz="4" w:space="0" w:color="006666"/>
            </w:tcBorders>
            <w:shd w:val="clear" w:color="auto" w:fill="006272"/>
            <w:vAlign w:val="center"/>
          </w:tcPr>
          <w:p w14:paraId="12EAA818" w14:textId="77777777" w:rsidR="001E01B7" w:rsidRPr="00AE6026" w:rsidRDefault="001E01B7" w:rsidP="001E01B7">
            <w:pPr>
              <w:pStyle w:val="Questionnumber"/>
              <w:numPr>
                <w:ilvl w:val="0"/>
                <w:numId w:val="0"/>
              </w:numPr>
              <w:jc w:val="left"/>
            </w:pPr>
          </w:p>
        </w:tc>
        <w:tc>
          <w:tcPr>
            <w:tcW w:w="8497" w:type="dxa"/>
            <w:tcBorders>
              <w:right w:val="single" w:sz="4" w:space="0" w:color="006666"/>
            </w:tcBorders>
            <w:shd w:val="clear" w:color="auto" w:fill="auto"/>
            <w:vAlign w:val="center"/>
          </w:tcPr>
          <w:p w14:paraId="4F3F54CB" w14:textId="77777777" w:rsidR="001E01B7" w:rsidRPr="00F35577" w:rsidRDefault="001E01B7" w:rsidP="001E01B7">
            <w:pPr>
              <w:pStyle w:val="Question"/>
              <w:rPr>
                <w:i/>
              </w:rPr>
            </w:pPr>
          </w:p>
        </w:tc>
      </w:tr>
      <w:tr w:rsidR="001E01B7" w:rsidRPr="00AE6026" w14:paraId="33C97233" w14:textId="77777777" w:rsidTr="005C4247">
        <w:tc>
          <w:tcPr>
            <w:tcW w:w="9026" w:type="dxa"/>
            <w:gridSpan w:val="2"/>
            <w:shd w:val="clear" w:color="auto" w:fill="006272"/>
            <w:vAlign w:val="center"/>
          </w:tcPr>
          <w:p w14:paraId="0D37E143" w14:textId="0B9BCBCF" w:rsidR="001E01B7" w:rsidRPr="00AE6026" w:rsidRDefault="001E01B7" w:rsidP="00DB216D">
            <w:pPr>
              <w:pStyle w:val="BodyText"/>
              <w:keepNext/>
              <w:rPr>
                <w:rFonts w:cs="Arial"/>
                <w:color w:val="000000"/>
              </w:rPr>
            </w:pPr>
            <w:r>
              <w:rPr>
                <w:b/>
                <w:color w:val="FFFFFF"/>
              </w:rPr>
              <w:lastRenderedPageBreak/>
              <w:t>Part 6: regulation-making powers and miscellaneous provisions</w:t>
            </w:r>
          </w:p>
        </w:tc>
      </w:tr>
      <w:tr w:rsidR="001E01B7" w:rsidRPr="00AE6026" w14:paraId="4C0AE25D" w14:textId="77777777" w:rsidTr="005C4247">
        <w:tc>
          <w:tcPr>
            <w:tcW w:w="529" w:type="dxa"/>
            <w:tcBorders>
              <w:bottom w:val="single" w:sz="4" w:space="0" w:color="006666"/>
            </w:tcBorders>
            <w:shd w:val="clear" w:color="auto" w:fill="006272"/>
            <w:vAlign w:val="center"/>
          </w:tcPr>
          <w:p w14:paraId="522EE478" w14:textId="77777777" w:rsidR="001E01B7" w:rsidRPr="00AE6026" w:rsidRDefault="001E01B7" w:rsidP="001E01B7">
            <w:pPr>
              <w:pStyle w:val="Questionnumber"/>
              <w:numPr>
                <w:ilvl w:val="0"/>
                <w:numId w:val="3"/>
              </w:numPr>
              <w:ind w:left="0" w:firstLine="0"/>
            </w:pPr>
          </w:p>
        </w:tc>
        <w:tc>
          <w:tcPr>
            <w:tcW w:w="8497" w:type="dxa"/>
            <w:tcBorders>
              <w:right w:val="single" w:sz="4" w:space="0" w:color="006666"/>
            </w:tcBorders>
            <w:shd w:val="clear" w:color="auto" w:fill="auto"/>
            <w:vAlign w:val="center"/>
          </w:tcPr>
          <w:p w14:paraId="6BFFB68B" w14:textId="78EAFC43" w:rsidR="001E01B7" w:rsidRPr="00EB773B" w:rsidRDefault="00042AA6" w:rsidP="001E01B7">
            <w:pPr>
              <w:pStyle w:val="Question"/>
              <w:rPr>
                <w:i/>
              </w:rPr>
            </w:pPr>
            <w:r w:rsidRPr="00717E18">
              <w:rPr>
                <w:i/>
                <w:iCs/>
              </w:rPr>
              <w:t>Do you have any feedback on Part 6 of the Bill?</w:t>
            </w:r>
          </w:p>
        </w:tc>
      </w:tr>
      <w:tr w:rsidR="001E01B7" w:rsidRPr="00AE6026" w14:paraId="6CD2EEC8"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589AEAF7" w14:textId="77777777" w:rsidR="001E01B7" w:rsidRPr="00AE6026" w:rsidRDefault="001E01B7" w:rsidP="001E01B7">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4A34F61F" w14:textId="77777777" w:rsidR="001E01B7" w:rsidRPr="00AE6026" w:rsidRDefault="001E01B7" w:rsidP="001E01B7">
            <w:pPr>
              <w:pStyle w:val="BodyText"/>
            </w:pPr>
          </w:p>
        </w:tc>
      </w:tr>
      <w:tr w:rsidR="001E01B7" w:rsidRPr="00AE6026" w14:paraId="79DC89F6" w14:textId="77777777" w:rsidTr="005C4247">
        <w:tc>
          <w:tcPr>
            <w:tcW w:w="9026" w:type="dxa"/>
            <w:gridSpan w:val="2"/>
            <w:shd w:val="clear" w:color="auto" w:fill="006272"/>
            <w:vAlign w:val="center"/>
          </w:tcPr>
          <w:p w14:paraId="3F2497B3" w14:textId="78851486" w:rsidR="001E01B7" w:rsidRPr="00AE6026" w:rsidRDefault="001E01B7" w:rsidP="001E01B7">
            <w:pPr>
              <w:pStyle w:val="BodyText"/>
              <w:rPr>
                <w:rFonts w:cs="Arial"/>
                <w:color w:val="000000"/>
              </w:rPr>
            </w:pPr>
            <w:r>
              <w:rPr>
                <w:b/>
                <w:color w:val="FFFFFF"/>
              </w:rPr>
              <w:t>Part 7: unfair contract terms and presentation of consumer policies</w:t>
            </w:r>
          </w:p>
        </w:tc>
      </w:tr>
      <w:tr w:rsidR="001E01B7" w:rsidRPr="00AE6026" w14:paraId="41F9D85B" w14:textId="77777777" w:rsidTr="005C4247">
        <w:tc>
          <w:tcPr>
            <w:tcW w:w="529" w:type="dxa"/>
            <w:tcBorders>
              <w:bottom w:val="single" w:sz="4" w:space="0" w:color="006666"/>
            </w:tcBorders>
            <w:shd w:val="clear" w:color="auto" w:fill="006272"/>
            <w:vAlign w:val="center"/>
          </w:tcPr>
          <w:p w14:paraId="1CA59DB4" w14:textId="77777777" w:rsidR="001E01B7" w:rsidRPr="00AE6026" w:rsidRDefault="001E01B7" w:rsidP="001E01B7">
            <w:pPr>
              <w:pStyle w:val="Questionnumber"/>
              <w:numPr>
                <w:ilvl w:val="0"/>
                <w:numId w:val="3"/>
              </w:numPr>
              <w:ind w:left="0" w:firstLine="0"/>
            </w:pPr>
          </w:p>
        </w:tc>
        <w:tc>
          <w:tcPr>
            <w:tcW w:w="8497" w:type="dxa"/>
            <w:tcBorders>
              <w:right w:val="single" w:sz="4" w:space="0" w:color="006666"/>
            </w:tcBorders>
            <w:shd w:val="clear" w:color="auto" w:fill="auto"/>
            <w:vAlign w:val="center"/>
          </w:tcPr>
          <w:p w14:paraId="189FB545" w14:textId="5B7DB529" w:rsidR="001E01B7" w:rsidRPr="00EB773B" w:rsidRDefault="00961861" w:rsidP="001E01B7">
            <w:pPr>
              <w:pStyle w:val="Question"/>
              <w:rPr>
                <w:i/>
              </w:rPr>
            </w:pPr>
            <w:r w:rsidRPr="00717E18">
              <w:rPr>
                <w:i/>
                <w:iCs/>
              </w:rPr>
              <w:t xml:space="preserve">Do you see any unintended consequences from removing </w:t>
            </w:r>
            <w:r>
              <w:rPr>
                <w:i/>
                <w:iCs/>
              </w:rPr>
              <w:t xml:space="preserve">sections </w:t>
            </w:r>
            <w:r w:rsidR="00C554DA">
              <w:rPr>
                <w:i/>
                <w:iCs/>
              </w:rPr>
              <w:t>18-20, 34-39 and 42</w:t>
            </w:r>
            <w:r w:rsidRPr="00717E18">
              <w:rPr>
                <w:i/>
                <w:iCs/>
              </w:rPr>
              <w:t xml:space="preserve"> from the MIA?</w:t>
            </w:r>
          </w:p>
        </w:tc>
      </w:tr>
      <w:tr w:rsidR="001E01B7" w:rsidRPr="00AE6026" w14:paraId="429D5FFD"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28EDEF0E" w14:textId="77777777" w:rsidR="001E01B7" w:rsidRPr="00AE6026" w:rsidRDefault="001E01B7" w:rsidP="001E01B7">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4AF8B750" w14:textId="77777777" w:rsidR="001E01B7" w:rsidRPr="00AE6026" w:rsidRDefault="001E01B7" w:rsidP="001E01B7">
            <w:pPr>
              <w:pStyle w:val="BodyText"/>
            </w:pPr>
          </w:p>
        </w:tc>
      </w:tr>
      <w:tr w:rsidR="00C554DA" w:rsidRPr="00AE6026" w14:paraId="4CAC333B" w14:textId="77777777" w:rsidTr="00E27681">
        <w:tc>
          <w:tcPr>
            <w:tcW w:w="529" w:type="dxa"/>
            <w:tcBorders>
              <w:top w:val="single" w:sz="4" w:space="0" w:color="006666"/>
            </w:tcBorders>
            <w:shd w:val="clear" w:color="auto" w:fill="006272"/>
            <w:vAlign w:val="center"/>
          </w:tcPr>
          <w:p w14:paraId="2A784447" w14:textId="77777777" w:rsidR="00C554DA" w:rsidRPr="00AE6026" w:rsidRDefault="00C554DA" w:rsidP="00C554DA">
            <w:pPr>
              <w:pStyle w:val="Questionnumber"/>
              <w:numPr>
                <w:ilvl w:val="0"/>
                <w:numId w:val="3"/>
              </w:numPr>
              <w:ind w:left="0" w:firstLine="0"/>
            </w:pPr>
          </w:p>
        </w:tc>
        <w:tc>
          <w:tcPr>
            <w:tcW w:w="8497" w:type="dxa"/>
            <w:tcBorders>
              <w:right w:val="single" w:sz="4" w:space="0" w:color="006666"/>
            </w:tcBorders>
            <w:shd w:val="clear" w:color="auto" w:fill="auto"/>
          </w:tcPr>
          <w:p w14:paraId="62E029B0" w14:textId="0A02332A" w:rsidR="00C554DA" w:rsidRPr="00EB773B" w:rsidRDefault="00A87B97" w:rsidP="00C554DA">
            <w:pPr>
              <w:pStyle w:val="Question"/>
              <w:rPr>
                <w:i/>
              </w:rPr>
            </w:pPr>
            <w:r>
              <w:rPr>
                <w:i/>
                <w:iCs/>
              </w:rPr>
              <w:t>In relation to unfair contract terms: w</w:t>
            </w:r>
            <w:r w:rsidR="00C554DA" w:rsidRPr="00717E18">
              <w:rPr>
                <w:i/>
                <w:iCs/>
              </w:rPr>
              <w:t xml:space="preserve">hich option do you prefer and why? </w:t>
            </w:r>
          </w:p>
        </w:tc>
      </w:tr>
      <w:tr w:rsidR="00C554DA" w:rsidRPr="00AE6026" w14:paraId="03FBD4D9" w14:textId="77777777" w:rsidTr="00E27681">
        <w:tc>
          <w:tcPr>
            <w:tcW w:w="529" w:type="dxa"/>
            <w:shd w:val="clear" w:color="auto" w:fill="006272"/>
            <w:vAlign w:val="center"/>
          </w:tcPr>
          <w:p w14:paraId="053646AA" w14:textId="77777777" w:rsidR="00C554DA" w:rsidRPr="00AE6026" w:rsidRDefault="00C554DA" w:rsidP="00C554DA">
            <w:pPr>
              <w:pStyle w:val="Questionnumber"/>
              <w:numPr>
                <w:ilvl w:val="0"/>
                <w:numId w:val="0"/>
              </w:numPr>
              <w:jc w:val="left"/>
            </w:pPr>
          </w:p>
        </w:tc>
        <w:tc>
          <w:tcPr>
            <w:tcW w:w="8497" w:type="dxa"/>
            <w:tcBorders>
              <w:right w:val="single" w:sz="4" w:space="0" w:color="006666"/>
            </w:tcBorders>
            <w:shd w:val="clear" w:color="auto" w:fill="auto"/>
          </w:tcPr>
          <w:p w14:paraId="0E418E46" w14:textId="6ACAED1D" w:rsidR="00C554DA" w:rsidRPr="00AE6026" w:rsidRDefault="00C554DA" w:rsidP="00C554DA">
            <w:pPr>
              <w:pStyle w:val="BodyText"/>
            </w:pPr>
          </w:p>
        </w:tc>
      </w:tr>
      <w:tr w:rsidR="00C554DA" w:rsidRPr="00AE6026" w14:paraId="5427A3EC" w14:textId="77777777" w:rsidTr="005C4247">
        <w:tc>
          <w:tcPr>
            <w:tcW w:w="529" w:type="dxa"/>
            <w:shd w:val="clear" w:color="auto" w:fill="006272"/>
            <w:vAlign w:val="center"/>
          </w:tcPr>
          <w:p w14:paraId="6F212BE5" w14:textId="77777777" w:rsidR="00C554DA" w:rsidRPr="00AE6026" w:rsidRDefault="00C554DA" w:rsidP="00C554DA">
            <w:pPr>
              <w:pStyle w:val="Questionnumber"/>
              <w:numPr>
                <w:ilvl w:val="0"/>
                <w:numId w:val="3"/>
              </w:numPr>
              <w:ind w:left="0" w:firstLine="0"/>
            </w:pPr>
          </w:p>
        </w:tc>
        <w:tc>
          <w:tcPr>
            <w:tcW w:w="8497" w:type="dxa"/>
            <w:tcBorders>
              <w:right w:val="single" w:sz="4" w:space="0" w:color="006666"/>
            </w:tcBorders>
            <w:shd w:val="clear" w:color="auto" w:fill="auto"/>
            <w:vAlign w:val="center"/>
          </w:tcPr>
          <w:p w14:paraId="669DF0B1" w14:textId="05F76441" w:rsidR="00C554DA" w:rsidRPr="005A40C3" w:rsidRDefault="00C554DA" w:rsidP="00C554DA">
            <w:pPr>
              <w:pStyle w:val="BodyText"/>
              <w:rPr>
                <w:i/>
              </w:rPr>
            </w:pPr>
            <w:r w:rsidRPr="00717E18">
              <w:rPr>
                <w:i/>
                <w:iCs/>
              </w:rPr>
              <w:t>Do you have any feedback on the drafting of either of the options?</w:t>
            </w:r>
          </w:p>
        </w:tc>
      </w:tr>
      <w:tr w:rsidR="00C554DA" w:rsidRPr="00AE6026" w14:paraId="47EDE1D5" w14:textId="77777777" w:rsidTr="005C4247">
        <w:tc>
          <w:tcPr>
            <w:tcW w:w="529" w:type="dxa"/>
            <w:shd w:val="clear" w:color="auto" w:fill="006272"/>
            <w:vAlign w:val="center"/>
          </w:tcPr>
          <w:p w14:paraId="0FC8649C" w14:textId="77777777" w:rsidR="00C554DA" w:rsidRPr="00AE6026" w:rsidRDefault="00C554DA" w:rsidP="00C554DA">
            <w:pPr>
              <w:pStyle w:val="Questionnumber"/>
              <w:numPr>
                <w:ilvl w:val="0"/>
                <w:numId w:val="0"/>
              </w:numPr>
              <w:jc w:val="left"/>
            </w:pPr>
          </w:p>
        </w:tc>
        <w:tc>
          <w:tcPr>
            <w:tcW w:w="8497" w:type="dxa"/>
            <w:tcBorders>
              <w:right w:val="single" w:sz="4" w:space="0" w:color="006666"/>
            </w:tcBorders>
            <w:shd w:val="clear" w:color="auto" w:fill="auto"/>
            <w:vAlign w:val="center"/>
          </w:tcPr>
          <w:p w14:paraId="15C88047" w14:textId="77777777" w:rsidR="00C554DA" w:rsidRDefault="00C554DA" w:rsidP="00C554DA">
            <w:pPr>
              <w:pStyle w:val="BodyText"/>
            </w:pPr>
          </w:p>
        </w:tc>
      </w:tr>
      <w:tr w:rsidR="00C554DA" w:rsidRPr="00EB773B" w14:paraId="08E7848B" w14:textId="77777777" w:rsidTr="005C4247">
        <w:tc>
          <w:tcPr>
            <w:tcW w:w="529" w:type="dxa"/>
            <w:tcBorders>
              <w:bottom w:val="single" w:sz="4" w:space="0" w:color="006666"/>
            </w:tcBorders>
            <w:shd w:val="clear" w:color="auto" w:fill="006272"/>
            <w:vAlign w:val="center"/>
          </w:tcPr>
          <w:p w14:paraId="0BFD9182" w14:textId="77777777" w:rsidR="00C554DA" w:rsidRPr="00AE6026" w:rsidRDefault="00C554DA" w:rsidP="00C554DA">
            <w:pPr>
              <w:pStyle w:val="Questionnumber"/>
              <w:numPr>
                <w:ilvl w:val="0"/>
                <w:numId w:val="3"/>
              </w:numPr>
              <w:ind w:left="0" w:firstLine="0"/>
            </w:pPr>
          </w:p>
        </w:tc>
        <w:tc>
          <w:tcPr>
            <w:tcW w:w="8497" w:type="dxa"/>
            <w:tcBorders>
              <w:right w:val="single" w:sz="4" w:space="0" w:color="006666"/>
            </w:tcBorders>
            <w:shd w:val="clear" w:color="auto" w:fill="auto"/>
            <w:vAlign w:val="center"/>
          </w:tcPr>
          <w:p w14:paraId="19C3D5A3" w14:textId="0713A063" w:rsidR="00C554DA" w:rsidRPr="007F1BAA" w:rsidRDefault="007F1BAA" w:rsidP="00C554DA">
            <w:pPr>
              <w:pStyle w:val="Question"/>
              <w:rPr>
                <w:i/>
                <w:iCs/>
              </w:rPr>
            </w:pPr>
            <w:r w:rsidRPr="007F1BAA">
              <w:rPr>
                <w:i/>
                <w:iCs/>
              </w:rPr>
              <w:t>Do you have any comments on the obligation that consumer insurance contracts be worded and presented in a clear, concise and effective manner?</w:t>
            </w:r>
          </w:p>
        </w:tc>
      </w:tr>
      <w:tr w:rsidR="00C554DA" w:rsidRPr="00AE6026" w14:paraId="0E3BF3C4" w14:textId="77777777" w:rsidTr="005C4247">
        <w:tc>
          <w:tcPr>
            <w:tcW w:w="529" w:type="dxa"/>
            <w:tcBorders>
              <w:top w:val="single" w:sz="4" w:space="0" w:color="006666"/>
            </w:tcBorders>
            <w:shd w:val="clear" w:color="auto" w:fill="006272"/>
            <w:vAlign w:val="center"/>
          </w:tcPr>
          <w:p w14:paraId="34D4700F" w14:textId="77777777" w:rsidR="00C554DA" w:rsidRPr="00AE6026" w:rsidRDefault="00C554DA" w:rsidP="00C554DA">
            <w:pPr>
              <w:pStyle w:val="Questionnumber"/>
              <w:numPr>
                <w:ilvl w:val="0"/>
                <w:numId w:val="0"/>
              </w:numPr>
              <w:jc w:val="left"/>
            </w:pPr>
          </w:p>
        </w:tc>
        <w:tc>
          <w:tcPr>
            <w:tcW w:w="8497" w:type="dxa"/>
            <w:tcBorders>
              <w:right w:val="single" w:sz="4" w:space="0" w:color="006666"/>
            </w:tcBorders>
            <w:shd w:val="clear" w:color="auto" w:fill="auto"/>
            <w:vAlign w:val="center"/>
          </w:tcPr>
          <w:p w14:paraId="54DBC5B1" w14:textId="77777777" w:rsidR="00C554DA" w:rsidRPr="00AE6026" w:rsidRDefault="00C554DA" w:rsidP="00C554DA">
            <w:pPr>
              <w:pStyle w:val="BodyText"/>
            </w:pPr>
          </w:p>
        </w:tc>
      </w:tr>
      <w:tr w:rsidR="007F1BAA" w:rsidRPr="00EB773B" w14:paraId="1EEECFBB" w14:textId="77777777" w:rsidTr="00BD3FE5">
        <w:tc>
          <w:tcPr>
            <w:tcW w:w="529" w:type="dxa"/>
            <w:tcBorders>
              <w:bottom w:val="single" w:sz="4" w:space="0" w:color="006666"/>
            </w:tcBorders>
            <w:shd w:val="clear" w:color="auto" w:fill="006272"/>
            <w:vAlign w:val="center"/>
          </w:tcPr>
          <w:p w14:paraId="75822BD7"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tcPr>
          <w:p w14:paraId="1DD8BD9C" w14:textId="05E0D412" w:rsidR="007F1BAA" w:rsidRPr="00EB773B" w:rsidRDefault="007F1BAA" w:rsidP="007F1BAA">
            <w:pPr>
              <w:pStyle w:val="Question"/>
              <w:rPr>
                <w:i/>
              </w:rPr>
            </w:pPr>
            <w:r w:rsidRPr="00717E18">
              <w:rPr>
                <w:i/>
                <w:iCs/>
              </w:rPr>
              <w:t>Do you have any comments on the regulation-making powers in clause 184?</w:t>
            </w:r>
          </w:p>
        </w:tc>
      </w:tr>
      <w:tr w:rsidR="007F1BAA" w:rsidRPr="00EB773B" w14:paraId="54DC4FA1" w14:textId="77777777" w:rsidTr="00BD3FE5">
        <w:tc>
          <w:tcPr>
            <w:tcW w:w="529" w:type="dxa"/>
            <w:tcBorders>
              <w:top w:val="single" w:sz="4" w:space="0" w:color="006666"/>
              <w:bottom w:val="single" w:sz="4" w:space="0" w:color="006666"/>
            </w:tcBorders>
            <w:shd w:val="clear" w:color="auto" w:fill="006272"/>
            <w:vAlign w:val="center"/>
          </w:tcPr>
          <w:p w14:paraId="4AA40C67" w14:textId="77777777" w:rsidR="007F1BAA" w:rsidRPr="00AE6026" w:rsidRDefault="007F1BAA" w:rsidP="007F1BAA">
            <w:pPr>
              <w:pStyle w:val="Questionnumber"/>
              <w:numPr>
                <w:ilvl w:val="0"/>
                <w:numId w:val="0"/>
              </w:numPr>
              <w:jc w:val="left"/>
            </w:pPr>
          </w:p>
        </w:tc>
        <w:tc>
          <w:tcPr>
            <w:tcW w:w="8497" w:type="dxa"/>
            <w:tcBorders>
              <w:right w:val="single" w:sz="4" w:space="0" w:color="006666"/>
            </w:tcBorders>
            <w:shd w:val="clear" w:color="auto" w:fill="auto"/>
          </w:tcPr>
          <w:p w14:paraId="127CB299" w14:textId="0DB2330F" w:rsidR="007F1BAA" w:rsidRPr="00F35577" w:rsidRDefault="007F1BAA" w:rsidP="007F1BAA">
            <w:pPr>
              <w:pStyle w:val="Question"/>
              <w:rPr>
                <w:i/>
              </w:rPr>
            </w:pPr>
          </w:p>
        </w:tc>
      </w:tr>
      <w:tr w:rsidR="007F1BAA" w:rsidRPr="00EB773B" w14:paraId="73AA8742" w14:textId="77777777" w:rsidTr="00BD3FE5">
        <w:tc>
          <w:tcPr>
            <w:tcW w:w="529" w:type="dxa"/>
            <w:tcBorders>
              <w:bottom w:val="single" w:sz="4" w:space="0" w:color="006666"/>
            </w:tcBorders>
            <w:shd w:val="clear" w:color="auto" w:fill="006272"/>
            <w:vAlign w:val="center"/>
          </w:tcPr>
          <w:p w14:paraId="22E7A83C"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tcPr>
          <w:p w14:paraId="2C2DC9FC" w14:textId="085D8DA3" w:rsidR="007F1BAA" w:rsidRPr="00EB773B" w:rsidRDefault="007F1BAA" w:rsidP="007F1BAA">
            <w:pPr>
              <w:pStyle w:val="Question"/>
              <w:rPr>
                <w:i/>
              </w:rPr>
            </w:pPr>
            <w:r w:rsidRPr="00717E18">
              <w:rPr>
                <w:i/>
                <w:iCs/>
              </w:rPr>
              <w:t>Do you think regulations specifying form and presentation requirements for consumer, life and health insurance contracts (eg a statement on the front page that refers to where policy exclusions can be found) would be helpful? If so, please explain.</w:t>
            </w:r>
          </w:p>
        </w:tc>
      </w:tr>
      <w:tr w:rsidR="007F1BAA" w:rsidRPr="00EB773B" w14:paraId="390F5635" w14:textId="77777777" w:rsidTr="005C4247">
        <w:tc>
          <w:tcPr>
            <w:tcW w:w="529" w:type="dxa"/>
            <w:tcBorders>
              <w:top w:val="single" w:sz="4" w:space="0" w:color="006666"/>
              <w:bottom w:val="single" w:sz="4" w:space="0" w:color="006666"/>
            </w:tcBorders>
            <w:shd w:val="clear" w:color="auto" w:fill="006272"/>
            <w:vAlign w:val="center"/>
          </w:tcPr>
          <w:p w14:paraId="7013F073" w14:textId="77777777" w:rsidR="007F1BAA" w:rsidRPr="00AE6026" w:rsidRDefault="007F1BAA" w:rsidP="007F1BAA">
            <w:pPr>
              <w:pStyle w:val="Questionnumber"/>
              <w:numPr>
                <w:ilvl w:val="0"/>
                <w:numId w:val="0"/>
              </w:numPr>
              <w:jc w:val="left"/>
            </w:pPr>
          </w:p>
        </w:tc>
        <w:tc>
          <w:tcPr>
            <w:tcW w:w="8497" w:type="dxa"/>
            <w:tcBorders>
              <w:right w:val="single" w:sz="4" w:space="0" w:color="006666"/>
            </w:tcBorders>
            <w:shd w:val="clear" w:color="auto" w:fill="auto"/>
            <w:vAlign w:val="center"/>
          </w:tcPr>
          <w:p w14:paraId="47FC672F" w14:textId="77777777" w:rsidR="007F1BAA" w:rsidRPr="00F35577" w:rsidRDefault="007F1BAA" w:rsidP="007F1BAA">
            <w:pPr>
              <w:pStyle w:val="Question"/>
              <w:rPr>
                <w:i/>
              </w:rPr>
            </w:pPr>
          </w:p>
        </w:tc>
      </w:tr>
      <w:tr w:rsidR="007F1BAA" w:rsidRPr="00EB773B" w14:paraId="54D0EC34" w14:textId="77777777" w:rsidTr="005C4247">
        <w:tc>
          <w:tcPr>
            <w:tcW w:w="529" w:type="dxa"/>
            <w:tcBorders>
              <w:bottom w:val="single" w:sz="4" w:space="0" w:color="006666"/>
            </w:tcBorders>
            <w:shd w:val="clear" w:color="auto" w:fill="006272"/>
            <w:vAlign w:val="center"/>
          </w:tcPr>
          <w:p w14:paraId="1C6B0AD2"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vAlign w:val="center"/>
          </w:tcPr>
          <w:p w14:paraId="518ACC6A" w14:textId="1D239134" w:rsidR="007F1BAA" w:rsidRPr="00EB773B" w:rsidRDefault="007F1BAA" w:rsidP="007F1BAA">
            <w:pPr>
              <w:pStyle w:val="Question"/>
              <w:rPr>
                <w:i/>
              </w:rPr>
            </w:pPr>
            <w:r w:rsidRPr="00717E18">
              <w:rPr>
                <w:i/>
                <w:iCs/>
              </w:rPr>
              <w:t>Do you think regulations specifying publication requirements for insurers would help consumers to make decisions about insurance products? If so, please explain.</w:t>
            </w:r>
          </w:p>
        </w:tc>
      </w:tr>
      <w:tr w:rsidR="007F1BAA" w:rsidRPr="00EB773B" w14:paraId="0EA1033A" w14:textId="77777777" w:rsidTr="005C4247">
        <w:tc>
          <w:tcPr>
            <w:tcW w:w="529" w:type="dxa"/>
            <w:tcBorders>
              <w:top w:val="single" w:sz="4" w:space="0" w:color="006666"/>
              <w:bottom w:val="single" w:sz="4" w:space="0" w:color="006666"/>
            </w:tcBorders>
            <w:shd w:val="clear" w:color="auto" w:fill="006272"/>
            <w:vAlign w:val="center"/>
          </w:tcPr>
          <w:p w14:paraId="6E025DBB" w14:textId="77777777" w:rsidR="007F1BAA" w:rsidRPr="00AE6026" w:rsidRDefault="007F1BAA" w:rsidP="007F1BAA">
            <w:pPr>
              <w:pStyle w:val="Questionnumber"/>
              <w:numPr>
                <w:ilvl w:val="0"/>
                <w:numId w:val="0"/>
              </w:numPr>
              <w:jc w:val="left"/>
            </w:pPr>
          </w:p>
        </w:tc>
        <w:tc>
          <w:tcPr>
            <w:tcW w:w="8497" w:type="dxa"/>
            <w:tcBorders>
              <w:right w:val="single" w:sz="4" w:space="0" w:color="006666"/>
            </w:tcBorders>
            <w:shd w:val="clear" w:color="auto" w:fill="auto"/>
            <w:vAlign w:val="center"/>
          </w:tcPr>
          <w:p w14:paraId="6BD2BCC7" w14:textId="77777777" w:rsidR="007F1BAA" w:rsidRPr="00F35577" w:rsidRDefault="007F1BAA" w:rsidP="007F1BAA">
            <w:pPr>
              <w:pStyle w:val="Question"/>
              <w:rPr>
                <w:i/>
              </w:rPr>
            </w:pPr>
          </w:p>
        </w:tc>
      </w:tr>
      <w:tr w:rsidR="007F1BAA" w:rsidRPr="00AE6026" w14:paraId="39FD0E6D" w14:textId="77777777" w:rsidTr="005C4247">
        <w:tc>
          <w:tcPr>
            <w:tcW w:w="9026" w:type="dxa"/>
            <w:gridSpan w:val="2"/>
            <w:shd w:val="clear" w:color="auto" w:fill="006272"/>
            <w:vAlign w:val="center"/>
          </w:tcPr>
          <w:p w14:paraId="55BC75B9" w14:textId="1D759741" w:rsidR="007F1BAA" w:rsidRPr="00AE6026" w:rsidRDefault="007F1BAA" w:rsidP="007F1BAA">
            <w:pPr>
              <w:pStyle w:val="BodyText"/>
              <w:rPr>
                <w:rFonts w:cs="Arial"/>
                <w:color w:val="000000"/>
              </w:rPr>
            </w:pPr>
            <w:r>
              <w:rPr>
                <w:b/>
                <w:color w:val="FFFFFF"/>
              </w:rPr>
              <w:t>Timing and transitional arrangements</w:t>
            </w:r>
          </w:p>
        </w:tc>
      </w:tr>
      <w:tr w:rsidR="007F1BAA" w:rsidRPr="00AE6026" w14:paraId="4E5080A0" w14:textId="77777777" w:rsidTr="005C4247">
        <w:tc>
          <w:tcPr>
            <w:tcW w:w="529" w:type="dxa"/>
            <w:tcBorders>
              <w:bottom w:val="single" w:sz="4" w:space="0" w:color="006666"/>
            </w:tcBorders>
            <w:shd w:val="clear" w:color="auto" w:fill="006272"/>
            <w:vAlign w:val="center"/>
          </w:tcPr>
          <w:p w14:paraId="3C1F4BBB"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vAlign w:val="center"/>
          </w:tcPr>
          <w:p w14:paraId="17A92080" w14:textId="466257D4" w:rsidR="007F1BAA" w:rsidRPr="00EB773B" w:rsidRDefault="00890EE5" w:rsidP="007F1BAA">
            <w:pPr>
              <w:pStyle w:val="Question"/>
              <w:rPr>
                <w:i/>
              </w:rPr>
            </w:pPr>
            <w:r w:rsidRPr="00717E18">
              <w:rPr>
                <w:i/>
                <w:iCs/>
              </w:rPr>
              <w:t>Do you have any initial feedback on when the Bill’s provisions should come into effect?</w:t>
            </w:r>
          </w:p>
        </w:tc>
      </w:tr>
      <w:tr w:rsidR="007F1BAA" w:rsidRPr="00AE6026" w14:paraId="60FB71D5"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016367D3" w14:textId="77777777" w:rsidR="007F1BAA" w:rsidRPr="00AE6026" w:rsidRDefault="007F1BAA" w:rsidP="007F1BAA">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5D92BA21" w14:textId="77777777" w:rsidR="007F1BAA" w:rsidRPr="00AE6026" w:rsidRDefault="007F1BAA" w:rsidP="007F1BAA">
            <w:pPr>
              <w:pStyle w:val="BodyText"/>
            </w:pPr>
          </w:p>
        </w:tc>
      </w:tr>
      <w:tr w:rsidR="007F1BAA" w:rsidRPr="00AE6026" w14:paraId="3ACCA027" w14:textId="77777777" w:rsidTr="005C4247">
        <w:tc>
          <w:tcPr>
            <w:tcW w:w="529" w:type="dxa"/>
            <w:tcBorders>
              <w:top w:val="single" w:sz="4" w:space="0" w:color="006666"/>
            </w:tcBorders>
            <w:shd w:val="clear" w:color="auto" w:fill="006272"/>
            <w:vAlign w:val="center"/>
          </w:tcPr>
          <w:p w14:paraId="294AE8A0"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vAlign w:val="center"/>
          </w:tcPr>
          <w:p w14:paraId="39CAF959" w14:textId="7154D3DD" w:rsidR="007F1BAA" w:rsidRPr="00890EE5" w:rsidRDefault="00890EE5" w:rsidP="007F1BAA">
            <w:pPr>
              <w:pStyle w:val="Question"/>
              <w:rPr>
                <w:i/>
                <w:iCs/>
              </w:rPr>
            </w:pPr>
            <w:r w:rsidRPr="00890EE5">
              <w:rPr>
                <w:i/>
                <w:iCs/>
              </w:rPr>
              <w:t>Do you have any feedback on the transitional provisions in Schedules 1 or 4, or other proposed transitional arrangements?</w:t>
            </w:r>
          </w:p>
        </w:tc>
      </w:tr>
      <w:tr w:rsidR="007F1BAA" w:rsidRPr="00AE6026" w14:paraId="3381D7E0" w14:textId="77777777" w:rsidTr="005C4247">
        <w:tc>
          <w:tcPr>
            <w:tcW w:w="529" w:type="dxa"/>
            <w:shd w:val="clear" w:color="auto" w:fill="006272"/>
            <w:vAlign w:val="center"/>
          </w:tcPr>
          <w:p w14:paraId="5728C352" w14:textId="77777777" w:rsidR="007F1BAA" w:rsidRPr="00AE6026" w:rsidRDefault="007F1BAA" w:rsidP="007F1BAA">
            <w:pPr>
              <w:pStyle w:val="Questionnumber"/>
              <w:numPr>
                <w:ilvl w:val="0"/>
                <w:numId w:val="0"/>
              </w:numPr>
              <w:jc w:val="left"/>
            </w:pPr>
          </w:p>
        </w:tc>
        <w:tc>
          <w:tcPr>
            <w:tcW w:w="8497" w:type="dxa"/>
            <w:tcBorders>
              <w:right w:val="single" w:sz="4" w:space="0" w:color="006666"/>
            </w:tcBorders>
            <w:shd w:val="clear" w:color="auto" w:fill="auto"/>
            <w:vAlign w:val="center"/>
          </w:tcPr>
          <w:p w14:paraId="51DA01BF" w14:textId="77777777" w:rsidR="007F1BAA" w:rsidRPr="00AE6026" w:rsidRDefault="007F1BAA" w:rsidP="007F1BAA">
            <w:pPr>
              <w:pStyle w:val="BodyText"/>
            </w:pPr>
          </w:p>
        </w:tc>
      </w:tr>
      <w:tr w:rsidR="007F1BAA" w:rsidRPr="00AE6026" w14:paraId="779C0E52" w14:textId="77777777" w:rsidTr="005C4247">
        <w:tc>
          <w:tcPr>
            <w:tcW w:w="9026" w:type="dxa"/>
            <w:gridSpan w:val="2"/>
            <w:shd w:val="clear" w:color="auto" w:fill="006272"/>
            <w:vAlign w:val="center"/>
          </w:tcPr>
          <w:p w14:paraId="7F0B828B" w14:textId="3710B590" w:rsidR="007F1BAA" w:rsidRPr="00AE6026" w:rsidRDefault="007F1BAA" w:rsidP="00DB216D">
            <w:pPr>
              <w:pStyle w:val="BodyText"/>
              <w:keepNext/>
              <w:rPr>
                <w:rFonts w:cs="Arial"/>
                <w:color w:val="000000"/>
              </w:rPr>
            </w:pPr>
            <w:r>
              <w:rPr>
                <w:b/>
                <w:color w:val="FFFFFF"/>
              </w:rPr>
              <w:lastRenderedPageBreak/>
              <w:t xml:space="preserve">Schedule </w:t>
            </w:r>
            <w:r w:rsidR="00CA0B65">
              <w:rPr>
                <w:b/>
                <w:color w:val="FFFFFF"/>
              </w:rPr>
              <w:t>5</w:t>
            </w:r>
            <w:r>
              <w:rPr>
                <w:b/>
                <w:color w:val="FFFFFF"/>
              </w:rPr>
              <w:t>: amendments to other Acts</w:t>
            </w:r>
          </w:p>
        </w:tc>
      </w:tr>
      <w:tr w:rsidR="007F1BAA" w:rsidRPr="00AE6026" w14:paraId="65507FBC" w14:textId="77777777" w:rsidTr="005C4247">
        <w:tc>
          <w:tcPr>
            <w:tcW w:w="529" w:type="dxa"/>
            <w:tcBorders>
              <w:bottom w:val="single" w:sz="4" w:space="0" w:color="006666"/>
            </w:tcBorders>
            <w:shd w:val="clear" w:color="auto" w:fill="006272"/>
            <w:vAlign w:val="center"/>
          </w:tcPr>
          <w:p w14:paraId="38DE5B7F" w14:textId="77777777" w:rsidR="007F1BAA" w:rsidRPr="00AE6026" w:rsidRDefault="007F1BAA" w:rsidP="007F1BAA">
            <w:pPr>
              <w:pStyle w:val="Questionnumber"/>
              <w:numPr>
                <w:ilvl w:val="0"/>
                <w:numId w:val="3"/>
              </w:numPr>
              <w:ind w:left="0" w:firstLine="0"/>
            </w:pPr>
          </w:p>
        </w:tc>
        <w:tc>
          <w:tcPr>
            <w:tcW w:w="8497" w:type="dxa"/>
            <w:tcBorders>
              <w:right w:val="single" w:sz="4" w:space="0" w:color="006666"/>
            </w:tcBorders>
            <w:shd w:val="clear" w:color="auto" w:fill="auto"/>
            <w:vAlign w:val="center"/>
          </w:tcPr>
          <w:p w14:paraId="4568ECC8" w14:textId="34F3F342" w:rsidR="007F1BAA" w:rsidRPr="00EB773B" w:rsidRDefault="00CA0B65" w:rsidP="007F1BAA">
            <w:pPr>
              <w:pStyle w:val="Question"/>
              <w:rPr>
                <w:i/>
              </w:rPr>
            </w:pPr>
            <w:r w:rsidRPr="00717E18">
              <w:rPr>
                <w:i/>
                <w:iCs/>
              </w:rPr>
              <w:t>Do you have any feedback on Schedule 5 of the Bill?</w:t>
            </w:r>
          </w:p>
        </w:tc>
      </w:tr>
      <w:tr w:rsidR="007F1BAA" w:rsidRPr="00AE6026" w14:paraId="1D068423" w14:textId="77777777" w:rsidTr="005C4247">
        <w:tc>
          <w:tcPr>
            <w:tcW w:w="529" w:type="dxa"/>
            <w:tcBorders>
              <w:top w:val="single" w:sz="4" w:space="0" w:color="006666"/>
              <w:bottom w:val="single" w:sz="4" w:space="0" w:color="006666"/>
              <w:right w:val="single" w:sz="4" w:space="0" w:color="006666"/>
            </w:tcBorders>
            <w:shd w:val="clear" w:color="auto" w:fill="006272"/>
            <w:vAlign w:val="center"/>
          </w:tcPr>
          <w:p w14:paraId="5C412949" w14:textId="77777777" w:rsidR="007F1BAA" w:rsidRPr="00AE6026" w:rsidRDefault="007F1BAA" w:rsidP="007F1BAA">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4AD9B521" w14:textId="77777777" w:rsidR="007F1BAA" w:rsidRPr="00AE6026" w:rsidRDefault="007F1BAA" w:rsidP="007F1BAA">
            <w:pPr>
              <w:pStyle w:val="BodyText"/>
            </w:pPr>
          </w:p>
        </w:tc>
      </w:tr>
    </w:tbl>
    <w:p w14:paraId="2874B1B0" w14:textId="73BA50F4" w:rsidR="00E776C0" w:rsidRDefault="00A61733"/>
    <w:p w14:paraId="4DC0923B" w14:textId="6FB6C95B" w:rsidR="00CC40AC" w:rsidRDefault="00CC40AC"/>
    <w:p w14:paraId="5257A5CA" w14:textId="0780086F" w:rsidR="00CC40AC" w:rsidRDefault="00CC40AC"/>
    <w:p w14:paraId="55D039D4" w14:textId="30475A00" w:rsidR="00CC40AC" w:rsidRDefault="00CC40AC"/>
    <w:p w14:paraId="10B0FDDC" w14:textId="77777777" w:rsidR="00CC40AC" w:rsidRDefault="00CC40AC" w:rsidP="00CC40AC">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CC40AC" w:rsidRPr="00AE6026" w14:paraId="585B952B" w14:textId="77777777" w:rsidTr="005C4247">
        <w:tc>
          <w:tcPr>
            <w:tcW w:w="534" w:type="dxa"/>
            <w:tcBorders>
              <w:left w:val="single" w:sz="4" w:space="0" w:color="006666"/>
              <w:right w:val="single" w:sz="4" w:space="0" w:color="006666"/>
            </w:tcBorders>
            <w:shd w:val="clear" w:color="auto" w:fill="006272"/>
            <w:vAlign w:val="center"/>
          </w:tcPr>
          <w:p w14:paraId="7107A780" w14:textId="77777777" w:rsidR="00CC40AC" w:rsidRPr="00AE6026" w:rsidRDefault="00CC40AC" w:rsidP="005C4247">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4DB1DDBF" w14:textId="77777777" w:rsidR="00CC40AC" w:rsidRDefault="00CC40AC" w:rsidP="005C4247">
            <w:pPr>
              <w:pStyle w:val="BodyText"/>
            </w:pPr>
          </w:p>
          <w:p w14:paraId="3B94D928" w14:textId="77777777" w:rsidR="00CC40AC" w:rsidRPr="00AE6026" w:rsidRDefault="00CC40AC" w:rsidP="005C4247">
            <w:pPr>
              <w:pStyle w:val="BodyText"/>
            </w:pPr>
          </w:p>
        </w:tc>
      </w:tr>
    </w:tbl>
    <w:p w14:paraId="3C547FA0" w14:textId="77777777" w:rsidR="00CC40AC" w:rsidRDefault="00CC40AC"/>
    <w:sectPr w:rsidR="00CC40AC" w:rsidSect="00D5788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D80D" w14:textId="77777777" w:rsidR="00584747" w:rsidRDefault="00584747" w:rsidP="00FB569A">
      <w:r>
        <w:separator/>
      </w:r>
    </w:p>
  </w:endnote>
  <w:endnote w:type="continuationSeparator" w:id="0">
    <w:p w14:paraId="287A784E" w14:textId="77777777" w:rsidR="00584747" w:rsidRDefault="00584747" w:rsidP="00FB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EBBE" w14:textId="77777777" w:rsidR="00584747" w:rsidRDefault="00584747" w:rsidP="00FB569A">
      <w:r>
        <w:separator/>
      </w:r>
    </w:p>
  </w:footnote>
  <w:footnote w:type="continuationSeparator" w:id="0">
    <w:p w14:paraId="6B12E8ED" w14:textId="77777777" w:rsidR="00584747" w:rsidRDefault="00584747" w:rsidP="00FB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9F0"/>
    <w:multiLevelType w:val="multilevel"/>
    <w:tmpl w:val="6394A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309398E"/>
    <w:multiLevelType w:val="hybridMultilevel"/>
    <w:tmpl w:val="C0B44CC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4" w15:restartNumberingAfterBreak="0">
    <w:nsid w:val="675F0155"/>
    <w:multiLevelType w:val="multilevel"/>
    <w:tmpl w:val="938285C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6"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5"/>
  </w:num>
  <w:num w:numId="2">
    <w:abstractNumId w:val="1"/>
  </w:num>
  <w:num w:numId="3">
    <w:abstractNumId w:val="1"/>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F7"/>
    <w:rsid w:val="00020B78"/>
    <w:rsid w:val="00022FF7"/>
    <w:rsid w:val="00027CBB"/>
    <w:rsid w:val="00042AA6"/>
    <w:rsid w:val="000B0272"/>
    <w:rsid w:val="000B4831"/>
    <w:rsid w:val="000D0BE1"/>
    <w:rsid w:val="000D573D"/>
    <w:rsid w:val="00101881"/>
    <w:rsid w:val="0011127C"/>
    <w:rsid w:val="00161662"/>
    <w:rsid w:val="0018219B"/>
    <w:rsid w:val="001C78DB"/>
    <w:rsid w:val="001D6B58"/>
    <w:rsid w:val="001E01B7"/>
    <w:rsid w:val="002019A6"/>
    <w:rsid w:val="0021579C"/>
    <w:rsid w:val="00235EDE"/>
    <w:rsid w:val="0024796C"/>
    <w:rsid w:val="00260912"/>
    <w:rsid w:val="00290C9E"/>
    <w:rsid w:val="002C2C4B"/>
    <w:rsid w:val="00305DF3"/>
    <w:rsid w:val="00307863"/>
    <w:rsid w:val="00342DE5"/>
    <w:rsid w:val="00366F2E"/>
    <w:rsid w:val="00386820"/>
    <w:rsid w:val="003A2EE7"/>
    <w:rsid w:val="003E3123"/>
    <w:rsid w:val="003F25CB"/>
    <w:rsid w:val="00402B8F"/>
    <w:rsid w:val="00414542"/>
    <w:rsid w:val="00425272"/>
    <w:rsid w:val="00435A21"/>
    <w:rsid w:val="00451361"/>
    <w:rsid w:val="00460232"/>
    <w:rsid w:val="00464077"/>
    <w:rsid w:val="00477946"/>
    <w:rsid w:val="004956BE"/>
    <w:rsid w:val="004D1246"/>
    <w:rsid w:val="004F0FC8"/>
    <w:rsid w:val="0051228D"/>
    <w:rsid w:val="005362DB"/>
    <w:rsid w:val="00544E5D"/>
    <w:rsid w:val="00553756"/>
    <w:rsid w:val="00580552"/>
    <w:rsid w:val="00584747"/>
    <w:rsid w:val="005A1B6C"/>
    <w:rsid w:val="005C3EC0"/>
    <w:rsid w:val="005F2FB9"/>
    <w:rsid w:val="005F3356"/>
    <w:rsid w:val="00617F6D"/>
    <w:rsid w:val="00633A67"/>
    <w:rsid w:val="006361C3"/>
    <w:rsid w:val="00657BE1"/>
    <w:rsid w:val="00681897"/>
    <w:rsid w:val="0068523B"/>
    <w:rsid w:val="00696175"/>
    <w:rsid w:val="006C01BB"/>
    <w:rsid w:val="006C2E15"/>
    <w:rsid w:val="006C47C6"/>
    <w:rsid w:val="006C7AE5"/>
    <w:rsid w:val="007023CB"/>
    <w:rsid w:val="007602D8"/>
    <w:rsid w:val="00773624"/>
    <w:rsid w:val="007A40DE"/>
    <w:rsid w:val="007A4612"/>
    <w:rsid w:val="007D492C"/>
    <w:rsid w:val="007F040F"/>
    <w:rsid w:val="007F1360"/>
    <w:rsid w:val="007F1BAA"/>
    <w:rsid w:val="00803558"/>
    <w:rsid w:val="008553B3"/>
    <w:rsid w:val="00890EE5"/>
    <w:rsid w:val="00890F9E"/>
    <w:rsid w:val="00895DBD"/>
    <w:rsid w:val="008D463B"/>
    <w:rsid w:val="008D7F4E"/>
    <w:rsid w:val="008E47CC"/>
    <w:rsid w:val="00916C14"/>
    <w:rsid w:val="00935E98"/>
    <w:rsid w:val="00937A8B"/>
    <w:rsid w:val="00961861"/>
    <w:rsid w:val="00976792"/>
    <w:rsid w:val="0097763C"/>
    <w:rsid w:val="009852C9"/>
    <w:rsid w:val="00990188"/>
    <w:rsid w:val="00990F98"/>
    <w:rsid w:val="009A37B7"/>
    <w:rsid w:val="00A073DF"/>
    <w:rsid w:val="00A1313B"/>
    <w:rsid w:val="00A23E04"/>
    <w:rsid w:val="00A47934"/>
    <w:rsid w:val="00A61733"/>
    <w:rsid w:val="00A666C1"/>
    <w:rsid w:val="00A742FA"/>
    <w:rsid w:val="00A76E80"/>
    <w:rsid w:val="00A87B97"/>
    <w:rsid w:val="00AC75E3"/>
    <w:rsid w:val="00AD03A1"/>
    <w:rsid w:val="00AE7289"/>
    <w:rsid w:val="00B06CE8"/>
    <w:rsid w:val="00B25DA0"/>
    <w:rsid w:val="00B550AD"/>
    <w:rsid w:val="00B6014D"/>
    <w:rsid w:val="00B665F7"/>
    <w:rsid w:val="00B76503"/>
    <w:rsid w:val="00B9711C"/>
    <w:rsid w:val="00BA0C85"/>
    <w:rsid w:val="00BE2873"/>
    <w:rsid w:val="00BF440C"/>
    <w:rsid w:val="00C33395"/>
    <w:rsid w:val="00C52B76"/>
    <w:rsid w:val="00C53039"/>
    <w:rsid w:val="00C554DA"/>
    <w:rsid w:val="00C65C90"/>
    <w:rsid w:val="00C67CD1"/>
    <w:rsid w:val="00C84CE3"/>
    <w:rsid w:val="00C91699"/>
    <w:rsid w:val="00C974CC"/>
    <w:rsid w:val="00CA0B65"/>
    <w:rsid w:val="00CA4C69"/>
    <w:rsid w:val="00CC40AC"/>
    <w:rsid w:val="00CE7E55"/>
    <w:rsid w:val="00D21F3F"/>
    <w:rsid w:val="00D451E6"/>
    <w:rsid w:val="00D6022F"/>
    <w:rsid w:val="00D70937"/>
    <w:rsid w:val="00D83644"/>
    <w:rsid w:val="00D854A7"/>
    <w:rsid w:val="00D96CF4"/>
    <w:rsid w:val="00DB139A"/>
    <w:rsid w:val="00DB216D"/>
    <w:rsid w:val="00DC0863"/>
    <w:rsid w:val="00DC2641"/>
    <w:rsid w:val="00DC33F3"/>
    <w:rsid w:val="00DC73A2"/>
    <w:rsid w:val="00DF1208"/>
    <w:rsid w:val="00E02A9B"/>
    <w:rsid w:val="00E07A20"/>
    <w:rsid w:val="00E12D29"/>
    <w:rsid w:val="00E14BF7"/>
    <w:rsid w:val="00E21BC3"/>
    <w:rsid w:val="00E5281C"/>
    <w:rsid w:val="00E552C0"/>
    <w:rsid w:val="00E72D1C"/>
    <w:rsid w:val="00EA68D3"/>
    <w:rsid w:val="00EA76EB"/>
    <w:rsid w:val="00ED3C12"/>
    <w:rsid w:val="00ED5417"/>
    <w:rsid w:val="00EE37FB"/>
    <w:rsid w:val="00F0214A"/>
    <w:rsid w:val="00F12FFD"/>
    <w:rsid w:val="00F271B7"/>
    <w:rsid w:val="00F87964"/>
    <w:rsid w:val="00F97F0A"/>
    <w:rsid w:val="00FA34B4"/>
    <w:rsid w:val="00FB569A"/>
    <w:rsid w:val="00FC0330"/>
    <w:rsid w:val="00FC4C46"/>
    <w:rsid w:val="00FF38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B9A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F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B6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B665F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B665F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B665F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F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B665F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B665F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B665F7"/>
    <w:pPr>
      <w:numPr>
        <w:numId w:val="1"/>
      </w:numPr>
      <w:spacing w:before="120" w:after="120" w:line="270" w:lineRule="exact"/>
    </w:pPr>
  </w:style>
  <w:style w:type="character" w:customStyle="1" w:styleId="BodyText-NumberedChar">
    <w:name w:val="Body Text - Numbered Char"/>
    <w:link w:val="BodyText-Numbered"/>
    <w:rsid w:val="00B665F7"/>
    <w:rPr>
      <w:rFonts w:ascii="Calibri" w:eastAsia="Times New Roman" w:hAnsi="Calibri" w:cs="Times New Roman"/>
      <w:lang w:eastAsia="ko-KR"/>
    </w:rPr>
  </w:style>
  <w:style w:type="paragraph" w:customStyle="1" w:styleId="LineTeal">
    <w:name w:val="Line Teal"/>
    <w:next w:val="BodyText"/>
    <w:uiPriority w:val="11"/>
    <w:rsid w:val="00B665F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665F7"/>
    <w:pPr>
      <w:spacing w:before="120" w:after="120"/>
    </w:pPr>
  </w:style>
  <w:style w:type="character" w:customStyle="1" w:styleId="BodyTextChar">
    <w:name w:val="Body Text Char"/>
    <w:basedOn w:val="DefaultParagraphFont"/>
    <w:link w:val="BodyText"/>
    <w:rsid w:val="00B665F7"/>
    <w:rPr>
      <w:rFonts w:ascii="Calibri" w:eastAsia="Times New Roman" w:hAnsi="Calibri" w:cs="Times New Roman"/>
      <w:lang w:eastAsia="ko-KR"/>
    </w:rPr>
  </w:style>
  <w:style w:type="paragraph" w:customStyle="1" w:styleId="Question">
    <w:name w:val="Question"/>
    <w:basedOn w:val="Normal"/>
    <w:qFormat/>
    <w:rsid w:val="00B665F7"/>
    <w:pPr>
      <w:spacing w:before="120" w:after="120"/>
    </w:pPr>
    <w:rPr>
      <w:rFonts w:eastAsia="Calibri"/>
      <w:lang w:eastAsia="en-US"/>
    </w:rPr>
  </w:style>
  <w:style w:type="paragraph" w:styleId="ListParagraph">
    <w:name w:val="List Paragraph"/>
    <w:aliases w:val="List Paragraph1,List Paragraph11,Dot pt,F5 List Paragraph,No Spacing1,List Paragraph Char Char Char,Indicator Text,Colorful List - Accent 11,Numbered Para 1,Bullet 1,Párrafo de lista,List Paragraph2,Rec para,MAIN CONTENT,L,Body,Bullets"/>
    <w:basedOn w:val="Normal"/>
    <w:link w:val="ListParagraphChar"/>
    <w:uiPriority w:val="34"/>
    <w:qFormat/>
    <w:rsid w:val="00B665F7"/>
    <w:pPr>
      <w:ind w:left="720"/>
      <w:contextualSpacing/>
    </w:pPr>
  </w:style>
  <w:style w:type="paragraph" w:customStyle="1" w:styleId="Questionnumber">
    <w:name w:val="Question number"/>
    <w:basedOn w:val="Normal"/>
    <w:link w:val="QuestionnumberChar"/>
    <w:qFormat/>
    <w:rsid w:val="00B665F7"/>
    <w:pPr>
      <w:numPr>
        <w:numId w:val="2"/>
      </w:numPr>
      <w:jc w:val="center"/>
    </w:pPr>
    <w:rPr>
      <w:rFonts w:eastAsia="Calibri"/>
      <w:b/>
      <w:color w:val="FFFFFF"/>
      <w:lang w:eastAsia="en-US"/>
    </w:rPr>
  </w:style>
  <w:style w:type="character" w:customStyle="1" w:styleId="QuestionnumberChar">
    <w:name w:val="Question number Char"/>
    <w:link w:val="Questionnumber"/>
    <w:rsid w:val="00B665F7"/>
    <w:rPr>
      <w:rFonts w:ascii="Calibri" w:eastAsia="Calibri" w:hAnsi="Calibri" w:cs="Times New Roman"/>
      <w:b/>
      <w:color w:val="FFFFFF"/>
    </w:rPr>
  </w:style>
  <w:style w:type="character" w:customStyle="1" w:styleId="ListParagraphChar">
    <w:name w:val="List Paragraph Char"/>
    <w:aliases w:val="List Paragraph1 Char,List Paragraph11 Char,Dot pt Char,F5 List Paragraph Char,No Spacing1 Char,List Paragraph Char Char Char Char,Indicator Text Char,Colorful List - Accent 11 Char,Numbered Para 1 Char,Bullet 1 Char,Rec para Char"/>
    <w:link w:val="ListParagraph"/>
    <w:uiPriority w:val="34"/>
    <w:qFormat/>
    <w:rsid w:val="00B665F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665F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B665F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B665F7"/>
    <w:rPr>
      <w:rFonts w:asciiTheme="majorHAnsi" w:eastAsiaTheme="majorEastAsia" w:hAnsiTheme="majorHAnsi" w:cstheme="majorBidi"/>
      <w:color w:val="2F5496" w:themeColor="accent1" w:themeShade="BF"/>
      <w:sz w:val="32"/>
      <w:szCs w:val="32"/>
      <w:lang w:eastAsia="ko-KR"/>
    </w:rPr>
  </w:style>
  <w:style w:type="character" w:styleId="Hyperlink">
    <w:name w:val="Hyperlink"/>
    <w:basedOn w:val="DefaultParagraphFont"/>
    <w:uiPriority w:val="99"/>
    <w:unhideWhenUsed/>
    <w:rsid w:val="003A2EE7"/>
    <w:rPr>
      <w:color w:val="0563C1" w:themeColor="hyperlink"/>
      <w:u w:val="single"/>
    </w:rPr>
  </w:style>
  <w:style w:type="character" w:styleId="UnresolvedMention">
    <w:name w:val="Unresolved Mention"/>
    <w:basedOn w:val="DefaultParagraphFont"/>
    <w:uiPriority w:val="99"/>
    <w:semiHidden/>
    <w:unhideWhenUsed/>
    <w:rsid w:val="003A2EE7"/>
    <w:rPr>
      <w:color w:val="605E5C"/>
      <w:shd w:val="clear" w:color="auto" w:fill="E1DFDD"/>
    </w:rPr>
  </w:style>
  <w:style w:type="paragraph" w:styleId="Header">
    <w:name w:val="header"/>
    <w:basedOn w:val="Normal"/>
    <w:link w:val="HeaderChar"/>
    <w:uiPriority w:val="99"/>
    <w:unhideWhenUsed/>
    <w:rsid w:val="00FB569A"/>
    <w:pPr>
      <w:tabs>
        <w:tab w:val="center" w:pos="4513"/>
        <w:tab w:val="right" w:pos="9026"/>
      </w:tabs>
    </w:pPr>
  </w:style>
  <w:style w:type="character" w:customStyle="1" w:styleId="HeaderChar">
    <w:name w:val="Header Char"/>
    <w:basedOn w:val="DefaultParagraphFont"/>
    <w:link w:val="Header"/>
    <w:uiPriority w:val="99"/>
    <w:rsid w:val="00FB569A"/>
    <w:rPr>
      <w:rFonts w:ascii="Calibri" w:eastAsia="Times New Roman" w:hAnsi="Calibri" w:cs="Times New Roman"/>
      <w:lang w:eastAsia="ko-KR"/>
    </w:rPr>
  </w:style>
  <w:style w:type="paragraph" w:styleId="Footer">
    <w:name w:val="footer"/>
    <w:basedOn w:val="Normal"/>
    <w:link w:val="FooterChar"/>
    <w:uiPriority w:val="99"/>
    <w:unhideWhenUsed/>
    <w:rsid w:val="00FB569A"/>
    <w:pPr>
      <w:tabs>
        <w:tab w:val="center" w:pos="4513"/>
        <w:tab w:val="right" w:pos="9026"/>
      </w:tabs>
    </w:pPr>
  </w:style>
  <w:style w:type="character" w:customStyle="1" w:styleId="FooterChar">
    <w:name w:val="Footer Char"/>
    <w:basedOn w:val="DefaultParagraphFont"/>
    <w:link w:val="Footer"/>
    <w:uiPriority w:val="99"/>
    <w:rsid w:val="00FB569A"/>
    <w:rPr>
      <w:rFonts w:ascii="Calibri" w:eastAsia="Times New Roman" w:hAnsi="Calibri" w:cs="Times New Roman"/>
      <w:lang w:eastAsia="ko-KR"/>
    </w:rPr>
  </w:style>
  <w:style w:type="character" w:styleId="CommentReference">
    <w:name w:val="annotation reference"/>
    <w:basedOn w:val="DefaultParagraphFont"/>
    <w:uiPriority w:val="99"/>
    <w:semiHidden/>
    <w:unhideWhenUsed/>
    <w:rsid w:val="00B06CE8"/>
    <w:rPr>
      <w:sz w:val="16"/>
      <w:szCs w:val="16"/>
    </w:rPr>
  </w:style>
  <w:style w:type="paragraph" w:styleId="CommentText">
    <w:name w:val="annotation text"/>
    <w:basedOn w:val="Normal"/>
    <w:link w:val="CommentTextChar"/>
    <w:uiPriority w:val="99"/>
    <w:semiHidden/>
    <w:unhideWhenUsed/>
    <w:rsid w:val="00B06CE8"/>
    <w:rPr>
      <w:sz w:val="20"/>
      <w:szCs w:val="20"/>
    </w:rPr>
  </w:style>
  <w:style w:type="character" w:customStyle="1" w:styleId="CommentTextChar">
    <w:name w:val="Comment Text Char"/>
    <w:basedOn w:val="DefaultParagraphFont"/>
    <w:link w:val="CommentText"/>
    <w:uiPriority w:val="99"/>
    <w:semiHidden/>
    <w:rsid w:val="00B06CE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B06CE8"/>
    <w:rPr>
      <w:b/>
      <w:bCs/>
    </w:rPr>
  </w:style>
  <w:style w:type="character" w:customStyle="1" w:styleId="CommentSubjectChar">
    <w:name w:val="Comment Subject Char"/>
    <w:basedOn w:val="CommentTextChar"/>
    <w:link w:val="CommentSubject"/>
    <w:uiPriority w:val="99"/>
    <w:semiHidden/>
    <w:rsid w:val="00B06CE8"/>
    <w:rPr>
      <w:rFonts w:ascii="Calibri" w:eastAsia="Times New Roman" w:hAnsi="Calibri" w:cs="Times New Roman"/>
      <w:b/>
      <w:bCs/>
      <w:sz w:val="20"/>
      <w:szCs w:val="20"/>
      <w:lang w:eastAsia="ko-KR"/>
    </w:rPr>
  </w:style>
  <w:style w:type="paragraph" w:customStyle="1" w:styleId="BodyText-Bullets">
    <w:name w:val="Body Text - Bullets"/>
    <w:basedOn w:val="Normal"/>
    <w:link w:val="BodyText-BulletsChar"/>
    <w:qFormat/>
    <w:rsid w:val="003F25CB"/>
    <w:pPr>
      <w:numPr>
        <w:numId w:val="9"/>
      </w:numPr>
      <w:spacing w:before="120" w:after="120"/>
    </w:pPr>
  </w:style>
  <w:style w:type="character" w:customStyle="1" w:styleId="BodyText-BulletsChar">
    <w:name w:val="Body Text - Bullets Char"/>
    <w:link w:val="BodyText-Bullets"/>
    <w:rsid w:val="003F25CB"/>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review@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insurancerevie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8330-B74E-4690-B6B5-0DB3216C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2022-02-23T05:38:00Z</dcterms:created>
  <dcterms:modified xsi:type="dcterms:W3CDTF">2022-03-02T01:13:00Z</dcterms:modified>
</cp:coreProperties>
</file>