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AA849" w14:textId="63C4DAB5" w:rsidR="00B665F7" w:rsidRDefault="0018219B" w:rsidP="00B665F7">
      <w:pPr>
        <w:pStyle w:val="Heading1-Unnumbered"/>
      </w:pPr>
      <w:r>
        <w:t>Submission</w:t>
      </w:r>
      <w:r w:rsidR="00B665F7">
        <w:t xml:space="preserve"> template</w:t>
      </w:r>
    </w:p>
    <w:p w14:paraId="5A26E577" w14:textId="77777777" w:rsidR="00B665F7" w:rsidRPr="00006BC7" w:rsidRDefault="00B665F7" w:rsidP="00B665F7">
      <w:pPr>
        <w:pStyle w:val="LineTeal"/>
      </w:pPr>
    </w:p>
    <w:p w14:paraId="213DE41E" w14:textId="62F4128E" w:rsidR="00B665F7" w:rsidRDefault="00553756" w:rsidP="00B665F7">
      <w:pPr>
        <w:pStyle w:val="Heading3"/>
      </w:pPr>
      <w:r w:rsidRPr="00553756">
        <w:t>Recovering the regulatory costs for Major Hazard Facilities</w:t>
      </w:r>
    </w:p>
    <w:p w14:paraId="5E651D3A" w14:textId="12072D52" w:rsidR="00B665F7" w:rsidRPr="003A2EE7" w:rsidRDefault="00B665F7" w:rsidP="00B665F7">
      <w:pPr>
        <w:pStyle w:val="BodyText"/>
        <w:spacing w:before="0"/>
        <w:rPr>
          <w:iCs/>
        </w:rPr>
      </w:pPr>
      <w:r>
        <w:t xml:space="preserve">This is the </w:t>
      </w:r>
      <w:r w:rsidR="0018219B">
        <w:t>submission</w:t>
      </w:r>
      <w:r>
        <w:t xml:space="preserve"> template for the consultation document,</w:t>
      </w:r>
      <w:r w:rsidRPr="00313D1E">
        <w:rPr>
          <w:i/>
        </w:rPr>
        <w:t xml:space="preserve"> </w:t>
      </w:r>
      <w:r w:rsidR="003A2EE7">
        <w:rPr>
          <w:i/>
        </w:rPr>
        <w:t>R</w:t>
      </w:r>
      <w:r w:rsidR="003A2EE7" w:rsidRPr="003A2EE7">
        <w:rPr>
          <w:i/>
        </w:rPr>
        <w:t>ecovering the regulatory costs for Major Hazard Facilities</w:t>
      </w:r>
      <w:r w:rsidR="003A2EE7">
        <w:rPr>
          <w:iCs/>
        </w:rPr>
        <w:t>.</w:t>
      </w:r>
    </w:p>
    <w:p w14:paraId="0C5F96E8" w14:textId="630428A3" w:rsidR="00B665F7" w:rsidRDefault="00B665F7" w:rsidP="005A1B6C">
      <w:pPr>
        <w:pStyle w:val="BodyText"/>
        <w:spacing w:before="0"/>
      </w:pPr>
      <w:r>
        <w:t>The Ministry of Business, Innovation and Employment (MBIE) seeks</w:t>
      </w:r>
      <w:r w:rsidR="00D96CF4">
        <w:t xml:space="preserve"> your</w:t>
      </w:r>
      <w:r>
        <w:t xml:space="preserve"> written submission on the </w:t>
      </w:r>
      <w:r w:rsidR="005A1B6C">
        <w:t>matters</w:t>
      </w:r>
      <w:r>
        <w:t xml:space="preserve"> raised in the </w:t>
      </w:r>
      <w:r w:rsidR="00D96CF4">
        <w:t>consultation</w:t>
      </w:r>
      <w:r>
        <w:t xml:space="preserve"> </w:t>
      </w:r>
      <w:r w:rsidRPr="00D96CF4">
        <w:t>paper by 5pm on</w:t>
      </w:r>
      <w:r w:rsidRPr="00D96CF4">
        <w:rPr>
          <w:b/>
        </w:rPr>
        <w:t xml:space="preserve"> </w:t>
      </w:r>
      <w:r w:rsidR="00022FF7">
        <w:rPr>
          <w:b/>
        </w:rPr>
        <w:t>8</w:t>
      </w:r>
      <w:r w:rsidRPr="00D96CF4">
        <w:rPr>
          <w:b/>
        </w:rPr>
        <w:t xml:space="preserve"> </w:t>
      </w:r>
      <w:r w:rsidR="003A2EE7" w:rsidRPr="00D96CF4">
        <w:rPr>
          <w:b/>
        </w:rPr>
        <w:t>March</w:t>
      </w:r>
      <w:r w:rsidRPr="00D96CF4">
        <w:rPr>
          <w:b/>
        </w:rPr>
        <w:t xml:space="preserve"> 2022</w:t>
      </w:r>
      <w:r w:rsidRPr="00D96CF4">
        <w:rPr>
          <w:rFonts w:cs="Calibri"/>
        </w:rPr>
        <w:t>.</w:t>
      </w:r>
      <w:r w:rsidRPr="006E0FD5">
        <w:rPr>
          <w:rFonts w:cs="Calibri"/>
          <w:i/>
        </w:rPr>
        <w:t xml:space="preserve"> </w:t>
      </w:r>
    </w:p>
    <w:p w14:paraId="5AED95AA" w14:textId="77777777" w:rsidR="005A1B6C" w:rsidRPr="00457515" w:rsidRDefault="005A1B6C" w:rsidP="005A1B6C">
      <w:pPr>
        <w:pStyle w:val="Heading3"/>
      </w:pPr>
      <w:r w:rsidRPr="00457515">
        <w:t>Your submission could be made public</w:t>
      </w:r>
    </w:p>
    <w:p w14:paraId="67938D05" w14:textId="77777777" w:rsidR="005A1B6C" w:rsidRPr="00457515" w:rsidRDefault="005A1B6C" w:rsidP="005A1B6C">
      <w:pPr>
        <w:spacing w:after="200" w:line="276" w:lineRule="auto"/>
      </w:pPr>
      <w:r w:rsidRPr="00F37C75">
        <w:t xml:space="preserve">The information provided in submissions will be used to inform MBIE’s policy development and advice to Ministers </w:t>
      </w:r>
      <w:r w:rsidRPr="00457515">
        <w:t xml:space="preserve">on setting Major Hazard Facilities fees and levies. We may contact submitters directly if we require clarification of any matters in submissions. </w:t>
      </w:r>
    </w:p>
    <w:p w14:paraId="2551CCD8" w14:textId="2070D673" w:rsidR="005A1B6C" w:rsidRDefault="005A1B6C" w:rsidP="005A1B6C">
      <w:pPr>
        <w:spacing w:after="120"/>
      </w:pPr>
      <w:r w:rsidRPr="00F8196C">
        <w:t xml:space="preserve">The </w:t>
      </w:r>
      <w:r w:rsidRPr="00F8196C">
        <w:rPr>
          <w:i/>
        </w:rPr>
        <w:t>Privacy Act 2020</w:t>
      </w:r>
      <w:r w:rsidRPr="00F8196C">
        <w:t xml:space="preserve"> applies to submissions</w:t>
      </w:r>
      <w:r w:rsidR="00F12FFD">
        <w:t xml:space="preserve"> and responses</w:t>
      </w:r>
      <w:r w:rsidRPr="00F8196C">
        <w:t>. Any personal information you supply to MBIE in making a submission will only</w:t>
      </w:r>
      <w:r w:rsidRPr="00457515">
        <w:t xml:space="preserve"> be used for the purpose of assisting in the development of policy advice </w:t>
      </w:r>
      <w:r>
        <w:t xml:space="preserve">as part of </w:t>
      </w:r>
      <w:r w:rsidRPr="00457515">
        <w:t xml:space="preserve">this review. </w:t>
      </w:r>
      <w:r>
        <w:t xml:space="preserve">When businesses or organisations make a submission, MBIE will consider that you have consented to the content being included in any summary of submissions unless you clearly state otherwise. If your submission contains any information that is confidential or that you do not want published, you can say this in your submission. </w:t>
      </w:r>
      <w:r w:rsidRPr="00457515">
        <w:t>Please clearly indicate in your cover letter or email with your submission if you do not wish your name, or any other personal information, to be included in any summary of submissions that MBIE may publish.</w:t>
      </w:r>
      <w:r w:rsidRPr="005A1B6C">
        <w:t xml:space="preserve"> </w:t>
      </w:r>
    </w:p>
    <w:p w14:paraId="7629B989" w14:textId="1FB78AE3" w:rsidR="00F12FFD" w:rsidRPr="00457515" w:rsidRDefault="00F12FFD" w:rsidP="00F12FFD">
      <w:pPr>
        <w:spacing w:after="200" w:line="276" w:lineRule="auto"/>
      </w:pPr>
      <w:r w:rsidRPr="00457515">
        <w:t xml:space="preserve">Submissions </w:t>
      </w:r>
      <w:r>
        <w:t xml:space="preserve">and responses may be </w:t>
      </w:r>
      <w:r w:rsidRPr="00457515">
        <w:t>subject to request</w:t>
      </w:r>
      <w:r>
        <w:t>s for information</w:t>
      </w:r>
      <w:r w:rsidRPr="00457515">
        <w:t xml:space="preserve"> under the </w:t>
      </w:r>
      <w:r w:rsidRPr="00457515">
        <w:rPr>
          <w:i/>
        </w:rPr>
        <w:t>Official Information Act 1982</w:t>
      </w:r>
      <w:r w:rsidRPr="00457515">
        <w:t xml:space="preserve">. Please clearly indicate in your cover letter or email with your submission if you have any objection to the release of any information in your submission, and which parts you consider should be withheld, together with the reasons for withholding the information. MBIE will take </w:t>
      </w:r>
      <w:r>
        <w:t>your views</w:t>
      </w:r>
      <w:r w:rsidRPr="00457515">
        <w:t xml:space="preserve"> into account when responding to requests under the </w:t>
      </w:r>
      <w:r w:rsidRPr="00457515">
        <w:rPr>
          <w:i/>
        </w:rPr>
        <w:t>Official Information Act 1982</w:t>
      </w:r>
      <w:r w:rsidRPr="00457515">
        <w:t xml:space="preserve">. </w:t>
      </w:r>
      <w:r>
        <w:t>Any decision to withhold information requested under the OIA can be reviewed by the Ombudsman.</w:t>
      </w:r>
    </w:p>
    <w:p w14:paraId="5DBEC2D1" w14:textId="77777777" w:rsidR="00F12FFD" w:rsidRPr="00F12FFD" w:rsidRDefault="00F12FFD" w:rsidP="00F12FFD">
      <w:pPr>
        <w:pStyle w:val="Heading3"/>
      </w:pPr>
      <w:r w:rsidRPr="00F12FFD">
        <w:t>How to make a submission</w:t>
      </w:r>
    </w:p>
    <w:p w14:paraId="7A44BA71" w14:textId="2AA0FEB9" w:rsidR="00F12FFD" w:rsidRPr="005658F8" w:rsidRDefault="00F12FFD" w:rsidP="00F12FFD">
      <w:pPr>
        <w:spacing w:after="100" w:afterAutospacing="1" w:line="375" w:lineRule="atLeast"/>
        <w:rPr>
          <w:rFonts w:cstheme="minorHAnsi"/>
          <w:color w:val="414042"/>
          <w:lang w:eastAsia="en-NZ"/>
        </w:rPr>
      </w:pPr>
      <w:r w:rsidRPr="005658F8">
        <w:rPr>
          <w:rFonts w:cstheme="minorHAnsi"/>
          <w:color w:val="414042"/>
          <w:lang w:eastAsia="en-NZ"/>
        </w:rPr>
        <w:t xml:space="preserve">Please </w:t>
      </w:r>
      <w:r>
        <w:rPr>
          <w:rFonts w:cstheme="minorHAnsi"/>
          <w:color w:val="414042"/>
          <w:lang w:eastAsia="en-NZ"/>
        </w:rPr>
        <w:t xml:space="preserve">send your written submission on the options and questions in this consultation document by </w:t>
      </w:r>
      <w:r w:rsidRPr="005362DB">
        <w:rPr>
          <w:rFonts w:cstheme="minorHAnsi"/>
          <w:b/>
          <w:bCs/>
          <w:color w:val="414042"/>
          <w:lang w:eastAsia="en-NZ"/>
        </w:rPr>
        <w:t xml:space="preserve">5pm on </w:t>
      </w:r>
      <w:r w:rsidR="00022FF7">
        <w:rPr>
          <w:rFonts w:cstheme="minorHAnsi"/>
          <w:b/>
          <w:bCs/>
          <w:color w:val="414042"/>
          <w:lang w:eastAsia="en-NZ"/>
        </w:rPr>
        <w:t>8</w:t>
      </w:r>
      <w:r w:rsidRPr="005362DB">
        <w:rPr>
          <w:rFonts w:cstheme="minorHAnsi"/>
          <w:b/>
          <w:bCs/>
          <w:color w:val="414042"/>
          <w:lang w:eastAsia="en-NZ"/>
        </w:rPr>
        <w:t xml:space="preserve"> March 2022. </w:t>
      </w:r>
      <w:r>
        <w:rPr>
          <w:rFonts w:cstheme="minorHAnsi"/>
          <w:color w:val="414042"/>
          <w:lang w:eastAsia="en-NZ"/>
        </w:rPr>
        <w:t>You can make your submission (preferably using th</w:t>
      </w:r>
      <w:r w:rsidR="00895DBD">
        <w:rPr>
          <w:rFonts w:cstheme="minorHAnsi"/>
          <w:color w:val="414042"/>
          <w:lang w:eastAsia="en-NZ"/>
        </w:rPr>
        <w:t>is</w:t>
      </w:r>
      <w:r>
        <w:rPr>
          <w:rFonts w:cstheme="minorHAnsi"/>
          <w:color w:val="414042"/>
          <w:lang w:eastAsia="en-NZ"/>
        </w:rPr>
        <w:t xml:space="preserve"> </w:t>
      </w:r>
      <w:r w:rsidR="00895DBD">
        <w:rPr>
          <w:rFonts w:cstheme="minorHAnsi"/>
          <w:color w:val="414042"/>
          <w:lang w:eastAsia="en-NZ"/>
        </w:rPr>
        <w:t>submission</w:t>
      </w:r>
      <w:r>
        <w:rPr>
          <w:rFonts w:cstheme="minorHAnsi"/>
          <w:color w:val="414042"/>
          <w:lang w:eastAsia="en-NZ"/>
        </w:rPr>
        <w:t xml:space="preserve"> template) as follows:</w:t>
      </w:r>
    </w:p>
    <w:p w14:paraId="39B17E2F" w14:textId="77777777" w:rsidR="00F12FFD" w:rsidRPr="005658F8" w:rsidRDefault="00F12FFD" w:rsidP="00F12FFD">
      <w:pPr>
        <w:numPr>
          <w:ilvl w:val="0"/>
          <w:numId w:val="6"/>
        </w:numPr>
        <w:spacing w:before="100" w:beforeAutospacing="1" w:after="75"/>
        <w:rPr>
          <w:rFonts w:cstheme="minorHAnsi"/>
          <w:color w:val="414042"/>
          <w:lang w:eastAsia="en-NZ"/>
        </w:rPr>
      </w:pPr>
      <w:r>
        <w:rPr>
          <w:rFonts w:cstheme="minorHAnsi"/>
          <w:color w:val="414042"/>
          <w:lang w:eastAsia="en-NZ"/>
        </w:rPr>
        <w:t>Include your name, the name of your organisation (if applicable), and contact details.</w:t>
      </w:r>
      <w:r w:rsidRPr="00C91AC1">
        <w:t xml:space="preserve"> </w:t>
      </w:r>
      <w:r>
        <w:t>W</w:t>
      </w:r>
      <w:r w:rsidRPr="00C91AC1">
        <w:rPr>
          <w:rFonts w:cstheme="minorHAnsi"/>
          <w:color w:val="414042"/>
          <w:lang w:eastAsia="en-NZ"/>
        </w:rPr>
        <w:t>e may contact submitters directly if we require clarification of any matters in submissions.</w:t>
      </w:r>
    </w:p>
    <w:p w14:paraId="694291BC" w14:textId="77777777" w:rsidR="00F12FFD" w:rsidRPr="00672753" w:rsidRDefault="00F12FFD" w:rsidP="00F12FFD">
      <w:pPr>
        <w:numPr>
          <w:ilvl w:val="0"/>
          <w:numId w:val="6"/>
        </w:numPr>
        <w:spacing w:before="100" w:beforeAutospacing="1" w:after="75"/>
        <w:rPr>
          <w:rFonts w:cstheme="minorHAnsi"/>
          <w:color w:val="414042"/>
          <w:lang w:eastAsia="en-NZ"/>
        </w:rPr>
      </w:pPr>
      <w:r w:rsidRPr="00672753">
        <w:rPr>
          <w:rFonts w:cstheme="minorHAnsi"/>
          <w:color w:val="414042"/>
          <w:lang w:eastAsia="en-NZ"/>
        </w:rPr>
        <w:t>Your submission may respond to any or all of the questions in the consultation paper. Where possible, please include information or evidence to support your views. We also encourage your input on any other relevant MHF fee and levy matters in the “Other comments” section.</w:t>
      </w:r>
    </w:p>
    <w:p w14:paraId="39DDD022" w14:textId="77777777" w:rsidR="00F12FFD" w:rsidRDefault="00F12FFD" w:rsidP="00F12FFD">
      <w:pPr>
        <w:numPr>
          <w:ilvl w:val="0"/>
          <w:numId w:val="6"/>
        </w:numPr>
        <w:spacing w:before="100" w:beforeAutospacing="1" w:after="75"/>
        <w:rPr>
          <w:rFonts w:cstheme="minorHAnsi"/>
          <w:color w:val="414042"/>
          <w:lang w:eastAsia="en-NZ"/>
        </w:rPr>
      </w:pPr>
      <w:r w:rsidRPr="005658F8">
        <w:rPr>
          <w:rFonts w:cstheme="minorHAnsi"/>
          <w:color w:val="414042"/>
          <w:lang w:eastAsia="en-NZ"/>
        </w:rPr>
        <w:t>When preparing to send your submission:</w:t>
      </w:r>
    </w:p>
    <w:p w14:paraId="0D868557" w14:textId="7A07F50D" w:rsidR="00F12FFD" w:rsidRDefault="00F12FFD" w:rsidP="00F12FFD">
      <w:pPr>
        <w:numPr>
          <w:ilvl w:val="1"/>
          <w:numId w:val="6"/>
        </w:numPr>
        <w:spacing w:before="100" w:beforeAutospacing="1" w:after="75"/>
        <w:rPr>
          <w:rFonts w:cstheme="minorHAnsi"/>
          <w:color w:val="414042"/>
          <w:lang w:eastAsia="en-NZ"/>
        </w:rPr>
      </w:pPr>
      <w:r w:rsidRPr="005658F8">
        <w:rPr>
          <w:rFonts w:cstheme="minorHAnsi"/>
          <w:color w:val="414042"/>
          <w:lang w:eastAsia="en-NZ"/>
        </w:rPr>
        <w:t xml:space="preserve">If your submission contains any confidential information, clearly indicate this on the front of your submission or in the accompanying cover letter or e-mail. Any confidential information, together with reasons for withholding the information, should be clearly </w:t>
      </w:r>
      <w:r w:rsidRPr="005658F8">
        <w:rPr>
          <w:rFonts w:cstheme="minorHAnsi"/>
          <w:color w:val="414042"/>
          <w:lang w:eastAsia="en-NZ"/>
        </w:rPr>
        <w:lastRenderedPageBreak/>
        <w:t xml:space="preserve">marked within the text of your submission. MBIE will take such objections into account when responding to </w:t>
      </w:r>
      <w:r>
        <w:rPr>
          <w:rFonts w:cstheme="minorHAnsi"/>
          <w:color w:val="414042"/>
          <w:lang w:eastAsia="en-NZ"/>
        </w:rPr>
        <w:t xml:space="preserve">any </w:t>
      </w:r>
      <w:r w:rsidRPr="005658F8">
        <w:rPr>
          <w:rFonts w:cstheme="minorHAnsi"/>
          <w:color w:val="414042"/>
          <w:lang w:eastAsia="en-NZ"/>
        </w:rPr>
        <w:t xml:space="preserve">requests under the </w:t>
      </w:r>
      <w:r w:rsidRPr="00F85D54">
        <w:rPr>
          <w:rFonts w:cstheme="minorHAnsi"/>
          <w:i/>
          <w:iCs/>
          <w:color w:val="414042"/>
          <w:lang w:eastAsia="en-NZ"/>
        </w:rPr>
        <w:t>Official Information Act 1982</w:t>
      </w:r>
      <w:r w:rsidRPr="005658F8">
        <w:rPr>
          <w:rFonts w:cstheme="minorHAnsi"/>
          <w:color w:val="414042"/>
          <w:lang w:eastAsia="en-NZ"/>
        </w:rPr>
        <w:t>.</w:t>
      </w:r>
    </w:p>
    <w:p w14:paraId="7CB61E0A" w14:textId="77777777" w:rsidR="00F12FFD" w:rsidRPr="005658F8" w:rsidRDefault="00F12FFD" w:rsidP="00F12FFD">
      <w:pPr>
        <w:numPr>
          <w:ilvl w:val="1"/>
          <w:numId w:val="6"/>
        </w:numPr>
        <w:spacing w:before="100" w:beforeAutospacing="1" w:after="75"/>
        <w:rPr>
          <w:rFonts w:cstheme="minorHAnsi"/>
          <w:color w:val="414042"/>
          <w:lang w:eastAsia="en-NZ"/>
        </w:rPr>
      </w:pPr>
      <w:r w:rsidRPr="008B35A4">
        <w:rPr>
          <w:rFonts w:cstheme="minorHAnsi"/>
          <w:color w:val="414042"/>
          <w:lang w:eastAsia="en-NZ"/>
        </w:rPr>
        <w:t xml:space="preserve">The </w:t>
      </w:r>
      <w:r w:rsidRPr="00F12FFD">
        <w:rPr>
          <w:rFonts w:cstheme="minorHAnsi"/>
          <w:i/>
          <w:iCs/>
          <w:color w:val="414042"/>
          <w:lang w:eastAsia="en-NZ"/>
        </w:rPr>
        <w:t>Privacy Act 2020</w:t>
      </w:r>
      <w:r w:rsidRPr="008B35A4">
        <w:rPr>
          <w:rFonts w:cstheme="minorHAnsi"/>
          <w:color w:val="414042"/>
          <w:lang w:eastAsia="en-NZ"/>
        </w:rPr>
        <w:t xml:space="preserve"> applies to submissions. Any personal information you supply to MBIE in making a submission will only be used for the purpose of assisting in the development of policy advice as part of this review. Please clearly indicate in your cover letter or email with your submission if you do not wish your name, or any other personal information, to be included in any summary of submissions that MBIE may publish.</w:t>
      </w:r>
    </w:p>
    <w:p w14:paraId="71AB51C0" w14:textId="77777777" w:rsidR="00F12FFD" w:rsidRPr="00F85D54" w:rsidRDefault="00F12FFD" w:rsidP="00F12FFD">
      <w:pPr>
        <w:pStyle w:val="ListParagraph"/>
        <w:numPr>
          <w:ilvl w:val="0"/>
          <w:numId w:val="6"/>
        </w:numPr>
        <w:spacing w:before="100" w:beforeAutospacing="1" w:after="75"/>
        <w:rPr>
          <w:rFonts w:cstheme="minorHAnsi"/>
          <w:color w:val="414042"/>
          <w:lang w:eastAsia="en-NZ"/>
        </w:rPr>
      </w:pPr>
      <w:r w:rsidRPr="00F85D54">
        <w:rPr>
          <w:rFonts w:cstheme="minorHAnsi"/>
          <w:color w:val="414042"/>
          <w:lang w:eastAsia="en-NZ"/>
        </w:rPr>
        <w:t>Send</w:t>
      </w:r>
      <w:r>
        <w:rPr>
          <w:rFonts w:cstheme="minorHAnsi"/>
          <w:color w:val="414042"/>
          <w:lang w:eastAsia="en-NZ"/>
        </w:rPr>
        <w:t>ing</w:t>
      </w:r>
      <w:r w:rsidRPr="00F85D54">
        <w:rPr>
          <w:rFonts w:cstheme="minorHAnsi"/>
          <w:color w:val="414042"/>
          <w:lang w:eastAsia="en-NZ"/>
        </w:rPr>
        <w:t xml:space="preserve"> your submission:</w:t>
      </w:r>
    </w:p>
    <w:p w14:paraId="546C3726" w14:textId="77777777" w:rsidR="00F12FFD" w:rsidRPr="005658F8" w:rsidRDefault="00F12FFD" w:rsidP="00F12FFD">
      <w:pPr>
        <w:numPr>
          <w:ilvl w:val="1"/>
          <w:numId w:val="6"/>
        </w:numPr>
        <w:spacing w:before="100" w:beforeAutospacing="1" w:after="75"/>
        <w:rPr>
          <w:rFonts w:cstheme="minorHAnsi"/>
          <w:color w:val="414042"/>
          <w:lang w:eastAsia="en-NZ"/>
        </w:rPr>
      </w:pPr>
      <w:r>
        <w:rPr>
          <w:rFonts w:cstheme="minorHAnsi"/>
          <w:color w:val="414042"/>
          <w:lang w:eastAsia="en-NZ"/>
        </w:rPr>
        <w:t xml:space="preserve">Attach </w:t>
      </w:r>
      <w:r w:rsidRPr="005658F8">
        <w:rPr>
          <w:rFonts w:cstheme="minorHAnsi"/>
          <w:color w:val="414042"/>
          <w:lang w:eastAsia="en-NZ"/>
        </w:rPr>
        <w:t xml:space="preserve">as a Microsoft Word document or searchable PDF </w:t>
      </w:r>
      <w:r>
        <w:rPr>
          <w:rFonts w:cstheme="minorHAnsi"/>
          <w:color w:val="414042"/>
          <w:lang w:eastAsia="en-NZ"/>
        </w:rPr>
        <w:t xml:space="preserve">and emailing </w:t>
      </w:r>
      <w:r w:rsidRPr="005658F8">
        <w:rPr>
          <w:rFonts w:cstheme="minorHAnsi"/>
          <w:color w:val="414042"/>
          <w:lang w:eastAsia="en-NZ"/>
        </w:rPr>
        <w:t>to </w:t>
      </w:r>
      <w:hyperlink r:id="rId7" w:history="1">
        <w:r w:rsidRPr="005658F8">
          <w:rPr>
            <w:rFonts w:cstheme="minorHAnsi"/>
            <w:color w:val="006272"/>
            <w:u w:val="single"/>
            <w:lang w:eastAsia="en-NZ"/>
          </w:rPr>
          <w:t>HSWregs@mbie.govt.nz</w:t>
        </w:r>
      </w:hyperlink>
      <w:r w:rsidRPr="005658F8">
        <w:rPr>
          <w:rFonts w:cstheme="minorHAnsi"/>
          <w:color w:val="414042"/>
          <w:lang w:eastAsia="en-NZ"/>
        </w:rPr>
        <w:t> (preferred),</w:t>
      </w:r>
      <w:r>
        <w:rPr>
          <w:rFonts w:cstheme="minorHAnsi"/>
          <w:color w:val="414042"/>
          <w:lang w:eastAsia="en-NZ"/>
        </w:rPr>
        <w:t xml:space="preserve"> or</w:t>
      </w:r>
    </w:p>
    <w:p w14:paraId="568C8525" w14:textId="77777777" w:rsidR="00F12FFD" w:rsidRPr="005658F8" w:rsidRDefault="00F12FFD" w:rsidP="00F12FFD">
      <w:pPr>
        <w:numPr>
          <w:ilvl w:val="1"/>
          <w:numId w:val="6"/>
        </w:numPr>
        <w:spacing w:before="100" w:beforeAutospacing="1" w:after="75"/>
        <w:rPr>
          <w:rFonts w:cstheme="minorHAnsi"/>
          <w:color w:val="414042"/>
          <w:lang w:eastAsia="en-NZ"/>
        </w:rPr>
      </w:pPr>
      <w:r>
        <w:rPr>
          <w:rFonts w:cstheme="minorHAnsi"/>
          <w:color w:val="414042"/>
          <w:lang w:eastAsia="en-NZ"/>
        </w:rPr>
        <w:t>M</w:t>
      </w:r>
      <w:r w:rsidRPr="005658F8">
        <w:rPr>
          <w:rFonts w:cstheme="minorHAnsi"/>
          <w:color w:val="414042"/>
          <w:lang w:eastAsia="en-NZ"/>
        </w:rPr>
        <w:t>ail your submission to:</w:t>
      </w:r>
      <w:r w:rsidRPr="005658F8">
        <w:rPr>
          <w:rFonts w:cstheme="minorHAnsi"/>
          <w:color w:val="414042"/>
          <w:lang w:eastAsia="en-NZ"/>
        </w:rPr>
        <w:br/>
      </w:r>
      <w:r w:rsidRPr="005658F8">
        <w:rPr>
          <w:rFonts w:cstheme="minorHAnsi"/>
          <w:color w:val="414042"/>
          <w:lang w:eastAsia="en-NZ"/>
        </w:rPr>
        <w:br/>
        <w:t>Health and Safety Policy</w:t>
      </w:r>
      <w:r w:rsidRPr="005658F8">
        <w:rPr>
          <w:rFonts w:cstheme="minorHAnsi"/>
          <w:color w:val="414042"/>
          <w:lang w:eastAsia="en-NZ"/>
        </w:rPr>
        <w:br/>
        <w:t>Workplace Relations and Safety Policy</w:t>
      </w:r>
      <w:r w:rsidRPr="005658F8">
        <w:rPr>
          <w:rFonts w:cstheme="minorHAnsi"/>
          <w:color w:val="414042"/>
          <w:lang w:eastAsia="en-NZ"/>
        </w:rPr>
        <w:br/>
        <w:t>Ministry of Business, Innovation and Employment</w:t>
      </w:r>
      <w:r w:rsidRPr="005658F8">
        <w:rPr>
          <w:rFonts w:cstheme="minorHAnsi"/>
          <w:color w:val="414042"/>
          <w:lang w:eastAsia="en-NZ"/>
        </w:rPr>
        <w:br/>
        <w:t>PO Box 1473</w:t>
      </w:r>
      <w:r w:rsidRPr="005658F8">
        <w:rPr>
          <w:rFonts w:cstheme="minorHAnsi"/>
          <w:color w:val="414042"/>
          <w:lang w:eastAsia="en-NZ"/>
        </w:rPr>
        <w:br/>
        <w:t>Wellington 6140</w:t>
      </w:r>
    </w:p>
    <w:p w14:paraId="67DCBC33" w14:textId="77777777" w:rsidR="00F12FFD" w:rsidRPr="00F85D54" w:rsidRDefault="00F12FFD" w:rsidP="00F12FFD">
      <w:pPr>
        <w:spacing w:before="100" w:beforeAutospacing="1" w:after="100" w:afterAutospacing="1" w:line="375" w:lineRule="atLeast"/>
        <w:rPr>
          <w:rFonts w:cstheme="minorHAnsi"/>
          <w:color w:val="414042"/>
          <w:lang w:eastAsia="en-NZ"/>
        </w:rPr>
      </w:pPr>
      <w:r>
        <w:rPr>
          <w:rFonts w:cstheme="minorHAnsi"/>
          <w:color w:val="414042"/>
          <w:lang w:eastAsia="en-NZ"/>
        </w:rPr>
        <w:t>If you have any questions on the</w:t>
      </w:r>
      <w:r w:rsidRPr="005658F8">
        <w:rPr>
          <w:rFonts w:cstheme="minorHAnsi"/>
          <w:color w:val="414042"/>
          <w:lang w:eastAsia="en-NZ"/>
        </w:rPr>
        <w:t xml:space="preserve"> submissions process</w:t>
      </w:r>
      <w:r>
        <w:rPr>
          <w:rFonts w:cstheme="minorHAnsi"/>
          <w:color w:val="414042"/>
          <w:lang w:eastAsia="en-NZ"/>
        </w:rPr>
        <w:t>, please contact</w:t>
      </w:r>
      <w:r w:rsidRPr="005658F8">
        <w:rPr>
          <w:rFonts w:cstheme="minorHAnsi"/>
          <w:color w:val="414042"/>
          <w:lang w:eastAsia="en-NZ"/>
        </w:rPr>
        <w:t> </w:t>
      </w:r>
      <w:hyperlink r:id="rId8" w:history="1">
        <w:r w:rsidRPr="005658F8">
          <w:rPr>
            <w:rFonts w:cstheme="minorHAnsi"/>
            <w:color w:val="006272"/>
            <w:u w:val="single"/>
            <w:lang w:eastAsia="en-NZ"/>
          </w:rPr>
          <w:t>HSWregs@mbie.govt.nz</w:t>
        </w:r>
      </w:hyperlink>
      <w:r w:rsidRPr="005658F8">
        <w:rPr>
          <w:rFonts w:cstheme="minorHAnsi"/>
          <w:color w:val="414042"/>
          <w:lang w:eastAsia="en-NZ"/>
        </w:rPr>
        <w:t>.</w:t>
      </w:r>
    </w:p>
    <w:p w14:paraId="2358455F" w14:textId="15FE6854" w:rsidR="00B665F7" w:rsidRPr="00A93610" w:rsidRDefault="00B665F7" w:rsidP="00B665F7">
      <w:pPr>
        <w:rPr>
          <w:i/>
        </w:rPr>
      </w:pPr>
      <w:r>
        <w:br w:type="page"/>
      </w:r>
      <w:r w:rsidRPr="00E0766B">
        <w:rPr>
          <w:rStyle w:val="Heading2Char"/>
        </w:rPr>
        <w:lastRenderedPageBreak/>
        <w:t xml:space="preserve">Submission on </w:t>
      </w:r>
      <w:r w:rsidR="00553756" w:rsidRPr="005362DB">
        <w:rPr>
          <w:rStyle w:val="Heading2Char"/>
          <w:i/>
          <w:iCs/>
        </w:rPr>
        <w:t>Recovering the regulatory costs for Major Hazard Facilities</w:t>
      </w:r>
    </w:p>
    <w:p w14:paraId="0C6A0629" w14:textId="77777777" w:rsidR="00B665F7" w:rsidRDefault="00B665F7" w:rsidP="00B665F7">
      <w:pPr>
        <w:pStyle w:val="Heading3"/>
      </w:pPr>
      <w:r>
        <w:t>Your name and organisation</w:t>
      </w:r>
    </w:p>
    <w:tbl>
      <w:tblPr>
        <w:tblW w:w="0" w:type="auto"/>
        <w:tblBorders>
          <w:top w:val="single" w:sz="24" w:space="0" w:color="006272"/>
          <w:bottom w:val="single" w:sz="24" w:space="0" w:color="006272"/>
          <w:insideH w:val="single" w:sz="8" w:space="0" w:color="006272"/>
          <w:insideV w:val="single" w:sz="8" w:space="0" w:color="006272"/>
        </w:tblBorders>
        <w:tblLook w:val="0480" w:firstRow="0" w:lastRow="0" w:firstColumn="1" w:lastColumn="0" w:noHBand="0" w:noVBand="1"/>
      </w:tblPr>
      <w:tblGrid>
        <w:gridCol w:w="1668"/>
        <w:gridCol w:w="7618"/>
      </w:tblGrid>
      <w:tr w:rsidR="00B665F7" w:rsidRPr="00AE6026" w14:paraId="08BEF4B7" w14:textId="77777777" w:rsidTr="008767AB">
        <w:tc>
          <w:tcPr>
            <w:tcW w:w="1668" w:type="dxa"/>
            <w:tcBorders>
              <w:left w:val="single" w:sz="4" w:space="0" w:color="006666"/>
            </w:tcBorders>
            <w:shd w:val="clear" w:color="auto" w:fill="auto"/>
          </w:tcPr>
          <w:p w14:paraId="5A7B12A8" w14:textId="77777777" w:rsidR="00B665F7" w:rsidRPr="00AE6026" w:rsidRDefault="00B665F7" w:rsidP="008767AB">
            <w:pPr>
              <w:rPr>
                <w:b/>
                <w:bCs/>
              </w:rPr>
            </w:pPr>
            <w:r w:rsidRPr="00AE6026">
              <w:rPr>
                <w:b/>
                <w:bCs/>
              </w:rPr>
              <w:t>Name</w:t>
            </w:r>
          </w:p>
        </w:tc>
        <w:tc>
          <w:tcPr>
            <w:tcW w:w="7618" w:type="dxa"/>
            <w:tcBorders>
              <w:right w:val="single" w:sz="4" w:space="0" w:color="006666"/>
            </w:tcBorders>
            <w:shd w:val="clear" w:color="auto" w:fill="auto"/>
          </w:tcPr>
          <w:p w14:paraId="3E87A6F9" w14:textId="77777777" w:rsidR="00B665F7" w:rsidRDefault="00B665F7" w:rsidP="008767AB"/>
          <w:p w14:paraId="751D8688" w14:textId="77777777" w:rsidR="00B665F7" w:rsidRPr="00AE6026" w:rsidRDefault="00B665F7" w:rsidP="008767AB"/>
        </w:tc>
      </w:tr>
      <w:tr w:rsidR="00B665F7" w:rsidRPr="00AE6026" w14:paraId="3989CB97" w14:textId="77777777" w:rsidTr="008767AB">
        <w:tc>
          <w:tcPr>
            <w:tcW w:w="1668" w:type="dxa"/>
            <w:tcBorders>
              <w:left w:val="single" w:sz="4" w:space="0" w:color="006666"/>
            </w:tcBorders>
            <w:shd w:val="clear" w:color="auto" w:fill="auto"/>
          </w:tcPr>
          <w:p w14:paraId="20BEB3C6" w14:textId="77777777" w:rsidR="00B665F7" w:rsidRPr="00AE6026" w:rsidRDefault="00B665F7" w:rsidP="008767AB">
            <w:pPr>
              <w:rPr>
                <w:b/>
                <w:bCs/>
              </w:rPr>
            </w:pPr>
            <w:r w:rsidRPr="00AE6026">
              <w:rPr>
                <w:b/>
                <w:bCs/>
              </w:rPr>
              <w:t>Organisation</w:t>
            </w:r>
            <w:r>
              <w:rPr>
                <w:b/>
                <w:bCs/>
              </w:rPr>
              <w:t xml:space="preserve"> (if applicable)</w:t>
            </w:r>
          </w:p>
        </w:tc>
        <w:tc>
          <w:tcPr>
            <w:tcW w:w="7618" w:type="dxa"/>
            <w:tcBorders>
              <w:right w:val="single" w:sz="4" w:space="0" w:color="006666"/>
            </w:tcBorders>
            <w:shd w:val="clear" w:color="auto" w:fill="auto"/>
          </w:tcPr>
          <w:p w14:paraId="4F037B9C" w14:textId="77777777" w:rsidR="00B665F7" w:rsidRDefault="00B665F7" w:rsidP="008767AB"/>
          <w:p w14:paraId="53A9F0DA" w14:textId="77777777" w:rsidR="00B665F7" w:rsidRPr="00AE6026" w:rsidRDefault="00B665F7" w:rsidP="008767AB"/>
        </w:tc>
      </w:tr>
      <w:tr w:rsidR="00342DE5" w:rsidRPr="00AE6026" w14:paraId="772ABB0D" w14:textId="77777777" w:rsidTr="008767AB">
        <w:tc>
          <w:tcPr>
            <w:tcW w:w="1668" w:type="dxa"/>
            <w:tcBorders>
              <w:left w:val="single" w:sz="4" w:space="0" w:color="006666"/>
            </w:tcBorders>
            <w:shd w:val="clear" w:color="auto" w:fill="auto"/>
          </w:tcPr>
          <w:p w14:paraId="1DBD2FCD" w14:textId="77777777" w:rsidR="00342DE5" w:rsidRDefault="00342DE5" w:rsidP="008767AB">
            <w:pPr>
              <w:rPr>
                <w:b/>
                <w:bCs/>
              </w:rPr>
            </w:pPr>
            <w:r>
              <w:rPr>
                <w:b/>
                <w:bCs/>
              </w:rPr>
              <w:t>Contact details</w:t>
            </w:r>
          </w:p>
          <w:p w14:paraId="7609C66F" w14:textId="198EFE44" w:rsidR="00342DE5" w:rsidRPr="00AE6026" w:rsidRDefault="00342DE5" w:rsidP="008767AB">
            <w:pPr>
              <w:rPr>
                <w:b/>
                <w:bCs/>
              </w:rPr>
            </w:pPr>
          </w:p>
        </w:tc>
        <w:tc>
          <w:tcPr>
            <w:tcW w:w="7618" w:type="dxa"/>
            <w:tcBorders>
              <w:right w:val="single" w:sz="4" w:space="0" w:color="006666"/>
            </w:tcBorders>
            <w:shd w:val="clear" w:color="auto" w:fill="auto"/>
          </w:tcPr>
          <w:p w14:paraId="700E7EFE" w14:textId="77777777" w:rsidR="00342DE5" w:rsidRDefault="00342DE5" w:rsidP="008767AB"/>
        </w:tc>
      </w:tr>
    </w:tbl>
    <w:p w14:paraId="76B8621D" w14:textId="3C220D35" w:rsidR="00553756" w:rsidRPr="00D37FA5" w:rsidRDefault="00B665F7" w:rsidP="00553756">
      <w:pPr>
        <w:pStyle w:val="Heading3"/>
      </w:pPr>
      <w:r>
        <w:t xml:space="preserve">Responses to </w:t>
      </w:r>
      <w:r w:rsidR="00460232">
        <w:t>consultation</w:t>
      </w:r>
      <w:r>
        <w:t xml:space="preserve"> document questions</w:t>
      </w:r>
    </w:p>
    <w:tbl>
      <w:tblPr>
        <w:tblW w:w="0" w:type="auto"/>
        <w:tblBorders>
          <w:bottom w:val="single" w:sz="24" w:space="0" w:color="006272"/>
          <w:insideH w:val="single" w:sz="4" w:space="0" w:color="006272"/>
        </w:tblBorders>
        <w:tblLook w:val="04A0" w:firstRow="1" w:lastRow="0" w:firstColumn="1" w:lastColumn="0" w:noHBand="0" w:noVBand="1"/>
      </w:tblPr>
      <w:tblGrid>
        <w:gridCol w:w="534"/>
        <w:gridCol w:w="8611"/>
      </w:tblGrid>
      <w:tr w:rsidR="00553756" w:rsidRPr="00AE6026" w14:paraId="76A5656D" w14:textId="77777777" w:rsidTr="00D7564D">
        <w:trPr>
          <w:trHeight w:val="516"/>
        </w:trPr>
        <w:tc>
          <w:tcPr>
            <w:tcW w:w="9145" w:type="dxa"/>
            <w:gridSpan w:val="2"/>
            <w:shd w:val="clear" w:color="auto" w:fill="006272"/>
            <w:vAlign w:val="center"/>
          </w:tcPr>
          <w:p w14:paraId="1A98E567" w14:textId="44F71784" w:rsidR="00553756" w:rsidRPr="00AE6026" w:rsidRDefault="00553756" w:rsidP="00D7564D">
            <w:pPr>
              <w:pStyle w:val="BodyText"/>
              <w:rPr>
                <w:b/>
              </w:rPr>
            </w:pPr>
            <w:r>
              <w:rPr>
                <w:b/>
                <w:color w:val="FFFFFF"/>
              </w:rPr>
              <w:t>Status quo</w:t>
            </w:r>
          </w:p>
        </w:tc>
      </w:tr>
      <w:tr w:rsidR="00553756" w:rsidRPr="00AE6026" w14:paraId="36731685" w14:textId="77777777" w:rsidTr="00D7564D">
        <w:tc>
          <w:tcPr>
            <w:tcW w:w="534" w:type="dxa"/>
            <w:shd w:val="clear" w:color="auto" w:fill="006272"/>
            <w:vAlign w:val="center"/>
          </w:tcPr>
          <w:p w14:paraId="4230EB9A" w14:textId="77777777" w:rsidR="00553756" w:rsidRPr="00AE6026" w:rsidRDefault="00553756" w:rsidP="00553756">
            <w:pPr>
              <w:pStyle w:val="Questionnumber"/>
              <w:numPr>
                <w:ilvl w:val="0"/>
                <w:numId w:val="3"/>
              </w:numPr>
              <w:ind w:left="0" w:firstLine="0"/>
            </w:pPr>
          </w:p>
        </w:tc>
        <w:tc>
          <w:tcPr>
            <w:tcW w:w="8611" w:type="dxa"/>
            <w:shd w:val="clear" w:color="auto" w:fill="auto"/>
            <w:vAlign w:val="center"/>
          </w:tcPr>
          <w:p w14:paraId="69CB4716" w14:textId="7C9FA8AF" w:rsidR="00553756" w:rsidRPr="00553756" w:rsidRDefault="00553756" w:rsidP="00D7564D">
            <w:pPr>
              <w:pStyle w:val="Question"/>
              <w:rPr>
                <w:b/>
                <w:i/>
                <w:iCs/>
              </w:rPr>
            </w:pPr>
            <w:r w:rsidRPr="00553756">
              <w:rPr>
                <w:i/>
                <w:iCs/>
              </w:rPr>
              <w:t>Do you agree with this characterisation of the status quo? If not, how would you describe the status quo?</w:t>
            </w:r>
          </w:p>
        </w:tc>
      </w:tr>
      <w:tr w:rsidR="00553756" w:rsidRPr="00AE6026" w14:paraId="5637CA45" w14:textId="77777777" w:rsidTr="00D7564D">
        <w:tc>
          <w:tcPr>
            <w:tcW w:w="534" w:type="dxa"/>
            <w:shd w:val="clear" w:color="auto" w:fill="006272"/>
            <w:vAlign w:val="center"/>
          </w:tcPr>
          <w:p w14:paraId="7833CBFF" w14:textId="77777777" w:rsidR="00553756" w:rsidRPr="00AE6026" w:rsidRDefault="00553756" w:rsidP="00D7564D">
            <w:pPr>
              <w:pStyle w:val="Questionnumber"/>
              <w:numPr>
                <w:ilvl w:val="0"/>
                <w:numId w:val="0"/>
              </w:numPr>
              <w:jc w:val="left"/>
            </w:pPr>
          </w:p>
        </w:tc>
        <w:tc>
          <w:tcPr>
            <w:tcW w:w="8611" w:type="dxa"/>
            <w:shd w:val="clear" w:color="auto" w:fill="auto"/>
            <w:vAlign w:val="center"/>
          </w:tcPr>
          <w:p w14:paraId="7625F41D" w14:textId="77777777" w:rsidR="00553756" w:rsidRDefault="00553756" w:rsidP="00D7564D">
            <w:pPr>
              <w:pStyle w:val="BodyText"/>
            </w:pPr>
          </w:p>
          <w:p w14:paraId="2912EDC1" w14:textId="77777777" w:rsidR="00553756" w:rsidRPr="00AE6026" w:rsidRDefault="00553756" w:rsidP="00D7564D">
            <w:pPr>
              <w:pStyle w:val="BodyText"/>
            </w:pPr>
          </w:p>
        </w:tc>
      </w:tr>
      <w:tr w:rsidR="00553756" w:rsidRPr="00EB773B" w14:paraId="26686AB8" w14:textId="77777777" w:rsidTr="00D7564D">
        <w:tc>
          <w:tcPr>
            <w:tcW w:w="534" w:type="dxa"/>
            <w:shd w:val="clear" w:color="auto" w:fill="006272"/>
            <w:vAlign w:val="center"/>
          </w:tcPr>
          <w:p w14:paraId="5048BE67" w14:textId="77777777" w:rsidR="00553756" w:rsidRPr="00AE6026" w:rsidRDefault="00553756" w:rsidP="00553756">
            <w:pPr>
              <w:pStyle w:val="Questionnumber"/>
              <w:numPr>
                <w:ilvl w:val="0"/>
                <w:numId w:val="3"/>
              </w:numPr>
              <w:ind w:left="0" w:firstLine="0"/>
            </w:pPr>
          </w:p>
        </w:tc>
        <w:tc>
          <w:tcPr>
            <w:tcW w:w="8611" w:type="dxa"/>
            <w:shd w:val="clear" w:color="auto" w:fill="auto"/>
            <w:vAlign w:val="center"/>
          </w:tcPr>
          <w:p w14:paraId="11BD4E10" w14:textId="211638DE" w:rsidR="00553756" w:rsidRPr="00EB773B" w:rsidRDefault="00553756" w:rsidP="00D7564D">
            <w:pPr>
              <w:pStyle w:val="Question"/>
              <w:rPr>
                <w:i/>
              </w:rPr>
            </w:pPr>
            <w:r w:rsidRPr="00553756">
              <w:rPr>
                <w:i/>
              </w:rPr>
              <w:t>What other factors do you think should be considered?</w:t>
            </w:r>
          </w:p>
        </w:tc>
      </w:tr>
      <w:tr w:rsidR="00553756" w:rsidRPr="00AE6026" w14:paraId="6A4A9E9A" w14:textId="77777777" w:rsidTr="00D7564D">
        <w:tc>
          <w:tcPr>
            <w:tcW w:w="534" w:type="dxa"/>
            <w:shd w:val="clear" w:color="auto" w:fill="006272"/>
            <w:vAlign w:val="center"/>
          </w:tcPr>
          <w:p w14:paraId="0ED2E372" w14:textId="77777777" w:rsidR="00553756" w:rsidRPr="00AE6026" w:rsidRDefault="00553756" w:rsidP="00D7564D">
            <w:pPr>
              <w:pStyle w:val="Questionnumber"/>
              <w:numPr>
                <w:ilvl w:val="0"/>
                <w:numId w:val="0"/>
              </w:numPr>
              <w:jc w:val="left"/>
            </w:pPr>
          </w:p>
        </w:tc>
        <w:tc>
          <w:tcPr>
            <w:tcW w:w="8611" w:type="dxa"/>
            <w:shd w:val="clear" w:color="auto" w:fill="auto"/>
            <w:vAlign w:val="center"/>
          </w:tcPr>
          <w:p w14:paraId="4B6C54A5" w14:textId="77777777" w:rsidR="00553756" w:rsidRDefault="00553756" w:rsidP="00D7564D">
            <w:pPr>
              <w:pStyle w:val="BodyText"/>
            </w:pPr>
          </w:p>
          <w:p w14:paraId="15F81BAE" w14:textId="77777777" w:rsidR="00553756" w:rsidRPr="00AE6026" w:rsidRDefault="00553756" w:rsidP="00D7564D">
            <w:pPr>
              <w:pStyle w:val="BodyText"/>
            </w:pPr>
          </w:p>
        </w:tc>
      </w:tr>
      <w:tr w:rsidR="00553756" w:rsidRPr="00AE6026" w14:paraId="3BF23D0D" w14:textId="77777777" w:rsidTr="00D7564D">
        <w:tc>
          <w:tcPr>
            <w:tcW w:w="9145" w:type="dxa"/>
            <w:gridSpan w:val="2"/>
            <w:shd w:val="clear" w:color="auto" w:fill="006272"/>
            <w:vAlign w:val="center"/>
          </w:tcPr>
          <w:p w14:paraId="4BB36338" w14:textId="78E938C0" w:rsidR="00553756" w:rsidRPr="00AE6026" w:rsidRDefault="00553756" w:rsidP="00D7564D">
            <w:pPr>
              <w:pStyle w:val="BodyText"/>
              <w:rPr>
                <w:rFonts w:cs="Arial"/>
                <w:color w:val="000000"/>
              </w:rPr>
            </w:pPr>
            <w:r>
              <w:rPr>
                <w:b/>
                <w:color w:val="FFFFFF"/>
              </w:rPr>
              <w:t xml:space="preserve">Problem definition </w:t>
            </w:r>
          </w:p>
        </w:tc>
      </w:tr>
      <w:tr w:rsidR="00553756" w:rsidRPr="00AE6026" w14:paraId="1F7EE2D0" w14:textId="77777777" w:rsidTr="00D7564D">
        <w:tc>
          <w:tcPr>
            <w:tcW w:w="534" w:type="dxa"/>
            <w:shd w:val="clear" w:color="auto" w:fill="006272"/>
            <w:vAlign w:val="center"/>
          </w:tcPr>
          <w:p w14:paraId="571CF02A" w14:textId="77777777" w:rsidR="00553756" w:rsidRPr="00AE6026" w:rsidRDefault="00553756" w:rsidP="00553756">
            <w:pPr>
              <w:pStyle w:val="Questionnumber"/>
              <w:numPr>
                <w:ilvl w:val="0"/>
                <w:numId w:val="3"/>
              </w:numPr>
              <w:ind w:left="0" w:firstLine="0"/>
            </w:pPr>
          </w:p>
        </w:tc>
        <w:tc>
          <w:tcPr>
            <w:tcW w:w="8611" w:type="dxa"/>
            <w:shd w:val="clear" w:color="auto" w:fill="auto"/>
            <w:vAlign w:val="center"/>
          </w:tcPr>
          <w:p w14:paraId="0C36704D" w14:textId="71103EB9" w:rsidR="00553756" w:rsidRPr="00553756" w:rsidRDefault="00553756" w:rsidP="00D7564D">
            <w:pPr>
              <w:pStyle w:val="Question"/>
              <w:rPr>
                <w:i/>
                <w:iCs/>
              </w:rPr>
            </w:pPr>
            <w:r w:rsidRPr="00553756">
              <w:rPr>
                <w:i/>
                <w:iCs/>
              </w:rPr>
              <w:t>Do you agree with this characterisation of the problems we have outlined? If not, please explain why.</w:t>
            </w:r>
          </w:p>
        </w:tc>
      </w:tr>
      <w:tr w:rsidR="00553756" w:rsidRPr="00AE6026" w14:paraId="6B25F830" w14:textId="77777777" w:rsidTr="00D7564D">
        <w:tc>
          <w:tcPr>
            <w:tcW w:w="534" w:type="dxa"/>
            <w:shd w:val="clear" w:color="auto" w:fill="006272"/>
            <w:vAlign w:val="center"/>
          </w:tcPr>
          <w:p w14:paraId="61CFF8D0" w14:textId="77777777" w:rsidR="00553756" w:rsidRPr="00AE6026" w:rsidRDefault="00553756" w:rsidP="00D7564D">
            <w:pPr>
              <w:pStyle w:val="Questionnumber"/>
              <w:numPr>
                <w:ilvl w:val="0"/>
                <w:numId w:val="0"/>
              </w:numPr>
              <w:jc w:val="left"/>
            </w:pPr>
          </w:p>
        </w:tc>
        <w:tc>
          <w:tcPr>
            <w:tcW w:w="8611" w:type="dxa"/>
            <w:shd w:val="clear" w:color="auto" w:fill="auto"/>
            <w:vAlign w:val="center"/>
          </w:tcPr>
          <w:p w14:paraId="028926B2" w14:textId="77777777" w:rsidR="00553756" w:rsidRDefault="00553756" w:rsidP="00D7564D">
            <w:pPr>
              <w:pStyle w:val="BodyText"/>
            </w:pPr>
          </w:p>
          <w:p w14:paraId="629E3A0D" w14:textId="77777777" w:rsidR="00553756" w:rsidRPr="00AE6026" w:rsidRDefault="00553756" w:rsidP="00D7564D">
            <w:pPr>
              <w:pStyle w:val="BodyText"/>
            </w:pPr>
          </w:p>
        </w:tc>
      </w:tr>
      <w:tr w:rsidR="00553756" w:rsidRPr="00AE6026" w14:paraId="5AE21610" w14:textId="77777777" w:rsidTr="00D7564D">
        <w:tc>
          <w:tcPr>
            <w:tcW w:w="534" w:type="dxa"/>
            <w:shd w:val="clear" w:color="auto" w:fill="006272"/>
            <w:vAlign w:val="center"/>
          </w:tcPr>
          <w:p w14:paraId="2AAF36C2" w14:textId="77777777" w:rsidR="00553756" w:rsidRPr="00AE6026" w:rsidRDefault="00553756" w:rsidP="00553756">
            <w:pPr>
              <w:pStyle w:val="Questionnumber"/>
              <w:numPr>
                <w:ilvl w:val="0"/>
                <w:numId w:val="3"/>
              </w:numPr>
              <w:ind w:left="0" w:firstLine="0"/>
            </w:pPr>
          </w:p>
        </w:tc>
        <w:tc>
          <w:tcPr>
            <w:tcW w:w="8611" w:type="dxa"/>
            <w:shd w:val="clear" w:color="auto" w:fill="auto"/>
            <w:vAlign w:val="center"/>
          </w:tcPr>
          <w:p w14:paraId="1ED48AEB" w14:textId="158F3D57" w:rsidR="00553756" w:rsidRPr="005362DB" w:rsidRDefault="005362DB" w:rsidP="005362DB">
            <w:pPr>
              <w:rPr>
                <w:i/>
                <w:iCs/>
              </w:rPr>
            </w:pPr>
            <w:r w:rsidRPr="005362DB">
              <w:rPr>
                <w:i/>
                <w:iCs/>
              </w:rPr>
              <w:t>Do you have any further feedback on the operation of the MHF fee and levy scheme over the last five year</w:t>
            </w:r>
            <w:r>
              <w:rPr>
                <w:i/>
                <w:iCs/>
              </w:rPr>
              <w:t>s</w:t>
            </w:r>
            <w:r w:rsidRPr="005362DB">
              <w:rPr>
                <w:i/>
                <w:iCs/>
              </w:rPr>
              <w:t xml:space="preserve">? </w:t>
            </w:r>
          </w:p>
        </w:tc>
      </w:tr>
      <w:tr w:rsidR="00553756" w:rsidRPr="00AE6026" w14:paraId="54F3953E" w14:textId="77777777" w:rsidTr="00D7564D">
        <w:tc>
          <w:tcPr>
            <w:tcW w:w="534" w:type="dxa"/>
            <w:shd w:val="clear" w:color="auto" w:fill="006272"/>
            <w:vAlign w:val="center"/>
          </w:tcPr>
          <w:p w14:paraId="2E754299" w14:textId="77777777" w:rsidR="00553756" w:rsidRPr="00AE6026" w:rsidRDefault="00553756" w:rsidP="00D7564D">
            <w:pPr>
              <w:pStyle w:val="Questionnumber"/>
              <w:numPr>
                <w:ilvl w:val="0"/>
                <w:numId w:val="0"/>
              </w:numPr>
              <w:jc w:val="left"/>
            </w:pPr>
          </w:p>
        </w:tc>
        <w:tc>
          <w:tcPr>
            <w:tcW w:w="8611" w:type="dxa"/>
            <w:shd w:val="clear" w:color="auto" w:fill="auto"/>
            <w:vAlign w:val="center"/>
          </w:tcPr>
          <w:p w14:paraId="6388B8CD" w14:textId="77777777" w:rsidR="00553756" w:rsidRDefault="00553756" w:rsidP="00D7564D">
            <w:pPr>
              <w:pStyle w:val="BodyText"/>
            </w:pPr>
          </w:p>
          <w:p w14:paraId="0F268CC8" w14:textId="77777777" w:rsidR="00553756" w:rsidRPr="00AE6026" w:rsidRDefault="00553756" w:rsidP="00D7564D">
            <w:pPr>
              <w:pStyle w:val="BodyText"/>
            </w:pPr>
          </w:p>
        </w:tc>
      </w:tr>
      <w:tr w:rsidR="00553756" w:rsidRPr="00AE6026" w14:paraId="15EB7FAE" w14:textId="77777777" w:rsidTr="00D7564D">
        <w:tc>
          <w:tcPr>
            <w:tcW w:w="9145" w:type="dxa"/>
            <w:gridSpan w:val="2"/>
            <w:shd w:val="clear" w:color="auto" w:fill="006272"/>
            <w:vAlign w:val="center"/>
          </w:tcPr>
          <w:p w14:paraId="760416CC" w14:textId="06725720" w:rsidR="00553756" w:rsidRPr="00AE6026" w:rsidRDefault="00553756" w:rsidP="00D7564D">
            <w:pPr>
              <w:pStyle w:val="BodyText"/>
              <w:rPr>
                <w:rFonts w:cs="Arial"/>
                <w:color w:val="000000"/>
              </w:rPr>
            </w:pPr>
            <w:r w:rsidRPr="00553756">
              <w:rPr>
                <w:b/>
                <w:color w:val="FFFFFF"/>
              </w:rPr>
              <w:t>Outcome and cost recovery objectives for this review</w:t>
            </w:r>
          </w:p>
        </w:tc>
      </w:tr>
      <w:tr w:rsidR="00553756" w:rsidRPr="00EB773B" w14:paraId="108E6A0B" w14:textId="77777777" w:rsidTr="00D7564D">
        <w:tc>
          <w:tcPr>
            <w:tcW w:w="534" w:type="dxa"/>
            <w:shd w:val="clear" w:color="auto" w:fill="006272"/>
            <w:vAlign w:val="center"/>
          </w:tcPr>
          <w:p w14:paraId="068DFB86" w14:textId="77777777" w:rsidR="00553756" w:rsidRPr="00AE6026" w:rsidRDefault="00553756" w:rsidP="00553756">
            <w:pPr>
              <w:pStyle w:val="Questionnumber"/>
              <w:numPr>
                <w:ilvl w:val="0"/>
                <w:numId w:val="3"/>
              </w:numPr>
              <w:ind w:left="0" w:firstLine="0"/>
            </w:pPr>
          </w:p>
        </w:tc>
        <w:tc>
          <w:tcPr>
            <w:tcW w:w="8611" w:type="dxa"/>
            <w:shd w:val="clear" w:color="auto" w:fill="auto"/>
            <w:vAlign w:val="center"/>
          </w:tcPr>
          <w:p w14:paraId="0FF6F7D5" w14:textId="04048400" w:rsidR="00553756" w:rsidRPr="00DB139A" w:rsidRDefault="00553756" w:rsidP="00553756">
            <w:pPr>
              <w:pStyle w:val="Question"/>
              <w:rPr>
                <w:i/>
                <w:iCs/>
              </w:rPr>
            </w:pPr>
            <w:r w:rsidRPr="00DB139A">
              <w:rPr>
                <w:i/>
                <w:iCs/>
              </w:rPr>
              <w:t>Have we identified the correct objectives? What objectives should we use to assess and rank</w:t>
            </w:r>
            <w:r w:rsidR="00DB139A">
              <w:rPr>
                <w:i/>
                <w:iCs/>
              </w:rPr>
              <w:t xml:space="preserve"> </w:t>
            </w:r>
            <w:r w:rsidRPr="00DB139A">
              <w:rPr>
                <w:i/>
                <w:iCs/>
              </w:rPr>
              <w:t>options?</w:t>
            </w:r>
          </w:p>
        </w:tc>
      </w:tr>
      <w:tr w:rsidR="00553756" w:rsidRPr="00AE6026" w14:paraId="33487F32" w14:textId="77777777" w:rsidTr="00D7564D">
        <w:tc>
          <w:tcPr>
            <w:tcW w:w="534" w:type="dxa"/>
            <w:shd w:val="clear" w:color="auto" w:fill="006272"/>
            <w:vAlign w:val="center"/>
          </w:tcPr>
          <w:p w14:paraId="4286DC4C" w14:textId="77777777" w:rsidR="00553756" w:rsidRPr="00AE6026" w:rsidRDefault="00553756" w:rsidP="00D7564D">
            <w:pPr>
              <w:pStyle w:val="Questionnumber"/>
              <w:numPr>
                <w:ilvl w:val="0"/>
                <w:numId w:val="0"/>
              </w:numPr>
              <w:jc w:val="left"/>
            </w:pPr>
          </w:p>
        </w:tc>
        <w:tc>
          <w:tcPr>
            <w:tcW w:w="8611" w:type="dxa"/>
            <w:shd w:val="clear" w:color="auto" w:fill="auto"/>
            <w:vAlign w:val="center"/>
          </w:tcPr>
          <w:p w14:paraId="4ABE2135" w14:textId="77777777" w:rsidR="00553756" w:rsidRDefault="00553756" w:rsidP="00D7564D">
            <w:pPr>
              <w:pStyle w:val="BodyText"/>
            </w:pPr>
          </w:p>
          <w:p w14:paraId="7B0CC0AC" w14:textId="77777777" w:rsidR="00553756" w:rsidRPr="00AE6026" w:rsidRDefault="00553756" w:rsidP="00D7564D">
            <w:pPr>
              <w:pStyle w:val="BodyText"/>
            </w:pPr>
          </w:p>
        </w:tc>
      </w:tr>
      <w:tr w:rsidR="00553756" w:rsidRPr="00AE6026" w14:paraId="4E96E05B" w14:textId="77777777" w:rsidTr="00D7564D">
        <w:tc>
          <w:tcPr>
            <w:tcW w:w="9145" w:type="dxa"/>
            <w:gridSpan w:val="2"/>
            <w:shd w:val="clear" w:color="auto" w:fill="006272"/>
            <w:vAlign w:val="center"/>
          </w:tcPr>
          <w:p w14:paraId="7F1B1F90" w14:textId="1CFC89A6" w:rsidR="00553756" w:rsidRPr="00AE6026" w:rsidRDefault="00553756" w:rsidP="00D7564D">
            <w:pPr>
              <w:pStyle w:val="BodyText"/>
              <w:rPr>
                <w:rFonts w:cs="Arial"/>
                <w:color w:val="000000"/>
              </w:rPr>
            </w:pPr>
            <w:r w:rsidRPr="00553756">
              <w:rPr>
                <w:b/>
                <w:color w:val="FFFFFF"/>
              </w:rPr>
              <w:lastRenderedPageBreak/>
              <w:t>Cost recovery model</w:t>
            </w:r>
            <w:r w:rsidR="00EA68D3">
              <w:rPr>
                <w:b/>
                <w:color w:val="FFFFFF"/>
              </w:rPr>
              <w:t xml:space="preserve"> and how WorkSafe estimates its costs</w:t>
            </w:r>
          </w:p>
        </w:tc>
      </w:tr>
      <w:tr w:rsidR="00553756" w:rsidRPr="00EB773B" w14:paraId="7CBDF2FE" w14:textId="77777777" w:rsidTr="00D7564D">
        <w:tc>
          <w:tcPr>
            <w:tcW w:w="534" w:type="dxa"/>
            <w:shd w:val="clear" w:color="auto" w:fill="006272"/>
            <w:vAlign w:val="center"/>
          </w:tcPr>
          <w:p w14:paraId="0D29E571" w14:textId="77777777" w:rsidR="00553756" w:rsidRPr="00AE6026" w:rsidRDefault="00553756" w:rsidP="00553756">
            <w:pPr>
              <w:pStyle w:val="Questionnumber"/>
              <w:numPr>
                <w:ilvl w:val="0"/>
                <w:numId w:val="3"/>
              </w:numPr>
              <w:ind w:left="0" w:firstLine="0"/>
            </w:pPr>
          </w:p>
        </w:tc>
        <w:tc>
          <w:tcPr>
            <w:tcW w:w="8611" w:type="dxa"/>
            <w:shd w:val="clear" w:color="auto" w:fill="auto"/>
            <w:vAlign w:val="center"/>
          </w:tcPr>
          <w:p w14:paraId="1B53E67C" w14:textId="2C525359" w:rsidR="00553756" w:rsidRPr="00EB773B" w:rsidRDefault="00553756" w:rsidP="00553756">
            <w:pPr>
              <w:pStyle w:val="Question"/>
              <w:rPr>
                <w:i/>
              </w:rPr>
            </w:pPr>
            <w:r w:rsidRPr="00553756">
              <w:rPr>
                <w:i/>
                <w:iCs/>
              </w:rPr>
              <w:t>Do you agree with WorkSafe’s approach to estimating costs for delivering the major hazard facilities regulatory services? If not, please explain why.</w:t>
            </w:r>
          </w:p>
        </w:tc>
      </w:tr>
      <w:tr w:rsidR="00553756" w:rsidRPr="00AE6026" w14:paraId="2FACE019" w14:textId="77777777" w:rsidTr="00D7564D">
        <w:tc>
          <w:tcPr>
            <w:tcW w:w="534" w:type="dxa"/>
            <w:shd w:val="clear" w:color="auto" w:fill="006272"/>
            <w:vAlign w:val="center"/>
          </w:tcPr>
          <w:p w14:paraId="1E1FF336" w14:textId="77777777" w:rsidR="00553756" w:rsidRPr="00AE6026" w:rsidRDefault="00553756" w:rsidP="00553756">
            <w:pPr>
              <w:pStyle w:val="Questionnumber"/>
              <w:numPr>
                <w:ilvl w:val="0"/>
                <w:numId w:val="0"/>
              </w:numPr>
              <w:jc w:val="left"/>
            </w:pPr>
          </w:p>
        </w:tc>
        <w:tc>
          <w:tcPr>
            <w:tcW w:w="8611" w:type="dxa"/>
            <w:shd w:val="clear" w:color="auto" w:fill="auto"/>
            <w:vAlign w:val="center"/>
          </w:tcPr>
          <w:p w14:paraId="6D54396C" w14:textId="77777777" w:rsidR="00553756" w:rsidRDefault="00553756" w:rsidP="00553756">
            <w:pPr>
              <w:pStyle w:val="BodyText"/>
            </w:pPr>
          </w:p>
          <w:p w14:paraId="1339E903" w14:textId="77777777" w:rsidR="00553756" w:rsidRPr="00AE6026" w:rsidRDefault="00553756" w:rsidP="00553756">
            <w:pPr>
              <w:pStyle w:val="BodyText"/>
            </w:pPr>
          </w:p>
        </w:tc>
      </w:tr>
      <w:tr w:rsidR="00553756" w:rsidRPr="00EB773B" w14:paraId="5FC754FD" w14:textId="77777777" w:rsidTr="00D7564D">
        <w:tc>
          <w:tcPr>
            <w:tcW w:w="534" w:type="dxa"/>
            <w:shd w:val="clear" w:color="auto" w:fill="006272"/>
            <w:vAlign w:val="center"/>
          </w:tcPr>
          <w:p w14:paraId="161DE7EA" w14:textId="77777777" w:rsidR="00553756" w:rsidRPr="00AE6026" w:rsidRDefault="00553756" w:rsidP="00553756">
            <w:pPr>
              <w:pStyle w:val="Questionnumber"/>
              <w:numPr>
                <w:ilvl w:val="0"/>
                <w:numId w:val="3"/>
              </w:numPr>
              <w:ind w:left="0" w:firstLine="0"/>
            </w:pPr>
          </w:p>
        </w:tc>
        <w:tc>
          <w:tcPr>
            <w:tcW w:w="8611" w:type="dxa"/>
            <w:shd w:val="clear" w:color="auto" w:fill="auto"/>
            <w:vAlign w:val="center"/>
          </w:tcPr>
          <w:p w14:paraId="1456C4C4" w14:textId="1A81CB7A" w:rsidR="00553756" w:rsidRPr="00EB773B" w:rsidRDefault="00DB139A" w:rsidP="00553756">
            <w:pPr>
              <w:pStyle w:val="Question"/>
              <w:rPr>
                <w:i/>
              </w:rPr>
            </w:pPr>
            <w:r>
              <w:rPr>
                <w:i/>
              </w:rPr>
              <w:t>D</w:t>
            </w:r>
            <w:r w:rsidRPr="00DB139A">
              <w:rPr>
                <w:i/>
              </w:rPr>
              <w:t>o you agree with the assumptions underpinning the costs? If not, please explain why.</w:t>
            </w:r>
          </w:p>
        </w:tc>
      </w:tr>
      <w:tr w:rsidR="00DB139A" w:rsidRPr="00AE6026" w14:paraId="29D5F467" w14:textId="77777777" w:rsidTr="00D7564D">
        <w:tc>
          <w:tcPr>
            <w:tcW w:w="534" w:type="dxa"/>
            <w:shd w:val="clear" w:color="auto" w:fill="006272"/>
            <w:vAlign w:val="center"/>
          </w:tcPr>
          <w:p w14:paraId="6ADF04D4" w14:textId="77777777" w:rsidR="00DB139A" w:rsidRPr="00AE6026" w:rsidRDefault="00DB139A" w:rsidP="00DB139A">
            <w:pPr>
              <w:pStyle w:val="Questionnumber"/>
              <w:numPr>
                <w:ilvl w:val="0"/>
                <w:numId w:val="0"/>
              </w:numPr>
              <w:jc w:val="left"/>
            </w:pPr>
          </w:p>
        </w:tc>
        <w:tc>
          <w:tcPr>
            <w:tcW w:w="8611" w:type="dxa"/>
            <w:shd w:val="clear" w:color="auto" w:fill="auto"/>
            <w:vAlign w:val="center"/>
          </w:tcPr>
          <w:p w14:paraId="459D9A6F" w14:textId="77777777" w:rsidR="00DB139A" w:rsidRDefault="00DB139A" w:rsidP="00DB139A">
            <w:pPr>
              <w:pStyle w:val="BodyText"/>
            </w:pPr>
          </w:p>
          <w:p w14:paraId="08C933D4" w14:textId="2190A884" w:rsidR="007A40DE" w:rsidRDefault="007A40DE" w:rsidP="00DB139A">
            <w:pPr>
              <w:pStyle w:val="BodyText"/>
            </w:pPr>
          </w:p>
        </w:tc>
      </w:tr>
      <w:tr w:rsidR="00DB139A" w:rsidRPr="00EB773B" w14:paraId="118A9A9C" w14:textId="77777777" w:rsidTr="00D7564D">
        <w:tc>
          <w:tcPr>
            <w:tcW w:w="534" w:type="dxa"/>
            <w:shd w:val="clear" w:color="auto" w:fill="006272"/>
            <w:vAlign w:val="center"/>
          </w:tcPr>
          <w:p w14:paraId="7FC0564E" w14:textId="77777777" w:rsidR="00DB139A" w:rsidRPr="00AE6026" w:rsidRDefault="00DB139A" w:rsidP="00DB139A">
            <w:pPr>
              <w:pStyle w:val="Questionnumber"/>
              <w:numPr>
                <w:ilvl w:val="0"/>
                <w:numId w:val="3"/>
              </w:numPr>
              <w:ind w:left="0" w:firstLine="0"/>
            </w:pPr>
          </w:p>
        </w:tc>
        <w:tc>
          <w:tcPr>
            <w:tcW w:w="8611" w:type="dxa"/>
            <w:shd w:val="clear" w:color="auto" w:fill="auto"/>
            <w:vAlign w:val="center"/>
          </w:tcPr>
          <w:p w14:paraId="10BBD943" w14:textId="06A84D12" w:rsidR="00DB139A" w:rsidRPr="007F040F" w:rsidRDefault="007F040F" w:rsidP="00EA68D3">
            <w:pPr>
              <w:pStyle w:val="Question"/>
              <w:rPr>
                <w:i/>
                <w:iCs/>
              </w:rPr>
            </w:pPr>
            <w:r w:rsidRPr="00EA68D3">
              <w:rPr>
                <w:i/>
              </w:rPr>
              <w:t>Are there any future changes</w:t>
            </w:r>
            <w:r w:rsidR="005362DB">
              <w:rPr>
                <w:i/>
              </w:rPr>
              <w:t xml:space="preserve"> to the </w:t>
            </w:r>
            <w:r w:rsidR="005F3356">
              <w:rPr>
                <w:i/>
              </w:rPr>
              <w:t xml:space="preserve">operating </w:t>
            </w:r>
            <w:r w:rsidR="005362DB">
              <w:rPr>
                <w:i/>
              </w:rPr>
              <w:t>environment</w:t>
            </w:r>
            <w:r w:rsidRPr="00EA68D3">
              <w:rPr>
                <w:i/>
              </w:rPr>
              <w:t xml:space="preserve"> that </w:t>
            </w:r>
            <w:r w:rsidR="005362DB">
              <w:rPr>
                <w:i/>
              </w:rPr>
              <w:t xml:space="preserve">you think </w:t>
            </w:r>
            <w:r w:rsidRPr="00EA68D3">
              <w:rPr>
                <w:i/>
              </w:rPr>
              <w:t>should be considered that are not included here?</w:t>
            </w:r>
          </w:p>
        </w:tc>
      </w:tr>
      <w:tr w:rsidR="00DB139A" w:rsidRPr="00EB773B" w14:paraId="3F7FC0B4" w14:textId="77777777" w:rsidTr="00D7564D">
        <w:tc>
          <w:tcPr>
            <w:tcW w:w="534" w:type="dxa"/>
            <w:shd w:val="clear" w:color="auto" w:fill="006272"/>
            <w:vAlign w:val="center"/>
          </w:tcPr>
          <w:p w14:paraId="0D5A2027" w14:textId="77777777" w:rsidR="00DB139A" w:rsidRPr="00AE6026" w:rsidRDefault="00DB139A" w:rsidP="00D7564D">
            <w:pPr>
              <w:pStyle w:val="Questionnumber"/>
              <w:numPr>
                <w:ilvl w:val="0"/>
                <w:numId w:val="0"/>
              </w:numPr>
              <w:jc w:val="left"/>
            </w:pPr>
          </w:p>
        </w:tc>
        <w:tc>
          <w:tcPr>
            <w:tcW w:w="8611" w:type="dxa"/>
            <w:shd w:val="clear" w:color="auto" w:fill="auto"/>
            <w:vAlign w:val="center"/>
          </w:tcPr>
          <w:p w14:paraId="55902499" w14:textId="77777777" w:rsidR="00DB139A" w:rsidRDefault="00DB139A" w:rsidP="00D7564D">
            <w:pPr>
              <w:pStyle w:val="Question"/>
              <w:rPr>
                <w:i/>
              </w:rPr>
            </w:pPr>
          </w:p>
          <w:p w14:paraId="15D8F6C6" w14:textId="77777777" w:rsidR="00DB139A" w:rsidRPr="00EB773B" w:rsidRDefault="00DB139A" w:rsidP="00D7564D">
            <w:pPr>
              <w:pStyle w:val="Question"/>
              <w:rPr>
                <w:i/>
              </w:rPr>
            </w:pPr>
          </w:p>
        </w:tc>
      </w:tr>
      <w:tr w:rsidR="00DB139A" w:rsidRPr="00AE6026" w14:paraId="7B1857B3" w14:textId="77777777" w:rsidTr="00D7564D">
        <w:tc>
          <w:tcPr>
            <w:tcW w:w="9145" w:type="dxa"/>
            <w:gridSpan w:val="2"/>
            <w:shd w:val="clear" w:color="auto" w:fill="006272"/>
            <w:vAlign w:val="center"/>
          </w:tcPr>
          <w:p w14:paraId="741F9808" w14:textId="56BE3BCE" w:rsidR="00DB139A" w:rsidRPr="007F040F" w:rsidRDefault="007F040F" w:rsidP="00D7564D">
            <w:pPr>
              <w:pStyle w:val="BodyText"/>
              <w:rPr>
                <w:rFonts w:cs="Arial"/>
                <w:b/>
                <w:bCs/>
                <w:color w:val="FFFFFF" w:themeColor="background1"/>
              </w:rPr>
            </w:pPr>
            <w:r w:rsidRPr="007F040F">
              <w:rPr>
                <w:rFonts w:cs="Arial"/>
                <w:b/>
                <w:bCs/>
                <w:color w:val="FFFFFF" w:themeColor="background1"/>
              </w:rPr>
              <w:t>Options for resetting the fee and levy rates</w:t>
            </w:r>
          </w:p>
        </w:tc>
      </w:tr>
      <w:tr w:rsidR="00DB139A" w:rsidRPr="00EB773B" w14:paraId="1336EE94" w14:textId="77777777" w:rsidTr="00D7564D">
        <w:tc>
          <w:tcPr>
            <w:tcW w:w="534" w:type="dxa"/>
            <w:shd w:val="clear" w:color="auto" w:fill="006272"/>
            <w:vAlign w:val="center"/>
          </w:tcPr>
          <w:p w14:paraId="6FE96456" w14:textId="77777777" w:rsidR="00DB139A" w:rsidRPr="00AE6026" w:rsidRDefault="00DB139A" w:rsidP="00DB139A">
            <w:pPr>
              <w:pStyle w:val="Questionnumber"/>
              <w:numPr>
                <w:ilvl w:val="0"/>
                <w:numId w:val="3"/>
              </w:numPr>
              <w:ind w:left="0" w:firstLine="0"/>
            </w:pPr>
          </w:p>
        </w:tc>
        <w:tc>
          <w:tcPr>
            <w:tcW w:w="8611" w:type="dxa"/>
            <w:shd w:val="clear" w:color="auto" w:fill="auto"/>
            <w:vAlign w:val="center"/>
          </w:tcPr>
          <w:p w14:paraId="67BB3040" w14:textId="2E8BC0B5" w:rsidR="00DB139A" w:rsidRPr="00EB773B" w:rsidRDefault="007F040F" w:rsidP="00D7564D">
            <w:pPr>
              <w:pStyle w:val="Question"/>
              <w:rPr>
                <w:i/>
              </w:rPr>
            </w:pPr>
            <w:r w:rsidRPr="007F040F">
              <w:rPr>
                <w:i/>
              </w:rPr>
              <w:t>Do you agree that these are the correct options to consider? If not, please explain why.</w:t>
            </w:r>
          </w:p>
        </w:tc>
      </w:tr>
      <w:tr w:rsidR="00DB139A" w:rsidRPr="00AE6026" w14:paraId="6429C1E4" w14:textId="77777777" w:rsidTr="00D7564D">
        <w:tc>
          <w:tcPr>
            <w:tcW w:w="534" w:type="dxa"/>
            <w:shd w:val="clear" w:color="auto" w:fill="006272"/>
            <w:vAlign w:val="center"/>
          </w:tcPr>
          <w:p w14:paraId="3D6B69C0" w14:textId="77777777" w:rsidR="00DB139A" w:rsidRPr="00AE6026" w:rsidRDefault="00DB139A" w:rsidP="00D7564D">
            <w:pPr>
              <w:pStyle w:val="Questionnumber"/>
              <w:numPr>
                <w:ilvl w:val="0"/>
                <w:numId w:val="0"/>
              </w:numPr>
              <w:jc w:val="left"/>
            </w:pPr>
          </w:p>
        </w:tc>
        <w:tc>
          <w:tcPr>
            <w:tcW w:w="8611" w:type="dxa"/>
            <w:shd w:val="clear" w:color="auto" w:fill="auto"/>
            <w:vAlign w:val="center"/>
          </w:tcPr>
          <w:p w14:paraId="5CC4B740" w14:textId="77777777" w:rsidR="00DB139A" w:rsidRDefault="00DB139A" w:rsidP="00D7564D">
            <w:pPr>
              <w:pStyle w:val="BodyText"/>
            </w:pPr>
          </w:p>
          <w:p w14:paraId="01B6FD8D" w14:textId="77777777" w:rsidR="00DB139A" w:rsidRPr="00AE6026" w:rsidRDefault="00DB139A" w:rsidP="00D7564D">
            <w:pPr>
              <w:pStyle w:val="BodyText"/>
            </w:pPr>
          </w:p>
        </w:tc>
      </w:tr>
      <w:tr w:rsidR="00DB139A" w:rsidRPr="00EB773B" w14:paraId="61DECBBF" w14:textId="77777777" w:rsidTr="00D7564D">
        <w:tc>
          <w:tcPr>
            <w:tcW w:w="534" w:type="dxa"/>
            <w:shd w:val="clear" w:color="auto" w:fill="006272"/>
            <w:vAlign w:val="center"/>
          </w:tcPr>
          <w:p w14:paraId="31004676" w14:textId="77777777" w:rsidR="00DB139A" w:rsidRPr="00AE6026" w:rsidRDefault="00DB139A" w:rsidP="00DB139A">
            <w:pPr>
              <w:pStyle w:val="Questionnumber"/>
              <w:numPr>
                <w:ilvl w:val="0"/>
                <w:numId w:val="3"/>
              </w:numPr>
              <w:ind w:left="0" w:firstLine="0"/>
            </w:pPr>
          </w:p>
        </w:tc>
        <w:tc>
          <w:tcPr>
            <w:tcW w:w="8611" w:type="dxa"/>
            <w:shd w:val="clear" w:color="auto" w:fill="auto"/>
            <w:vAlign w:val="center"/>
          </w:tcPr>
          <w:p w14:paraId="729BE64B" w14:textId="225BD2F2" w:rsidR="00DB139A" w:rsidRPr="00EB773B" w:rsidRDefault="007F040F" w:rsidP="00D7564D">
            <w:pPr>
              <w:pStyle w:val="Question"/>
              <w:rPr>
                <w:i/>
              </w:rPr>
            </w:pPr>
            <w:r>
              <w:rPr>
                <w:i/>
              </w:rPr>
              <w:t xml:space="preserve">Are </w:t>
            </w:r>
            <w:r w:rsidRPr="007F040F">
              <w:rPr>
                <w:i/>
              </w:rPr>
              <w:t>there any options not discussed here that should be considered? If there are, please outline and explain why.</w:t>
            </w:r>
          </w:p>
        </w:tc>
      </w:tr>
      <w:tr w:rsidR="00DB139A" w:rsidRPr="00AE6026" w14:paraId="38C35A57" w14:textId="77777777" w:rsidTr="00D7564D">
        <w:tc>
          <w:tcPr>
            <w:tcW w:w="534" w:type="dxa"/>
            <w:shd w:val="clear" w:color="auto" w:fill="006272"/>
            <w:vAlign w:val="center"/>
          </w:tcPr>
          <w:p w14:paraId="3B3B4C02" w14:textId="77777777" w:rsidR="00DB139A" w:rsidRPr="00AE6026" w:rsidRDefault="00DB139A" w:rsidP="00D7564D">
            <w:pPr>
              <w:pStyle w:val="Questionnumber"/>
              <w:numPr>
                <w:ilvl w:val="0"/>
                <w:numId w:val="0"/>
              </w:numPr>
              <w:jc w:val="left"/>
            </w:pPr>
          </w:p>
        </w:tc>
        <w:tc>
          <w:tcPr>
            <w:tcW w:w="8611" w:type="dxa"/>
            <w:shd w:val="clear" w:color="auto" w:fill="auto"/>
            <w:vAlign w:val="center"/>
          </w:tcPr>
          <w:p w14:paraId="6CDFB899" w14:textId="77777777" w:rsidR="00DB139A" w:rsidRDefault="00DB139A" w:rsidP="00D7564D">
            <w:pPr>
              <w:pStyle w:val="BodyText"/>
            </w:pPr>
          </w:p>
          <w:p w14:paraId="5DB9B78C" w14:textId="77777777" w:rsidR="00DB139A" w:rsidRPr="00AE6026" w:rsidRDefault="00DB139A" w:rsidP="00D7564D">
            <w:pPr>
              <w:pStyle w:val="BodyText"/>
            </w:pPr>
          </w:p>
        </w:tc>
      </w:tr>
      <w:tr w:rsidR="00DB139A" w:rsidRPr="004358CF" w14:paraId="711F1EE3" w14:textId="77777777" w:rsidTr="00D7564D">
        <w:tc>
          <w:tcPr>
            <w:tcW w:w="534" w:type="dxa"/>
            <w:shd w:val="clear" w:color="auto" w:fill="006272"/>
            <w:vAlign w:val="center"/>
          </w:tcPr>
          <w:p w14:paraId="396D8556" w14:textId="77777777" w:rsidR="00DB139A" w:rsidRPr="00AE6026" w:rsidRDefault="00DB139A" w:rsidP="00DB139A">
            <w:pPr>
              <w:pStyle w:val="Questionnumber"/>
              <w:numPr>
                <w:ilvl w:val="0"/>
                <w:numId w:val="3"/>
              </w:numPr>
              <w:ind w:left="0" w:firstLine="0"/>
            </w:pPr>
          </w:p>
        </w:tc>
        <w:tc>
          <w:tcPr>
            <w:tcW w:w="8611" w:type="dxa"/>
            <w:shd w:val="clear" w:color="auto" w:fill="auto"/>
            <w:vAlign w:val="center"/>
          </w:tcPr>
          <w:p w14:paraId="39A103E4" w14:textId="1CE3C288" w:rsidR="00DB139A" w:rsidRPr="004358CF" w:rsidRDefault="007F040F" w:rsidP="00D7564D">
            <w:pPr>
              <w:pStyle w:val="BodyText"/>
              <w:rPr>
                <w:i/>
              </w:rPr>
            </w:pPr>
            <w:r w:rsidRPr="007F040F">
              <w:rPr>
                <w:i/>
              </w:rPr>
              <w:t>Of the options discussed here, please say if there are options you think should not be considered. Please explain why.</w:t>
            </w:r>
          </w:p>
        </w:tc>
      </w:tr>
      <w:tr w:rsidR="00DB139A" w14:paraId="5D06490F" w14:textId="77777777" w:rsidTr="00D7564D">
        <w:tc>
          <w:tcPr>
            <w:tcW w:w="534" w:type="dxa"/>
            <w:shd w:val="clear" w:color="auto" w:fill="006272"/>
            <w:vAlign w:val="center"/>
          </w:tcPr>
          <w:p w14:paraId="51F0DB3B" w14:textId="77777777" w:rsidR="00DB139A" w:rsidRPr="00AE6026" w:rsidRDefault="00DB139A" w:rsidP="00D7564D">
            <w:pPr>
              <w:pStyle w:val="Questionnumber"/>
              <w:numPr>
                <w:ilvl w:val="0"/>
                <w:numId w:val="0"/>
              </w:numPr>
              <w:jc w:val="left"/>
            </w:pPr>
          </w:p>
        </w:tc>
        <w:tc>
          <w:tcPr>
            <w:tcW w:w="8611" w:type="dxa"/>
            <w:shd w:val="clear" w:color="auto" w:fill="auto"/>
            <w:vAlign w:val="center"/>
          </w:tcPr>
          <w:p w14:paraId="20174E83" w14:textId="77777777" w:rsidR="00DB139A" w:rsidRDefault="00DB139A" w:rsidP="00D7564D">
            <w:pPr>
              <w:pStyle w:val="BodyText"/>
            </w:pPr>
          </w:p>
          <w:p w14:paraId="392BB688" w14:textId="77777777" w:rsidR="00DB139A" w:rsidRDefault="00DB139A" w:rsidP="00D7564D">
            <w:pPr>
              <w:pStyle w:val="BodyText"/>
            </w:pPr>
          </w:p>
        </w:tc>
      </w:tr>
      <w:tr w:rsidR="007F040F" w:rsidRPr="007F040F" w14:paraId="1E23EC87" w14:textId="77777777" w:rsidTr="00D7564D">
        <w:tc>
          <w:tcPr>
            <w:tcW w:w="9145" w:type="dxa"/>
            <w:gridSpan w:val="2"/>
            <w:shd w:val="clear" w:color="auto" w:fill="006272"/>
            <w:vAlign w:val="center"/>
          </w:tcPr>
          <w:p w14:paraId="684AF19C" w14:textId="278885D6" w:rsidR="007F040F" w:rsidRPr="007F040F" w:rsidRDefault="007F040F" w:rsidP="00D7564D">
            <w:pPr>
              <w:pStyle w:val="BodyText"/>
              <w:rPr>
                <w:rFonts w:cs="Arial"/>
                <w:b/>
                <w:bCs/>
                <w:color w:val="FFFFFF" w:themeColor="background1"/>
              </w:rPr>
            </w:pPr>
            <w:r w:rsidRPr="007F040F">
              <w:rPr>
                <w:rFonts w:cs="Arial"/>
                <w:b/>
                <w:bCs/>
                <w:color w:val="FFFFFF" w:themeColor="background1"/>
              </w:rPr>
              <w:t>Analysis of the options for resetting MHF fees and levies</w:t>
            </w:r>
            <w:r>
              <w:rPr>
                <w:rFonts w:cs="Arial"/>
                <w:b/>
                <w:bCs/>
                <w:color w:val="FFFFFF" w:themeColor="background1"/>
              </w:rPr>
              <w:t xml:space="preserve"> </w:t>
            </w:r>
          </w:p>
        </w:tc>
      </w:tr>
      <w:tr w:rsidR="007F040F" w:rsidRPr="00EB773B" w14:paraId="52FA3D53" w14:textId="77777777" w:rsidTr="00D7564D">
        <w:tc>
          <w:tcPr>
            <w:tcW w:w="534" w:type="dxa"/>
            <w:shd w:val="clear" w:color="auto" w:fill="006272"/>
            <w:vAlign w:val="center"/>
          </w:tcPr>
          <w:p w14:paraId="6335BE5F" w14:textId="77777777" w:rsidR="007F040F" w:rsidRPr="00AE6026" w:rsidRDefault="007F040F" w:rsidP="00D7564D">
            <w:pPr>
              <w:pStyle w:val="Questionnumber"/>
              <w:numPr>
                <w:ilvl w:val="0"/>
                <w:numId w:val="3"/>
              </w:numPr>
              <w:ind w:left="0" w:firstLine="0"/>
            </w:pPr>
          </w:p>
        </w:tc>
        <w:tc>
          <w:tcPr>
            <w:tcW w:w="8611" w:type="dxa"/>
            <w:shd w:val="clear" w:color="auto" w:fill="auto"/>
            <w:vAlign w:val="center"/>
          </w:tcPr>
          <w:p w14:paraId="1FD53FB8" w14:textId="3DED4DF2" w:rsidR="007F040F" w:rsidRPr="00EB773B" w:rsidRDefault="007F040F" w:rsidP="00D7564D">
            <w:pPr>
              <w:pStyle w:val="Question"/>
              <w:rPr>
                <w:i/>
              </w:rPr>
            </w:pPr>
            <w:r w:rsidRPr="007F040F">
              <w:rPr>
                <w:i/>
              </w:rPr>
              <w:t xml:space="preserve">How suitable do you think these options are for recovering the costs for WorkSafe of its MHF regulatory activity? Please provide </w:t>
            </w:r>
            <w:r w:rsidR="005362DB">
              <w:rPr>
                <w:i/>
              </w:rPr>
              <w:t xml:space="preserve">information or </w:t>
            </w:r>
            <w:r w:rsidRPr="007F040F">
              <w:rPr>
                <w:i/>
              </w:rPr>
              <w:t>evidence to support your answer.</w:t>
            </w:r>
          </w:p>
        </w:tc>
      </w:tr>
      <w:tr w:rsidR="007F040F" w:rsidRPr="00AE6026" w14:paraId="7230A82A" w14:textId="77777777" w:rsidTr="00D7564D">
        <w:tc>
          <w:tcPr>
            <w:tcW w:w="534" w:type="dxa"/>
            <w:shd w:val="clear" w:color="auto" w:fill="006272"/>
            <w:vAlign w:val="center"/>
          </w:tcPr>
          <w:p w14:paraId="650F7DEE" w14:textId="77777777" w:rsidR="007F040F" w:rsidRPr="00AE6026" w:rsidRDefault="007F040F" w:rsidP="00D7564D">
            <w:pPr>
              <w:pStyle w:val="Questionnumber"/>
              <w:numPr>
                <w:ilvl w:val="0"/>
                <w:numId w:val="0"/>
              </w:numPr>
              <w:jc w:val="left"/>
            </w:pPr>
          </w:p>
        </w:tc>
        <w:tc>
          <w:tcPr>
            <w:tcW w:w="8611" w:type="dxa"/>
            <w:shd w:val="clear" w:color="auto" w:fill="auto"/>
            <w:vAlign w:val="center"/>
          </w:tcPr>
          <w:p w14:paraId="1E5EF911" w14:textId="77777777" w:rsidR="007F040F" w:rsidRDefault="007F040F" w:rsidP="00D7564D">
            <w:pPr>
              <w:pStyle w:val="BodyText"/>
            </w:pPr>
          </w:p>
          <w:p w14:paraId="3C85C057" w14:textId="77777777" w:rsidR="007F040F" w:rsidRPr="00AE6026" w:rsidRDefault="007F040F" w:rsidP="00D7564D">
            <w:pPr>
              <w:pStyle w:val="BodyText"/>
            </w:pPr>
          </w:p>
        </w:tc>
      </w:tr>
      <w:tr w:rsidR="007F040F" w:rsidRPr="00EB773B" w14:paraId="6F921978" w14:textId="77777777" w:rsidTr="00D7564D">
        <w:tc>
          <w:tcPr>
            <w:tcW w:w="534" w:type="dxa"/>
            <w:shd w:val="clear" w:color="auto" w:fill="006272"/>
            <w:vAlign w:val="center"/>
          </w:tcPr>
          <w:p w14:paraId="4FB035F0" w14:textId="77777777" w:rsidR="007F040F" w:rsidRPr="00AE6026" w:rsidRDefault="007F040F" w:rsidP="00D7564D">
            <w:pPr>
              <w:pStyle w:val="Questionnumber"/>
              <w:numPr>
                <w:ilvl w:val="0"/>
                <w:numId w:val="3"/>
              </w:numPr>
              <w:ind w:left="0" w:firstLine="0"/>
            </w:pPr>
          </w:p>
        </w:tc>
        <w:tc>
          <w:tcPr>
            <w:tcW w:w="8611" w:type="dxa"/>
            <w:shd w:val="clear" w:color="auto" w:fill="auto"/>
            <w:vAlign w:val="center"/>
          </w:tcPr>
          <w:p w14:paraId="36121A92" w14:textId="0D13376C" w:rsidR="007F040F" w:rsidRPr="00EB773B" w:rsidRDefault="005362DB" w:rsidP="00D7564D">
            <w:pPr>
              <w:pStyle w:val="Question"/>
              <w:rPr>
                <w:i/>
              </w:rPr>
            </w:pPr>
            <w:r>
              <w:rPr>
                <w:i/>
              </w:rPr>
              <w:t>Do you agree with</w:t>
            </w:r>
            <w:r w:rsidR="007F040F" w:rsidRPr="007F040F">
              <w:rPr>
                <w:i/>
              </w:rPr>
              <w:t xml:space="preserve"> the assessment of these options?</w:t>
            </w:r>
            <w:r>
              <w:rPr>
                <w:i/>
              </w:rPr>
              <w:t xml:space="preserve"> If not, please explain. </w:t>
            </w:r>
          </w:p>
        </w:tc>
      </w:tr>
      <w:tr w:rsidR="007F040F" w:rsidRPr="00AE6026" w14:paraId="64E5FEB5" w14:textId="77777777" w:rsidTr="00D7564D">
        <w:tc>
          <w:tcPr>
            <w:tcW w:w="534" w:type="dxa"/>
            <w:shd w:val="clear" w:color="auto" w:fill="006272"/>
            <w:vAlign w:val="center"/>
          </w:tcPr>
          <w:p w14:paraId="52E806E8" w14:textId="77777777" w:rsidR="007F040F" w:rsidRPr="00AE6026" w:rsidRDefault="007F040F" w:rsidP="00D7564D">
            <w:pPr>
              <w:pStyle w:val="Questionnumber"/>
              <w:numPr>
                <w:ilvl w:val="0"/>
                <w:numId w:val="0"/>
              </w:numPr>
              <w:jc w:val="left"/>
            </w:pPr>
          </w:p>
        </w:tc>
        <w:tc>
          <w:tcPr>
            <w:tcW w:w="8611" w:type="dxa"/>
            <w:shd w:val="clear" w:color="auto" w:fill="auto"/>
            <w:vAlign w:val="center"/>
          </w:tcPr>
          <w:p w14:paraId="2A5DC4EE" w14:textId="77777777" w:rsidR="007F040F" w:rsidRDefault="007F040F" w:rsidP="00D7564D">
            <w:pPr>
              <w:pStyle w:val="BodyText"/>
            </w:pPr>
          </w:p>
          <w:p w14:paraId="6A589F59" w14:textId="77777777" w:rsidR="007F040F" w:rsidRPr="00AE6026" w:rsidRDefault="007F040F" w:rsidP="00D7564D">
            <w:pPr>
              <w:pStyle w:val="BodyText"/>
            </w:pPr>
          </w:p>
        </w:tc>
      </w:tr>
      <w:tr w:rsidR="007F040F" w:rsidRPr="004358CF" w14:paraId="6DD19AAF" w14:textId="77777777" w:rsidTr="00D7564D">
        <w:tc>
          <w:tcPr>
            <w:tcW w:w="534" w:type="dxa"/>
            <w:shd w:val="clear" w:color="auto" w:fill="006272"/>
            <w:vAlign w:val="center"/>
          </w:tcPr>
          <w:p w14:paraId="66695CBD" w14:textId="77777777" w:rsidR="007F040F" w:rsidRPr="00AE6026" w:rsidRDefault="007F040F" w:rsidP="00D7564D">
            <w:pPr>
              <w:pStyle w:val="Questionnumber"/>
              <w:numPr>
                <w:ilvl w:val="0"/>
                <w:numId w:val="3"/>
              </w:numPr>
              <w:ind w:left="0" w:firstLine="0"/>
            </w:pPr>
          </w:p>
        </w:tc>
        <w:tc>
          <w:tcPr>
            <w:tcW w:w="8611" w:type="dxa"/>
            <w:shd w:val="clear" w:color="auto" w:fill="auto"/>
            <w:vAlign w:val="center"/>
          </w:tcPr>
          <w:p w14:paraId="7317A994" w14:textId="68450C08" w:rsidR="007F040F" w:rsidRPr="004358CF" w:rsidRDefault="005362DB" w:rsidP="00D7564D">
            <w:pPr>
              <w:pStyle w:val="BodyText"/>
              <w:rPr>
                <w:i/>
              </w:rPr>
            </w:pPr>
            <w:r>
              <w:rPr>
                <w:i/>
              </w:rPr>
              <w:t>Which</w:t>
            </w:r>
            <w:r w:rsidR="007F040F" w:rsidRPr="007F040F">
              <w:rPr>
                <w:i/>
              </w:rPr>
              <w:t xml:space="preserve"> option do you think is likely to best address each problem</w:t>
            </w:r>
            <w:r w:rsidR="00657BE1">
              <w:rPr>
                <w:i/>
              </w:rPr>
              <w:t xml:space="preserve"> and why</w:t>
            </w:r>
            <w:r w:rsidR="007F040F" w:rsidRPr="007F040F">
              <w:rPr>
                <w:i/>
              </w:rPr>
              <w:t>?</w:t>
            </w:r>
          </w:p>
        </w:tc>
      </w:tr>
      <w:tr w:rsidR="007F040F" w14:paraId="5524C478" w14:textId="77777777" w:rsidTr="00D7564D">
        <w:tc>
          <w:tcPr>
            <w:tcW w:w="534" w:type="dxa"/>
            <w:shd w:val="clear" w:color="auto" w:fill="006272"/>
            <w:vAlign w:val="center"/>
          </w:tcPr>
          <w:p w14:paraId="1D281899" w14:textId="77777777" w:rsidR="007F040F" w:rsidRPr="00AE6026" w:rsidRDefault="007F040F" w:rsidP="00D7564D">
            <w:pPr>
              <w:pStyle w:val="Questionnumber"/>
              <w:numPr>
                <w:ilvl w:val="0"/>
                <w:numId w:val="0"/>
              </w:numPr>
              <w:jc w:val="left"/>
            </w:pPr>
          </w:p>
        </w:tc>
        <w:tc>
          <w:tcPr>
            <w:tcW w:w="8611" w:type="dxa"/>
            <w:shd w:val="clear" w:color="auto" w:fill="auto"/>
            <w:vAlign w:val="center"/>
          </w:tcPr>
          <w:p w14:paraId="26446426" w14:textId="77777777" w:rsidR="007F040F" w:rsidRDefault="007F040F" w:rsidP="00D7564D">
            <w:pPr>
              <w:pStyle w:val="BodyText"/>
            </w:pPr>
          </w:p>
          <w:p w14:paraId="28C2D2FC" w14:textId="77777777" w:rsidR="007F040F" w:rsidRDefault="007F040F" w:rsidP="00D7564D">
            <w:pPr>
              <w:pStyle w:val="BodyText"/>
            </w:pPr>
          </w:p>
        </w:tc>
      </w:tr>
      <w:tr w:rsidR="007F040F" w:rsidRPr="007F040F" w14:paraId="3B99BA10" w14:textId="77777777" w:rsidTr="00D7564D">
        <w:tc>
          <w:tcPr>
            <w:tcW w:w="9145" w:type="dxa"/>
            <w:gridSpan w:val="2"/>
            <w:shd w:val="clear" w:color="auto" w:fill="006272"/>
            <w:vAlign w:val="center"/>
          </w:tcPr>
          <w:p w14:paraId="7CE0152F" w14:textId="1595431D" w:rsidR="007F040F" w:rsidRPr="007F040F" w:rsidRDefault="007F040F" w:rsidP="00D7564D">
            <w:pPr>
              <w:pStyle w:val="BodyText"/>
              <w:rPr>
                <w:rFonts w:cs="Arial"/>
                <w:b/>
                <w:bCs/>
                <w:color w:val="FFFFFF" w:themeColor="background1"/>
              </w:rPr>
            </w:pPr>
            <w:r>
              <w:rPr>
                <w:rFonts w:cs="Arial"/>
                <w:b/>
                <w:bCs/>
                <w:color w:val="FFFFFF" w:themeColor="background1"/>
              </w:rPr>
              <w:t>I</w:t>
            </w:r>
            <w:r w:rsidRPr="007F040F">
              <w:rPr>
                <w:rFonts w:cs="Arial"/>
                <w:b/>
                <w:bCs/>
                <w:color w:val="FFFFFF" w:themeColor="background1"/>
              </w:rPr>
              <w:t>mpacts of the options</w:t>
            </w:r>
          </w:p>
        </w:tc>
      </w:tr>
      <w:tr w:rsidR="007F040F" w:rsidRPr="00EB773B" w14:paraId="2E6A2030" w14:textId="77777777" w:rsidTr="00D7564D">
        <w:tc>
          <w:tcPr>
            <w:tcW w:w="534" w:type="dxa"/>
            <w:shd w:val="clear" w:color="auto" w:fill="006272"/>
            <w:vAlign w:val="center"/>
          </w:tcPr>
          <w:p w14:paraId="1383D9BF" w14:textId="77777777" w:rsidR="007F040F" w:rsidRPr="00AE6026" w:rsidRDefault="007F040F" w:rsidP="00D7564D">
            <w:pPr>
              <w:pStyle w:val="Questionnumber"/>
              <w:numPr>
                <w:ilvl w:val="0"/>
                <w:numId w:val="3"/>
              </w:numPr>
              <w:ind w:left="0" w:firstLine="0"/>
            </w:pPr>
          </w:p>
        </w:tc>
        <w:tc>
          <w:tcPr>
            <w:tcW w:w="8611" w:type="dxa"/>
            <w:shd w:val="clear" w:color="auto" w:fill="auto"/>
            <w:vAlign w:val="center"/>
          </w:tcPr>
          <w:p w14:paraId="4445375F" w14:textId="74CFBE3F" w:rsidR="007F040F" w:rsidRPr="007F040F" w:rsidRDefault="007F040F" w:rsidP="00D7564D">
            <w:pPr>
              <w:pStyle w:val="Question"/>
              <w:rPr>
                <w:i/>
                <w:iCs/>
              </w:rPr>
            </w:pPr>
            <w:r w:rsidRPr="007F040F">
              <w:rPr>
                <w:i/>
                <w:iCs/>
              </w:rPr>
              <w:t>If these options were implemented, what impact would it have on you or your organisation?</w:t>
            </w:r>
          </w:p>
        </w:tc>
      </w:tr>
      <w:tr w:rsidR="007F040F" w:rsidRPr="00AE6026" w14:paraId="1A8E423D" w14:textId="77777777" w:rsidTr="00D7564D">
        <w:tc>
          <w:tcPr>
            <w:tcW w:w="534" w:type="dxa"/>
            <w:shd w:val="clear" w:color="auto" w:fill="006272"/>
            <w:vAlign w:val="center"/>
          </w:tcPr>
          <w:p w14:paraId="3861A1C3" w14:textId="77777777" w:rsidR="007F040F" w:rsidRPr="00AE6026" w:rsidRDefault="007F040F" w:rsidP="00D7564D">
            <w:pPr>
              <w:pStyle w:val="Questionnumber"/>
              <w:numPr>
                <w:ilvl w:val="0"/>
                <w:numId w:val="0"/>
              </w:numPr>
              <w:jc w:val="left"/>
            </w:pPr>
          </w:p>
        </w:tc>
        <w:tc>
          <w:tcPr>
            <w:tcW w:w="8611" w:type="dxa"/>
            <w:shd w:val="clear" w:color="auto" w:fill="auto"/>
            <w:vAlign w:val="center"/>
          </w:tcPr>
          <w:p w14:paraId="148784E4" w14:textId="77777777" w:rsidR="007F040F" w:rsidRDefault="007F040F" w:rsidP="00D7564D">
            <w:pPr>
              <w:pStyle w:val="BodyText"/>
            </w:pPr>
          </w:p>
          <w:p w14:paraId="2E01EA82" w14:textId="77777777" w:rsidR="007F040F" w:rsidRPr="00AE6026" w:rsidRDefault="007F040F" w:rsidP="00D7564D">
            <w:pPr>
              <w:pStyle w:val="BodyText"/>
            </w:pPr>
          </w:p>
        </w:tc>
      </w:tr>
      <w:tr w:rsidR="007F040F" w:rsidRPr="00EB773B" w14:paraId="091E1E91" w14:textId="77777777" w:rsidTr="00D7564D">
        <w:tc>
          <w:tcPr>
            <w:tcW w:w="534" w:type="dxa"/>
            <w:shd w:val="clear" w:color="auto" w:fill="006272"/>
            <w:vAlign w:val="center"/>
          </w:tcPr>
          <w:p w14:paraId="5E8FDCCC" w14:textId="77777777" w:rsidR="007F040F" w:rsidRPr="00AE6026" w:rsidRDefault="007F040F" w:rsidP="00D7564D">
            <w:pPr>
              <w:pStyle w:val="Questionnumber"/>
              <w:numPr>
                <w:ilvl w:val="0"/>
                <w:numId w:val="3"/>
              </w:numPr>
              <w:ind w:left="0" w:firstLine="0"/>
            </w:pPr>
          </w:p>
        </w:tc>
        <w:tc>
          <w:tcPr>
            <w:tcW w:w="8611" w:type="dxa"/>
            <w:shd w:val="clear" w:color="auto" w:fill="auto"/>
            <w:vAlign w:val="center"/>
          </w:tcPr>
          <w:p w14:paraId="5016789E" w14:textId="240D90C4" w:rsidR="007F040F" w:rsidRPr="00EB773B" w:rsidRDefault="007F040F" w:rsidP="00D7564D">
            <w:pPr>
              <w:pStyle w:val="Question"/>
              <w:rPr>
                <w:i/>
              </w:rPr>
            </w:pPr>
            <w:r w:rsidRPr="007F040F">
              <w:rPr>
                <w:i/>
              </w:rPr>
              <w:t>What impacts are not included here? Who might be affected that isn’t covered here?</w:t>
            </w:r>
          </w:p>
        </w:tc>
      </w:tr>
      <w:tr w:rsidR="007F040F" w:rsidRPr="00AE6026" w14:paraId="32F5C82E" w14:textId="77777777" w:rsidTr="00D7564D">
        <w:tc>
          <w:tcPr>
            <w:tcW w:w="534" w:type="dxa"/>
            <w:shd w:val="clear" w:color="auto" w:fill="006272"/>
            <w:vAlign w:val="center"/>
          </w:tcPr>
          <w:p w14:paraId="638759FE" w14:textId="77777777" w:rsidR="007F040F" w:rsidRPr="00AE6026" w:rsidRDefault="007F040F" w:rsidP="00D7564D">
            <w:pPr>
              <w:pStyle w:val="Questionnumber"/>
              <w:numPr>
                <w:ilvl w:val="0"/>
                <w:numId w:val="0"/>
              </w:numPr>
              <w:jc w:val="left"/>
            </w:pPr>
          </w:p>
        </w:tc>
        <w:tc>
          <w:tcPr>
            <w:tcW w:w="8611" w:type="dxa"/>
            <w:shd w:val="clear" w:color="auto" w:fill="auto"/>
            <w:vAlign w:val="center"/>
          </w:tcPr>
          <w:p w14:paraId="5A9463C0" w14:textId="77777777" w:rsidR="007F040F" w:rsidRDefault="007F040F" w:rsidP="00D7564D">
            <w:pPr>
              <w:pStyle w:val="BodyText"/>
            </w:pPr>
          </w:p>
          <w:p w14:paraId="09C3ADF8" w14:textId="77777777" w:rsidR="007F040F" w:rsidRPr="00AE6026" w:rsidRDefault="007F040F" w:rsidP="00D7564D">
            <w:pPr>
              <w:pStyle w:val="BodyText"/>
            </w:pPr>
          </w:p>
        </w:tc>
      </w:tr>
      <w:tr w:rsidR="007F040F" w:rsidRPr="004358CF" w14:paraId="24FF7C1B" w14:textId="77777777" w:rsidTr="00D7564D">
        <w:tc>
          <w:tcPr>
            <w:tcW w:w="534" w:type="dxa"/>
            <w:shd w:val="clear" w:color="auto" w:fill="006272"/>
            <w:vAlign w:val="center"/>
          </w:tcPr>
          <w:p w14:paraId="1A0D5252" w14:textId="77777777" w:rsidR="007F040F" w:rsidRPr="00AE6026" w:rsidRDefault="007F040F" w:rsidP="00D7564D">
            <w:pPr>
              <w:pStyle w:val="Questionnumber"/>
              <w:numPr>
                <w:ilvl w:val="0"/>
                <w:numId w:val="3"/>
              </w:numPr>
              <w:ind w:left="0" w:firstLine="0"/>
            </w:pPr>
          </w:p>
        </w:tc>
        <w:tc>
          <w:tcPr>
            <w:tcW w:w="8611" w:type="dxa"/>
            <w:shd w:val="clear" w:color="auto" w:fill="auto"/>
            <w:vAlign w:val="center"/>
          </w:tcPr>
          <w:p w14:paraId="0C1BE3D1" w14:textId="4C032093" w:rsidR="007F040F" w:rsidRPr="004358CF" w:rsidRDefault="007F040F" w:rsidP="00D7564D">
            <w:pPr>
              <w:pStyle w:val="BodyText"/>
              <w:rPr>
                <w:i/>
              </w:rPr>
            </w:pPr>
            <w:r w:rsidRPr="007F040F">
              <w:rPr>
                <w:i/>
              </w:rPr>
              <w:t xml:space="preserve">What are your views on the marginal costs and benefits of these options?  </w:t>
            </w:r>
          </w:p>
        </w:tc>
      </w:tr>
      <w:tr w:rsidR="007F040F" w14:paraId="6DD5D22E" w14:textId="77777777" w:rsidTr="00D7564D">
        <w:tc>
          <w:tcPr>
            <w:tcW w:w="534" w:type="dxa"/>
            <w:shd w:val="clear" w:color="auto" w:fill="006272"/>
            <w:vAlign w:val="center"/>
          </w:tcPr>
          <w:p w14:paraId="7848CD9B" w14:textId="77777777" w:rsidR="007F040F" w:rsidRPr="00AE6026" w:rsidRDefault="007F040F" w:rsidP="00D7564D">
            <w:pPr>
              <w:pStyle w:val="Questionnumber"/>
              <w:numPr>
                <w:ilvl w:val="0"/>
                <w:numId w:val="0"/>
              </w:numPr>
              <w:jc w:val="left"/>
            </w:pPr>
          </w:p>
        </w:tc>
        <w:tc>
          <w:tcPr>
            <w:tcW w:w="8611" w:type="dxa"/>
            <w:shd w:val="clear" w:color="auto" w:fill="auto"/>
            <w:vAlign w:val="center"/>
          </w:tcPr>
          <w:p w14:paraId="1C049D2F" w14:textId="77777777" w:rsidR="007F040F" w:rsidRDefault="007F040F" w:rsidP="00D7564D">
            <w:pPr>
              <w:pStyle w:val="BodyText"/>
            </w:pPr>
          </w:p>
          <w:p w14:paraId="780EE0DF" w14:textId="77777777" w:rsidR="007F040F" w:rsidRDefault="007F040F" w:rsidP="00D7564D">
            <w:pPr>
              <w:pStyle w:val="BodyText"/>
            </w:pPr>
          </w:p>
        </w:tc>
      </w:tr>
      <w:tr w:rsidR="007F040F" w:rsidRPr="00EB773B" w14:paraId="4A9AF58F" w14:textId="77777777" w:rsidTr="00D7564D">
        <w:tc>
          <w:tcPr>
            <w:tcW w:w="534" w:type="dxa"/>
            <w:shd w:val="clear" w:color="auto" w:fill="006272"/>
            <w:vAlign w:val="center"/>
          </w:tcPr>
          <w:p w14:paraId="4639099C" w14:textId="77777777" w:rsidR="007F040F" w:rsidRPr="00AE6026" w:rsidRDefault="007F040F" w:rsidP="00D7564D">
            <w:pPr>
              <w:pStyle w:val="Questionnumber"/>
              <w:numPr>
                <w:ilvl w:val="0"/>
                <w:numId w:val="3"/>
              </w:numPr>
              <w:ind w:left="0" w:firstLine="0"/>
            </w:pPr>
          </w:p>
        </w:tc>
        <w:tc>
          <w:tcPr>
            <w:tcW w:w="8611" w:type="dxa"/>
            <w:shd w:val="clear" w:color="auto" w:fill="auto"/>
            <w:vAlign w:val="center"/>
          </w:tcPr>
          <w:p w14:paraId="15326D62" w14:textId="36613F94" w:rsidR="007F040F" w:rsidRPr="00EB773B" w:rsidRDefault="007F040F" w:rsidP="00D7564D">
            <w:pPr>
              <w:pStyle w:val="Question"/>
              <w:rPr>
                <w:i/>
              </w:rPr>
            </w:pPr>
            <w:r w:rsidRPr="007F040F">
              <w:rPr>
                <w:i/>
              </w:rPr>
              <w:t>What risks do you see associated with the options?</w:t>
            </w:r>
          </w:p>
        </w:tc>
      </w:tr>
      <w:tr w:rsidR="007F040F" w:rsidRPr="00AE6026" w14:paraId="101EF5ED" w14:textId="77777777" w:rsidTr="00D7564D">
        <w:tc>
          <w:tcPr>
            <w:tcW w:w="534" w:type="dxa"/>
            <w:shd w:val="clear" w:color="auto" w:fill="006272"/>
            <w:vAlign w:val="center"/>
          </w:tcPr>
          <w:p w14:paraId="35CB4831" w14:textId="77777777" w:rsidR="007F040F" w:rsidRPr="00AE6026" w:rsidRDefault="007F040F" w:rsidP="00D7564D">
            <w:pPr>
              <w:pStyle w:val="Questionnumber"/>
              <w:numPr>
                <w:ilvl w:val="0"/>
                <w:numId w:val="0"/>
              </w:numPr>
              <w:jc w:val="left"/>
            </w:pPr>
          </w:p>
        </w:tc>
        <w:tc>
          <w:tcPr>
            <w:tcW w:w="8611" w:type="dxa"/>
            <w:shd w:val="clear" w:color="auto" w:fill="auto"/>
            <w:vAlign w:val="center"/>
          </w:tcPr>
          <w:p w14:paraId="529D4017" w14:textId="77777777" w:rsidR="007F040F" w:rsidRDefault="007F040F" w:rsidP="00D7564D">
            <w:pPr>
              <w:pStyle w:val="BodyText"/>
            </w:pPr>
          </w:p>
          <w:p w14:paraId="75B08659" w14:textId="77777777" w:rsidR="007F040F" w:rsidRPr="00AE6026" w:rsidRDefault="007F040F" w:rsidP="00D7564D">
            <w:pPr>
              <w:pStyle w:val="BodyText"/>
            </w:pPr>
          </w:p>
        </w:tc>
      </w:tr>
      <w:tr w:rsidR="007F040F" w:rsidRPr="00EB773B" w14:paraId="081D42BD" w14:textId="77777777" w:rsidTr="001809FF">
        <w:tc>
          <w:tcPr>
            <w:tcW w:w="9145" w:type="dxa"/>
            <w:gridSpan w:val="2"/>
            <w:shd w:val="clear" w:color="auto" w:fill="006272"/>
            <w:vAlign w:val="center"/>
          </w:tcPr>
          <w:p w14:paraId="741C98C2" w14:textId="2400C243" w:rsidR="007F040F" w:rsidRPr="007F040F" w:rsidRDefault="007F040F" w:rsidP="00D7564D">
            <w:pPr>
              <w:pStyle w:val="Question"/>
              <w:rPr>
                <w:b/>
                <w:bCs/>
                <w:iCs/>
              </w:rPr>
            </w:pPr>
            <w:r w:rsidRPr="007F040F">
              <w:rPr>
                <w:b/>
                <w:bCs/>
                <w:iCs/>
                <w:color w:val="FFFFFF" w:themeColor="background1"/>
              </w:rPr>
              <w:t>Implementation</w:t>
            </w:r>
          </w:p>
        </w:tc>
      </w:tr>
      <w:tr w:rsidR="007F040F" w:rsidRPr="004358CF" w14:paraId="29FA25FD" w14:textId="77777777" w:rsidTr="00D7564D">
        <w:tc>
          <w:tcPr>
            <w:tcW w:w="534" w:type="dxa"/>
            <w:shd w:val="clear" w:color="auto" w:fill="006272"/>
            <w:vAlign w:val="center"/>
          </w:tcPr>
          <w:p w14:paraId="5FDF0360" w14:textId="77777777" w:rsidR="007F040F" w:rsidRPr="00AE6026" w:rsidRDefault="007F040F" w:rsidP="00D7564D">
            <w:pPr>
              <w:pStyle w:val="Questionnumber"/>
              <w:numPr>
                <w:ilvl w:val="0"/>
                <w:numId w:val="3"/>
              </w:numPr>
              <w:ind w:left="0" w:firstLine="0"/>
            </w:pPr>
          </w:p>
        </w:tc>
        <w:tc>
          <w:tcPr>
            <w:tcW w:w="8611" w:type="dxa"/>
            <w:shd w:val="clear" w:color="auto" w:fill="auto"/>
            <w:vAlign w:val="center"/>
          </w:tcPr>
          <w:p w14:paraId="099165C6" w14:textId="357EB472" w:rsidR="007F040F" w:rsidRPr="00EE37FB" w:rsidRDefault="007F040F" w:rsidP="007F040F">
            <w:pPr>
              <w:pStyle w:val="Question"/>
              <w:rPr>
                <w:i/>
              </w:rPr>
            </w:pPr>
            <w:r w:rsidRPr="00EE37FB">
              <w:rPr>
                <w:i/>
              </w:rPr>
              <w:t xml:space="preserve">Do you agree with </w:t>
            </w:r>
            <w:r w:rsidR="00EE37FB" w:rsidRPr="00EE37FB">
              <w:rPr>
                <w:i/>
              </w:rPr>
              <w:t>intended timing of any new fees and levies</w:t>
            </w:r>
            <w:r w:rsidRPr="00EE37FB">
              <w:rPr>
                <w:i/>
              </w:rPr>
              <w:t xml:space="preserve">? If not, when do you think the changes should be introduced? </w:t>
            </w:r>
          </w:p>
        </w:tc>
      </w:tr>
      <w:tr w:rsidR="007F040F" w14:paraId="780AB5BE" w14:textId="77777777" w:rsidTr="00D7564D">
        <w:tc>
          <w:tcPr>
            <w:tcW w:w="534" w:type="dxa"/>
            <w:shd w:val="clear" w:color="auto" w:fill="006272"/>
            <w:vAlign w:val="center"/>
          </w:tcPr>
          <w:p w14:paraId="7C901234" w14:textId="77777777" w:rsidR="007F040F" w:rsidRPr="007F040F" w:rsidRDefault="007F040F" w:rsidP="00D7564D">
            <w:pPr>
              <w:pStyle w:val="Questionnumber"/>
              <w:numPr>
                <w:ilvl w:val="0"/>
                <w:numId w:val="0"/>
              </w:numPr>
              <w:jc w:val="left"/>
              <w:rPr>
                <w:i/>
                <w:iCs/>
              </w:rPr>
            </w:pPr>
          </w:p>
        </w:tc>
        <w:tc>
          <w:tcPr>
            <w:tcW w:w="8611" w:type="dxa"/>
            <w:shd w:val="clear" w:color="auto" w:fill="auto"/>
            <w:vAlign w:val="center"/>
          </w:tcPr>
          <w:p w14:paraId="3E17570B" w14:textId="77777777" w:rsidR="007F040F" w:rsidRDefault="007F040F" w:rsidP="00D7564D">
            <w:pPr>
              <w:pStyle w:val="BodyText"/>
            </w:pPr>
          </w:p>
          <w:p w14:paraId="2073081B" w14:textId="77777777" w:rsidR="007F040F" w:rsidRDefault="007F040F" w:rsidP="00D7564D">
            <w:pPr>
              <w:pStyle w:val="BodyText"/>
            </w:pPr>
          </w:p>
        </w:tc>
      </w:tr>
      <w:tr w:rsidR="00CA4C69" w:rsidRPr="004358CF" w14:paraId="6497C8E8" w14:textId="77777777" w:rsidTr="00D7564D">
        <w:tc>
          <w:tcPr>
            <w:tcW w:w="534" w:type="dxa"/>
            <w:shd w:val="clear" w:color="auto" w:fill="006272"/>
            <w:vAlign w:val="center"/>
          </w:tcPr>
          <w:p w14:paraId="7F6DF27B" w14:textId="77777777" w:rsidR="00CA4C69" w:rsidRPr="00AE6026" w:rsidRDefault="00CA4C69" w:rsidP="00D7564D">
            <w:pPr>
              <w:pStyle w:val="Questionnumber"/>
              <w:numPr>
                <w:ilvl w:val="0"/>
                <w:numId w:val="3"/>
              </w:numPr>
              <w:ind w:left="0" w:firstLine="0"/>
            </w:pPr>
          </w:p>
        </w:tc>
        <w:tc>
          <w:tcPr>
            <w:tcW w:w="8611" w:type="dxa"/>
            <w:shd w:val="clear" w:color="auto" w:fill="auto"/>
            <w:vAlign w:val="center"/>
          </w:tcPr>
          <w:p w14:paraId="37FC4960" w14:textId="47264016" w:rsidR="00CA4C69" w:rsidRPr="004358CF" w:rsidRDefault="00CA4C69" w:rsidP="00D7564D">
            <w:pPr>
              <w:pStyle w:val="Question"/>
              <w:rPr>
                <w:i/>
              </w:rPr>
            </w:pPr>
            <w:r w:rsidRPr="00CA4C69">
              <w:rPr>
                <w:i/>
              </w:rPr>
              <w:t>Are there any other implementation issues we should consider? If so, please explain.</w:t>
            </w:r>
          </w:p>
        </w:tc>
      </w:tr>
      <w:tr w:rsidR="00CA4C69" w14:paraId="05DAD987" w14:textId="77777777" w:rsidTr="00D7564D">
        <w:tc>
          <w:tcPr>
            <w:tcW w:w="534" w:type="dxa"/>
            <w:shd w:val="clear" w:color="auto" w:fill="006272"/>
            <w:vAlign w:val="center"/>
          </w:tcPr>
          <w:p w14:paraId="2E034EBD" w14:textId="77777777" w:rsidR="00CA4C69" w:rsidRPr="007F040F" w:rsidRDefault="00CA4C69" w:rsidP="00D7564D">
            <w:pPr>
              <w:pStyle w:val="Questionnumber"/>
              <w:numPr>
                <w:ilvl w:val="0"/>
                <w:numId w:val="0"/>
              </w:numPr>
              <w:jc w:val="left"/>
              <w:rPr>
                <w:i/>
                <w:iCs/>
              </w:rPr>
            </w:pPr>
          </w:p>
        </w:tc>
        <w:tc>
          <w:tcPr>
            <w:tcW w:w="8611" w:type="dxa"/>
            <w:shd w:val="clear" w:color="auto" w:fill="auto"/>
            <w:vAlign w:val="center"/>
          </w:tcPr>
          <w:p w14:paraId="4FF0760F" w14:textId="77777777" w:rsidR="00CA4C69" w:rsidRDefault="00CA4C69" w:rsidP="00D7564D">
            <w:pPr>
              <w:pStyle w:val="BodyText"/>
            </w:pPr>
          </w:p>
          <w:p w14:paraId="56EE0FA4" w14:textId="77777777" w:rsidR="00CA4C69" w:rsidRDefault="00CA4C69" w:rsidP="00D7564D">
            <w:pPr>
              <w:pStyle w:val="BodyText"/>
            </w:pPr>
          </w:p>
        </w:tc>
      </w:tr>
      <w:tr w:rsidR="00CA4C69" w14:paraId="49ACE575" w14:textId="77777777" w:rsidTr="002C2FD8">
        <w:tc>
          <w:tcPr>
            <w:tcW w:w="9145" w:type="dxa"/>
            <w:gridSpan w:val="2"/>
            <w:shd w:val="clear" w:color="auto" w:fill="006272"/>
            <w:vAlign w:val="center"/>
          </w:tcPr>
          <w:p w14:paraId="15FDEE55" w14:textId="447B2A73" w:rsidR="00CA4C69" w:rsidRPr="00CA4C69" w:rsidRDefault="00CA4C69" w:rsidP="00D7564D">
            <w:pPr>
              <w:pStyle w:val="BodyText"/>
              <w:rPr>
                <w:b/>
                <w:bCs/>
              </w:rPr>
            </w:pPr>
            <w:r w:rsidRPr="00CA4C69">
              <w:rPr>
                <w:b/>
                <w:bCs/>
                <w:color w:val="FFFFFF" w:themeColor="background1"/>
              </w:rPr>
              <w:t>Monitoring and review</w:t>
            </w:r>
          </w:p>
        </w:tc>
      </w:tr>
      <w:tr w:rsidR="00CA4C69" w:rsidRPr="004358CF" w14:paraId="34C640AC" w14:textId="77777777" w:rsidTr="00D7564D">
        <w:tc>
          <w:tcPr>
            <w:tcW w:w="534" w:type="dxa"/>
            <w:shd w:val="clear" w:color="auto" w:fill="006272"/>
            <w:vAlign w:val="center"/>
          </w:tcPr>
          <w:p w14:paraId="3F8B6309" w14:textId="77777777" w:rsidR="00CA4C69" w:rsidRPr="00AE6026" w:rsidRDefault="00CA4C69" w:rsidP="00D7564D">
            <w:pPr>
              <w:pStyle w:val="Questionnumber"/>
              <w:numPr>
                <w:ilvl w:val="0"/>
                <w:numId w:val="3"/>
              </w:numPr>
              <w:ind w:left="0" w:firstLine="0"/>
            </w:pPr>
          </w:p>
        </w:tc>
        <w:tc>
          <w:tcPr>
            <w:tcW w:w="8611" w:type="dxa"/>
            <w:shd w:val="clear" w:color="auto" w:fill="auto"/>
            <w:vAlign w:val="center"/>
          </w:tcPr>
          <w:p w14:paraId="61632D1B" w14:textId="744A17BE" w:rsidR="00CA4C69" w:rsidRPr="004358CF" w:rsidRDefault="00CA4C69" w:rsidP="00D7564D">
            <w:pPr>
              <w:pStyle w:val="Question"/>
              <w:rPr>
                <w:i/>
              </w:rPr>
            </w:pPr>
            <w:r w:rsidRPr="00CA4C69">
              <w:rPr>
                <w:i/>
              </w:rPr>
              <w:t>Do you agree with the proposed monitoring arrangements? If not, how should these changes be monitored?</w:t>
            </w:r>
            <w:r w:rsidRPr="007F040F">
              <w:rPr>
                <w:i/>
              </w:rPr>
              <w:t xml:space="preserve"> </w:t>
            </w:r>
          </w:p>
        </w:tc>
      </w:tr>
      <w:tr w:rsidR="00CA4C69" w14:paraId="6418F52F" w14:textId="77777777" w:rsidTr="00D7564D">
        <w:tc>
          <w:tcPr>
            <w:tcW w:w="534" w:type="dxa"/>
            <w:shd w:val="clear" w:color="auto" w:fill="006272"/>
            <w:vAlign w:val="center"/>
          </w:tcPr>
          <w:p w14:paraId="34ABD47C" w14:textId="77777777" w:rsidR="00CA4C69" w:rsidRPr="007F040F" w:rsidRDefault="00CA4C69" w:rsidP="00D7564D">
            <w:pPr>
              <w:pStyle w:val="Questionnumber"/>
              <w:numPr>
                <w:ilvl w:val="0"/>
                <w:numId w:val="0"/>
              </w:numPr>
              <w:jc w:val="left"/>
              <w:rPr>
                <w:i/>
                <w:iCs/>
              </w:rPr>
            </w:pPr>
          </w:p>
        </w:tc>
        <w:tc>
          <w:tcPr>
            <w:tcW w:w="8611" w:type="dxa"/>
            <w:shd w:val="clear" w:color="auto" w:fill="auto"/>
            <w:vAlign w:val="center"/>
          </w:tcPr>
          <w:p w14:paraId="3F037642" w14:textId="77777777" w:rsidR="00CA4C69" w:rsidRDefault="00CA4C69" w:rsidP="00D7564D">
            <w:pPr>
              <w:pStyle w:val="BodyText"/>
            </w:pPr>
          </w:p>
          <w:p w14:paraId="02DC9A52" w14:textId="77777777" w:rsidR="00CA4C69" w:rsidRDefault="00CA4C69" w:rsidP="00D7564D">
            <w:pPr>
              <w:pStyle w:val="BodyText"/>
            </w:pPr>
          </w:p>
        </w:tc>
      </w:tr>
      <w:tr w:rsidR="00CA4C69" w:rsidRPr="004358CF" w14:paraId="15F5DE7D" w14:textId="77777777" w:rsidTr="00D7564D">
        <w:tc>
          <w:tcPr>
            <w:tcW w:w="534" w:type="dxa"/>
            <w:shd w:val="clear" w:color="auto" w:fill="006272"/>
            <w:vAlign w:val="center"/>
          </w:tcPr>
          <w:p w14:paraId="65234272" w14:textId="77777777" w:rsidR="00CA4C69" w:rsidRPr="00AE6026" w:rsidRDefault="00CA4C69" w:rsidP="00D7564D">
            <w:pPr>
              <w:pStyle w:val="Questionnumber"/>
              <w:numPr>
                <w:ilvl w:val="0"/>
                <w:numId w:val="3"/>
              </w:numPr>
              <w:ind w:left="0" w:firstLine="0"/>
            </w:pPr>
          </w:p>
        </w:tc>
        <w:tc>
          <w:tcPr>
            <w:tcW w:w="8611" w:type="dxa"/>
            <w:shd w:val="clear" w:color="auto" w:fill="auto"/>
            <w:vAlign w:val="center"/>
          </w:tcPr>
          <w:p w14:paraId="14B8F0AD" w14:textId="5D85D9A0" w:rsidR="00CA4C69" w:rsidRPr="004358CF" w:rsidRDefault="00CA4C69" w:rsidP="00D7564D">
            <w:pPr>
              <w:pStyle w:val="Question"/>
              <w:rPr>
                <w:i/>
              </w:rPr>
            </w:pPr>
            <w:r w:rsidRPr="00CA4C69">
              <w:rPr>
                <w:i/>
              </w:rPr>
              <w:t xml:space="preserve">Do you agree with the proposed </w:t>
            </w:r>
            <w:r w:rsidR="00EE37FB" w:rsidRPr="00CA4C69">
              <w:rPr>
                <w:i/>
              </w:rPr>
              <w:t>five-year</w:t>
            </w:r>
            <w:r w:rsidRPr="00CA4C69">
              <w:rPr>
                <w:i/>
              </w:rPr>
              <w:t xml:space="preserve"> review period</w:t>
            </w:r>
            <w:r w:rsidR="005F3356">
              <w:rPr>
                <w:i/>
              </w:rPr>
              <w:t xml:space="preserve"> for the fee and levy rates</w:t>
            </w:r>
            <w:r w:rsidRPr="00CA4C69">
              <w:rPr>
                <w:i/>
              </w:rPr>
              <w:t>? If not, when should the next review take place and why?</w:t>
            </w:r>
          </w:p>
        </w:tc>
      </w:tr>
      <w:tr w:rsidR="00CA4C69" w14:paraId="5573C833" w14:textId="77777777" w:rsidTr="00D7564D">
        <w:tc>
          <w:tcPr>
            <w:tcW w:w="534" w:type="dxa"/>
            <w:shd w:val="clear" w:color="auto" w:fill="006272"/>
            <w:vAlign w:val="center"/>
          </w:tcPr>
          <w:p w14:paraId="14651962" w14:textId="77777777" w:rsidR="00CA4C69" w:rsidRPr="007F040F" w:rsidRDefault="00CA4C69" w:rsidP="00D7564D">
            <w:pPr>
              <w:pStyle w:val="Questionnumber"/>
              <w:numPr>
                <w:ilvl w:val="0"/>
                <w:numId w:val="0"/>
              </w:numPr>
              <w:jc w:val="left"/>
              <w:rPr>
                <w:i/>
                <w:iCs/>
              </w:rPr>
            </w:pPr>
          </w:p>
        </w:tc>
        <w:tc>
          <w:tcPr>
            <w:tcW w:w="8611" w:type="dxa"/>
            <w:shd w:val="clear" w:color="auto" w:fill="auto"/>
            <w:vAlign w:val="center"/>
          </w:tcPr>
          <w:p w14:paraId="058B9262" w14:textId="77777777" w:rsidR="00CA4C69" w:rsidRDefault="00CA4C69" w:rsidP="00D7564D">
            <w:pPr>
              <w:pStyle w:val="BodyText"/>
            </w:pPr>
          </w:p>
          <w:p w14:paraId="567B5B8B" w14:textId="77777777" w:rsidR="00CA4C69" w:rsidRDefault="00CA4C69" w:rsidP="00D7564D">
            <w:pPr>
              <w:pStyle w:val="BodyText"/>
            </w:pPr>
          </w:p>
        </w:tc>
      </w:tr>
      <w:tr w:rsidR="00EE37FB" w14:paraId="6123BAB6" w14:textId="77777777" w:rsidTr="00526CCD">
        <w:tc>
          <w:tcPr>
            <w:tcW w:w="9145" w:type="dxa"/>
            <w:gridSpan w:val="2"/>
            <w:shd w:val="clear" w:color="auto" w:fill="006272"/>
            <w:vAlign w:val="center"/>
          </w:tcPr>
          <w:p w14:paraId="4EC7C6D5" w14:textId="1573E8DB" w:rsidR="00EE37FB" w:rsidRPr="00CA4C69" w:rsidRDefault="00EE37FB" w:rsidP="00526CCD">
            <w:pPr>
              <w:pStyle w:val="BodyText"/>
              <w:rPr>
                <w:b/>
                <w:bCs/>
              </w:rPr>
            </w:pPr>
            <w:r>
              <w:rPr>
                <w:b/>
                <w:bCs/>
                <w:color w:val="FFFFFF" w:themeColor="background1"/>
              </w:rPr>
              <w:t>Final question</w:t>
            </w:r>
          </w:p>
        </w:tc>
      </w:tr>
      <w:tr w:rsidR="00EE37FB" w:rsidRPr="004358CF" w14:paraId="40DACFF9" w14:textId="77777777" w:rsidTr="00526CCD">
        <w:tc>
          <w:tcPr>
            <w:tcW w:w="534" w:type="dxa"/>
            <w:shd w:val="clear" w:color="auto" w:fill="006272"/>
            <w:vAlign w:val="center"/>
          </w:tcPr>
          <w:p w14:paraId="32BEB016" w14:textId="77777777" w:rsidR="00EE37FB" w:rsidRPr="00AE6026" w:rsidRDefault="00EE37FB" w:rsidP="00526CCD">
            <w:pPr>
              <w:pStyle w:val="Questionnumber"/>
              <w:numPr>
                <w:ilvl w:val="0"/>
                <w:numId w:val="3"/>
              </w:numPr>
              <w:ind w:left="0" w:firstLine="0"/>
            </w:pPr>
          </w:p>
        </w:tc>
        <w:tc>
          <w:tcPr>
            <w:tcW w:w="8611" w:type="dxa"/>
            <w:shd w:val="clear" w:color="auto" w:fill="auto"/>
            <w:vAlign w:val="center"/>
          </w:tcPr>
          <w:p w14:paraId="5875F8E8" w14:textId="527962B5" w:rsidR="00EE37FB" w:rsidRPr="004358CF" w:rsidRDefault="00EE37FB" w:rsidP="00526CCD">
            <w:pPr>
              <w:pStyle w:val="Question"/>
              <w:rPr>
                <w:i/>
              </w:rPr>
            </w:pPr>
            <w:r w:rsidRPr="00EE37FB">
              <w:rPr>
                <w:i/>
              </w:rPr>
              <w:t>Is there anything else that MBIE and WorkSafe should consider when providing advice to Ministers about resetting the fee and levy rates to recover the costs of WorkSafe’s MHF regulatory activity?</w:t>
            </w:r>
          </w:p>
        </w:tc>
      </w:tr>
      <w:tr w:rsidR="00EE37FB" w14:paraId="3C4BB54F" w14:textId="77777777" w:rsidTr="00526CCD">
        <w:tc>
          <w:tcPr>
            <w:tcW w:w="534" w:type="dxa"/>
            <w:shd w:val="clear" w:color="auto" w:fill="006272"/>
            <w:vAlign w:val="center"/>
          </w:tcPr>
          <w:p w14:paraId="25694851" w14:textId="77777777" w:rsidR="00EE37FB" w:rsidRPr="007F040F" w:rsidRDefault="00EE37FB" w:rsidP="00526CCD">
            <w:pPr>
              <w:pStyle w:val="Questionnumber"/>
              <w:numPr>
                <w:ilvl w:val="0"/>
                <w:numId w:val="0"/>
              </w:numPr>
              <w:jc w:val="left"/>
              <w:rPr>
                <w:i/>
                <w:iCs/>
              </w:rPr>
            </w:pPr>
          </w:p>
        </w:tc>
        <w:tc>
          <w:tcPr>
            <w:tcW w:w="8611" w:type="dxa"/>
            <w:shd w:val="clear" w:color="auto" w:fill="auto"/>
            <w:vAlign w:val="center"/>
          </w:tcPr>
          <w:p w14:paraId="5308227E" w14:textId="77777777" w:rsidR="00EE37FB" w:rsidRDefault="00EE37FB" w:rsidP="00526CCD">
            <w:pPr>
              <w:pStyle w:val="BodyText"/>
            </w:pPr>
          </w:p>
          <w:p w14:paraId="7A201828" w14:textId="77777777" w:rsidR="00EE37FB" w:rsidRDefault="00EE37FB" w:rsidP="00526CCD">
            <w:pPr>
              <w:pStyle w:val="BodyText"/>
            </w:pPr>
          </w:p>
        </w:tc>
      </w:tr>
    </w:tbl>
    <w:p w14:paraId="5CDF864B" w14:textId="77777777" w:rsidR="00B665F7" w:rsidRDefault="00B665F7" w:rsidP="00B665F7">
      <w:pPr>
        <w:pStyle w:val="Heading3"/>
      </w:pPr>
      <w:r>
        <w:t>Other comments</w:t>
      </w:r>
    </w:p>
    <w:tbl>
      <w:tblPr>
        <w:tblW w:w="0" w:type="auto"/>
        <w:tblBorders>
          <w:bottom w:val="single" w:sz="24" w:space="0" w:color="006272"/>
          <w:insideH w:val="single" w:sz="4" w:space="0" w:color="006272"/>
        </w:tblBorders>
        <w:tblLook w:val="04A0" w:firstRow="1" w:lastRow="0" w:firstColumn="1" w:lastColumn="0" w:noHBand="0" w:noVBand="1"/>
      </w:tblPr>
      <w:tblGrid>
        <w:gridCol w:w="534"/>
        <w:gridCol w:w="8611"/>
      </w:tblGrid>
      <w:tr w:rsidR="00B665F7" w:rsidRPr="00AE6026" w14:paraId="59CE5614" w14:textId="77777777" w:rsidTr="008767AB">
        <w:tc>
          <w:tcPr>
            <w:tcW w:w="534" w:type="dxa"/>
            <w:tcBorders>
              <w:left w:val="single" w:sz="4" w:space="0" w:color="006666"/>
              <w:right w:val="single" w:sz="4" w:space="0" w:color="006666"/>
            </w:tcBorders>
            <w:shd w:val="clear" w:color="auto" w:fill="006272"/>
            <w:vAlign w:val="center"/>
          </w:tcPr>
          <w:p w14:paraId="062FD14D" w14:textId="77777777" w:rsidR="00B665F7" w:rsidRPr="00AE6026" w:rsidRDefault="00B665F7" w:rsidP="008767AB">
            <w:pPr>
              <w:pStyle w:val="Questionnumber"/>
              <w:numPr>
                <w:ilvl w:val="0"/>
                <w:numId w:val="0"/>
              </w:numPr>
              <w:jc w:val="left"/>
            </w:pPr>
          </w:p>
        </w:tc>
        <w:tc>
          <w:tcPr>
            <w:tcW w:w="8611" w:type="dxa"/>
            <w:tcBorders>
              <w:top w:val="single" w:sz="4" w:space="0" w:color="006666"/>
              <w:left w:val="single" w:sz="4" w:space="0" w:color="006666"/>
              <w:right w:val="single" w:sz="4" w:space="0" w:color="006666"/>
            </w:tcBorders>
            <w:shd w:val="clear" w:color="auto" w:fill="auto"/>
            <w:vAlign w:val="center"/>
          </w:tcPr>
          <w:p w14:paraId="737D3995" w14:textId="77777777" w:rsidR="00B665F7" w:rsidRDefault="00B665F7" w:rsidP="008767AB">
            <w:pPr>
              <w:pStyle w:val="BodyText"/>
            </w:pPr>
          </w:p>
          <w:p w14:paraId="2616F554" w14:textId="77777777" w:rsidR="00B665F7" w:rsidRPr="00AE6026" w:rsidRDefault="00B665F7" w:rsidP="008767AB">
            <w:pPr>
              <w:pStyle w:val="BodyText"/>
            </w:pPr>
          </w:p>
        </w:tc>
      </w:tr>
    </w:tbl>
    <w:p w14:paraId="5BC930CE" w14:textId="77777777" w:rsidR="00B665F7" w:rsidRDefault="00B665F7" w:rsidP="00B665F7"/>
    <w:p w14:paraId="2874B1B0" w14:textId="77777777" w:rsidR="00E776C0" w:rsidRDefault="00FB569A"/>
    <w:sectPr w:rsidR="00E776C0" w:rsidSect="00D57881">
      <w:pgSz w:w="11906" w:h="16838"/>
      <w:pgMar w:top="1191" w:right="1191" w:bottom="119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B267E" w14:textId="77777777" w:rsidR="00FB569A" w:rsidRDefault="00FB569A" w:rsidP="00FB569A">
      <w:r>
        <w:separator/>
      </w:r>
    </w:p>
  </w:endnote>
  <w:endnote w:type="continuationSeparator" w:id="0">
    <w:p w14:paraId="205694AA" w14:textId="77777777" w:rsidR="00FB569A" w:rsidRDefault="00FB569A" w:rsidP="00FB5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67946" w14:textId="77777777" w:rsidR="00FB569A" w:rsidRDefault="00FB569A" w:rsidP="00FB569A">
      <w:r>
        <w:separator/>
      </w:r>
    </w:p>
  </w:footnote>
  <w:footnote w:type="continuationSeparator" w:id="0">
    <w:p w14:paraId="0C324D6E" w14:textId="77777777" w:rsidR="00FB569A" w:rsidRDefault="00FB569A" w:rsidP="00FB5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609F0"/>
    <w:multiLevelType w:val="multilevel"/>
    <w:tmpl w:val="6394A0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61670F"/>
    <w:multiLevelType w:val="hybridMultilevel"/>
    <w:tmpl w:val="F056D590"/>
    <w:lvl w:ilvl="0" w:tplc="7F02DB04">
      <w:start w:val="1"/>
      <w:numFmt w:val="decimal"/>
      <w:pStyle w:val="Questionnumber"/>
      <w:lvlText w:val="%1"/>
      <w:lvlJc w:val="left"/>
      <w:pPr>
        <w:ind w:left="64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2" w15:restartNumberingAfterBreak="0">
    <w:nsid w:val="711D3324"/>
    <w:multiLevelType w:val="multilevel"/>
    <w:tmpl w:val="779402FC"/>
    <w:lvl w:ilvl="0">
      <w:start w:val="1"/>
      <w:numFmt w:val="decimal"/>
      <w:pStyle w:val="BodyText-Numbered"/>
      <w:lvlText w:val="%1."/>
      <w:lvlJc w:val="left"/>
      <w:pPr>
        <w:ind w:left="924" w:hanging="567"/>
      </w:pPr>
      <w:rPr>
        <w:rFonts w:hint="default"/>
        <w:b w:val="0"/>
        <w:color w:val="auto"/>
        <w:sz w:val="22"/>
        <w:szCs w:val="22"/>
      </w:rPr>
    </w:lvl>
    <w:lvl w:ilvl="1">
      <w:start w:val="1"/>
      <w:numFmt w:val="lowerLetter"/>
      <w:lvlText w:val="%2."/>
      <w:lvlJc w:val="left"/>
      <w:pPr>
        <w:ind w:left="1281" w:hanging="357"/>
      </w:pPr>
      <w:rPr>
        <w:rFonts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3" w15:restartNumberingAfterBreak="0">
    <w:nsid w:val="755C202B"/>
    <w:multiLevelType w:val="hybridMultilevel"/>
    <w:tmpl w:val="EA44E868"/>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num w:numId="1">
    <w:abstractNumId w:val="2"/>
  </w:num>
  <w:num w:numId="2">
    <w:abstractNumId w:val="1"/>
  </w:num>
  <w:num w:numId="3">
    <w:abstractNumId w:val="1"/>
    <w:lvlOverride w:ilvl="0">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5F7"/>
    <w:rsid w:val="00022FF7"/>
    <w:rsid w:val="000D573D"/>
    <w:rsid w:val="0018219B"/>
    <w:rsid w:val="002019A6"/>
    <w:rsid w:val="00235EDE"/>
    <w:rsid w:val="00342DE5"/>
    <w:rsid w:val="003A2EE7"/>
    <w:rsid w:val="00402B8F"/>
    <w:rsid w:val="00460232"/>
    <w:rsid w:val="004F0FC8"/>
    <w:rsid w:val="005362DB"/>
    <w:rsid w:val="00553756"/>
    <w:rsid w:val="005A1B6C"/>
    <w:rsid w:val="005F3356"/>
    <w:rsid w:val="00657BE1"/>
    <w:rsid w:val="00681897"/>
    <w:rsid w:val="006C7AE5"/>
    <w:rsid w:val="007A40DE"/>
    <w:rsid w:val="007F040F"/>
    <w:rsid w:val="00895DBD"/>
    <w:rsid w:val="00976792"/>
    <w:rsid w:val="00A76E80"/>
    <w:rsid w:val="00B665F7"/>
    <w:rsid w:val="00C67CD1"/>
    <w:rsid w:val="00CA4C69"/>
    <w:rsid w:val="00D96CF4"/>
    <w:rsid w:val="00DB139A"/>
    <w:rsid w:val="00DC33F3"/>
    <w:rsid w:val="00DC73A2"/>
    <w:rsid w:val="00E02A9B"/>
    <w:rsid w:val="00EA68D3"/>
    <w:rsid w:val="00EE37FB"/>
    <w:rsid w:val="00F12FFD"/>
    <w:rsid w:val="00FB569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B9AE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5F7"/>
    <w:pPr>
      <w:spacing w:after="0" w:line="240" w:lineRule="auto"/>
    </w:pPr>
    <w:rPr>
      <w:rFonts w:ascii="Calibri" w:eastAsia="Times New Roman" w:hAnsi="Calibri" w:cs="Times New Roman"/>
      <w:lang w:eastAsia="ko-KR"/>
    </w:rPr>
  </w:style>
  <w:style w:type="paragraph" w:styleId="Heading1">
    <w:name w:val="heading 1"/>
    <w:basedOn w:val="Normal"/>
    <w:next w:val="Normal"/>
    <w:link w:val="Heading1Char"/>
    <w:uiPriority w:val="9"/>
    <w:qFormat/>
    <w:rsid w:val="00B665F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Numbered"/>
    <w:link w:val="Heading2Char"/>
    <w:uiPriority w:val="9"/>
    <w:unhideWhenUsed/>
    <w:qFormat/>
    <w:rsid w:val="00B665F7"/>
    <w:pPr>
      <w:spacing w:before="360" w:after="200"/>
      <w:contextualSpacing/>
      <w:outlineLvl w:val="1"/>
    </w:pPr>
    <w:rPr>
      <w:b/>
      <w:color w:val="006272"/>
      <w:sz w:val="40"/>
      <w:szCs w:val="26"/>
    </w:rPr>
  </w:style>
  <w:style w:type="paragraph" w:styleId="Heading3">
    <w:name w:val="heading 3"/>
    <w:basedOn w:val="Normal"/>
    <w:next w:val="Normal"/>
    <w:link w:val="Heading3Char"/>
    <w:uiPriority w:val="9"/>
    <w:unhideWhenUsed/>
    <w:qFormat/>
    <w:rsid w:val="00B665F7"/>
    <w:pPr>
      <w:spacing w:before="360" w:after="200"/>
      <w:outlineLvl w:val="2"/>
    </w:pPr>
    <w:rPr>
      <w:b/>
      <w:color w:val="006272"/>
      <w:sz w:val="30"/>
    </w:rPr>
  </w:style>
  <w:style w:type="paragraph" w:styleId="Heading4">
    <w:name w:val="heading 4"/>
    <w:basedOn w:val="Normal"/>
    <w:next w:val="Normal"/>
    <w:link w:val="Heading4Char"/>
    <w:uiPriority w:val="9"/>
    <w:unhideWhenUsed/>
    <w:qFormat/>
    <w:rsid w:val="00B665F7"/>
    <w:pPr>
      <w:keepNext/>
      <w:keepLines/>
      <w:spacing w:before="360" w:after="200"/>
      <w:outlineLvl w:val="3"/>
    </w:pPr>
    <w:rPr>
      <w:b/>
      <w:bCs/>
      <w:iCs/>
      <w:color w:val="00627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65F7"/>
    <w:rPr>
      <w:rFonts w:ascii="Calibri" w:eastAsia="Times New Roman" w:hAnsi="Calibri" w:cs="Times New Roman"/>
      <w:b/>
      <w:color w:val="006272"/>
      <w:sz w:val="40"/>
      <w:szCs w:val="26"/>
      <w:lang w:eastAsia="ko-KR"/>
    </w:rPr>
  </w:style>
  <w:style w:type="character" w:customStyle="1" w:styleId="Heading3Char">
    <w:name w:val="Heading 3 Char"/>
    <w:basedOn w:val="DefaultParagraphFont"/>
    <w:link w:val="Heading3"/>
    <w:uiPriority w:val="9"/>
    <w:rsid w:val="00B665F7"/>
    <w:rPr>
      <w:rFonts w:ascii="Calibri" w:eastAsia="Times New Roman" w:hAnsi="Calibri" w:cs="Times New Roman"/>
      <w:b/>
      <w:color w:val="006272"/>
      <w:sz w:val="30"/>
      <w:lang w:eastAsia="ko-KR"/>
    </w:rPr>
  </w:style>
  <w:style w:type="character" w:customStyle="1" w:styleId="Heading4Char">
    <w:name w:val="Heading 4 Char"/>
    <w:basedOn w:val="DefaultParagraphFont"/>
    <w:link w:val="Heading4"/>
    <w:uiPriority w:val="9"/>
    <w:rsid w:val="00B665F7"/>
    <w:rPr>
      <w:rFonts w:ascii="Calibri" w:eastAsia="Times New Roman" w:hAnsi="Calibri" w:cs="Times New Roman"/>
      <w:b/>
      <w:bCs/>
      <w:iCs/>
      <w:color w:val="006272"/>
      <w:sz w:val="24"/>
      <w:lang w:eastAsia="ko-KR"/>
    </w:rPr>
  </w:style>
  <w:style w:type="paragraph" w:customStyle="1" w:styleId="BodyText-Numbered">
    <w:name w:val="Body Text - Numbered"/>
    <w:basedOn w:val="Normal"/>
    <w:link w:val="BodyText-NumberedChar"/>
    <w:qFormat/>
    <w:rsid w:val="00B665F7"/>
    <w:pPr>
      <w:numPr>
        <w:numId w:val="1"/>
      </w:numPr>
      <w:spacing w:before="120" w:after="120" w:line="270" w:lineRule="exact"/>
    </w:pPr>
  </w:style>
  <w:style w:type="character" w:customStyle="1" w:styleId="BodyText-NumberedChar">
    <w:name w:val="Body Text - Numbered Char"/>
    <w:link w:val="BodyText-Numbered"/>
    <w:rsid w:val="00B665F7"/>
    <w:rPr>
      <w:rFonts w:ascii="Calibri" w:eastAsia="Times New Roman" w:hAnsi="Calibri" w:cs="Times New Roman"/>
      <w:lang w:eastAsia="ko-KR"/>
    </w:rPr>
  </w:style>
  <w:style w:type="paragraph" w:customStyle="1" w:styleId="LineTeal">
    <w:name w:val="Line Teal"/>
    <w:next w:val="BodyText"/>
    <w:uiPriority w:val="11"/>
    <w:rsid w:val="00B665F7"/>
    <w:pPr>
      <w:widowControl w:val="0"/>
      <w:pBdr>
        <w:bottom w:val="single" w:sz="24" w:space="1" w:color="006272"/>
      </w:pBdr>
      <w:spacing w:before="360" w:after="480" w:line="20" w:lineRule="exact"/>
      <w:ind w:right="6237"/>
    </w:pPr>
    <w:rPr>
      <w:rFonts w:ascii="Calibri" w:eastAsia="Times New Roman" w:hAnsi="Calibri" w:cs="Times New Roman"/>
      <w:color w:val="006272"/>
      <w:lang w:eastAsia="en-NZ"/>
    </w:rPr>
  </w:style>
  <w:style w:type="paragraph" w:styleId="BodyText">
    <w:name w:val="Body Text"/>
    <w:basedOn w:val="Normal"/>
    <w:link w:val="BodyTextChar"/>
    <w:unhideWhenUsed/>
    <w:qFormat/>
    <w:rsid w:val="00B665F7"/>
    <w:pPr>
      <w:spacing w:before="120" w:after="120"/>
    </w:pPr>
  </w:style>
  <w:style w:type="character" w:customStyle="1" w:styleId="BodyTextChar">
    <w:name w:val="Body Text Char"/>
    <w:basedOn w:val="DefaultParagraphFont"/>
    <w:link w:val="BodyText"/>
    <w:rsid w:val="00B665F7"/>
    <w:rPr>
      <w:rFonts w:ascii="Calibri" w:eastAsia="Times New Roman" w:hAnsi="Calibri" w:cs="Times New Roman"/>
      <w:lang w:eastAsia="ko-KR"/>
    </w:rPr>
  </w:style>
  <w:style w:type="paragraph" w:customStyle="1" w:styleId="Question">
    <w:name w:val="Question"/>
    <w:basedOn w:val="Normal"/>
    <w:qFormat/>
    <w:rsid w:val="00B665F7"/>
    <w:pPr>
      <w:spacing w:before="120" w:after="120"/>
    </w:pPr>
    <w:rPr>
      <w:rFonts w:eastAsia="Calibri"/>
      <w:lang w:eastAsia="en-US"/>
    </w:rPr>
  </w:style>
  <w:style w:type="paragraph" w:styleId="ListParagraph">
    <w:name w:val="List Paragraph"/>
    <w:basedOn w:val="Normal"/>
    <w:link w:val="ListParagraphChar"/>
    <w:uiPriority w:val="34"/>
    <w:qFormat/>
    <w:rsid w:val="00B665F7"/>
    <w:pPr>
      <w:ind w:left="720"/>
      <w:contextualSpacing/>
    </w:pPr>
  </w:style>
  <w:style w:type="paragraph" w:customStyle="1" w:styleId="Questionnumber">
    <w:name w:val="Question number"/>
    <w:basedOn w:val="Normal"/>
    <w:link w:val="QuestionnumberChar"/>
    <w:qFormat/>
    <w:rsid w:val="00B665F7"/>
    <w:pPr>
      <w:numPr>
        <w:numId w:val="2"/>
      </w:numPr>
      <w:jc w:val="center"/>
    </w:pPr>
    <w:rPr>
      <w:rFonts w:eastAsia="Calibri"/>
      <w:b/>
      <w:color w:val="FFFFFF"/>
      <w:lang w:eastAsia="en-US"/>
    </w:rPr>
  </w:style>
  <w:style w:type="character" w:customStyle="1" w:styleId="QuestionnumberChar">
    <w:name w:val="Question number Char"/>
    <w:link w:val="Questionnumber"/>
    <w:rsid w:val="00B665F7"/>
    <w:rPr>
      <w:rFonts w:ascii="Calibri" w:eastAsia="Calibri" w:hAnsi="Calibri" w:cs="Times New Roman"/>
      <w:b/>
      <w:color w:val="FFFFFF"/>
    </w:rPr>
  </w:style>
  <w:style w:type="character" w:customStyle="1" w:styleId="ListParagraphChar">
    <w:name w:val="List Paragraph Char"/>
    <w:link w:val="ListParagraph"/>
    <w:uiPriority w:val="34"/>
    <w:rsid w:val="00B665F7"/>
    <w:rPr>
      <w:rFonts w:ascii="Calibri" w:eastAsia="Times New Roman" w:hAnsi="Calibri" w:cs="Times New Roman"/>
      <w:lang w:eastAsia="ko-KR"/>
    </w:rPr>
  </w:style>
  <w:style w:type="paragraph" w:customStyle="1" w:styleId="Heading1-Unnumbered">
    <w:name w:val="Heading 1 - Unnumbered"/>
    <w:basedOn w:val="Heading1"/>
    <w:link w:val="Heading1-UnnumberedChar"/>
    <w:uiPriority w:val="99"/>
    <w:qFormat/>
    <w:rsid w:val="00B665F7"/>
    <w:pPr>
      <w:keepNext w:val="0"/>
      <w:keepLines w:val="0"/>
      <w:spacing w:after="240"/>
    </w:pPr>
    <w:rPr>
      <w:rFonts w:ascii="Calibri" w:eastAsia="Times New Roman" w:hAnsi="Calibri" w:cs="Times New Roman"/>
      <w:b/>
      <w:color w:val="006272"/>
      <w:sz w:val="60"/>
      <w:szCs w:val="30"/>
    </w:rPr>
  </w:style>
  <w:style w:type="character" w:customStyle="1" w:styleId="Heading1-UnnumberedChar">
    <w:name w:val="Heading 1 - Unnumbered Char"/>
    <w:link w:val="Heading1-Unnumbered"/>
    <w:uiPriority w:val="99"/>
    <w:rsid w:val="00B665F7"/>
    <w:rPr>
      <w:rFonts w:ascii="Calibri" w:eastAsia="Times New Roman" w:hAnsi="Calibri" w:cs="Times New Roman"/>
      <w:b/>
      <w:color w:val="006272"/>
      <w:sz w:val="60"/>
      <w:szCs w:val="30"/>
      <w:lang w:eastAsia="ko-KR"/>
    </w:rPr>
  </w:style>
  <w:style w:type="character" w:customStyle="1" w:styleId="Heading1Char">
    <w:name w:val="Heading 1 Char"/>
    <w:basedOn w:val="DefaultParagraphFont"/>
    <w:link w:val="Heading1"/>
    <w:uiPriority w:val="9"/>
    <w:rsid w:val="00B665F7"/>
    <w:rPr>
      <w:rFonts w:asciiTheme="majorHAnsi" w:eastAsiaTheme="majorEastAsia" w:hAnsiTheme="majorHAnsi" w:cstheme="majorBidi"/>
      <w:color w:val="2F5496" w:themeColor="accent1" w:themeShade="BF"/>
      <w:sz w:val="32"/>
      <w:szCs w:val="32"/>
      <w:lang w:eastAsia="ko-KR"/>
    </w:rPr>
  </w:style>
  <w:style w:type="character" w:styleId="Hyperlink">
    <w:name w:val="Hyperlink"/>
    <w:basedOn w:val="DefaultParagraphFont"/>
    <w:uiPriority w:val="99"/>
    <w:unhideWhenUsed/>
    <w:rsid w:val="003A2EE7"/>
    <w:rPr>
      <w:color w:val="0563C1" w:themeColor="hyperlink"/>
      <w:u w:val="single"/>
    </w:rPr>
  </w:style>
  <w:style w:type="character" w:styleId="UnresolvedMention">
    <w:name w:val="Unresolved Mention"/>
    <w:basedOn w:val="DefaultParagraphFont"/>
    <w:uiPriority w:val="99"/>
    <w:semiHidden/>
    <w:unhideWhenUsed/>
    <w:rsid w:val="003A2EE7"/>
    <w:rPr>
      <w:color w:val="605E5C"/>
      <w:shd w:val="clear" w:color="auto" w:fill="E1DFDD"/>
    </w:rPr>
  </w:style>
  <w:style w:type="paragraph" w:styleId="Header">
    <w:name w:val="header"/>
    <w:basedOn w:val="Normal"/>
    <w:link w:val="HeaderChar"/>
    <w:uiPriority w:val="99"/>
    <w:unhideWhenUsed/>
    <w:rsid w:val="00FB569A"/>
    <w:pPr>
      <w:tabs>
        <w:tab w:val="center" w:pos="4513"/>
        <w:tab w:val="right" w:pos="9026"/>
      </w:tabs>
    </w:pPr>
  </w:style>
  <w:style w:type="character" w:customStyle="1" w:styleId="HeaderChar">
    <w:name w:val="Header Char"/>
    <w:basedOn w:val="DefaultParagraphFont"/>
    <w:link w:val="Header"/>
    <w:uiPriority w:val="99"/>
    <w:rsid w:val="00FB569A"/>
    <w:rPr>
      <w:rFonts w:ascii="Calibri" w:eastAsia="Times New Roman" w:hAnsi="Calibri" w:cs="Times New Roman"/>
      <w:lang w:eastAsia="ko-KR"/>
    </w:rPr>
  </w:style>
  <w:style w:type="paragraph" w:styleId="Footer">
    <w:name w:val="footer"/>
    <w:basedOn w:val="Normal"/>
    <w:link w:val="FooterChar"/>
    <w:uiPriority w:val="99"/>
    <w:unhideWhenUsed/>
    <w:rsid w:val="00FB569A"/>
    <w:pPr>
      <w:tabs>
        <w:tab w:val="center" w:pos="4513"/>
        <w:tab w:val="right" w:pos="9026"/>
      </w:tabs>
    </w:pPr>
  </w:style>
  <w:style w:type="character" w:customStyle="1" w:styleId="FooterChar">
    <w:name w:val="Footer Char"/>
    <w:basedOn w:val="DefaultParagraphFont"/>
    <w:link w:val="Footer"/>
    <w:uiPriority w:val="99"/>
    <w:rsid w:val="00FB569A"/>
    <w:rPr>
      <w:rFonts w:ascii="Calibri" w:eastAsia="Times New Roman" w:hAnsi="Calibri" w:cs="Times New Roman"/>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Wregs@mbie.govt.nz" TargetMode="External"/><Relationship Id="rId3" Type="http://schemas.openxmlformats.org/officeDocument/2006/relationships/settings" Target="settings.xml"/><Relationship Id="rId7" Type="http://schemas.openxmlformats.org/officeDocument/2006/relationships/hyperlink" Target="mailto:HSWregs@mbie.govt.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1071</Words>
  <Characters>6106</Characters>
  <Application>Microsoft Office Word</Application>
  <DocSecurity>0</DocSecurity>
  <Lines>50</Lines>
  <Paragraphs>14</Paragraphs>
  <ScaleCrop>false</ScaleCrop>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2022-01-25T02:47:00Z</dcterms:created>
  <dcterms:modified xsi:type="dcterms:W3CDTF">2022-01-25T02:47:00Z</dcterms:modified>
</cp:coreProperties>
</file>