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18B" w:rsidRPr="00524256" w:rsidRDefault="009500AF" w:rsidP="0083518B">
      <w:pPr>
        <w:pStyle w:val="Heading1"/>
        <w:spacing w:after="113"/>
        <w:rPr>
          <w:rFonts w:ascii="Arial" w:hAnsi="Arial" w:cs="Arial"/>
        </w:rPr>
      </w:pPr>
      <w:r>
        <w:rPr>
          <w:rFonts w:ascii="Arial" w:hAnsi="Arial" w:cs="Arial"/>
          <w:sz w:val="48"/>
          <w:szCs w:val="48"/>
        </w:rPr>
        <w:t>Discussion Document: Proposed Regulations to Support the Crown Minerals (Decommissioning and Other Matters) Amendment Bill 2021</w:t>
      </w:r>
      <w:r w:rsidR="0075340F" w:rsidRPr="00524256">
        <w:rPr>
          <w:rFonts w:ascii="Arial" w:hAnsi="Arial" w:cs="Arial"/>
          <w:sz w:val="48"/>
          <w:szCs w:val="48"/>
        </w:rPr>
        <w:br/>
      </w:r>
    </w:p>
    <w:p w:rsidR="0083518B" w:rsidRPr="00524256" w:rsidRDefault="001431BF" w:rsidP="0083518B">
      <w:pPr>
        <w:pStyle w:val="Heading1"/>
        <w:spacing w:after="113"/>
        <w:rPr>
          <w:rFonts w:ascii="Arial" w:hAnsi="Arial" w:cs="Arial"/>
        </w:rPr>
      </w:pPr>
      <w:r w:rsidRPr="00524256">
        <w:rPr>
          <w:rFonts w:ascii="Arial" w:hAnsi="Arial" w:cs="Arial"/>
        </w:rPr>
        <w:t xml:space="preserve">Submission form </w:t>
      </w:r>
    </w:p>
    <w:p w:rsidR="009500AF" w:rsidRDefault="0083518B" w:rsidP="0083518B">
      <w:pPr>
        <w:rPr>
          <w:rFonts w:ascii="Arial" w:hAnsi="Arial" w:cs="Arial"/>
          <w:sz w:val="28"/>
        </w:rPr>
      </w:pPr>
      <w:r w:rsidRPr="00524256">
        <w:rPr>
          <w:rFonts w:ascii="Arial" w:hAnsi="Arial" w:cs="Arial"/>
          <w:sz w:val="28"/>
        </w:rPr>
        <w:t xml:space="preserve">MBIE is seeking submissions from industry and the public on the options and proposals in the discussion document by 5pm on </w:t>
      </w:r>
      <w:r w:rsidR="009500AF" w:rsidRPr="007E29F9">
        <w:rPr>
          <w:rFonts w:ascii="Arial" w:hAnsi="Arial" w:cs="Arial"/>
          <w:sz w:val="28"/>
        </w:rPr>
        <w:t xml:space="preserve">Tuesday </w:t>
      </w:r>
      <w:r w:rsidR="00767D88">
        <w:rPr>
          <w:rFonts w:ascii="Arial" w:hAnsi="Arial" w:cs="Arial"/>
          <w:sz w:val="28"/>
        </w:rPr>
        <w:t>7 September 2021 (extended from 5pm Tuesday 24 August 2021)</w:t>
      </w:r>
      <w:r w:rsidRPr="00524256">
        <w:rPr>
          <w:rFonts w:ascii="Arial" w:hAnsi="Arial" w:cs="Arial"/>
          <w:sz w:val="28"/>
        </w:rPr>
        <w:t>.</w:t>
      </w:r>
      <w:r w:rsidR="00B27142" w:rsidRPr="00524256">
        <w:rPr>
          <w:rFonts w:ascii="Arial" w:hAnsi="Arial" w:cs="Arial"/>
          <w:sz w:val="28"/>
        </w:rPr>
        <w:t xml:space="preserve"> Please </w:t>
      </w:r>
      <w:r w:rsidR="009500AF">
        <w:rPr>
          <w:rFonts w:ascii="Arial" w:hAnsi="Arial" w:cs="Arial"/>
          <w:sz w:val="28"/>
        </w:rPr>
        <w:t xml:space="preserve">send your submission form to: </w:t>
      </w:r>
    </w:p>
    <w:p w:rsidR="0083518B" w:rsidRDefault="0001003F" w:rsidP="009500AF">
      <w:pPr>
        <w:pStyle w:val="ListParagraph"/>
        <w:numPr>
          <w:ilvl w:val="0"/>
          <w:numId w:val="18"/>
        </w:numPr>
        <w:rPr>
          <w:rFonts w:ascii="Arial" w:hAnsi="Arial" w:cs="Arial"/>
          <w:sz w:val="28"/>
        </w:rPr>
      </w:pPr>
      <w:hyperlink r:id="rId7" w:history="1">
        <w:r w:rsidR="00BE09D5" w:rsidRPr="00535359">
          <w:rPr>
            <w:rStyle w:val="Hyperlink"/>
            <w:rFonts w:ascii="Arial" w:hAnsi="Arial" w:cs="Arial"/>
            <w:sz w:val="28"/>
          </w:rPr>
          <w:t>resource.markets.policy@mbie.govt.nz</w:t>
        </w:r>
      </w:hyperlink>
      <w:r w:rsidR="009500AF">
        <w:rPr>
          <w:rFonts w:ascii="Arial" w:hAnsi="Arial" w:cs="Arial"/>
          <w:sz w:val="28"/>
        </w:rPr>
        <w:t>,</w:t>
      </w:r>
      <w:r w:rsidR="009500AF" w:rsidRPr="009500AF">
        <w:rPr>
          <w:rFonts w:ascii="Arial" w:hAnsi="Arial" w:cs="Arial"/>
          <w:sz w:val="28"/>
        </w:rPr>
        <w:t xml:space="preserve"> or </w:t>
      </w:r>
    </w:p>
    <w:p w:rsidR="009500AF" w:rsidRDefault="009500AF" w:rsidP="009500AF">
      <w:pPr>
        <w:pStyle w:val="ListParagraph"/>
        <w:rPr>
          <w:rFonts w:ascii="Arial" w:hAnsi="Arial" w:cs="Arial"/>
          <w:sz w:val="28"/>
        </w:rPr>
      </w:pPr>
    </w:p>
    <w:p w:rsidR="009500AF" w:rsidRPr="009500AF" w:rsidRDefault="009500AF" w:rsidP="009500AF">
      <w:pPr>
        <w:pStyle w:val="ListParagraph"/>
        <w:numPr>
          <w:ilvl w:val="0"/>
          <w:numId w:val="18"/>
        </w:numPr>
        <w:rPr>
          <w:rFonts w:ascii="Arial" w:hAnsi="Arial" w:cs="Arial"/>
          <w:sz w:val="28"/>
        </w:rPr>
      </w:pPr>
      <w:r w:rsidRPr="009500AF">
        <w:rPr>
          <w:rFonts w:ascii="Arial" w:hAnsi="Arial" w:cs="Arial"/>
          <w:sz w:val="28"/>
        </w:rPr>
        <w:t>Resource Markets Policy</w:t>
      </w:r>
    </w:p>
    <w:p w:rsidR="009500AF" w:rsidRPr="009500AF" w:rsidRDefault="009500AF" w:rsidP="009500AF">
      <w:pPr>
        <w:pStyle w:val="ListParagraph"/>
        <w:rPr>
          <w:rFonts w:ascii="Arial" w:hAnsi="Arial" w:cs="Arial"/>
          <w:sz w:val="28"/>
        </w:rPr>
      </w:pPr>
      <w:r w:rsidRPr="009500AF">
        <w:rPr>
          <w:rFonts w:ascii="Arial" w:hAnsi="Arial" w:cs="Arial"/>
          <w:sz w:val="28"/>
        </w:rPr>
        <w:t>Building, Resources and Markets</w:t>
      </w:r>
    </w:p>
    <w:p w:rsidR="009500AF" w:rsidRPr="009500AF" w:rsidRDefault="009500AF" w:rsidP="009500AF">
      <w:pPr>
        <w:pStyle w:val="ListParagraph"/>
        <w:rPr>
          <w:rFonts w:ascii="Arial" w:hAnsi="Arial" w:cs="Arial"/>
          <w:sz w:val="28"/>
        </w:rPr>
      </w:pPr>
      <w:r w:rsidRPr="009500AF">
        <w:rPr>
          <w:rFonts w:ascii="Arial" w:hAnsi="Arial" w:cs="Arial"/>
          <w:sz w:val="28"/>
        </w:rPr>
        <w:t>Ministry of Business, Innovation and Employment</w:t>
      </w:r>
    </w:p>
    <w:p w:rsidR="009500AF" w:rsidRPr="009500AF" w:rsidRDefault="009500AF" w:rsidP="009500AF">
      <w:pPr>
        <w:pStyle w:val="ListParagraph"/>
        <w:rPr>
          <w:rFonts w:ascii="Arial" w:hAnsi="Arial" w:cs="Arial"/>
          <w:sz w:val="28"/>
        </w:rPr>
      </w:pPr>
      <w:r w:rsidRPr="009500AF">
        <w:rPr>
          <w:rFonts w:ascii="Arial" w:hAnsi="Arial" w:cs="Arial"/>
          <w:sz w:val="28"/>
        </w:rPr>
        <w:t>PO Box 1473</w:t>
      </w:r>
    </w:p>
    <w:p w:rsidR="009500AF" w:rsidRPr="009500AF" w:rsidRDefault="009500AF" w:rsidP="009500AF">
      <w:pPr>
        <w:pStyle w:val="ListParagraph"/>
        <w:rPr>
          <w:rFonts w:ascii="Arial" w:hAnsi="Arial" w:cs="Arial"/>
          <w:sz w:val="28"/>
        </w:rPr>
      </w:pPr>
      <w:r w:rsidRPr="009500AF">
        <w:rPr>
          <w:rFonts w:ascii="Arial" w:hAnsi="Arial" w:cs="Arial"/>
          <w:sz w:val="28"/>
        </w:rPr>
        <w:t>Wellington 6140</w:t>
      </w:r>
    </w:p>
    <w:p w:rsidR="009500AF" w:rsidRPr="009500AF" w:rsidRDefault="009500AF" w:rsidP="009500AF">
      <w:pPr>
        <w:pStyle w:val="ListParagraph"/>
        <w:rPr>
          <w:rFonts w:ascii="Arial" w:hAnsi="Arial" w:cs="Arial"/>
          <w:sz w:val="28"/>
        </w:rPr>
      </w:pPr>
      <w:r w:rsidRPr="009500AF">
        <w:rPr>
          <w:rFonts w:ascii="Arial" w:hAnsi="Arial" w:cs="Arial"/>
          <w:sz w:val="28"/>
        </w:rPr>
        <w:t>New Zealand.</w:t>
      </w:r>
    </w:p>
    <w:p w:rsidR="007B35BB" w:rsidRPr="00524256" w:rsidRDefault="007B35BB" w:rsidP="007B35BB">
      <w:pPr>
        <w:pStyle w:val="Heading1"/>
        <w:spacing w:after="113"/>
        <w:rPr>
          <w:rFonts w:ascii="Arial" w:hAnsi="Arial" w:cs="Arial"/>
        </w:rPr>
      </w:pPr>
      <w:r w:rsidRPr="00524256">
        <w:rPr>
          <w:rFonts w:ascii="Arial" w:hAnsi="Arial" w:cs="Arial"/>
        </w:rPr>
        <w:t>Release of information</w:t>
      </w:r>
    </w:p>
    <w:p w:rsidR="0083518B" w:rsidRPr="00524256" w:rsidRDefault="007B35BB" w:rsidP="007B35BB">
      <w:pPr>
        <w:pStyle w:val="Heading1"/>
        <w:spacing w:after="113"/>
        <w:rPr>
          <w:rFonts w:ascii="Arial" w:hAnsi="Arial" w:cs="Arial"/>
          <w:b w:val="0"/>
        </w:rPr>
      </w:pPr>
      <w:r w:rsidRPr="00524256">
        <w:rPr>
          <w:rFonts w:ascii="Arial" w:hAnsi="Arial" w:cs="Arial"/>
          <w:b w:val="0"/>
        </w:rPr>
        <w:t>MBIE intends to upload copies of submissions received to MBI</w:t>
      </w:r>
      <w:r w:rsidR="00BE09D5">
        <w:rPr>
          <w:rFonts w:ascii="Arial" w:hAnsi="Arial" w:cs="Arial"/>
          <w:b w:val="0"/>
        </w:rPr>
        <w:t xml:space="preserve">E’s website at </w:t>
      </w:r>
      <w:hyperlink r:id="rId8" w:history="1">
        <w:r w:rsidR="00BE09D5" w:rsidRPr="00535359">
          <w:rPr>
            <w:rStyle w:val="Hyperlink"/>
            <w:rFonts w:ascii="Arial" w:hAnsi="Arial" w:cs="Arial"/>
            <w:b w:val="0"/>
          </w:rPr>
          <w:t>www.mbie.govt.nz</w:t>
        </w:r>
      </w:hyperlink>
      <w:r w:rsidR="00BE09D5">
        <w:rPr>
          <w:rFonts w:ascii="Arial" w:hAnsi="Arial" w:cs="Arial"/>
          <w:b w:val="0"/>
        </w:rPr>
        <w:t xml:space="preserve">. By making a submission, </w:t>
      </w:r>
      <w:r w:rsidRPr="00524256">
        <w:rPr>
          <w:rFonts w:ascii="Arial" w:hAnsi="Arial" w:cs="Arial"/>
          <w:b w:val="0"/>
        </w:rPr>
        <w:t>MBIE will consider you to have consented to uploading, unless you clearly specify otherwise in your submission.</w:t>
      </w:r>
    </w:p>
    <w:p w:rsidR="007B35BB" w:rsidRPr="00524256" w:rsidRDefault="00B27142" w:rsidP="007B35BB">
      <w:pPr>
        <w:pStyle w:val="Heading1"/>
        <w:spacing w:after="113"/>
        <w:rPr>
          <w:rFonts w:ascii="Arial" w:hAnsi="Arial" w:cs="Arial"/>
          <w:b w:val="0"/>
        </w:rPr>
      </w:pPr>
      <w:r w:rsidRPr="00524256">
        <w:rPr>
          <w:rFonts w:ascii="Arial" w:hAnsi="Arial" w:cs="Arial"/>
          <w:b w:val="0"/>
        </w:rPr>
        <w:t>If you</w:t>
      </w:r>
      <w:r w:rsidR="00BE09D5">
        <w:rPr>
          <w:rFonts w:ascii="Arial" w:hAnsi="Arial" w:cs="Arial"/>
          <w:b w:val="0"/>
        </w:rPr>
        <w:t xml:space="preserve">r submission contains </w:t>
      </w:r>
      <w:r w:rsidRPr="00524256">
        <w:rPr>
          <w:rFonts w:ascii="Arial" w:hAnsi="Arial" w:cs="Arial"/>
          <w:b w:val="0"/>
        </w:rPr>
        <w:t>sensitive information,</w:t>
      </w:r>
      <w:r w:rsidR="007B35BB" w:rsidRPr="00524256">
        <w:rPr>
          <w:rFonts w:ascii="Arial" w:hAnsi="Arial" w:cs="Arial"/>
          <w:b w:val="0"/>
        </w:rPr>
        <w:t xml:space="preserve"> please send a separate version </w:t>
      </w:r>
      <w:r w:rsidRPr="00524256">
        <w:rPr>
          <w:rFonts w:ascii="Arial" w:hAnsi="Arial" w:cs="Arial"/>
          <w:b w:val="0"/>
        </w:rPr>
        <w:t xml:space="preserve">of this form </w:t>
      </w:r>
      <w:r w:rsidR="007B35BB" w:rsidRPr="00524256">
        <w:rPr>
          <w:rFonts w:ascii="Arial" w:hAnsi="Arial" w:cs="Arial"/>
          <w:b w:val="0"/>
        </w:rPr>
        <w:t xml:space="preserve">excluding the relevant information </w:t>
      </w:r>
      <w:r w:rsidR="0083518B" w:rsidRPr="00524256">
        <w:rPr>
          <w:rFonts w:ascii="Arial" w:hAnsi="Arial" w:cs="Arial"/>
          <w:b w:val="0"/>
        </w:rPr>
        <w:t xml:space="preserve">for publication on our website. </w:t>
      </w:r>
    </w:p>
    <w:p w:rsidR="007B35BB" w:rsidRPr="00524256" w:rsidRDefault="007B35BB" w:rsidP="007B35BB">
      <w:pPr>
        <w:pStyle w:val="Heading1"/>
        <w:spacing w:after="113"/>
        <w:rPr>
          <w:rFonts w:ascii="Arial" w:hAnsi="Arial" w:cs="Arial"/>
          <w:b w:val="0"/>
        </w:rPr>
      </w:pPr>
      <w:r w:rsidRPr="00524256">
        <w:rPr>
          <w:rFonts w:ascii="Arial" w:hAnsi="Arial" w:cs="Arial"/>
          <w:b w:val="0"/>
        </w:rPr>
        <w:t xml:space="preserve">Submissions remain subject to request under the Official Information Act 1982. MBIE will consult with submitters </w:t>
      </w:r>
      <w:r w:rsidR="00BE09D5">
        <w:rPr>
          <w:rFonts w:ascii="Arial" w:hAnsi="Arial" w:cs="Arial"/>
          <w:b w:val="0"/>
        </w:rPr>
        <w:t xml:space="preserve">and take objections into account </w:t>
      </w:r>
      <w:r w:rsidRPr="00524256">
        <w:rPr>
          <w:rFonts w:ascii="Arial" w:hAnsi="Arial" w:cs="Arial"/>
          <w:b w:val="0"/>
        </w:rPr>
        <w:t>when responding to requests under the Official Information Act 1982.</w:t>
      </w:r>
    </w:p>
    <w:p w:rsidR="007B35BB" w:rsidRPr="00524256" w:rsidRDefault="007B35BB" w:rsidP="007B35BB">
      <w:pPr>
        <w:pStyle w:val="Heading1"/>
        <w:spacing w:after="113"/>
        <w:rPr>
          <w:rFonts w:ascii="Arial" w:hAnsi="Arial" w:cs="Arial"/>
        </w:rPr>
      </w:pPr>
      <w:r w:rsidRPr="00524256">
        <w:rPr>
          <w:rFonts w:ascii="Arial" w:hAnsi="Arial" w:cs="Arial"/>
        </w:rPr>
        <w:t>Private information</w:t>
      </w:r>
    </w:p>
    <w:p w:rsidR="007B35BB" w:rsidRPr="00524256" w:rsidRDefault="007B35BB" w:rsidP="007B35BB">
      <w:pPr>
        <w:pStyle w:val="Heading1"/>
        <w:spacing w:after="113"/>
        <w:rPr>
          <w:rFonts w:ascii="Arial" w:hAnsi="Arial" w:cs="Arial"/>
          <w:b w:val="0"/>
        </w:rPr>
      </w:pPr>
      <w:r w:rsidRPr="00524256">
        <w:rPr>
          <w:rFonts w:ascii="Arial" w:hAnsi="Arial" w:cs="Arial"/>
          <w:b w:val="0"/>
        </w:rPr>
        <w:t>The Privacy Act 2020 establishes certain principles with respect to the collection, use and disclosure of information about individuals by various agencies, including MBIE. Any personal information you supply to MBIE in the course of making a submission will only be used for the purpose of assisting in the development of policy advice in relation to this discussion document.</w:t>
      </w:r>
    </w:p>
    <w:p w:rsidR="000608CA" w:rsidRDefault="000608CA" w:rsidP="000608CA"/>
    <w:p w:rsidR="000608CA" w:rsidRDefault="005243B4" w:rsidP="000608CA">
      <w:r>
        <w:rPr>
          <w:noProof/>
          <w:color w:val="2B579A"/>
          <w:shd w:val="clear" w:color="auto" w:fill="E6E6E6"/>
          <w:lang w:eastAsia="en-NZ"/>
        </w:rPr>
        <mc:AlternateContent>
          <mc:Choice Requires="wps">
            <w:drawing>
              <wp:inline distT="0" distB="0" distL="0" distR="0" wp14:anchorId="17CA98C0" wp14:editId="5252AE01">
                <wp:extent cx="5400040" cy="326849"/>
                <wp:effectExtent l="0" t="0" r="0" b="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26849"/>
                        </a:xfrm>
                        <a:prstGeom prst="rect">
                          <a:avLst/>
                        </a:prstGeom>
                        <a:solidFill>
                          <a:srgbClr val="4BACC6">
                            <a:lumMod val="50000"/>
                          </a:srgbClr>
                        </a:solidFill>
                        <a:ln w="9525">
                          <a:noFill/>
                          <a:miter lim="800000"/>
                          <a:headEnd/>
                          <a:tailEnd/>
                        </a:ln>
                      </wps:spPr>
                      <wps:txbx>
                        <w:txbxContent>
                          <w:p w:rsidR="001618CC" w:rsidRPr="00524256" w:rsidRDefault="001618CC" w:rsidP="005243B4">
                            <w:pPr>
                              <w:pStyle w:val="Question"/>
                              <w:numPr>
                                <w:ilvl w:val="0"/>
                                <w:numId w:val="0"/>
                              </w:numPr>
                              <w:rPr>
                                <w:b/>
                                <w:color w:val="FFFFFF" w:themeColor="background1"/>
                              </w:rPr>
                            </w:pPr>
                            <w:r w:rsidRPr="00524256">
                              <w:rPr>
                                <w:b/>
                                <w:color w:val="FFFFFF" w:themeColor="background1"/>
                              </w:rPr>
                              <w:t>Name (first and last name)</w:t>
                            </w:r>
                          </w:p>
                        </w:txbxContent>
                      </wps:txbx>
                      <wps:bodyPr rot="0" vert="horz" wrap="square" lIns="91440" tIns="45720" rIns="91440" bIns="45720" anchor="t" anchorCtr="0">
                        <a:noAutofit/>
                      </wps:bodyPr>
                    </wps:wsp>
                  </a:graphicData>
                </a:graphic>
              </wp:inline>
            </w:drawing>
          </mc:Choice>
          <mc:Fallback>
            <w:pict>
              <v:shapetype w14:anchorId="17CA98C0" id="_x0000_t202" coordsize="21600,21600" o:spt="202" path="m,l,21600r21600,l21600,xe">
                <v:stroke joinstyle="miter"/>
                <v:path gradientshapeok="t" o:connecttype="rect"/>
              </v:shapetype>
              <v:shape id="Text Box 2" o:spid="_x0000_s1026" type="#_x0000_t202" style="width:425.2pt;height:2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" fillcolor="#215968" stroked="f">
                <v:textbox>
                  <w:txbxContent>
                    <w:p w:rsidR="001618CC" w:rsidRPr="00524256" w:rsidRDefault="001618CC" w:rsidP="005243B4">
                      <w:pPr>
                        <w:pStyle w:val="Question"/>
                        <w:numPr>
                          <w:ilvl w:val="0"/>
                          <w:numId w:val="0"/>
                        </w:numPr>
                        <w:rPr>
                          <w:b/>
                          <w:color w:val="FFFFFF" w:themeColor="background1"/>
                        </w:rPr>
                      </w:pPr>
                      <w:r w:rsidRPr="00524256">
                        <w:rPr>
                          <w:b/>
                          <w:color w:val="FFFFFF" w:themeColor="background1"/>
                        </w:rPr>
                        <w:t>Name (first and last name)</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5243B4" w:rsidRPr="005243B4" w:rsidTr="001618CC">
        <w:tc>
          <w:tcPr>
            <w:tcW w:w="8499" w:type="dxa"/>
            <w:shd w:val="clear" w:color="auto" w:fill="EAF1DD" w:themeFill="accent3" w:themeFillTint="33"/>
          </w:tcPr>
          <w:p w:rsidR="005243B4" w:rsidRDefault="005243B4" w:rsidP="005243B4"/>
          <w:p w:rsidR="00524256" w:rsidRPr="005243B4" w:rsidRDefault="00524256" w:rsidP="005243B4"/>
        </w:tc>
      </w:tr>
    </w:tbl>
    <w:p w:rsidR="000608CA" w:rsidRDefault="000608CA" w:rsidP="000608CA"/>
    <w:p w:rsidR="000608CA" w:rsidRDefault="005243B4" w:rsidP="000608CA">
      <w:r>
        <w:rPr>
          <w:noProof/>
          <w:color w:val="2B579A"/>
          <w:shd w:val="clear" w:color="auto" w:fill="E6E6E6"/>
          <w:lang w:eastAsia="en-NZ"/>
        </w:rPr>
        <mc:AlternateContent>
          <mc:Choice Requires="wps">
            <w:drawing>
              <wp:inline distT="0" distB="0" distL="0" distR="0" wp14:anchorId="6057CA4C" wp14:editId="22F8BC4C">
                <wp:extent cx="5400040" cy="326390"/>
                <wp:effectExtent l="0" t="0" r="0" b="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26390"/>
                        </a:xfrm>
                        <a:prstGeom prst="rect">
                          <a:avLst/>
                        </a:prstGeom>
                        <a:solidFill>
                          <a:srgbClr val="4BACC6">
                            <a:lumMod val="50000"/>
                          </a:srgbClr>
                        </a:solidFill>
                        <a:ln w="9525">
                          <a:noFill/>
                          <a:miter lim="800000"/>
                          <a:headEnd/>
                          <a:tailEnd/>
                        </a:ln>
                      </wps:spPr>
                      <wps:txbx>
                        <w:txbxContent>
                          <w:p w:rsidR="001618CC" w:rsidRPr="00A94046" w:rsidRDefault="001618CC" w:rsidP="005243B4">
                            <w:pPr>
                              <w:pStyle w:val="Question"/>
                              <w:numPr>
                                <w:ilvl w:val="0"/>
                                <w:numId w:val="0"/>
                              </w:numPr>
                              <w:rPr>
                                <w:b/>
                                <w:color w:val="FFFFFF" w:themeColor="background1"/>
                              </w:rPr>
                            </w:pPr>
                            <w:r>
                              <w:rPr>
                                <w:b/>
                                <w:color w:val="FFFFFF" w:themeColor="background1"/>
                              </w:rPr>
                              <w:t xml:space="preserve">Email </w:t>
                            </w:r>
                          </w:p>
                        </w:txbxContent>
                      </wps:txbx>
                      <wps:bodyPr rot="0" vert="horz" wrap="square" lIns="91440" tIns="45720" rIns="91440" bIns="45720" anchor="t" anchorCtr="0">
                        <a:noAutofit/>
                      </wps:bodyPr>
                    </wps:wsp>
                  </a:graphicData>
                </a:graphic>
              </wp:inline>
            </w:drawing>
          </mc:Choice>
          <mc:Fallback>
            <w:pict>
              <v:shape w14:anchorId="6057CA4C" id="_x0000_s1027" type="#_x0000_t202" style="width:425.2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" fillcolor="#215968" stroked="f">
                <v:textbox>
                  <w:txbxContent>
                    <w:p w:rsidR="001618CC" w:rsidRPr="00A94046" w:rsidRDefault="001618CC" w:rsidP="005243B4">
                      <w:pPr>
                        <w:pStyle w:val="Question"/>
                        <w:numPr>
                          <w:ilvl w:val="0"/>
                          <w:numId w:val="0"/>
                        </w:numPr>
                        <w:rPr>
                          <w:b/>
                          <w:color w:val="FFFFFF" w:themeColor="background1"/>
                        </w:rPr>
                      </w:pPr>
                      <w:r>
                        <w:rPr>
                          <w:b/>
                          <w:color w:val="FFFFFF" w:themeColor="background1"/>
                        </w:rPr>
                        <w:t xml:space="preserve">Email </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5243B4" w:rsidRPr="005243B4" w:rsidTr="001618CC">
        <w:tc>
          <w:tcPr>
            <w:tcW w:w="8499" w:type="dxa"/>
            <w:shd w:val="clear" w:color="auto" w:fill="EAF1DD" w:themeFill="accent3" w:themeFillTint="33"/>
          </w:tcPr>
          <w:p w:rsidR="005243B4" w:rsidRDefault="005243B4" w:rsidP="001618CC"/>
          <w:p w:rsidR="00524256" w:rsidRPr="005243B4" w:rsidRDefault="00524256" w:rsidP="001618CC"/>
        </w:tc>
      </w:tr>
    </w:tbl>
    <w:p w:rsidR="000608CA" w:rsidRDefault="000608CA" w:rsidP="000608CA"/>
    <w:p w:rsidR="000608CA" w:rsidRDefault="005243B4" w:rsidP="000608CA">
      <w:r>
        <w:rPr>
          <w:noProof/>
          <w:color w:val="2B579A"/>
          <w:shd w:val="clear" w:color="auto" w:fill="E6E6E6"/>
          <w:lang w:eastAsia="en-NZ"/>
        </w:rPr>
        <mc:AlternateContent>
          <mc:Choice Requires="wps">
            <w:drawing>
              <wp:inline distT="0" distB="0" distL="0" distR="0" wp14:anchorId="3D873C8D" wp14:editId="082AC69E">
                <wp:extent cx="5400040" cy="492369"/>
                <wp:effectExtent l="0" t="0" r="0" b="317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92369"/>
                        </a:xfrm>
                        <a:prstGeom prst="rect">
                          <a:avLst/>
                        </a:prstGeom>
                        <a:solidFill>
                          <a:srgbClr val="4BACC6">
                            <a:lumMod val="50000"/>
                          </a:srgbClr>
                        </a:solidFill>
                        <a:ln w="9525">
                          <a:noFill/>
                          <a:miter lim="800000"/>
                          <a:headEnd/>
                          <a:tailEnd/>
                        </a:ln>
                      </wps:spPr>
                      <wps:txbx>
                        <w:txbxContent>
                          <w:p w:rsidR="001618CC" w:rsidRPr="00524256" w:rsidRDefault="001618CC" w:rsidP="005243B4">
                            <w:pPr>
                              <w:pStyle w:val="BodyText-Numbered"/>
                              <w:rPr>
                                <w:rFonts w:ascii="Arial" w:eastAsiaTheme="minorEastAsia" w:hAnsi="Arial"/>
                                <w:b/>
                                <w:color w:val="FFFFFF" w:themeColor="background1"/>
                              </w:rPr>
                            </w:pPr>
                            <w:r w:rsidRPr="00524256">
                              <w:rPr>
                                <w:rFonts w:ascii="Arial" w:eastAsiaTheme="minorEastAsia" w:hAnsi="Arial"/>
                                <w:b/>
                                <w:color w:val="FFFFFF" w:themeColor="background1"/>
                              </w:rPr>
                              <w:t>Is this an individual submission, or is it on behalf of</w:t>
                            </w:r>
                            <w:r w:rsidRPr="00524256">
                              <w:rPr>
                                <w:rFonts w:ascii="Arial" w:hAnsi="Arial"/>
                                <w:b/>
                                <w:color w:val="FFFFFF" w:themeColor="background1"/>
                              </w:rPr>
                              <w:t xml:space="preserve"> </w:t>
                            </w:r>
                            <w:r w:rsidRPr="00524256">
                              <w:rPr>
                                <w:rFonts w:ascii="Arial" w:eastAsiaTheme="minorEastAsia" w:hAnsi="Arial"/>
                                <w:b/>
                                <w:color w:val="FFFFFF" w:themeColor="background1"/>
                              </w:rPr>
                              <w:t>a group or organisation?</w:t>
                            </w:r>
                          </w:p>
                          <w:p w:rsidR="001618CC" w:rsidRPr="00A94046" w:rsidRDefault="001618CC" w:rsidP="005243B4">
                            <w:pPr>
                              <w:pStyle w:val="Question"/>
                              <w:numPr>
                                <w:ilvl w:val="0"/>
                                <w:numId w:val="0"/>
                              </w:numPr>
                              <w:rPr>
                                <w:b/>
                                <w:color w:val="FFFFFF" w:themeColor="background1"/>
                              </w:rPr>
                            </w:pPr>
                          </w:p>
                        </w:txbxContent>
                      </wps:txbx>
                      <wps:bodyPr rot="0" vert="horz" wrap="square" lIns="91440" tIns="45720" rIns="91440" bIns="45720" anchor="t" anchorCtr="0">
                        <a:noAutofit/>
                      </wps:bodyPr>
                    </wps:wsp>
                  </a:graphicData>
                </a:graphic>
              </wp:inline>
            </w:drawing>
          </mc:Choice>
          <mc:Fallback>
            <w:pict>
              <v:shape w14:anchorId="3D873C8D" id="_x0000_s1028" type="#_x0000_t202" style="width:425.2pt;height: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" fillcolor="#215968" stroked="f">
                <v:textbox>
                  <w:txbxContent>
                    <w:p w:rsidR="001618CC" w:rsidRPr="00524256" w:rsidRDefault="001618CC" w:rsidP="005243B4">
                      <w:pPr>
                        <w:pStyle w:val="BodyText-Numbered"/>
                        <w:rPr>
                          <w:rFonts w:ascii="Arial" w:eastAsiaTheme="minorEastAsia" w:hAnsi="Arial"/>
                          <w:b/>
                          <w:color w:val="FFFFFF" w:themeColor="background1"/>
                        </w:rPr>
                      </w:pPr>
                      <w:r w:rsidRPr="00524256">
                        <w:rPr>
                          <w:rFonts w:ascii="Arial" w:eastAsiaTheme="minorEastAsia" w:hAnsi="Arial"/>
                          <w:b/>
                          <w:color w:val="FFFFFF" w:themeColor="background1"/>
                        </w:rPr>
                        <w:t>Is this an individual submission, or is it on behalf of</w:t>
                      </w:r>
                      <w:r w:rsidRPr="00524256">
                        <w:rPr>
                          <w:rFonts w:ascii="Arial" w:hAnsi="Arial"/>
                          <w:b/>
                          <w:color w:val="FFFFFF" w:themeColor="background1"/>
                        </w:rPr>
                        <w:t xml:space="preserve"> </w:t>
                      </w:r>
                      <w:r w:rsidRPr="00524256">
                        <w:rPr>
                          <w:rFonts w:ascii="Arial" w:eastAsiaTheme="minorEastAsia" w:hAnsi="Arial"/>
                          <w:b/>
                          <w:color w:val="FFFFFF" w:themeColor="background1"/>
                        </w:rPr>
                        <w:t>a group or organisation?</w:t>
                      </w:r>
                    </w:p>
                    <w:p w:rsidR="001618CC" w:rsidRPr="00A94046" w:rsidRDefault="001618CC" w:rsidP="005243B4">
                      <w:pPr>
                        <w:pStyle w:val="Question"/>
                        <w:numPr>
                          <w:ilvl w:val="0"/>
                          <w:numId w:val="0"/>
                        </w:numPr>
                        <w:rPr>
                          <w:b/>
                          <w:color w:val="FFFFFF" w:themeColor="background1"/>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955298" w:rsidRPr="005243B4" w:rsidTr="001618CC">
        <w:tc>
          <w:tcPr>
            <w:tcW w:w="8499" w:type="dxa"/>
            <w:shd w:val="clear" w:color="auto" w:fill="EAF1DD" w:themeFill="accent3" w:themeFillTint="33"/>
          </w:tcPr>
          <w:p w:rsidR="00955298" w:rsidRDefault="00955298" w:rsidP="001618CC"/>
          <w:p w:rsidR="00524256" w:rsidRPr="005243B4" w:rsidRDefault="00524256" w:rsidP="001618CC"/>
        </w:tc>
      </w:tr>
    </w:tbl>
    <w:p w:rsidR="00955298" w:rsidRDefault="00955298" w:rsidP="000608CA"/>
    <w:p w:rsidR="000608CA" w:rsidRDefault="005243B4" w:rsidP="000608CA">
      <w:r>
        <w:rPr>
          <w:noProof/>
          <w:color w:val="2B579A"/>
          <w:shd w:val="clear" w:color="auto" w:fill="E6E6E6"/>
          <w:lang w:eastAsia="en-NZ"/>
        </w:rPr>
        <mc:AlternateContent>
          <mc:Choice Requires="wps">
            <w:drawing>
              <wp:inline distT="0" distB="0" distL="0" distR="0" wp14:anchorId="01F868F8" wp14:editId="31DF9490">
                <wp:extent cx="5400040" cy="427990"/>
                <wp:effectExtent l="0" t="0" r="0" b="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27990"/>
                        </a:xfrm>
                        <a:prstGeom prst="rect">
                          <a:avLst/>
                        </a:prstGeom>
                        <a:solidFill>
                          <a:srgbClr val="4BACC6">
                            <a:lumMod val="50000"/>
                          </a:srgbClr>
                        </a:solidFill>
                        <a:ln w="9525">
                          <a:noFill/>
                          <a:miter lim="800000"/>
                          <a:headEnd/>
                          <a:tailEnd/>
                        </a:ln>
                      </wps:spPr>
                      <wps:txbx>
                        <w:txbxContent>
                          <w:p w:rsidR="001618CC" w:rsidRPr="00524256" w:rsidRDefault="001618CC" w:rsidP="005243B4">
                            <w:pPr>
                              <w:pStyle w:val="BodyText-Numbered"/>
                              <w:rPr>
                                <w:rFonts w:ascii="Arial" w:eastAsiaTheme="minorEastAsia" w:hAnsi="Arial"/>
                                <w:b/>
                                <w:color w:val="FFFFFF" w:themeColor="background1"/>
                              </w:rPr>
                            </w:pPr>
                            <w:r w:rsidRPr="00524256">
                              <w:rPr>
                                <w:rFonts w:ascii="Arial" w:eastAsiaTheme="minorEastAsia" w:hAnsi="Arial"/>
                                <w:b/>
                                <w:color w:val="FFFFFF" w:themeColor="background1"/>
                              </w:rPr>
                              <w:t>Business name or organisation</w:t>
                            </w:r>
                          </w:p>
                          <w:p w:rsidR="001618CC" w:rsidRPr="00A94046" w:rsidRDefault="001618CC" w:rsidP="005243B4">
                            <w:pPr>
                              <w:pStyle w:val="Question"/>
                              <w:numPr>
                                <w:ilvl w:val="0"/>
                                <w:numId w:val="0"/>
                              </w:numPr>
                              <w:rPr>
                                <w:b/>
                                <w:color w:val="FFFFFF" w:themeColor="background1"/>
                              </w:rPr>
                            </w:pPr>
                          </w:p>
                        </w:txbxContent>
                      </wps:txbx>
                      <wps:bodyPr rot="0" vert="horz" wrap="square" lIns="91440" tIns="45720" rIns="91440" bIns="45720" anchor="t" anchorCtr="0">
                        <a:noAutofit/>
                      </wps:bodyPr>
                    </wps:wsp>
                  </a:graphicData>
                </a:graphic>
              </wp:inline>
            </w:drawing>
          </mc:Choice>
          <mc:Fallback>
            <w:pict>
              <v:shape w14:anchorId="01F868F8" id="_x0000_s1029" type="#_x0000_t202" style="width:425.2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" fillcolor="#215968" stroked="f">
                <v:textbox>
                  <w:txbxContent>
                    <w:p w:rsidR="001618CC" w:rsidRPr="00524256" w:rsidRDefault="001618CC" w:rsidP="005243B4">
                      <w:pPr>
                        <w:pStyle w:val="BodyText-Numbered"/>
                        <w:rPr>
                          <w:rFonts w:ascii="Arial" w:eastAsiaTheme="minorEastAsia" w:hAnsi="Arial"/>
                          <w:b/>
                          <w:color w:val="FFFFFF" w:themeColor="background1"/>
                        </w:rPr>
                      </w:pPr>
                      <w:r w:rsidRPr="00524256">
                        <w:rPr>
                          <w:rFonts w:ascii="Arial" w:eastAsiaTheme="minorEastAsia" w:hAnsi="Arial"/>
                          <w:b/>
                          <w:color w:val="FFFFFF" w:themeColor="background1"/>
                        </w:rPr>
                        <w:t>Business name or organisation</w:t>
                      </w:r>
                    </w:p>
                    <w:p w:rsidR="001618CC" w:rsidRPr="00A94046" w:rsidRDefault="001618CC" w:rsidP="005243B4">
                      <w:pPr>
                        <w:pStyle w:val="Question"/>
                        <w:numPr>
                          <w:ilvl w:val="0"/>
                          <w:numId w:val="0"/>
                        </w:numPr>
                        <w:rPr>
                          <w:b/>
                          <w:color w:val="FFFFFF" w:themeColor="background1"/>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955298" w:rsidRPr="005243B4" w:rsidTr="001618CC">
        <w:tc>
          <w:tcPr>
            <w:tcW w:w="8499" w:type="dxa"/>
            <w:shd w:val="clear" w:color="auto" w:fill="EAF1DD" w:themeFill="accent3" w:themeFillTint="33"/>
          </w:tcPr>
          <w:p w:rsidR="00955298" w:rsidRDefault="00955298" w:rsidP="001618CC"/>
          <w:p w:rsidR="00955298" w:rsidRPr="005243B4" w:rsidRDefault="00955298" w:rsidP="001618CC"/>
        </w:tc>
      </w:tr>
    </w:tbl>
    <w:p w:rsidR="00955298" w:rsidRDefault="00955298" w:rsidP="000608CA"/>
    <w:p w:rsidR="000608CA" w:rsidRDefault="005243B4" w:rsidP="000608CA">
      <w:r>
        <w:rPr>
          <w:noProof/>
          <w:color w:val="2B579A"/>
          <w:shd w:val="clear" w:color="auto" w:fill="E6E6E6"/>
          <w:lang w:eastAsia="en-NZ"/>
        </w:rPr>
        <mc:AlternateContent>
          <mc:Choice Requires="wps">
            <w:drawing>
              <wp:inline distT="0" distB="0" distL="0" distR="0" wp14:anchorId="44802594" wp14:editId="032E70D1">
                <wp:extent cx="5400040" cy="826477"/>
                <wp:effectExtent l="0" t="0" r="0" b="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826477"/>
                        </a:xfrm>
                        <a:prstGeom prst="rect">
                          <a:avLst/>
                        </a:prstGeom>
                        <a:solidFill>
                          <a:srgbClr val="4BACC6">
                            <a:lumMod val="50000"/>
                          </a:srgbClr>
                        </a:solidFill>
                        <a:ln w="9525">
                          <a:noFill/>
                          <a:miter lim="800000"/>
                          <a:headEnd/>
                          <a:tailEnd/>
                        </a:ln>
                      </wps:spPr>
                      <wps:txbx>
                        <w:txbxContent>
                          <w:p w:rsidR="001618CC" w:rsidRPr="00524256" w:rsidRDefault="001618CC" w:rsidP="005243B4">
                            <w:pPr>
                              <w:pStyle w:val="BodyText-Numbered"/>
                              <w:rPr>
                                <w:rFonts w:ascii="Arial" w:eastAsiaTheme="minorEastAsia" w:hAnsi="Arial"/>
                                <w:b/>
                                <w:color w:val="FFFFFF" w:themeColor="background1"/>
                              </w:rPr>
                            </w:pPr>
                            <w:r w:rsidRPr="00524256">
                              <w:rPr>
                                <w:rFonts w:ascii="Arial" w:eastAsiaTheme="minorEastAsia" w:hAnsi="Arial"/>
                                <w:b/>
                                <w:color w:val="FFFFFF" w:themeColor="background1"/>
                              </w:rPr>
                              <w:t>Is there any information you would like to be withheld? Please state which question/informatio</w:t>
                            </w:r>
                            <w:r w:rsidRPr="00524256">
                              <w:rPr>
                                <w:rFonts w:ascii="Arial" w:hAnsi="Arial"/>
                                <w:b/>
                                <w:color w:val="FFFFFF" w:themeColor="background1"/>
                              </w:rPr>
                              <w:t xml:space="preserve">n you would like to be withheld? </w:t>
                            </w:r>
                            <w:r w:rsidRPr="00524256">
                              <w:rPr>
                                <w:rFonts w:ascii="Arial" w:eastAsiaTheme="minorEastAsia" w:hAnsi="Arial"/>
                                <w:b/>
                                <w:color w:val="FFFFFF" w:themeColor="background1"/>
                              </w:rPr>
                              <w:t>If applicable,</w:t>
                            </w:r>
                            <w:r w:rsidRPr="00524256">
                              <w:rPr>
                                <w:rFonts w:ascii="Arial" w:hAnsi="Arial"/>
                                <w:b/>
                                <w:color w:val="FFFFFF" w:themeColor="background1"/>
                              </w:rPr>
                              <w:t xml:space="preserve"> please also provide a separate version of this form without the sensitive information. </w:t>
                            </w:r>
                          </w:p>
                          <w:p w:rsidR="001618CC" w:rsidRPr="00A94046" w:rsidRDefault="001618CC" w:rsidP="005243B4">
                            <w:pPr>
                              <w:pStyle w:val="Question"/>
                              <w:numPr>
                                <w:ilvl w:val="0"/>
                                <w:numId w:val="0"/>
                              </w:numPr>
                              <w:rPr>
                                <w:b/>
                                <w:color w:val="FFFFFF" w:themeColor="background1"/>
                              </w:rPr>
                            </w:pPr>
                          </w:p>
                        </w:txbxContent>
                      </wps:txbx>
                      <wps:bodyPr rot="0" vert="horz" wrap="square" lIns="91440" tIns="45720" rIns="91440" bIns="45720" anchor="t" anchorCtr="0">
                        <a:noAutofit/>
                      </wps:bodyPr>
                    </wps:wsp>
                  </a:graphicData>
                </a:graphic>
              </wp:inline>
            </w:drawing>
          </mc:Choice>
          <mc:Fallback>
            <w:pict>
              <v:shape w14:anchorId="44802594" id="_x0000_s1030" type="#_x0000_t202" style="width:425.2pt;height:6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" fillcolor="#215968" stroked="f">
                <v:textbox>
                  <w:txbxContent>
                    <w:p w:rsidR="001618CC" w:rsidRPr="00524256" w:rsidRDefault="001618CC" w:rsidP="005243B4">
                      <w:pPr>
                        <w:pStyle w:val="BodyText-Numbered"/>
                        <w:rPr>
                          <w:rFonts w:ascii="Arial" w:eastAsiaTheme="minorEastAsia" w:hAnsi="Arial"/>
                          <w:b/>
                          <w:color w:val="FFFFFF" w:themeColor="background1"/>
                        </w:rPr>
                      </w:pPr>
                      <w:r w:rsidRPr="00524256">
                        <w:rPr>
                          <w:rFonts w:ascii="Arial" w:eastAsiaTheme="minorEastAsia" w:hAnsi="Arial"/>
                          <w:b/>
                          <w:color w:val="FFFFFF" w:themeColor="background1"/>
                        </w:rPr>
                        <w:t>Is there any information you would like to be withheld? Please state which question/informatio</w:t>
                      </w:r>
                      <w:r w:rsidRPr="00524256">
                        <w:rPr>
                          <w:rFonts w:ascii="Arial" w:hAnsi="Arial"/>
                          <w:b/>
                          <w:color w:val="FFFFFF" w:themeColor="background1"/>
                        </w:rPr>
                        <w:t xml:space="preserve">n you would like to be withheld? </w:t>
                      </w:r>
                      <w:r w:rsidRPr="00524256">
                        <w:rPr>
                          <w:rFonts w:ascii="Arial" w:eastAsiaTheme="minorEastAsia" w:hAnsi="Arial"/>
                          <w:b/>
                          <w:color w:val="FFFFFF" w:themeColor="background1"/>
                        </w:rPr>
                        <w:t>If applicable,</w:t>
                      </w:r>
                      <w:r w:rsidRPr="00524256">
                        <w:rPr>
                          <w:rFonts w:ascii="Arial" w:hAnsi="Arial"/>
                          <w:b/>
                          <w:color w:val="FFFFFF" w:themeColor="background1"/>
                        </w:rPr>
                        <w:t xml:space="preserve"> please also provide a separate version of this form without the sensitive information. </w:t>
                      </w:r>
                    </w:p>
                    <w:p w:rsidR="001618CC" w:rsidRPr="00A94046" w:rsidRDefault="001618CC" w:rsidP="005243B4">
                      <w:pPr>
                        <w:pStyle w:val="Question"/>
                        <w:numPr>
                          <w:ilvl w:val="0"/>
                          <w:numId w:val="0"/>
                        </w:numPr>
                        <w:rPr>
                          <w:b/>
                          <w:color w:val="FFFFFF" w:themeColor="background1"/>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955298" w:rsidRPr="005243B4" w:rsidTr="001618CC">
        <w:tc>
          <w:tcPr>
            <w:tcW w:w="8499" w:type="dxa"/>
            <w:shd w:val="clear" w:color="auto" w:fill="EAF1DD" w:themeFill="accent3" w:themeFillTint="33"/>
          </w:tcPr>
          <w:p w:rsidR="00955298" w:rsidRDefault="00955298" w:rsidP="001618CC"/>
          <w:p w:rsidR="00955298" w:rsidRPr="005243B4" w:rsidRDefault="00955298" w:rsidP="001618CC"/>
        </w:tc>
      </w:tr>
    </w:tbl>
    <w:p w:rsidR="000608CA" w:rsidRDefault="000608CA" w:rsidP="000608CA"/>
    <w:p w:rsidR="000608CA" w:rsidRDefault="000608CA" w:rsidP="000608CA"/>
    <w:p w:rsidR="009500AF" w:rsidRPr="00A71F8F" w:rsidRDefault="00BB23F3" w:rsidP="00A71F8F">
      <w:pPr>
        <w:pStyle w:val="Heading2"/>
      </w:pPr>
      <w:r>
        <w:t>PROPOSED REGULATIONS ON DECOMMISSIONING OBLIGATIONS</w:t>
      </w:r>
    </w:p>
    <w:p w:rsidR="00A53176" w:rsidRPr="002D2C50" w:rsidRDefault="009500AF" w:rsidP="00AE61D6">
      <w:pPr>
        <w:pStyle w:val="Heading1"/>
        <w:spacing w:after="113"/>
        <w:rPr>
          <w:rFonts w:ascii="Arial" w:hAnsi="Arial" w:cs="Arial"/>
          <w:b w:val="0"/>
        </w:rPr>
      </w:pPr>
      <w:r>
        <w:rPr>
          <w:rFonts w:ascii="Arial" w:hAnsi="Arial" w:cs="Arial"/>
        </w:rPr>
        <w:t>Section Three, Part 1</w:t>
      </w:r>
      <w:r w:rsidR="00AE61D6" w:rsidRPr="002D2C50">
        <w:rPr>
          <w:rFonts w:ascii="Arial" w:hAnsi="Arial" w:cs="Arial"/>
        </w:rPr>
        <w:t xml:space="preserve">: </w:t>
      </w:r>
      <w:r>
        <w:rPr>
          <w:rFonts w:ascii="Arial" w:hAnsi="Arial" w:cs="Arial"/>
        </w:rPr>
        <w:t>Field Development Plans and Asset Registers</w:t>
      </w:r>
    </w:p>
    <w:p w:rsidR="00EB4515" w:rsidRDefault="00A53176" w:rsidP="00E04EC0">
      <w:r>
        <w:rPr>
          <w:noProof/>
          <w:color w:val="2B579A"/>
          <w:shd w:val="clear" w:color="auto" w:fill="E6E6E6"/>
          <w:lang w:eastAsia="en-NZ"/>
        </w:rPr>
        <mc:AlternateContent>
          <mc:Choice Requires="wps">
            <w:drawing>
              <wp:inline distT="0" distB="0" distL="0" distR="0" wp14:anchorId="746016C9" wp14:editId="6691414C">
                <wp:extent cx="5400040" cy="990600"/>
                <wp:effectExtent l="0" t="0" r="0" b="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990600"/>
                        </a:xfrm>
                        <a:prstGeom prst="rect">
                          <a:avLst/>
                        </a:prstGeom>
                        <a:solidFill>
                          <a:schemeClr val="accent5">
                            <a:lumMod val="50000"/>
                          </a:schemeClr>
                        </a:solidFill>
                        <a:ln w="9525">
                          <a:noFill/>
                          <a:miter lim="800000"/>
                          <a:headEnd/>
                          <a:tailEnd/>
                        </a:ln>
                      </wps:spPr>
                      <wps:txbx>
                        <w:txbxContent>
                          <w:p w:rsidR="001618CC" w:rsidRDefault="001618CC" w:rsidP="00B35D1A">
                            <w:pPr>
                              <w:autoSpaceDE w:val="0"/>
                              <w:autoSpaceDN w:val="0"/>
                              <w:adjustRightInd w:val="0"/>
                              <w:spacing w:before="0" w:after="0" w:line="240" w:lineRule="auto"/>
                              <w:jc w:val="center"/>
                              <w:rPr>
                                <w:rFonts w:ascii="Arial" w:hAnsi="Arial" w:cs="Arial"/>
                                <w:b/>
                                <w:bCs/>
                                <w:i/>
                                <w:iCs/>
                                <w:color w:val="FFFFFF"/>
                                <w:szCs w:val="17"/>
                              </w:rPr>
                            </w:pPr>
                            <w:r w:rsidRPr="00B35D1A">
                              <w:rPr>
                                <w:rFonts w:ascii="Arial" w:hAnsi="Arial" w:cs="Arial"/>
                                <w:b/>
                                <w:bCs/>
                                <w:i/>
                                <w:iCs/>
                                <w:color w:val="FFFFFF"/>
                                <w:szCs w:val="17"/>
                              </w:rPr>
                              <w:t>Content of FDPs</w:t>
                            </w:r>
                          </w:p>
                          <w:p w:rsidR="001618CC" w:rsidRPr="00B35D1A" w:rsidRDefault="001618CC" w:rsidP="00B35D1A">
                            <w:pPr>
                              <w:autoSpaceDE w:val="0"/>
                              <w:autoSpaceDN w:val="0"/>
                              <w:adjustRightInd w:val="0"/>
                              <w:spacing w:before="0" w:after="0" w:line="240" w:lineRule="auto"/>
                              <w:rPr>
                                <w:rFonts w:ascii="Arial" w:hAnsi="Arial" w:cs="Arial"/>
                                <w:b/>
                                <w:bCs/>
                                <w:i/>
                                <w:iCs/>
                                <w:color w:val="FFFFFF"/>
                                <w:szCs w:val="17"/>
                              </w:rPr>
                            </w:pPr>
                          </w:p>
                          <w:p w:rsidR="001618CC" w:rsidRPr="002D051D" w:rsidRDefault="001618CC" w:rsidP="002D051D">
                            <w:pPr>
                              <w:autoSpaceDE w:val="0"/>
                              <w:autoSpaceDN w:val="0"/>
                              <w:adjustRightInd w:val="0"/>
                              <w:spacing w:before="0" w:after="0" w:line="240" w:lineRule="auto"/>
                              <w:rPr>
                                <w:rFonts w:ascii="Arial" w:hAnsi="Arial" w:cs="Arial"/>
                                <w:bCs/>
                                <w:color w:val="FFFFFF"/>
                                <w:szCs w:val="17"/>
                              </w:rPr>
                            </w:pPr>
                            <w:r w:rsidRPr="002D051D">
                              <w:rPr>
                                <w:rFonts w:ascii="Arial" w:hAnsi="Arial" w:cs="Arial"/>
                                <w:b/>
                                <w:bCs/>
                                <w:color w:val="FFFFFF"/>
                                <w:szCs w:val="17"/>
                              </w:rPr>
                              <w:t xml:space="preserve">QUESTION 1: </w:t>
                            </w:r>
                            <w:r w:rsidRPr="00A71F8F">
                              <w:rPr>
                                <w:rFonts w:ascii="Arial" w:hAnsi="Arial" w:cs="Arial"/>
                                <w:bCs/>
                                <w:color w:val="FFFFFF"/>
                                <w:szCs w:val="17"/>
                              </w:rPr>
                              <w:t>What information do you think petroleum mining permit and licence holders should include in an FDP to give the Minister sufficient detail to assess financial capability to meet decommissioning obligations?</w:t>
                            </w:r>
                          </w:p>
                        </w:txbxContent>
                      </wps:txbx>
                      <wps:bodyPr rot="0" vert="horz" wrap="square" lIns="91440" tIns="45720" rIns="91440" bIns="45720" anchor="t" anchorCtr="0">
                        <a:noAutofit/>
                      </wps:bodyPr>
                    </wps:wsp>
                  </a:graphicData>
                </a:graphic>
              </wp:inline>
            </w:drawing>
          </mc:Choice>
          <mc:Fallback>
            <w:pict>
              <v:shape w14:anchorId="746016C9" id="_x0000_s1031" type="#_x0000_t202" style="width:425.2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" fillcolor="#205867 [1608]" stroked="f">
                <v:textbox>
                  <w:txbxContent>
                    <w:p w:rsidR="001618CC" w:rsidRDefault="001618CC" w:rsidP="00B35D1A">
                      <w:pPr>
                        <w:autoSpaceDE w:val="0"/>
                        <w:autoSpaceDN w:val="0"/>
                        <w:adjustRightInd w:val="0"/>
                        <w:spacing w:before="0" w:after="0" w:line="240" w:lineRule="auto"/>
                        <w:jc w:val="center"/>
                        <w:rPr>
                          <w:rFonts w:ascii="Arial" w:hAnsi="Arial" w:cs="Arial"/>
                          <w:b/>
                          <w:bCs/>
                          <w:i/>
                          <w:iCs/>
                          <w:color w:val="FFFFFF"/>
                          <w:szCs w:val="17"/>
                        </w:rPr>
                      </w:pPr>
                      <w:r w:rsidRPr="00B35D1A">
                        <w:rPr>
                          <w:rFonts w:ascii="Arial" w:hAnsi="Arial" w:cs="Arial"/>
                          <w:b/>
                          <w:bCs/>
                          <w:i/>
                          <w:iCs/>
                          <w:color w:val="FFFFFF"/>
                          <w:szCs w:val="17"/>
                        </w:rPr>
                        <w:t>Content of FDPs</w:t>
                      </w:r>
                    </w:p>
                    <w:p w:rsidR="001618CC" w:rsidRPr="00B35D1A" w:rsidRDefault="001618CC" w:rsidP="00B35D1A">
                      <w:pPr>
                        <w:autoSpaceDE w:val="0"/>
                        <w:autoSpaceDN w:val="0"/>
                        <w:adjustRightInd w:val="0"/>
                        <w:spacing w:before="0" w:after="0" w:line="240" w:lineRule="auto"/>
                        <w:rPr>
                          <w:rFonts w:ascii="Arial" w:hAnsi="Arial" w:cs="Arial"/>
                          <w:b/>
                          <w:bCs/>
                          <w:i/>
                          <w:iCs/>
                          <w:color w:val="FFFFFF"/>
                          <w:szCs w:val="17"/>
                        </w:rPr>
                      </w:pPr>
                    </w:p>
                    <w:p w:rsidR="001618CC" w:rsidRPr="002D051D" w:rsidRDefault="001618CC" w:rsidP="002D051D">
                      <w:pPr>
                        <w:autoSpaceDE w:val="0"/>
                        <w:autoSpaceDN w:val="0"/>
                        <w:adjustRightInd w:val="0"/>
                        <w:spacing w:before="0" w:after="0" w:line="240" w:lineRule="auto"/>
                        <w:rPr>
                          <w:rFonts w:ascii="Arial" w:hAnsi="Arial" w:cs="Arial"/>
                          <w:bCs/>
                          <w:color w:val="FFFFFF"/>
                          <w:szCs w:val="17"/>
                        </w:rPr>
                      </w:pPr>
                      <w:r w:rsidRPr="002D051D">
                        <w:rPr>
                          <w:rFonts w:ascii="Arial" w:hAnsi="Arial" w:cs="Arial"/>
                          <w:b/>
                          <w:bCs/>
                          <w:color w:val="FFFFFF"/>
                          <w:szCs w:val="17"/>
                        </w:rPr>
                        <w:t xml:space="preserve">QUESTION 1: </w:t>
                      </w:r>
                      <w:r w:rsidRPr="00A71F8F">
                        <w:rPr>
                          <w:rFonts w:ascii="Arial" w:hAnsi="Arial" w:cs="Arial"/>
                          <w:bCs/>
                          <w:color w:val="FFFFFF"/>
                          <w:szCs w:val="17"/>
                        </w:rPr>
                        <w:t>What information do you think petroleum mining permit and licence holders should include in an FDP to give the Minister sufficient detail to assess financial capability to meet decommissioning obligations?</w:t>
                      </w:r>
                    </w:p>
                  </w:txbxContent>
                </v:textbox>
                <w10:anchorlock/>
              </v:shape>
            </w:pict>
          </mc:Fallback>
        </mc:AlternateContent>
      </w:r>
    </w:p>
    <w:tbl>
      <w:tblPr>
        <w:tblStyle w:val="TableGrid"/>
        <w:tblW w:w="851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11"/>
      </w:tblGrid>
      <w:tr w:rsidR="00E60F61" w:rsidRPr="00EB26DC" w:rsidTr="007E29F9">
        <w:trPr>
          <w:trHeight w:val="319"/>
        </w:trPr>
        <w:tc>
          <w:tcPr>
            <w:tcW w:w="8511" w:type="dxa"/>
            <w:shd w:val="clear" w:color="auto" w:fill="EAF1DD" w:themeFill="accent3" w:themeFillTint="33"/>
          </w:tcPr>
          <w:p w:rsidR="00E60F61" w:rsidRPr="002D2C50" w:rsidRDefault="00E60F61" w:rsidP="00A94046">
            <w:pPr>
              <w:spacing w:before="120" w:after="120"/>
              <w:rPr>
                <w:rFonts w:ascii="Arial" w:hAnsi="Arial" w:cs="Arial"/>
              </w:rPr>
            </w:pPr>
            <w:r w:rsidRPr="6425104F">
              <w:rPr>
                <w:rFonts w:ascii="Arial" w:hAnsi="Arial" w:cs="Arial"/>
                <w:b/>
                <w:bCs/>
              </w:rPr>
              <w:t>Please type your submission below.</w:t>
            </w:r>
            <w:r w:rsidR="00A94046" w:rsidRPr="6425104F">
              <w:rPr>
                <w:rFonts w:ascii="Arial" w:hAnsi="Arial" w:cs="Arial"/>
                <w:b/>
                <w:bCs/>
              </w:rPr>
              <w:t xml:space="preserve"> P</w:t>
            </w:r>
            <w:r w:rsidRPr="6425104F">
              <w:rPr>
                <w:rFonts w:ascii="Arial" w:hAnsi="Arial" w:cs="Arial"/>
                <w:b/>
                <w:bCs/>
              </w:rPr>
              <w:t xml:space="preserve">lease indicate the question(s) </w:t>
            </w:r>
            <w:r w:rsidR="00C90CFD" w:rsidRPr="6425104F">
              <w:rPr>
                <w:rFonts w:ascii="Arial" w:hAnsi="Arial" w:cs="Arial"/>
                <w:b/>
                <w:bCs/>
              </w:rPr>
              <w:t>to which you are responding.</w:t>
            </w:r>
          </w:p>
        </w:tc>
      </w:tr>
      <w:tr w:rsidR="00E60F61" w:rsidTr="00682C84">
        <w:trPr>
          <w:trHeight w:val="3376"/>
        </w:trPr>
        <w:tc>
          <w:tcPr>
            <w:tcW w:w="8511" w:type="dxa"/>
          </w:tcPr>
          <w:p w:rsidR="00B44AC1" w:rsidRDefault="00B44AC1" w:rsidP="002E7982">
            <w:pPr>
              <w:spacing w:before="120" w:after="120"/>
              <w:rPr>
                <w:rFonts w:cs="Arial"/>
              </w:rPr>
            </w:pPr>
          </w:p>
        </w:tc>
      </w:tr>
    </w:tbl>
    <w:p w:rsidR="002F23E0" w:rsidRDefault="002F23E0" w:rsidP="00E60F61"/>
    <w:p w:rsidR="00682C84" w:rsidRDefault="00682C84" w:rsidP="00682C84">
      <w:r>
        <w:rPr>
          <w:noProof/>
          <w:color w:val="2B579A"/>
          <w:shd w:val="clear" w:color="auto" w:fill="E6E6E6"/>
          <w:lang w:eastAsia="en-NZ"/>
        </w:rPr>
        <mc:AlternateContent>
          <mc:Choice Requires="wps">
            <w:drawing>
              <wp:inline distT="0" distB="0" distL="0" distR="0" wp14:anchorId="3EB12BDD" wp14:editId="518870E4">
                <wp:extent cx="5400040" cy="99822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998220"/>
                        </a:xfrm>
                        <a:prstGeom prst="rect">
                          <a:avLst/>
                        </a:prstGeom>
                        <a:solidFill>
                          <a:schemeClr val="accent5">
                            <a:lumMod val="50000"/>
                          </a:schemeClr>
                        </a:solidFill>
                        <a:ln w="9525">
                          <a:noFill/>
                          <a:miter lim="800000"/>
                          <a:headEnd/>
                          <a:tailEnd/>
                        </a:ln>
                      </wps:spPr>
                      <wps:txbx>
                        <w:txbxContent>
                          <w:p w:rsidR="001618CC" w:rsidRDefault="001618CC" w:rsidP="00682C84">
                            <w:pPr>
                              <w:autoSpaceDE w:val="0"/>
                              <w:autoSpaceDN w:val="0"/>
                              <w:adjustRightInd w:val="0"/>
                              <w:spacing w:before="0" w:after="0" w:line="240" w:lineRule="auto"/>
                              <w:jc w:val="center"/>
                              <w:rPr>
                                <w:rFonts w:ascii="Arial" w:hAnsi="Arial" w:cs="Arial"/>
                                <w:b/>
                                <w:bCs/>
                                <w:i/>
                                <w:iCs/>
                                <w:color w:val="FFFFFF"/>
                                <w:szCs w:val="17"/>
                              </w:rPr>
                            </w:pPr>
                            <w:r w:rsidRPr="00B35D1A">
                              <w:rPr>
                                <w:rFonts w:ascii="Arial" w:hAnsi="Arial" w:cs="Arial"/>
                                <w:b/>
                                <w:bCs/>
                                <w:i/>
                                <w:iCs/>
                                <w:color w:val="FFFFFF"/>
                                <w:szCs w:val="17"/>
                              </w:rPr>
                              <w:t>Content of FDPs</w:t>
                            </w:r>
                          </w:p>
                          <w:p w:rsidR="001618CC" w:rsidRPr="00B35D1A" w:rsidRDefault="001618CC" w:rsidP="00682C84">
                            <w:pPr>
                              <w:autoSpaceDE w:val="0"/>
                              <w:autoSpaceDN w:val="0"/>
                              <w:adjustRightInd w:val="0"/>
                              <w:spacing w:before="0" w:after="0" w:line="240" w:lineRule="auto"/>
                              <w:rPr>
                                <w:rFonts w:ascii="Arial" w:hAnsi="Arial" w:cs="Arial"/>
                                <w:b/>
                                <w:bCs/>
                                <w:i/>
                                <w:iCs/>
                                <w:color w:val="FFFFFF"/>
                                <w:szCs w:val="17"/>
                              </w:rPr>
                            </w:pPr>
                          </w:p>
                          <w:p w:rsidR="001618CC" w:rsidRPr="002D051D" w:rsidRDefault="001618CC" w:rsidP="00682C84">
                            <w:pPr>
                              <w:autoSpaceDE w:val="0"/>
                              <w:autoSpaceDN w:val="0"/>
                              <w:adjustRightInd w:val="0"/>
                              <w:spacing w:before="0" w:after="0" w:line="240" w:lineRule="auto"/>
                              <w:rPr>
                                <w:rFonts w:ascii="Arial" w:hAnsi="Arial" w:cs="Arial"/>
                                <w:b/>
                                <w:bCs/>
                                <w:color w:val="FFFFFF"/>
                                <w:szCs w:val="17"/>
                              </w:rPr>
                            </w:pPr>
                            <w:r w:rsidRPr="002D051D">
                              <w:rPr>
                                <w:rFonts w:ascii="Arial" w:hAnsi="Arial" w:cs="Arial"/>
                                <w:b/>
                                <w:bCs/>
                                <w:color w:val="FFFFFF"/>
                                <w:szCs w:val="17"/>
                              </w:rPr>
                              <w:t xml:space="preserve">QUESTION 1A: </w:t>
                            </w:r>
                            <w:r w:rsidRPr="00A71F8F">
                              <w:rPr>
                                <w:rFonts w:ascii="Arial" w:hAnsi="Arial" w:cs="Arial"/>
                                <w:bCs/>
                                <w:color w:val="FFFFFF"/>
                                <w:szCs w:val="17"/>
                              </w:rPr>
                              <w:t>Do you envisage any issues arising because of potential overlaps between these proposed regulations and other proposed changes such as under the EEZ Act?</w:t>
                            </w:r>
                          </w:p>
                        </w:txbxContent>
                      </wps:txbx>
                      <wps:bodyPr rot="0" vert="horz" wrap="square" lIns="91440" tIns="45720" rIns="91440" bIns="45720" anchor="t" anchorCtr="0">
                        <a:noAutofit/>
                      </wps:bodyPr>
                    </wps:wsp>
                  </a:graphicData>
                </a:graphic>
              </wp:inline>
            </w:drawing>
          </mc:Choice>
          <mc:Fallback>
            <w:pict>
              <v:shape w14:anchorId="3EB12BDD" id="_x0000_s1032" type="#_x0000_t202" style="width:425.2pt;height: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" fillcolor="#205867 [1608]" stroked="f">
                <v:textbox>
                  <w:txbxContent>
                    <w:p w:rsidR="001618CC" w:rsidRDefault="001618CC" w:rsidP="00682C84">
                      <w:pPr>
                        <w:autoSpaceDE w:val="0"/>
                        <w:autoSpaceDN w:val="0"/>
                        <w:adjustRightInd w:val="0"/>
                        <w:spacing w:before="0" w:after="0" w:line="240" w:lineRule="auto"/>
                        <w:jc w:val="center"/>
                        <w:rPr>
                          <w:rFonts w:ascii="Arial" w:hAnsi="Arial" w:cs="Arial"/>
                          <w:b/>
                          <w:bCs/>
                          <w:i/>
                          <w:iCs/>
                          <w:color w:val="FFFFFF"/>
                          <w:szCs w:val="17"/>
                        </w:rPr>
                      </w:pPr>
                      <w:r w:rsidRPr="00B35D1A">
                        <w:rPr>
                          <w:rFonts w:ascii="Arial" w:hAnsi="Arial" w:cs="Arial"/>
                          <w:b/>
                          <w:bCs/>
                          <w:i/>
                          <w:iCs/>
                          <w:color w:val="FFFFFF"/>
                          <w:szCs w:val="17"/>
                        </w:rPr>
                        <w:t>Content of FDPs</w:t>
                      </w:r>
                    </w:p>
                    <w:p w:rsidR="001618CC" w:rsidRPr="00B35D1A" w:rsidRDefault="001618CC" w:rsidP="00682C84">
                      <w:pPr>
                        <w:autoSpaceDE w:val="0"/>
                        <w:autoSpaceDN w:val="0"/>
                        <w:adjustRightInd w:val="0"/>
                        <w:spacing w:before="0" w:after="0" w:line="240" w:lineRule="auto"/>
                        <w:rPr>
                          <w:rFonts w:ascii="Arial" w:hAnsi="Arial" w:cs="Arial"/>
                          <w:b/>
                          <w:bCs/>
                          <w:i/>
                          <w:iCs/>
                          <w:color w:val="FFFFFF"/>
                          <w:szCs w:val="17"/>
                        </w:rPr>
                      </w:pPr>
                    </w:p>
                    <w:p w:rsidR="001618CC" w:rsidRPr="002D051D" w:rsidRDefault="001618CC" w:rsidP="00682C84">
                      <w:pPr>
                        <w:autoSpaceDE w:val="0"/>
                        <w:autoSpaceDN w:val="0"/>
                        <w:adjustRightInd w:val="0"/>
                        <w:spacing w:before="0" w:after="0" w:line="240" w:lineRule="auto"/>
                        <w:rPr>
                          <w:rFonts w:ascii="Arial" w:hAnsi="Arial" w:cs="Arial"/>
                          <w:b/>
                          <w:bCs/>
                          <w:color w:val="FFFFFF"/>
                          <w:szCs w:val="17"/>
                        </w:rPr>
                      </w:pPr>
                      <w:r w:rsidRPr="002D051D">
                        <w:rPr>
                          <w:rFonts w:ascii="Arial" w:hAnsi="Arial" w:cs="Arial"/>
                          <w:b/>
                          <w:bCs/>
                          <w:color w:val="FFFFFF"/>
                          <w:szCs w:val="17"/>
                        </w:rPr>
                        <w:t xml:space="preserve">QUESTION 1A: </w:t>
                      </w:r>
                      <w:r w:rsidRPr="00A71F8F">
                        <w:rPr>
                          <w:rFonts w:ascii="Arial" w:hAnsi="Arial" w:cs="Arial"/>
                          <w:bCs/>
                          <w:color w:val="FFFFFF"/>
                          <w:szCs w:val="17"/>
                        </w:rPr>
                        <w:t>Do you envisage any issues arising because of potential overlaps between these proposed regulations and other proposed changes such as under the EEZ Act?</w:t>
                      </w:r>
                    </w:p>
                  </w:txbxContent>
                </v:textbox>
                <w10:anchorlock/>
              </v:shape>
            </w:pict>
          </mc:Fallback>
        </mc:AlternateContent>
      </w:r>
    </w:p>
    <w:tbl>
      <w:tblPr>
        <w:tblStyle w:val="TableGrid"/>
        <w:tblW w:w="851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11"/>
      </w:tblGrid>
      <w:tr w:rsidR="00682C84" w:rsidRPr="00EB26DC" w:rsidTr="001618CC">
        <w:trPr>
          <w:trHeight w:val="319"/>
        </w:trPr>
        <w:tc>
          <w:tcPr>
            <w:tcW w:w="8511" w:type="dxa"/>
            <w:shd w:val="clear" w:color="auto" w:fill="EAF1DD" w:themeFill="accent3" w:themeFillTint="33"/>
          </w:tcPr>
          <w:p w:rsidR="00682C84" w:rsidRPr="002D2C50" w:rsidRDefault="00682C84" w:rsidP="001618CC">
            <w:pPr>
              <w:spacing w:before="120" w:after="120"/>
              <w:rPr>
                <w:rFonts w:ascii="Arial" w:hAnsi="Arial" w:cs="Arial"/>
              </w:rPr>
            </w:pPr>
            <w:r w:rsidRPr="6425104F">
              <w:rPr>
                <w:rFonts w:ascii="Arial" w:hAnsi="Arial" w:cs="Arial"/>
                <w:b/>
                <w:bCs/>
              </w:rPr>
              <w:t>Please type your submission below. Please indicate the question(s) to which you are responding.</w:t>
            </w:r>
          </w:p>
        </w:tc>
      </w:tr>
      <w:tr w:rsidR="00682C84" w:rsidTr="00682C84">
        <w:trPr>
          <w:trHeight w:val="3236"/>
        </w:trPr>
        <w:tc>
          <w:tcPr>
            <w:tcW w:w="8511" w:type="dxa"/>
          </w:tcPr>
          <w:p w:rsidR="00682C84" w:rsidRDefault="00682C84" w:rsidP="001618CC">
            <w:pPr>
              <w:spacing w:before="120" w:after="120"/>
              <w:rPr>
                <w:rFonts w:cs="Arial"/>
              </w:rPr>
            </w:pPr>
          </w:p>
        </w:tc>
      </w:tr>
    </w:tbl>
    <w:p w:rsidR="00682C84" w:rsidRDefault="00682C84" w:rsidP="00682C84">
      <w:r>
        <w:rPr>
          <w:noProof/>
          <w:color w:val="2B579A"/>
          <w:shd w:val="clear" w:color="auto" w:fill="E6E6E6"/>
          <w:lang w:eastAsia="en-NZ"/>
        </w:rPr>
        <mc:AlternateContent>
          <mc:Choice Requires="wps">
            <w:drawing>
              <wp:inline distT="0" distB="0" distL="0" distR="0" wp14:anchorId="4AF390A4" wp14:editId="2D1EC60F">
                <wp:extent cx="5400040" cy="716280"/>
                <wp:effectExtent l="0" t="0" r="0" b="762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716280"/>
                        </a:xfrm>
                        <a:prstGeom prst="rect">
                          <a:avLst/>
                        </a:prstGeom>
                        <a:solidFill>
                          <a:schemeClr val="accent5">
                            <a:lumMod val="50000"/>
                          </a:schemeClr>
                        </a:solidFill>
                        <a:ln w="9525">
                          <a:noFill/>
                          <a:miter lim="800000"/>
                          <a:headEnd/>
                          <a:tailEnd/>
                        </a:ln>
                      </wps:spPr>
                      <wps:txbx>
                        <w:txbxContent>
                          <w:p w:rsidR="001618CC" w:rsidRDefault="001618CC" w:rsidP="00682C84">
                            <w:pPr>
                              <w:autoSpaceDE w:val="0"/>
                              <w:autoSpaceDN w:val="0"/>
                              <w:adjustRightInd w:val="0"/>
                              <w:spacing w:before="0" w:after="0" w:line="240" w:lineRule="auto"/>
                              <w:jc w:val="center"/>
                              <w:rPr>
                                <w:rFonts w:ascii="Arial" w:hAnsi="Arial" w:cs="Arial"/>
                                <w:b/>
                                <w:bCs/>
                                <w:i/>
                                <w:iCs/>
                                <w:color w:val="FFFFFF"/>
                                <w:szCs w:val="17"/>
                              </w:rPr>
                            </w:pPr>
                            <w:r w:rsidRPr="00B35D1A">
                              <w:rPr>
                                <w:rFonts w:ascii="Arial" w:hAnsi="Arial" w:cs="Arial"/>
                                <w:b/>
                                <w:bCs/>
                                <w:i/>
                                <w:iCs/>
                                <w:color w:val="FFFFFF"/>
                                <w:szCs w:val="17"/>
                              </w:rPr>
                              <w:t>Content of FDPs</w:t>
                            </w:r>
                          </w:p>
                          <w:p w:rsidR="001618CC" w:rsidRPr="00B35D1A" w:rsidRDefault="001618CC" w:rsidP="00682C84">
                            <w:pPr>
                              <w:autoSpaceDE w:val="0"/>
                              <w:autoSpaceDN w:val="0"/>
                              <w:adjustRightInd w:val="0"/>
                              <w:spacing w:before="0" w:after="0" w:line="240" w:lineRule="auto"/>
                              <w:rPr>
                                <w:rFonts w:ascii="Arial" w:hAnsi="Arial" w:cs="Arial"/>
                                <w:b/>
                                <w:bCs/>
                                <w:i/>
                                <w:iCs/>
                                <w:color w:val="FFFFFF"/>
                                <w:szCs w:val="17"/>
                              </w:rPr>
                            </w:pPr>
                          </w:p>
                          <w:p w:rsidR="001618CC" w:rsidRPr="002D051D" w:rsidRDefault="001618CC" w:rsidP="00682C84">
                            <w:pPr>
                              <w:autoSpaceDE w:val="0"/>
                              <w:autoSpaceDN w:val="0"/>
                              <w:adjustRightInd w:val="0"/>
                              <w:spacing w:before="0" w:after="0" w:line="240" w:lineRule="auto"/>
                              <w:rPr>
                                <w:rFonts w:ascii="Arial" w:hAnsi="Arial" w:cs="Arial"/>
                                <w:bCs/>
                                <w:color w:val="FFFFFF"/>
                                <w:szCs w:val="17"/>
                              </w:rPr>
                            </w:pPr>
                            <w:r w:rsidRPr="002D051D">
                              <w:rPr>
                                <w:rFonts w:ascii="Arial" w:hAnsi="Arial" w:cs="Arial"/>
                                <w:b/>
                                <w:bCs/>
                                <w:color w:val="FFFFFF"/>
                                <w:szCs w:val="17"/>
                              </w:rPr>
                              <w:t xml:space="preserve">QUESTION 1B: </w:t>
                            </w:r>
                            <w:r w:rsidRPr="00A71F8F">
                              <w:rPr>
                                <w:rFonts w:ascii="Arial" w:hAnsi="Arial" w:cs="Arial"/>
                                <w:bCs/>
                                <w:color w:val="FFFFFF"/>
                                <w:szCs w:val="17"/>
                              </w:rPr>
                              <w:t>Do you have any other feedback on FDPs and their content?</w:t>
                            </w:r>
                          </w:p>
                        </w:txbxContent>
                      </wps:txbx>
                      <wps:bodyPr rot="0" vert="horz" wrap="square" lIns="91440" tIns="45720" rIns="91440" bIns="45720" anchor="t" anchorCtr="0">
                        <a:noAutofit/>
                      </wps:bodyPr>
                    </wps:wsp>
                  </a:graphicData>
                </a:graphic>
              </wp:inline>
            </w:drawing>
          </mc:Choice>
          <mc:Fallback>
            <w:pict>
              <v:shape w14:anchorId="4AF390A4" id="_x0000_s1033" type="#_x0000_t202" style="width:425.2pt;height:5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" fillcolor="#205867 [1608]" stroked="f">
                <v:textbox>
                  <w:txbxContent>
                    <w:p w:rsidR="001618CC" w:rsidRDefault="001618CC" w:rsidP="00682C84">
                      <w:pPr>
                        <w:autoSpaceDE w:val="0"/>
                        <w:autoSpaceDN w:val="0"/>
                        <w:adjustRightInd w:val="0"/>
                        <w:spacing w:before="0" w:after="0" w:line="240" w:lineRule="auto"/>
                        <w:jc w:val="center"/>
                        <w:rPr>
                          <w:rFonts w:ascii="Arial" w:hAnsi="Arial" w:cs="Arial"/>
                          <w:b/>
                          <w:bCs/>
                          <w:i/>
                          <w:iCs/>
                          <w:color w:val="FFFFFF"/>
                          <w:szCs w:val="17"/>
                        </w:rPr>
                      </w:pPr>
                      <w:r w:rsidRPr="00B35D1A">
                        <w:rPr>
                          <w:rFonts w:ascii="Arial" w:hAnsi="Arial" w:cs="Arial"/>
                          <w:b/>
                          <w:bCs/>
                          <w:i/>
                          <w:iCs/>
                          <w:color w:val="FFFFFF"/>
                          <w:szCs w:val="17"/>
                        </w:rPr>
                        <w:t>Content of FDPs</w:t>
                      </w:r>
                    </w:p>
                    <w:p w:rsidR="001618CC" w:rsidRPr="00B35D1A" w:rsidRDefault="001618CC" w:rsidP="00682C84">
                      <w:pPr>
                        <w:autoSpaceDE w:val="0"/>
                        <w:autoSpaceDN w:val="0"/>
                        <w:adjustRightInd w:val="0"/>
                        <w:spacing w:before="0" w:after="0" w:line="240" w:lineRule="auto"/>
                        <w:rPr>
                          <w:rFonts w:ascii="Arial" w:hAnsi="Arial" w:cs="Arial"/>
                          <w:b/>
                          <w:bCs/>
                          <w:i/>
                          <w:iCs/>
                          <w:color w:val="FFFFFF"/>
                          <w:szCs w:val="17"/>
                        </w:rPr>
                      </w:pPr>
                    </w:p>
                    <w:p w:rsidR="001618CC" w:rsidRPr="002D051D" w:rsidRDefault="001618CC" w:rsidP="00682C84">
                      <w:pPr>
                        <w:autoSpaceDE w:val="0"/>
                        <w:autoSpaceDN w:val="0"/>
                        <w:adjustRightInd w:val="0"/>
                        <w:spacing w:before="0" w:after="0" w:line="240" w:lineRule="auto"/>
                        <w:rPr>
                          <w:rFonts w:ascii="Arial" w:hAnsi="Arial" w:cs="Arial"/>
                          <w:bCs/>
                          <w:color w:val="FFFFFF"/>
                          <w:szCs w:val="17"/>
                        </w:rPr>
                      </w:pPr>
                      <w:r w:rsidRPr="002D051D">
                        <w:rPr>
                          <w:rFonts w:ascii="Arial" w:hAnsi="Arial" w:cs="Arial"/>
                          <w:b/>
                          <w:bCs/>
                          <w:color w:val="FFFFFF"/>
                          <w:szCs w:val="17"/>
                        </w:rPr>
                        <w:t xml:space="preserve">QUESTION 1B: </w:t>
                      </w:r>
                      <w:r w:rsidRPr="00A71F8F">
                        <w:rPr>
                          <w:rFonts w:ascii="Arial" w:hAnsi="Arial" w:cs="Arial"/>
                          <w:bCs/>
                          <w:color w:val="FFFFFF"/>
                          <w:szCs w:val="17"/>
                        </w:rPr>
                        <w:t>Do you have any other feedback on FDPs and their content?</w:t>
                      </w:r>
                    </w:p>
                  </w:txbxContent>
                </v:textbox>
                <w10:anchorlock/>
              </v:shape>
            </w:pict>
          </mc:Fallback>
        </mc:AlternateContent>
      </w:r>
    </w:p>
    <w:tbl>
      <w:tblPr>
        <w:tblStyle w:val="TableGrid"/>
        <w:tblW w:w="851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11"/>
      </w:tblGrid>
      <w:tr w:rsidR="00682C84" w:rsidRPr="00EB26DC" w:rsidTr="001618CC">
        <w:trPr>
          <w:trHeight w:val="319"/>
        </w:trPr>
        <w:tc>
          <w:tcPr>
            <w:tcW w:w="8511" w:type="dxa"/>
            <w:shd w:val="clear" w:color="auto" w:fill="EAF1DD" w:themeFill="accent3" w:themeFillTint="33"/>
          </w:tcPr>
          <w:p w:rsidR="00682C84" w:rsidRPr="002D2C50" w:rsidRDefault="00682C84" w:rsidP="001618CC">
            <w:pPr>
              <w:spacing w:before="120" w:after="120"/>
              <w:rPr>
                <w:rFonts w:ascii="Arial" w:hAnsi="Arial" w:cs="Arial"/>
              </w:rPr>
            </w:pPr>
            <w:r w:rsidRPr="6425104F">
              <w:rPr>
                <w:rFonts w:ascii="Arial" w:hAnsi="Arial" w:cs="Arial"/>
                <w:b/>
                <w:bCs/>
              </w:rPr>
              <w:t>Please type your submission below. Please indicate the question(s) to which you are responding.</w:t>
            </w:r>
          </w:p>
        </w:tc>
      </w:tr>
      <w:tr w:rsidR="00682C84" w:rsidTr="00682C84">
        <w:trPr>
          <w:trHeight w:val="3875"/>
        </w:trPr>
        <w:tc>
          <w:tcPr>
            <w:tcW w:w="8511" w:type="dxa"/>
          </w:tcPr>
          <w:p w:rsidR="00682C84" w:rsidRDefault="00682C84" w:rsidP="001618CC">
            <w:pPr>
              <w:spacing w:before="120" w:after="120"/>
              <w:rPr>
                <w:rFonts w:cs="Arial"/>
              </w:rPr>
            </w:pPr>
          </w:p>
        </w:tc>
      </w:tr>
    </w:tbl>
    <w:p w:rsidR="00682C84" w:rsidRDefault="00682C84" w:rsidP="00E60F61"/>
    <w:p w:rsidR="002D051D" w:rsidRDefault="002D051D" w:rsidP="002D051D">
      <w:r>
        <w:rPr>
          <w:noProof/>
          <w:color w:val="2B579A"/>
          <w:shd w:val="clear" w:color="auto" w:fill="E6E6E6"/>
          <w:lang w:eastAsia="en-NZ"/>
        </w:rPr>
        <mc:AlternateContent>
          <mc:Choice Requires="wps">
            <w:drawing>
              <wp:inline distT="0" distB="0" distL="0" distR="0" wp14:anchorId="55245E28" wp14:editId="6F3D1A2B">
                <wp:extent cx="5400040" cy="1295400"/>
                <wp:effectExtent l="0" t="0" r="0" b="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295400"/>
                        </a:xfrm>
                        <a:prstGeom prst="rect">
                          <a:avLst/>
                        </a:prstGeom>
                        <a:solidFill>
                          <a:schemeClr val="accent5">
                            <a:lumMod val="50000"/>
                          </a:schemeClr>
                        </a:solidFill>
                        <a:ln w="9525">
                          <a:noFill/>
                          <a:miter lim="800000"/>
                          <a:headEnd/>
                          <a:tailEnd/>
                        </a:ln>
                      </wps:spPr>
                      <wps:txbx>
                        <w:txbxContent>
                          <w:p w:rsidR="001618CC" w:rsidRDefault="001618CC" w:rsidP="002D051D">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2D051D">
                            <w:pPr>
                              <w:autoSpaceDE w:val="0"/>
                              <w:autoSpaceDN w:val="0"/>
                              <w:adjustRightInd w:val="0"/>
                              <w:spacing w:before="0" w:after="0" w:line="240" w:lineRule="auto"/>
                              <w:jc w:val="center"/>
                              <w:rPr>
                                <w:rFonts w:ascii="Arial" w:hAnsi="Arial" w:cs="Arial"/>
                                <w:b/>
                                <w:bCs/>
                                <w:i/>
                                <w:iCs/>
                                <w:color w:val="FFFFFF"/>
                                <w:szCs w:val="17"/>
                              </w:rPr>
                            </w:pPr>
                            <w:r w:rsidRPr="00B35D1A">
                              <w:rPr>
                                <w:rFonts w:ascii="Arial" w:hAnsi="Arial" w:cs="Arial"/>
                                <w:b/>
                                <w:bCs/>
                                <w:i/>
                                <w:iCs/>
                                <w:color w:val="FFFFFF"/>
                                <w:szCs w:val="17"/>
                              </w:rPr>
                              <w:t xml:space="preserve">Content of </w:t>
                            </w:r>
                            <w:r>
                              <w:rPr>
                                <w:rFonts w:ascii="Arial" w:hAnsi="Arial" w:cs="Arial"/>
                                <w:b/>
                                <w:bCs/>
                                <w:i/>
                                <w:iCs/>
                                <w:color w:val="FFFFFF"/>
                                <w:szCs w:val="17"/>
                              </w:rPr>
                              <w:t>Asset Registers</w:t>
                            </w:r>
                          </w:p>
                          <w:p w:rsidR="001618CC" w:rsidRDefault="001618CC" w:rsidP="002D051D">
                            <w:pPr>
                              <w:autoSpaceDE w:val="0"/>
                              <w:autoSpaceDN w:val="0"/>
                              <w:adjustRightInd w:val="0"/>
                              <w:spacing w:before="0" w:after="0" w:line="240" w:lineRule="auto"/>
                              <w:rPr>
                                <w:rFonts w:ascii="Arial" w:hAnsi="Arial" w:cs="Arial"/>
                                <w:b/>
                                <w:bCs/>
                                <w:color w:val="FFFFFF"/>
                                <w:szCs w:val="17"/>
                              </w:rPr>
                            </w:pPr>
                          </w:p>
                          <w:p w:rsidR="001618CC" w:rsidRPr="0009777F" w:rsidRDefault="001618CC" w:rsidP="002D051D">
                            <w:pPr>
                              <w:autoSpaceDE w:val="0"/>
                              <w:autoSpaceDN w:val="0"/>
                              <w:adjustRightInd w:val="0"/>
                              <w:spacing w:before="0" w:after="0" w:line="240" w:lineRule="auto"/>
                              <w:rPr>
                                <w:rFonts w:ascii="Arial" w:hAnsi="Arial" w:cs="Arial"/>
                                <w:b/>
                                <w:bCs/>
                                <w:color w:val="FFFFFF"/>
                                <w:szCs w:val="17"/>
                              </w:rPr>
                            </w:pPr>
                            <w:r w:rsidRPr="00B35D1A">
                              <w:rPr>
                                <w:rFonts w:ascii="Arial" w:hAnsi="Arial" w:cs="Arial"/>
                                <w:b/>
                                <w:bCs/>
                                <w:color w:val="FFFFFF"/>
                                <w:szCs w:val="17"/>
                              </w:rPr>
                              <w:t xml:space="preserve">QUESTION 2: </w:t>
                            </w:r>
                            <w:r w:rsidRPr="00A71F8F">
                              <w:rPr>
                                <w:rFonts w:ascii="Arial" w:hAnsi="Arial" w:cs="Arial"/>
                                <w:bCs/>
                                <w:color w:val="FFFFFF"/>
                                <w:szCs w:val="17"/>
                              </w:rPr>
                              <w:t>Is the level of detail we are proposing sufficient to provide a comprehensive view of the assets that need to be decommissioned in a particular field? If you think there should be less detail, why? If you think there should be more detail, why and what further information do you suggest?</w:t>
                            </w:r>
                          </w:p>
                        </w:txbxContent>
                      </wps:txbx>
                      <wps:bodyPr rot="0" vert="horz" wrap="square" lIns="91440" tIns="45720" rIns="91440" bIns="45720" anchor="t" anchorCtr="0">
                        <a:noAutofit/>
                      </wps:bodyPr>
                    </wps:wsp>
                  </a:graphicData>
                </a:graphic>
              </wp:inline>
            </w:drawing>
          </mc:Choice>
          <mc:Fallback>
            <w:pict>
              <v:shape w14:anchorId="55245E28" id="_x0000_s1034" type="#_x0000_t202" style="width:425.2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" fillcolor="#205867 [1608]" stroked="f">
                <v:textbox>
                  <w:txbxContent>
                    <w:p w:rsidR="001618CC" w:rsidRDefault="001618CC" w:rsidP="002D051D">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2D051D">
                      <w:pPr>
                        <w:autoSpaceDE w:val="0"/>
                        <w:autoSpaceDN w:val="0"/>
                        <w:adjustRightInd w:val="0"/>
                        <w:spacing w:before="0" w:after="0" w:line="240" w:lineRule="auto"/>
                        <w:jc w:val="center"/>
                        <w:rPr>
                          <w:rFonts w:ascii="Arial" w:hAnsi="Arial" w:cs="Arial"/>
                          <w:b/>
                          <w:bCs/>
                          <w:i/>
                          <w:iCs/>
                          <w:color w:val="FFFFFF"/>
                          <w:szCs w:val="17"/>
                        </w:rPr>
                      </w:pPr>
                      <w:r w:rsidRPr="00B35D1A">
                        <w:rPr>
                          <w:rFonts w:ascii="Arial" w:hAnsi="Arial" w:cs="Arial"/>
                          <w:b/>
                          <w:bCs/>
                          <w:i/>
                          <w:iCs/>
                          <w:color w:val="FFFFFF"/>
                          <w:szCs w:val="17"/>
                        </w:rPr>
                        <w:t xml:space="preserve">Content of </w:t>
                      </w:r>
                      <w:r>
                        <w:rPr>
                          <w:rFonts w:ascii="Arial" w:hAnsi="Arial" w:cs="Arial"/>
                          <w:b/>
                          <w:bCs/>
                          <w:i/>
                          <w:iCs/>
                          <w:color w:val="FFFFFF"/>
                          <w:szCs w:val="17"/>
                        </w:rPr>
                        <w:t>Asset Registers</w:t>
                      </w:r>
                    </w:p>
                    <w:p w:rsidR="001618CC" w:rsidRDefault="001618CC" w:rsidP="002D051D">
                      <w:pPr>
                        <w:autoSpaceDE w:val="0"/>
                        <w:autoSpaceDN w:val="0"/>
                        <w:adjustRightInd w:val="0"/>
                        <w:spacing w:before="0" w:after="0" w:line="240" w:lineRule="auto"/>
                        <w:rPr>
                          <w:rFonts w:ascii="Arial" w:hAnsi="Arial" w:cs="Arial"/>
                          <w:b/>
                          <w:bCs/>
                          <w:color w:val="FFFFFF"/>
                          <w:szCs w:val="17"/>
                        </w:rPr>
                      </w:pPr>
                    </w:p>
                    <w:p w:rsidR="001618CC" w:rsidRPr="0009777F" w:rsidRDefault="001618CC" w:rsidP="002D051D">
                      <w:pPr>
                        <w:autoSpaceDE w:val="0"/>
                        <w:autoSpaceDN w:val="0"/>
                        <w:adjustRightInd w:val="0"/>
                        <w:spacing w:before="0" w:after="0" w:line="240" w:lineRule="auto"/>
                        <w:rPr>
                          <w:rFonts w:ascii="Arial" w:hAnsi="Arial" w:cs="Arial"/>
                          <w:b/>
                          <w:bCs/>
                          <w:color w:val="FFFFFF"/>
                          <w:szCs w:val="17"/>
                        </w:rPr>
                      </w:pPr>
                      <w:r w:rsidRPr="00B35D1A">
                        <w:rPr>
                          <w:rFonts w:ascii="Arial" w:hAnsi="Arial" w:cs="Arial"/>
                          <w:b/>
                          <w:bCs/>
                          <w:color w:val="FFFFFF"/>
                          <w:szCs w:val="17"/>
                        </w:rPr>
                        <w:t xml:space="preserve">QUESTION 2: </w:t>
                      </w:r>
                      <w:r w:rsidRPr="00A71F8F">
                        <w:rPr>
                          <w:rFonts w:ascii="Arial" w:hAnsi="Arial" w:cs="Arial"/>
                          <w:bCs/>
                          <w:color w:val="FFFFFF"/>
                          <w:szCs w:val="17"/>
                        </w:rPr>
                        <w:t>Is the level of detail we are proposing sufficient to provide a comprehensive view of the assets that need to be decommissioned in a particular field? If you think there should be less detail, why? If you think there should be more detail, why and what further information do you suggest?</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2D051D" w:rsidRPr="00EB26DC" w:rsidTr="001618CC">
        <w:tc>
          <w:tcPr>
            <w:tcW w:w="8499" w:type="dxa"/>
            <w:shd w:val="clear" w:color="auto" w:fill="EAF1DD" w:themeFill="accent3" w:themeFillTint="33"/>
          </w:tcPr>
          <w:p w:rsidR="002D051D" w:rsidRPr="002D2C50" w:rsidRDefault="002D051D"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2D051D" w:rsidTr="00682C84">
        <w:trPr>
          <w:trHeight w:val="4060"/>
        </w:trPr>
        <w:tc>
          <w:tcPr>
            <w:tcW w:w="8499" w:type="dxa"/>
          </w:tcPr>
          <w:p w:rsidR="00B44AC1" w:rsidRDefault="00B44AC1" w:rsidP="001618CC">
            <w:pPr>
              <w:spacing w:before="120" w:after="120"/>
              <w:rPr>
                <w:rFonts w:cs="Arial"/>
              </w:rPr>
            </w:pPr>
          </w:p>
        </w:tc>
      </w:tr>
    </w:tbl>
    <w:p w:rsidR="002D051D" w:rsidRDefault="002D051D" w:rsidP="002D051D">
      <w:r>
        <w:rPr>
          <w:noProof/>
          <w:color w:val="2B579A"/>
          <w:shd w:val="clear" w:color="auto" w:fill="E6E6E6"/>
          <w:lang w:eastAsia="en-NZ"/>
        </w:rPr>
        <mc:AlternateContent>
          <mc:Choice Requires="wps">
            <w:drawing>
              <wp:inline distT="0" distB="0" distL="0" distR="0" wp14:anchorId="5E6779A1" wp14:editId="0903182E">
                <wp:extent cx="5400040" cy="1127760"/>
                <wp:effectExtent l="0" t="0" r="0" b="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127760"/>
                        </a:xfrm>
                        <a:prstGeom prst="rect">
                          <a:avLst/>
                        </a:prstGeom>
                        <a:solidFill>
                          <a:schemeClr val="accent5">
                            <a:lumMod val="50000"/>
                          </a:schemeClr>
                        </a:solidFill>
                        <a:ln w="9525">
                          <a:noFill/>
                          <a:miter lim="800000"/>
                          <a:headEnd/>
                          <a:tailEnd/>
                        </a:ln>
                      </wps:spPr>
                      <wps:txbx>
                        <w:txbxContent>
                          <w:p w:rsidR="001618CC" w:rsidRDefault="001618CC" w:rsidP="002D051D">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2D051D">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When and how often FDPs and Asset Registers are submitted</w:t>
                            </w:r>
                          </w:p>
                          <w:p w:rsidR="001618CC" w:rsidRDefault="001618CC" w:rsidP="002D051D">
                            <w:pPr>
                              <w:autoSpaceDE w:val="0"/>
                              <w:autoSpaceDN w:val="0"/>
                              <w:adjustRightInd w:val="0"/>
                              <w:spacing w:before="0" w:after="0" w:line="240" w:lineRule="auto"/>
                              <w:rPr>
                                <w:rFonts w:ascii="Arial" w:hAnsi="Arial" w:cs="Arial"/>
                                <w:b/>
                                <w:bCs/>
                                <w:color w:val="FFFFFF"/>
                                <w:szCs w:val="17"/>
                              </w:rPr>
                            </w:pPr>
                          </w:p>
                          <w:p w:rsidR="001618CC" w:rsidRPr="00540F40" w:rsidRDefault="001618CC" w:rsidP="00540F40">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QUESTION 3</w:t>
                            </w:r>
                            <w:r w:rsidRPr="00540F40">
                              <w:rPr>
                                <w:rFonts w:ascii="Arial" w:hAnsi="Arial" w:cs="Arial"/>
                                <w:b/>
                                <w:bCs/>
                                <w:color w:val="FFFFFF"/>
                                <w:szCs w:val="17"/>
                              </w:rPr>
                              <w:t xml:space="preserve">: </w:t>
                            </w:r>
                            <w:r w:rsidRPr="00A71F8F">
                              <w:rPr>
                                <w:rFonts w:ascii="Arial" w:hAnsi="Arial" w:cs="Arial"/>
                                <w:bCs/>
                                <w:color w:val="FFFFFF"/>
                                <w:szCs w:val="17"/>
                              </w:rPr>
                              <w:t>Do you consider that requiring initial FDPs and Asset Registers six months after the regulations take effect provides permit and licence holders with enough time to comply with the new regulations? Why or why not?</w:t>
                            </w:r>
                          </w:p>
                        </w:txbxContent>
                      </wps:txbx>
                      <wps:bodyPr rot="0" vert="horz" wrap="square" lIns="91440" tIns="45720" rIns="91440" bIns="45720" anchor="t" anchorCtr="0">
                        <a:noAutofit/>
                      </wps:bodyPr>
                    </wps:wsp>
                  </a:graphicData>
                </a:graphic>
              </wp:inline>
            </w:drawing>
          </mc:Choice>
          <mc:Fallback>
            <w:pict>
              <v:shape w14:anchorId="5E6779A1" id="_x0000_s1035" type="#_x0000_t202" style="width:425.2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" fillcolor="#205867 [1608]" stroked="f">
                <v:textbox>
                  <w:txbxContent>
                    <w:p w:rsidR="001618CC" w:rsidRDefault="001618CC" w:rsidP="002D051D">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2D051D">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When and how often FDPs and Asset Registers are submitted</w:t>
                      </w:r>
                    </w:p>
                    <w:p w:rsidR="001618CC" w:rsidRDefault="001618CC" w:rsidP="002D051D">
                      <w:pPr>
                        <w:autoSpaceDE w:val="0"/>
                        <w:autoSpaceDN w:val="0"/>
                        <w:adjustRightInd w:val="0"/>
                        <w:spacing w:before="0" w:after="0" w:line="240" w:lineRule="auto"/>
                        <w:rPr>
                          <w:rFonts w:ascii="Arial" w:hAnsi="Arial" w:cs="Arial"/>
                          <w:b/>
                          <w:bCs/>
                          <w:color w:val="FFFFFF"/>
                          <w:szCs w:val="17"/>
                        </w:rPr>
                      </w:pPr>
                    </w:p>
                    <w:p w:rsidR="001618CC" w:rsidRPr="00540F40" w:rsidRDefault="001618CC" w:rsidP="00540F40">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QUESTION 3</w:t>
                      </w:r>
                      <w:r w:rsidRPr="00540F40">
                        <w:rPr>
                          <w:rFonts w:ascii="Arial" w:hAnsi="Arial" w:cs="Arial"/>
                          <w:b/>
                          <w:bCs/>
                          <w:color w:val="FFFFFF"/>
                          <w:szCs w:val="17"/>
                        </w:rPr>
                        <w:t xml:space="preserve">: </w:t>
                      </w:r>
                      <w:r w:rsidRPr="00A71F8F">
                        <w:rPr>
                          <w:rFonts w:ascii="Arial" w:hAnsi="Arial" w:cs="Arial"/>
                          <w:bCs/>
                          <w:color w:val="FFFFFF"/>
                          <w:szCs w:val="17"/>
                        </w:rPr>
                        <w:t>Do you consider that requiring initial FDPs and Asset Registers six months after the regulations take effect provides permit and licence holders with enough time to comply with the new regulations? Why or why not?</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2D051D" w:rsidRPr="00EB26DC" w:rsidTr="001618CC">
        <w:tc>
          <w:tcPr>
            <w:tcW w:w="8499" w:type="dxa"/>
            <w:shd w:val="clear" w:color="auto" w:fill="EAF1DD" w:themeFill="accent3" w:themeFillTint="33"/>
          </w:tcPr>
          <w:p w:rsidR="002D051D" w:rsidRPr="002D2C50" w:rsidRDefault="002D051D"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2D051D" w:rsidTr="00682C84">
        <w:trPr>
          <w:trHeight w:val="2974"/>
        </w:trPr>
        <w:tc>
          <w:tcPr>
            <w:tcW w:w="8499" w:type="dxa"/>
          </w:tcPr>
          <w:p w:rsidR="00B44AC1" w:rsidRDefault="00B44AC1" w:rsidP="001618CC">
            <w:pPr>
              <w:spacing w:before="120" w:after="120"/>
              <w:rPr>
                <w:rFonts w:cs="Arial"/>
              </w:rPr>
            </w:pPr>
          </w:p>
        </w:tc>
      </w:tr>
    </w:tbl>
    <w:p w:rsidR="00682C84" w:rsidRDefault="00682C84" w:rsidP="00682C84"/>
    <w:p w:rsidR="00682C84" w:rsidRDefault="00682C84" w:rsidP="00682C84">
      <w:r>
        <w:rPr>
          <w:noProof/>
          <w:color w:val="2B579A"/>
          <w:shd w:val="clear" w:color="auto" w:fill="E6E6E6"/>
          <w:lang w:eastAsia="en-NZ"/>
        </w:rPr>
        <mc:AlternateContent>
          <mc:Choice Requires="wps">
            <w:drawing>
              <wp:inline distT="0" distB="0" distL="0" distR="0" wp14:anchorId="6CC99F6B" wp14:editId="10266259">
                <wp:extent cx="5400040" cy="1005840"/>
                <wp:effectExtent l="0" t="0" r="0" b="381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005840"/>
                        </a:xfrm>
                        <a:prstGeom prst="rect">
                          <a:avLst/>
                        </a:prstGeom>
                        <a:solidFill>
                          <a:schemeClr val="accent5">
                            <a:lumMod val="50000"/>
                          </a:schemeClr>
                        </a:solidFill>
                        <a:ln w="9525">
                          <a:noFill/>
                          <a:miter lim="800000"/>
                          <a:headEnd/>
                          <a:tailEnd/>
                        </a:ln>
                      </wps:spPr>
                      <wps:txbx>
                        <w:txbxContent>
                          <w:p w:rsidR="001618CC" w:rsidRDefault="001618CC" w:rsidP="00682C84">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682C84">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When and how often FDPs and Asset Registers are submitted</w:t>
                            </w:r>
                          </w:p>
                          <w:p w:rsidR="001618CC" w:rsidRPr="00540F40" w:rsidRDefault="001618CC" w:rsidP="00682C84">
                            <w:pPr>
                              <w:autoSpaceDE w:val="0"/>
                              <w:autoSpaceDN w:val="0"/>
                              <w:adjustRightInd w:val="0"/>
                              <w:spacing w:before="0" w:after="0" w:line="240" w:lineRule="auto"/>
                              <w:rPr>
                                <w:rFonts w:ascii="Arial" w:hAnsi="Arial" w:cs="Arial"/>
                                <w:b/>
                                <w:bCs/>
                                <w:color w:val="FFFFFF"/>
                                <w:szCs w:val="17"/>
                              </w:rPr>
                            </w:pPr>
                          </w:p>
                          <w:p w:rsidR="001618CC" w:rsidRPr="00540F40" w:rsidRDefault="001618CC" w:rsidP="00682C84">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QUESTION 4</w:t>
                            </w:r>
                            <w:r w:rsidRPr="00540F40">
                              <w:rPr>
                                <w:rFonts w:ascii="Arial" w:hAnsi="Arial" w:cs="Arial"/>
                                <w:b/>
                                <w:bCs/>
                                <w:color w:val="FFFFFF"/>
                                <w:szCs w:val="17"/>
                              </w:rPr>
                              <w:t xml:space="preserve">: </w:t>
                            </w:r>
                            <w:r w:rsidRPr="00A71F8F">
                              <w:rPr>
                                <w:rFonts w:ascii="Arial" w:hAnsi="Arial" w:cs="Arial"/>
                                <w:bCs/>
                                <w:color w:val="FFFFFF"/>
                                <w:szCs w:val="17"/>
                              </w:rPr>
                              <w:t>Which option do you prefer for FDPs and Asset Registers and why? Your answer can be different for the FDP and Asset Register.</w:t>
                            </w:r>
                          </w:p>
                        </w:txbxContent>
                      </wps:txbx>
                      <wps:bodyPr rot="0" vert="horz" wrap="square" lIns="91440" tIns="45720" rIns="91440" bIns="45720" anchor="t" anchorCtr="0">
                        <a:noAutofit/>
                      </wps:bodyPr>
                    </wps:wsp>
                  </a:graphicData>
                </a:graphic>
              </wp:inline>
            </w:drawing>
          </mc:Choice>
          <mc:Fallback>
            <w:pict>
              <v:shape w14:anchorId="6CC99F6B" id="_x0000_s1036" type="#_x0000_t202" style="width:425.2pt;height:7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" fillcolor="#205867 [1608]" stroked="f">
                <v:textbox>
                  <w:txbxContent>
                    <w:p w:rsidR="001618CC" w:rsidRDefault="001618CC" w:rsidP="00682C84">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682C84">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When and how often FDPs and Asset Registers are submitted</w:t>
                      </w:r>
                    </w:p>
                    <w:p w:rsidR="001618CC" w:rsidRPr="00540F40" w:rsidRDefault="001618CC" w:rsidP="00682C84">
                      <w:pPr>
                        <w:autoSpaceDE w:val="0"/>
                        <w:autoSpaceDN w:val="0"/>
                        <w:adjustRightInd w:val="0"/>
                        <w:spacing w:before="0" w:after="0" w:line="240" w:lineRule="auto"/>
                        <w:rPr>
                          <w:rFonts w:ascii="Arial" w:hAnsi="Arial" w:cs="Arial"/>
                          <w:b/>
                          <w:bCs/>
                          <w:color w:val="FFFFFF"/>
                          <w:szCs w:val="17"/>
                        </w:rPr>
                      </w:pPr>
                    </w:p>
                    <w:p w:rsidR="001618CC" w:rsidRPr="00540F40" w:rsidRDefault="001618CC" w:rsidP="00682C84">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QUESTION 4</w:t>
                      </w:r>
                      <w:r w:rsidRPr="00540F40">
                        <w:rPr>
                          <w:rFonts w:ascii="Arial" w:hAnsi="Arial" w:cs="Arial"/>
                          <w:b/>
                          <w:bCs/>
                          <w:color w:val="FFFFFF"/>
                          <w:szCs w:val="17"/>
                        </w:rPr>
                        <w:t xml:space="preserve">: </w:t>
                      </w:r>
                      <w:r w:rsidRPr="00A71F8F">
                        <w:rPr>
                          <w:rFonts w:ascii="Arial" w:hAnsi="Arial" w:cs="Arial"/>
                          <w:bCs/>
                          <w:color w:val="FFFFFF"/>
                          <w:szCs w:val="17"/>
                        </w:rPr>
                        <w:t>Which option do you prefer for FDPs and Asset Registers and why? Your answer can be different for the FDP and Asset Register.</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682C84" w:rsidRPr="00EB26DC" w:rsidTr="001618CC">
        <w:tc>
          <w:tcPr>
            <w:tcW w:w="8499" w:type="dxa"/>
            <w:shd w:val="clear" w:color="auto" w:fill="EAF1DD" w:themeFill="accent3" w:themeFillTint="33"/>
          </w:tcPr>
          <w:p w:rsidR="00682C84" w:rsidRPr="002D2C50" w:rsidRDefault="00682C84"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682C84" w:rsidTr="00A71F8F">
        <w:trPr>
          <w:trHeight w:val="4668"/>
        </w:trPr>
        <w:tc>
          <w:tcPr>
            <w:tcW w:w="8499" w:type="dxa"/>
          </w:tcPr>
          <w:p w:rsidR="00682C84" w:rsidRDefault="00682C84" w:rsidP="001618CC">
            <w:pPr>
              <w:spacing w:before="120" w:after="120"/>
              <w:rPr>
                <w:rFonts w:cs="Arial"/>
              </w:rPr>
            </w:pPr>
          </w:p>
          <w:p w:rsidR="00682C84" w:rsidRDefault="00682C84" w:rsidP="001618CC">
            <w:pPr>
              <w:spacing w:before="120" w:after="120"/>
              <w:rPr>
                <w:rFonts w:cs="Arial"/>
              </w:rPr>
            </w:pPr>
          </w:p>
        </w:tc>
      </w:tr>
    </w:tbl>
    <w:p w:rsidR="00682C84" w:rsidRDefault="00682C84" w:rsidP="00682C84">
      <w:r>
        <w:rPr>
          <w:noProof/>
          <w:color w:val="2B579A"/>
          <w:shd w:val="clear" w:color="auto" w:fill="E6E6E6"/>
          <w:lang w:eastAsia="en-NZ"/>
        </w:rPr>
        <mc:AlternateContent>
          <mc:Choice Requires="wps">
            <w:drawing>
              <wp:inline distT="0" distB="0" distL="0" distR="0" wp14:anchorId="1567A263" wp14:editId="2F8B5173">
                <wp:extent cx="5400040" cy="1022350"/>
                <wp:effectExtent l="0" t="0" r="0" b="635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022350"/>
                        </a:xfrm>
                        <a:prstGeom prst="rect">
                          <a:avLst/>
                        </a:prstGeom>
                        <a:solidFill>
                          <a:schemeClr val="accent5">
                            <a:lumMod val="50000"/>
                          </a:schemeClr>
                        </a:solidFill>
                        <a:ln w="9525">
                          <a:noFill/>
                          <a:miter lim="800000"/>
                          <a:headEnd/>
                          <a:tailEnd/>
                        </a:ln>
                      </wps:spPr>
                      <wps:txbx>
                        <w:txbxContent>
                          <w:p w:rsidR="001618CC" w:rsidRDefault="001618CC" w:rsidP="00682C84">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682C84">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When and how often FDPs and Asset Registers are submitted</w:t>
                            </w:r>
                          </w:p>
                          <w:p w:rsidR="001618CC" w:rsidRDefault="001618CC" w:rsidP="00682C84">
                            <w:pPr>
                              <w:autoSpaceDE w:val="0"/>
                              <w:autoSpaceDN w:val="0"/>
                              <w:adjustRightInd w:val="0"/>
                              <w:spacing w:before="0" w:after="0" w:line="240" w:lineRule="auto"/>
                              <w:rPr>
                                <w:rFonts w:ascii="Arial" w:hAnsi="Arial" w:cs="Arial"/>
                                <w:b/>
                                <w:bCs/>
                                <w:color w:val="FFFFFF"/>
                                <w:szCs w:val="17"/>
                              </w:rPr>
                            </w:pPr>
                          </w:p>
                          <w:p w:rsidR="001618CC" w:rsidRPr="00540F40" w:rsidRDefault="001618CC" w:rsidP="00682C84">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QUESTION 4A</w:t>
                            </w:r>
                            <w:r w:rsidRPr="00540F40">
                              <w:rPr>
                                <w:rFonts w:ascii="Arial" w:hAnsi="Arial" w:cs="Arial"/>
                                <w:b/>
                                <w:bCs/>
                                <w:color w:val="FFFFFF"/>
                                <w:szCs w:val="17"/>
                              </w:rPr>
                              <w:t xml:space="preserve">: </w:t>
                            </w:r>
                            <w:r w:rsidRPr="00A71F8F">
                              <w:rPr>
                                <w:rFonts w:ascii="Arial" w:hAnsi="Arial" w:cs="Arial"/>
                                <w:bCs/>
                                <w:color w:val="FFFFFF"/>
                                <w:szCs w:val="17"/>
                              </w:rPr>
                              <w:t>Do you agree with the impact analysis of these options? If not, why not? Please provide evidence to support your answer.</w:t>
                            </w:r>
                          </w:p>
                        </w:txbxContent>
                      </wps:txbx>
                      <wps:bodyPr rot="0" vert="horz" wrap="square" lIns="91440" tIns="45720" rIns="91440" bIns="45720" anchor="t" anchorCtr="0">
                        <a:noAutofit/>
                      </wps:bodyPr>
                    </wps:wsp>
                  </a:graphicData>
                </a:graphic>
              </wp:inline>
            </w:drawing>
          </mc:Choice>
          <mc:Fallback>
            <w:pict>
              <v:shape w14:anchorId="1567A263" id="_x0000_s1037" type="#_x0000_t202" style="width:425.2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" fillcolor="#205867 [1608]" stroked="f">
                <v:textbox>
                  <w:txbxContent>
                    <w:p w:rsidR="001618CC" w:rsidRDefault="001618CC" w:rsidP="00682C84">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682C84">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When and how often FDPs and Asset Registers are submitted</w:t>
                      </w:r>
                    </w:p>
                    <w:p w:rsidR="001618CC" w:rsidRDefault="001618CC" w:rsidP="00682C84">
                      <w:pPr>
                        <w:autoSpaceDE w:val="0"/>
                        <w:autoSpaceDN w:val="0"/>
                        <w:adjustRightInd w:val="0"/>
                        <w:spacing w:before="0" w:after="0" w:line="240" w:lineRule="auto"/>
                        <w:rPr>
                          <w:rFonts w:ascii="Arial" w:hAnsi="Arial" w:cs="Arial"/>
                          <w:b/>
                          <w:bCs/>
                          <w:color w:val="FFFFFF"/>
                          <w:szCs w:val="17"/>
                        </w:rPr>
                      </w:pPr>
                    </w:p>
                    <w:p w:rsidR="001618CC" w:rsidRPr="00540F40" w:rsidRDefault="001618CC" w:rsidP="00682C84">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QUESTION 4A</w:t>
                      </w:r>
                      <w:r w:rsidRPr="00540F40">
                        <w:rPr>
                          <w:rFonts w:ascii="Arial" w:hAnsi="Arial" w:cs="Arial"/>
                          <w:b/>
                          <w:bCs/>
                          <w:color w:val="FFFFFF"/>
                          <w:szCs w:val="17"/>
                        </w:rPr>
                        <w:t xml:space="preserve">: </w:t>
                      </w:r>
                      <w:r w:rsidRPr="00A71F8F">
                        <w:rPr>
                          <w:rFonts w:ascii="Arial" w:hAnsi="Arial" w:cs="Arial"/>
                          <w:bCs/>
                          <w:color w:val="FFFFFF"/>
                          <w:szCs w:val="17"/>
                        </w:rPr>
                        <w:t>Do you agree with the impact analysis of these options? If not, why not? Please provide evidence to support your answer.</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682C84" w:rsidRPr="00EB26DC" w:rsidTr="001618CC">
        <w:tc>
          <w:tcPr>
            <w:tcW w:w="8499" w:type="dxa"/>
            <w:shd w:val="clear" w:color="auto" w:fill="EAF1DD" w:themeFill="accent3" w:themeFillTint="33"/>
          </w:tcPr>
          <w:p w:rsidR="00682C84" w:rsidRPr="002D2C50" w:rsidRDefault="00682C84"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682C84" w:rsidTr="00A71F8F">
        <w:trPr>
          <w:trHeight w:val="2892"/>
        </w:trPr>
        <w:tc>
          <w:tcPr>
            <w:tcW w:w="8499" w:type="dxa"/>
          </w:tcPr>
          <w:p w:rsidR="00682C84" w:rsidRDefault="00682C84" w:rsidP="001618CC">
            <w:pPr>
              <w:spacing w:before="120" w:after="120"/>
              <w:rPr>
                <w:rFonts w:cs="Arial"/>
              </w:rPr>
            </w:pPr>
          </w:p>
        </w:tc>
      </w:tr>
    </w:tbl>
    <w:p w:rsidR="00682C84" w:rsidRDefault="00682C84" w:rsidP="00682C84"/>
    <w:p w:rsidR="00682C84" w:rsidRDefault="00682C84" w:rsidP="00682C84">
      <w:r>
        <w:rPr>
          <w:noProof/>
          <w:color w:val="2B579A"/>
          <w:shd w:val="clear" w:color="auto" w:fill="E6E6E6"/>
          <w:lang w:eastAsia="en-NZ"/>
        </w:rPr>
        <mc:AlternateContent>
          <mc:Choice Requires="wps">
            <w:drawing>
              <wp:inline distT="0" distB="0" distL="0" distR="0" wp14:anchorId="676EF0DA" wp14:editId="18130763">
                <wp:extent cx="5400040" cy="1143000"/>
                <wp:effectExtent l="0" t="0" r="0" b="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143000"/>
                        </a:xfrm>
                        <a:prstGeom prst="rect">
                          <a:avLst/>
                        </a:prstGeom>
                        <a:solidFill>
                          <a:schemeClr val="accent5">
                            <a:lumMod val="50000"/>
                          </a:schemeClr>
                        </a:solidFill>
                        <a:ln w="9525">
                          <a:noFill/>
                          <a:miter lim="800000"/>
                          <a:headEnd/>
                          <a:tailEnd/>
                        </a:ln>
                      </wps:spPr>
                      <wps:txbx>
                        <w:txbxContent>
                          <w:p w:rsidR="001618CC" w:rsidRDefault="001618CC" w:rsidP="00682C84">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682C84">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When and how often FDPs and Asset Registers are submitted</w:t>
                            </w:r>
                          </w:p>
                          <w:p w:rsidR="001618CC" w:rsidRDefault="001618CC" w:rsidP="00682C84">
                            <w:pPr>
                              <w:autoSpaceDE w:val="0"/>
                              <w:autoSpaceDN w:val="0"/>
                              <w:adjustRightInd w:val="0"/>
                              <w:spacing w:before="0" w:after="0" w:line="240" w:lineRule="auto"/>
                              <w:rPr>
                                <w:rFonts w:ascii="Arial" w:hAnsi="Arial" w:cs="Arial"/>
                                <w:b/>
                                <w:bCs/>
                                <w:color w:val="FFFFFF"/>
                                <w:szCs w:val="17"/>
                              </w:rPr>
                            </w:pPr>
                          </w:p>
                          <w:p w:rsidR="001618CC" w:rsidRPr="0009777F" w:rsidRDefault="001618CC" w:rsidP="00682C84">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QUESTION 4B</w:t>
                            </w:r>
                            <w:r w:rsidRPr="00540F40">
                              <w:rPr>
                                <w:rFonts w:ascii="Arial" w:hAnsi="Arial" w:cs="Arial"/>
                                <w:b/>
                                <w:bCs/>
                                <w:color w:val="FFFFFF"/>
                                <w:szCs w:val="17"/>
                              </w:rPr>
                              <w:t xml:space="preserve">: </w:t>
                            </w:r>
                            <w:r w:rsidRPr="00A71F8F">
                              <w:rPr>
                                <w:rFonts w:ascii="Arial" w:hAnsi="Arial" w:cs="Arial"/>
                                <w:bCs/>
                                <w:color w:val="FFFFFF"/>
                                <w:szCs w:val="17"/>
                              </w:rPr>
                              <w:t>If we were to require FDPs and Asset Registers at regular intervals, how frequent should it be and why? Your answer can be different for the FDP and Asset Register.</w:t>
                            </w:r>
                          </w:p>
                        </w:txbxContent>
                      </wps:txbx>
                      <wps:bodyPr rot="0" vert="horz" wrap="square" lIns="91440" tIns="45720" rIns="91440" bIns="45720" anchor="t" anchorCtr="0">
                        <a:noAutofit/>
                      </wps:bodyPr>
                    </wps:wsp>
                  </a:graphicData>
                </a:graphic>
              </wp:inline>
            </w:drawing>
          </mc:Choice>
          <mc:Fallback>
            <w:pict>
              <v:shape w14:anchorId="676EF0DA" id="_x0000_s1038" type="#_x0000_t202" style="width:425.2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" fillcolor="#205867 [1608]" stroked="f">
                <v:textbox>
                  <w:txbxContent>
                    <w:p w:rsidR="001618CC" w:rsidRDefault="001618CC" w:rsidP="00682C84">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682C84">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When and how often FDPs and Asset Registers are submitted</w:t>
                      </w:r>
                    </w:p>
                    <w:p w:rsidR="001618CC" w:rsidRDefault="001618CC" w:rsidP="00682C84">
                      <w:pPr>
                        <w:autoSpaceDE w:val="0"/>
                        <w:autoSpaceDN w:val="0"/>
                        <w:adjustRightInd w:val="0"/>
                        <w:spacing w:before="0" w:after="0" w:line="240" w:lineRule="auto"/>
                        <w:rPr>
                          <w:rFonts w:ascii="Arial" w:hAnsi="Arial" w:cs="Arial"/>
                          <w:b/>
                          <w:bCs/>
                          <w:color w:val="FFFFFF"/>
                          <w:szCs w:val="17"/>
                        </w:rPr>
                      </w:pPr>
                    </w:p>
                    <w:p w:rsidR="001618CC" w:rsidRPr="0009777F" w:rsidRDefault="001618CC" w:rsidP="00682C84">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QUESTION 4B</w:t>
                      </w:r>
                      <w:r w:rsidRPr="00540F40">
                        <w:rPr>
                          <w:rFonts w:ascii="Arial" w:hAnsi="Arial" w:cs="Arial"/>
                          <w:b/>
                          <w:bCs/>
                          <w:color w:val="FFFFFF"/>
                          <w:szCs w:val="17"/>
                        </w:rPr>
                        <w:t xml:space="preserve">: </w:t>
                      </w:r>
                      <w:r w:rsidRPr="00A71F8F">
                        <w:rPr>
                          <w:rFonts w:ascii="Arial" w:hAnsi="Arial" w:cs="Arial"/>
                          <w:bCs/>
                          <w:color w:val="FFFFFF"/>
                          <w:szCs w:val="17"/>
                        </w:rPr>
                        <w:t>If we were to require FDPs and Asset Registers at regular intervals, how frequent should it be and why? Your answer can be different for the FDP and Asset Register.</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682C84" w:rsidRPr="00EB26DC" w:rsidTr="001618CC">
        <w:tc>
          <w:tcPr>
            <w:tcW w:w="8499" w:type="dxa"/>
            <w:shd w:val="clear" w:color="auto" w:fill="EAF1DD" w:themeFill="accent3" w:themeFillTint="33"/>
          </w:tcPr>
          <w:p w:rsidR="00682C84" w:rsidRPr="002D2C50" w:rsidRDefault="00682C84"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682C84" w:rsidTr="00A71F8F">
        <w:trPr>
          <w:trHeight w:val="4440"/>
        </w:trPr>
        <w:tc>
          <w:tcPr>
            <w:tcW w:w="8499" w:type="dxa"/>
          </w:tcPr>
          <w:p w:rsidR="00682C84" w:rsidRDefault="00682C84" w:rsidP="001618CC">
            <w:pPr>
              <w:spacing w:before="120" w:after="120"/>
              <w:rPr>
                <w:rFonts w:cs="Arial"/>
              </w:rPr>
            </w:pPr>
          </w:p>
        </w:tc>
      </w:tr>
    </w:tbl>
    <w:p w:rsidR="00A71F8F" w:rsidRDefault="00A71F8F" w:rsidP="00A71F8F">
      <w:r>
        <w:rPr>
          <w:noProof/>
          <w:color w:val="2B579A"/>
          <w:shd w:val="clear" w:color="auto" w:fill="E6E6E6"/>
          <w:lang w:eastAsia="en-NZ"/>
        </w:rPr>
        <mc:AlternateContent>
          <mc:Choice Requires="wps">
            <w:drawing>
              <wp:inline distT="0" distB="0" distL="0" distR="0" wp14:anchorId="5E6A7D3F" wp14:editId="2D40044A">
                <wp:extent cx="5400040" cy="967740"/>
                <wp:effectExtent l="0" t="0" r="0" b="381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967740"/>
                        </a:xfrm>
                        <a:prstGeom prst="rect">
                          <a:avLst/>
                        </a:prstGeom>
                        <a:solidFill>
                          <a:schemeClr val="accent5">
                            <a:lumMod val="50000"/>
                          </a:schemeClr>
                        </a:solidFill>
                        <a:ln w="9525">
                          <a:noFill/>
                          <a:miter lim="800000"/>
                          <a:headEnd/>
                          <a:tailEnd/>
                        </a:ln>
                      </wps:spPr>
                      <wps:txbx>
                        <w:txbxContent>
                          <w:p w:rsidR="001618CC" w:rsidRDefault="001618CC" w:rsidP="00A71F8F">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A71F8F">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When and how often FDPs and Asset Registers are submitted</w:t>
                            </w:r>
                          </w:p>
                          <w:p w:rsidR="001618CC" w:rsidRDefault="001618CC" w:rsidP="00A71F8F">
                            <w:pPr>
                              <w:autoSpaceDE w:val="0"/>
                              <w:autoSpaceDN w:val="0"/>
                              <w:adjustRightInd w:val="0"/>
                              <w:spacing w:before="0" w:after="0" w:line="240" w:lineRule="auto"/>
                              <w:rPr>
                                <w:rFonts w:ascii="Arial" w:hAnsi="Arial" w:cs="Arial"/>
                                <w:b/>
                                <w:bCs/>
                                <w:color w:val="FFFFFF"/>
                                <w:szCs w:val="17"/>
                              </w:rPr>
                            </w:pPr>
                          </w:p>
                          <w:p w:rsidR="001618CC" w:rsidRPr="0009777F" w:rsidRDefault="001618CC" w:rsidP="00A71F8F">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QUESTION 4C</w:t>
                            </w:r>
                            <w:r w:rsidRPr="00540F40">
                              <w:rPr>
                                <w:rFonts w:ascii="Arial" w:hAnsi="Arial" w:cs="Arial"/>
                                <w:b/>
                                <w:bCs/>
                                <w:color w:val="FFFFFF"/>
                                <w:szCs w:val="17"/>
                              </w:rPr>
                              <w:t xml:space="preserve">: </w:t>
                            </w:r>
                            <w:r w:rsidRPr="00A71F8F">
                              <w:rPr>
                                <w:rFonts w:ascii="Arial" w:hAnsi="Arial" w:cs="Arial"/>
                                <w:bCs/>
                                <w:color w:val="FFFFFF"/>
                                <w:szCs w:val="17"/>
                              </w:rPr>
                              <w:t>Are there any other circumstances that you think the regulations should include as a ‘significant change’?</w:t>
                            </w:r>
                          </w:p>
                        </w:txbxContent>
                      </wps:txbx>
                      <wps:bodyPr rot="0" vert="horz" wrap="square" lIns="91440" tIns="45720" rIns="91440" bIns="45720" anchor="t" anchorCtr="0">
                        <a:noAutofit/>
                      </wps:bodyPr>
                    </wps:wsp>
                  </a:graphicData>
                </a:graphic>
              </wp:inline>
            </w:drawing>
          </mc:Choice>
          <mc:Fallback>
            <w:pict>
              <v:shape w14:anchorId="5E6A7D3F" id="_x0000_s1039" type="#_x0000_t202" style="width:425.2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" fillcolor="#205867 [1608]" stroked="f">
                <v:textbox>
                  <w:txbxContent>
                    <w:p w:rsidR="001618CC" w:rsidRDefault="001618CC" w:rsidP="00A71F8F">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A71F8F">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When and how often FDPs and Asset Registers are submitted</w:t>
                      </w:r>
                    </w:p>
                    <w:p w:rsidR="001618CC" w:rsidRDefault="001618CC" w:rsidP="00A71F8F">
                      <w:pPr>
                        <w:autoSpaceDE w:val="0"/>
                        <w:autoSpaceDN w:val="0"/>
                        <w:adjustRightInd w:val="0"/>
                        <w:spacing w:before="0" w:after="0" w:line="240" w:lineRule="auto"/>
                        <w:rPr>
                          <w:rFonts w:ascii="Arial" w:hAnsi="Arial" w:cs="Arial"/>
                          <w:b/>
                          <w:bCs/>
                          <w:color w:val="FFFFFF"/>
                          <w:szCs w:val="17"/>
                        </w:rPr>
                      </w:pPr>
                    </w:p>
                    <w:p w:rsidR="001618CC" w:rsidRPr="0009777F" w:rsidRDefault="001618CC" w:rsidP="00A71F8F">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QUESTION 4C</w:t>
                      </w:r>
                      <w:r w:rsidRPr="00540F40">
                        <w:rPr>
                          <w:rFonts w:ascii="Arial" w:hAnsi="Arial" w:cs="Arial"/>
                          <w:b/>
                          <w:bCs/>
                          <w:color w:val="FFFFFF"/>
                          <w:szCs w:val="17"/>
                        </w:rPr>
                        <w:t xml:space="preserve">: </w:t>
                      </w:r>
                      <w:r w:rsidRPr="00A71F8F">
                        <w:rPr>
                          <w:rFonts w:ascii="Arial" w:hAnsi="Arial" w:cs="Arial"/>
                          <w:bCs/>
                          <w:color w:val="FFFFFF"/>
                          <w:szCs w:val="17"/>
                        </w:rPr>
                        <w:t>Are there any other circumstances that you think the regulations should include as a ‘significant change’?</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A71F8F" w:rsidRPr="00EB26DC" w:rsidTr="001618CC">
        <w:tc>
          <w:tcPr>
            <w:tcW w:w="8499" w:type="dxa"/>
            <w:shd w:val="clear" w:color="auto" w:fill="EAF1DD" w:themeFill="accent3" w:themeFillTint="33"/>
          </w:tcPr>
          <w:p w:rsidR="00A71F8F" w:rsidRPr="002D2C50" w:rsidRDefault="00A71F8F"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A71F8F" w:rsidTr="001618CC">
        <w:trPr>
          <w:trHeight w:val="4440"/>
        </w:trPr>
        <w:tc>
          <w:tcPr>
            <w:tcW w:w="8499" w:type="dxa"/>
          </w:tcPr>
          <w:p w:rsidR="00A71F8F" w:rsidRDefault="00A71F8F" w:rsidP="001618CC">
            <w:pPr>
              <w:spacing w:before="120" w:after="120"/>
              <w:rPr>
                <w:rFonts w:cs="Arial"/>
              </w:rPr>
            </w:pPr>
          </w:p>
        </w:tc>
      </w:tr>
    </w:tbl>
    <w:p w:rsidR="00A71F8F" w:rsidRDefault="00A71F8F" w:rsidP="00A71F8F">
      <w:pPr>
        <w:rPr>
          <w:rFonts w:ascii="Arial" w:hAnsi="Arial" w:cs="Arial"/>
          <w:b/>
          <w:sz w:val="28"/>
          <w:szCs w:val="30"/>
        </w:rPr>
      </w:pPr>
    </w:p>
    <w:p w:rsidR="00A71F8F" w:rsidRDefault="00A71F8F" w:rsidP="00A71F8F"/>
    <w:p w:rsidR="00A71F8F" w:rsidRDefault="00A71F8F" w:rsidP="00A71F8F"/>
    <w:p w:rsidR="00A71F8F" w:rsidRDefault="00A71F8F" w:rsidP="00A71F8F"/>
    <w:p w:rsidR="00A71F8F" w:rsidRDefault="00A71F8F" w:rsidP="00A71F8F"/>
    <w:p w:rsidR="00A71F8F" w:rsidRDefault="00A71F8F" w:rsidP="00A71F8F"/>
    <w:p w:rsidR="00A71F8F" w:rsidRDefault="00A71F8F" w:rsidP="00A71F8F"/>
    <w:p w:rsidR="00A71F8F" w:rsidRDefault="00A71F8F" w:rsidP="00A71F8F"/>
    <w:p w:rsidR="00A71F8F" w:rsidRDefault="00A71F8F" w:rsidP="00A71F8F"/>
    <w:p w:rsidR="00A71F8F" w:rsidRDefault="00A71F8F" w:rsidP="00A71F8F"/>
    <w:p w:rsidR="00A71F8F" w:rsidRDefault="00A71F8F" w:rsidP="00A71F8F"/>
    <w:p w:rsidR="00A71F8F" w:rsidRDefault="00A71F8F" w:rsidP="00A71F8F"/>
    <w:p w:rsidR="00A71F8F" w:rsidRDefault="00A71F8F" w:rsidP="00A71F8F"/>
    <w:p w:rsidR="00A71F8F" w:rsidRPr="00A71F8F" w:rsidRDefault="00A71F8F" w:rsidP="00A71F8F"/>
    <w:p w:rsidR="004C79EB" w:rsidRPr="002D2C50" w:rsidRDefault="009500AF" w:rsidP="004C79EB">
      <w:pPr>
        <w:pStyle w:val="Heading1"/>
        <w:spacing w:after="113"/>
        <w:rPr>
          <w:rFonts w:ascii="Arial" w:hAnsi="Arial" w:cs="Arial"/>
        </w:rPr>
      </w:pPr>
      <w:r>
        <w:rPr>
          <w:rFonts w:ascii="Arial" w:hAnsi="Arial" w:cs="Arial"/>
        </w:rPr>
        <w:t>Section Three, Part 2</w:t>
      </w:r>
      <w:r w:rsidR="00BA0AFC" w:rsidRPr="002D2C50">
        <w:rPr>
          <w:rFonts w:ascii="Arial" w:hAnsi="Arial" w:cs="Arial"/>
        </w:rPr>
        <w:t xml:space="preserve">: </w:t>
      </w:r>
      <w:r>
        <w:rPr>
          <w:rFonts w:ascii="Arial" w:hAnsi="Arial" w:cs="Arial"/>
        </w:rPr>
        <w:t>Financial Capability Monitoring and Assessments</w:t>
      </w:r>
    </w:p>
    <w:p w:rsidR="004C79EB" w:rsidRPr="001B1A03" w:rsidRDefault="004C79EB" w:rsidP="001B1A03">
      <w:pPr>
        <w:pStyle w:val="Question"/>
        <w:numPr>
          <w:ilvl w:val="0"/>
          <w:numId w:val="0"/>
        </w:numPr>
        <w:rPr>
          <w:b/>
          <w:color w:val="FFFFFF" w:themeColor="background1"/>
        </w:rPr>
      </w:pPr>
      <w:r w:rsidRPr="001B1A03">
        <w:rPr>
          <w:b/>
          <w:noProof/>
          <w:color w:val="FFFFFF" w:themeColor="background1"/>
          <w:shd w:val="clear" w:color="auto" w:fill="E6E6E6"/>
        </w:rPr>
        <mc:AlternateContent>
          <mc:Choice Requires="wps">
            <w:drawing>
              <wp:inline distT="0" distB="0" distL="0" distR="0" wp14:anchorId="19F7A63B" wp14:editId="42311E90">
                <wp:extent cx="5400040" cy="1165860"/>
                <wp:effectExtent l="0" t="0" r="0" b="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165860"/>
                        </a:xfrm>
                        <a:prstGeom prst="rect">
                          <a:avLst/>
                        </a:prstGeom>
                        <a:solidFill>
                          <a:schemeClr val="accent5">
                            <a:lumMod val="50000"/>
                          </a:schemeClr>
                        </a:solidFill>
                        <a:ln w="9525">
                          <a:noFill/>
                          <a:miter lim="800000"/>
                          <a:headEnd/>
                          <a:tailEnd/>
                        </a:ln>
                      </wps:spPr>
                      <wps:txbx>
                        <w:txbxContent>
                          <w:p w:rsidR="001618CC" w:rsidRDefault="001618CC" w:rsidP="000D6CB9">
                            <w:pPr>
                              <w:autoSpaceDE w:val="0"/>
                              <w:autoSpaceDN w:val="0"/>
                              <w:adjustRightInd w:val="0"/>
                              <w:spacing w:before="0" w:after="0" w:line="240" w:lineRule="auto"/>
                              <w:rPr>
                                <w:rFonts w:ascii="Arial" w:hAnsi="Arial" w:cs="Arial"/>
                                <w:b/>
                                <w:bCs/>
                                <w:color w:val="FFFFFF"/>
                                <w:szCs w:val="17"/>
                              </w:rPr>
                            </w:pPr>
                          </w:p>
                          <w:p w:rsidR="001618CC" w:rsidRDefault="001618CC" w:rsidP="00DA3F2D">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Ongoing financial monitoring</w:t>
                            </w:r>
                          </w:p>
                          <w:p w:rsidR="001618CC" w:rsidRDefault="001618CC" w:rsidP="000D6CB9">
                            <w:pPr>
                              <w:autoSpaceDE w:val="0"/>
                              <w:autoSpaceDN w:val="0"/>
                              <w:adjustRightInd w:val="0"/>
                              <w:spacing w:before="0" w:after="0" w:line="240" w:lineRule="auto"/>
                              <w:rPr>
                                <w:rFonts w:ascii="Arial" w:hAnsi="Arial" w:cs="Arial"/>
                                <w:b/>
                                <w:bCs/>
                                <w:color w:val="FFFFFF"/>
                                <w:szCs w:val="17"/>
                              </w:rPr>
                            </w:pPr>
                          </w:p>
                          <w:p w:rsidR="001618CC" w:rsidRPr="00F41C35" w:rsidRDefault="001618CC" w:rsidP="00F41C35">
                            <w:pPr>
                              <w:autoSpaceDE w:val="0"/>
                              <w:autoSpaceDN w:val="0"/>
                              <w:adjustRightInd w:val="0"/>
                              <w:spacing w:before="0" w:after="0" w:line="240" w:lineRule="auto"/>
                              <w:rPr>
                                <w:rFonts w:ascii="Arial" w:hAnsi="Arial" w:cs="Arial"/>
                                <w:b/>
                                <w:bCs/>
                                <w:color w:val="FFFFFF"/>
                                <w:szCs w:val="17"/>
                              </w:rPr>
                            </w:pPr>
                            <w:r w:rsidRPr="00F41C35">
                              <w:rPr>
                                <w:rFonts w:ascii="Arial" w:hAnsi="Arial" w:cs="Arial"/>
                                <w:b/>
                                <w:bCs/>
                                <w:color w:val="FFFFFF"/>
                                <w:szCs w:val="17"/>
                              </w:rPr>
                              <w:t xml:space="preserve">QUESTION 5: </w:t>
                            </w:r>
                            <w:r w:rsidRPr="00F41C35">
                              <w:rPr>
                                <w:rFonts w:ascii="Arial" w:hAnsi="Arial" w:cs="Arial"/>
                                <w:bCs/>
                                <w:color w:val="FFFFFF"/>
                                <w:szCs w:val="17"/>
                              </w:rPr>
                              <w:t>Do you consider that requiring permit and licence holders to provide audited accounts is appropriate to carry out ongoing financial monitoring? If no, what information do you propose we seek and why?</w:t>
                            </w:r>
                            <w:r w:rsidRPr="00F41C35">
                              <w:rPr>
                                <w:rFonts w:ascii="Arial" w:hAnsi="Arial" w:cs="Arial"/>
                                <w:b/>
                                <w:bCs/>
                                <w:color w:val="FFFFFF"/>
                                <w:szCs w:val="17"/>
                              </w:rPr>
                              <w:t xml:space="preserve"> </w:t>
                            </w:r>
                          </w:p>
                        </w:txbxContent>
                      </wps:txbx>
                      <wps:bodyPr rot="0" vert="horz" wrap="square" lIns="91440" tIns="45720" rIns="91440" bIns="45720" anchor="t" anchorCtr="0">
                        <a:noAutofit/>
                      </wps:bodyPr>
                    </wps:wsp>
                  </a:graphicData>
                </a:graphic>
              </wp:inline>
            </w:drawing>
          </mc:Choice>
          <mc:Fallback>
            <w:pict>
              <v:shape w14:anchorId="19F7A63B" id="_x0000_s1040" type="#_x0000_t202" style="width:425.2pt;height:9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" fillcolor="#205867 [1608]" stroked="f">
                <v:textbox>
                  <w:txbxContent>
                    <w:p w:rsidR="001618CC" w:rsidRDefault="001618CC" w:rsidP="000D6CB9">
                      <w:pPr>
                        <w:autoSpaceDE w:val="0"/>
                        <w:autoSpaceDN w:val="0"/>
                        <w:adjustRightInd w:val="0"/>
                        <w:spacing w:before="0" w:after="0" w:line="240" w:lineRule="auto"/>
                        <w:rPr>
                          <w:rFonts w:ascii="Arial" w:hAnsi="Arial" w:cs="Arial"/>
                          <w:b/>
                          <w:bCs/>
                          <w:color w:val="FFFFFF"/>
                          <w:szCs w:val="17"/>
                        </w:rPr>
                      </w:pPr>
                    </w:p>
                    <w:p w:rsidR="001618CC" w:rsidRDefault="001618CC" w:rsidP="00DA3F2D">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Ongoing financial monitoring</w:t>
                      </w:r>
                    </w:p>
                    <w:p w:rsidR="001618CC" w:rsidRDefault="001618CC" w:rsidP="000D6CB9">
                      <w:pPr>
                        <w:autoSpaceDE w:val="0"/>
                        <w:autoSpaceDN w:val="0"/>
                        <w:adjustRightInd w:val="0"/>
                        <w:spacing w:before="0" w:after="0" w:line="240" w:lineRule="auto"/>
                        <w:rPr>
                          <w:rFonts w:ascii="Arial" w:hAnsi="Arial" w:cs="Arial"/>
                          <w:b/>
                          <w:bCs/>
                          <w:color w:val="FFFFFF"/>
                          <w:szCs w:val="17"/>
                        </w:rPr>
                      </w:pPr>
                    </w:p>
                    <w:p w:rsidR="001618CC" w:rsidRPr="00F41C35" w:rsidRDefault="001618CC" w:rsidP="00F41C35">
                      <w:pPr>
                        <w:autoSpaceDE w:val="0"/>
                        <w:autoSpaceDN w:val="0"/>
                        <w:adjustRightInd w:val="0"/>
                        <w:spacing w:before="0" w:after="0" w:line="240" w:lineRule="auto"/>
                        <w:rPr>
                          <w:rFonts w:ascii="Arial" w:hAnsi="Arial" w:cs="Arial"/>
                          <w:b/>
                          <w:bCs/>
                          <w:color w:val="FFFFFF"/>
                          <w:szCs w:val="17"/>
                        </w:rPr>
                      </w:pPr>
                      <w:r w:rsidRPr="00F41C35">
                        <w:rPr>
                          <w:rFonts w:ascii="Arial" w:hAnsi="Arial" w:cs="Arial"/>
                          <w:b/>
                          <w:bCs/>
                          <w:color w:val="FFFFFF"/>
                          <w:szCs w:val="17"/>
                        </w:rPr>
                        <w:t xml:space="preserve">QUESTION 5: </w:t>
                      </w:r>
                      <w:r w:rsidRPr="00F41C35">
                        <w:rPr>
                          <w:rFonts w:ascii="Arial" w:hAnsi="Arial" w:cs="Arial"/>
                          <w:bCs/>
                          <w:color w:val="FFFFFF"/>
                          <w:szCs w:val="17"/>
                        </w:rPr>
                        <w:t>Do you consider that requiring permit and licence holders to provide audited accounts is appropriate to carry out ongoing financial monitoring? If no, what information do you propose we seek and why?</w:t>
                      </w:r>
                      <w:r w:rsidRPr="00F41C35">
                        <w:rPr>
                          <w:rFonts w:ascii="Arial" w:hAnsi="Arial" w:cs="Arial"/>
                          <w:b/>
                          <w:bCs/>
                          <w:color w:val="FFFFFF"/>
                          <w:szCs w:val="17"/>
                        </w:rPr>
                        <w:t xml:space="preserve"> </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4C79EB" w:rsidRPr="00EB26DC" w:rsidTr="009C6B28">
        <w:tc>
          <w:tcPr>
            <w:tcW w:w="8499" w:type="dxa"/>
            <w:shd w:val="clear" w:color="auto" w:fill="EAF1DD" w:themeFill="accent3" w:themeFillTint="33"/>
          </w:tcPr>
          <w:p w:rsidR="004C79EB" w:rsidRPr="002D2C50" w:rsidRDefault="00A94046" w:rsidP="002E7982">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4C79EB" w:rsidTr="00A71F8F">
        <w:trPr>
          <w:trHeight w:val="3060"/>
        </w:trPr>
        <w:tc>
          <w:tcPr>
            <w:tcW w:w="8499" w:type="dxa"/>
          </w:tcPr>
          <w:p w:rsidR="00A94359" w:rsidRDefault="00A94359" w:rsidP="002E7982">
            <w:pPr>
              <w:spacing w:before="120" w:after="120"/>
              <w:rPr>
                <w:rFonts w:cs="Arial"/>
              </w:rPr>
            </w:pPr>
          </w:p>
        </w:tc>
      </w:tr>
    </w:tbl>
    <w:p w:rsidR="00A71F8F" w:rsidRDefault="00A71F8F" w:rsidP="00540F40"/>
    <w:p w:rsidR="00A71F8F" w:rsidRPr="001B1A03" w:rsidRDefault="00A71F8F" w:rsidP="00A71F8F">
      <w:pPr>
        <w:pStyle w:val="Question"/>
        <w:numPr>
          <w:ilvl w:val="0"/>
          <w:numId w:val="0"/>
        </w:numPr>
        <w:rPr>
          <w:b/>
          <w:color w:val="FFFFFF" w:themeColor="background1"/>
        </w:rPr>
      </w:pPr>
      <w:r w:rsidRPr="001B1A03">
        <w:rPr>
          <w:b/>
          <w:noProof/>
          <w:color w:val="FFFFFF" w:themeColor="background1"/>
          <w:shd w:val="clear" w:color="auto" w:fill="E6E6E6"/>
        </w:rPr>
        <mc:AlternateContent>
          <mc:Choice Requires="wps">
            <w:drawing>
              <wp:inline distT="0" distB="0" distL="0" distR="0" wp14:anchorId="43272663" wp14:editId="37FC61C3">
                <wp:extent cx="5400040" cy="990600"/>
                <wp:effectExtent l="0" t="0" r="0" b="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990600"/>
                        </a:xfrm>
                        <a:prstGeom prst="rect">
                          <a:avLst/>
                        </a:prstGeom>
                        <a:solidFill>
                          <a:schemeClr val="accent5">
                            <a:lumMod val="50000"/>
                          </a:schemeClr>
                        </a:solidFill>
                        <a:ln w="9525">
                          <a:noFill/>
                          <a:miter lim="800000"/>
                          <a:headEnd/>
                          <a:tailEnd/>
                        </a:ln>
                      </wps:spPr>
                      <wps:txbx>
                        <w:txbxContent>
                          <w:p w:rsidR="001618CC" w:rsidRDefault="001618CC" w:rsidP="00A71F8F">
                            <w:pPr>
                              <w:autoSpaceDE w:val="0"/>
                              <w:autoSpaceDN w:val="0"/>
                              <w:adjustRightInd w:val="0"/>
                              <w:spacing w:before="0" w:after="0" w:line="240" w:lineRule="auto"/>
                              <w:rPr>
                                <w:rFonts w:ascii="Arial" w:hAnsi="Arial" w:cs="Arial"/>
                                <w:b/>
                                <w:bCs/>
                                <w:color w:val="FFFFFF"/>
                                <w:szCs w:val="17"/>
                              </w:rPr>
                            </w:pPr>
                          </w:p>
                          <w:p w:rsidR="001618CC" w:rsidRDefault="001618CC" w:rsidP="00A71F8F">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Ongoing financial monitoring</w:t>
                            </w:r>
                          </w:p>
                          <w:p w:rsidR="001618CC" w:rsidRDefault="001618CC" w:rsidP="00A71F8F">
                            <w:pPr>
                              <w:autoSpaceDE w:val="0"/>
                              <w:autoSpaceDN w:val="0"/>
                              <w:adjustRightInd w:val="0"/>
                              <w:spacing w:before="0" w:after="0" w:line="240" w:lineRule="auto"/>
                              <w:rPr>
                                <w:rFonts w:ascii="Arial" w:hAnsi="Arial" w:cs="Arial"/>
                                <w:b/>
                                <w:bCs/>
                                <w:color w:val="FFFFFF"/>
                                <w:szCs w:val="17"/>
                              </w:rPr>
                            </w:pPr>
                          </w:p>
                          <w:p w:rsidR="001618CC" w:rsidRDefault="001618CC" w:rsidP="00A71F8F">
                            <w:pPr>
                              <w:autoSpaceDE w:val="0"/>
                              <w:autoSpaceDN w:val="0"/>
                              <w:adjustRightInd w:val="0"/>
                              <w:spacing w:before="0" w:after="0" w:line="240" w:lineRule="auto"/>
                              <w:rPr>
                                <w:rFonts w:ascii="Arial" w:hAnsi="Arial" w:cs="Arial"/>
                                <w:b/>
                                <w:bCs/>
                                <w:color w:val="FFFFFF"/>
                                <w:szCs w:val="17"/>
                              </w:rPr>
                            </w:pPr>
                            <w:r w:rsidRPr="00F41C35">
                              <w:rPr>
                                <w:rFonts w:ascii="Arial" w:hAnsi="Arial" w:cs="Arial"/>
                                <w:b/>
                                <w:bCs/>
                                <w:color w:val="FFFFFF"/>
                                <w:szCs w:val="17"/>
                              </w:rPr>
                              <w:t xml:space="preserve">QUESTION 5A: </w:t>
                            </w:r>
                            <w:r w:rsidRPr="00F41C35">
                              <w:rPr>
                                <w:rFonts w:ascii="Arial" w:hAnsi="Arial" w:cs="Arial"/>
                                <w:bCs/>
                                <w:color w:val="FFFFFF"/>
                                <w:szCs w:val="17"/>
                              </w:rPr>
                              <w:t>Do you agree that financial information should be required to be signed by at least one director and audited?</w:t>
                            </w:r>
                          </w:p>
                        </w:txbxContent>
                      </wps:txbx>
                      <wps:bodyPr rot="0" vert="horz" wrap="square" lIns="91440" tIns="45720" rIns="91440" bIns="45720" anchor="t" anchorCtr="0">
                        <a:noAutofit/>
                      </wps:bodyPr>
                    </wps:wsp>
                  </a:graphicData>
                </a:graphic>
              </wp:inline>
            </w:drawing>
          </mc:Choice>
          <mc:Fallback>
            <w:pict>
              <v:shape w14:anchorId="43272663" id="_x0000_s1041" type="#_x0000_t202" style="width:425.2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" fillcolor="#205867 [1608]" stroked="f">
                <v:textbox>
                  <w:txbxContent>
                    <w:p w:rsidR="001618CC" w:rsidRDefault="001618CC" w:rsidP="00A71F8F">
                      <w:pPr>
                        <w:autoSpaceDE w:val="0"/>
                        <w:autoSpaceDN w:val="0"/>
                        <w:adjustRightInd w:val="0"/>
                        <w:spacing w:before="0" w:after="0" w:line="240" w:lineRule="auto"/>
                        <w:rPr>
                          <w:rFonts w:ascii="Arial" w:hAnsi="Arial" w:cs="Arial"/>
                          <w:b/>
                          <w:bCs/>
                          <w:color w:val="FFFFFF"/>
                          <w:szCs w:val="17"/>
                        </w:rPr>
                      </w:pPr>
                    </w:p>
                    <w:p w:rsidR="001618CC" w:rsidRDefault="001618CC" w:rsidP="00A71F8F">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Ongoing financial monitoring</w:t>
                      </w:r>
                    </w:p>
                    <w:p w:rsidR="001618CC" w:rsidRDefault="001618CC" w:rsidP="00A71F8F">
                      <w:pPr>
                        <w:autoSpaceDE w:val="0"/>
                        <w:autoSpaceDN w:val="0"/>
                        <w:adjustRightInd w:val="0"/>
                        <w:spacing w:before="0" w:after="0" w:line="240" w:lineRule="auto"/>
                        <w:rPr>
                          <w:rFonts w:ascii="Arial" w:hAnsi="Arial" w:cs="Arial"/>
                          <w:b/>
                          <w:bCs/>
                          <w:color w:val="FFFFFF"/>
                          <w:szCs w:val="17"/>
                        </w:rPr>
                      </w:pPr>
                    </w:p>
                    <w:p w:rsidR="001618CC" w:rsidRDefault="001618CC" w:rsidP="00A71F8F">
                      <w:pPr>
                        <w:autoSpaceDE w:val="0"/>
                        <w:autoSpaceDN w:val="0"/>
                        <w:adjustRightInd w:val="0"/>
                        <w:spacing w:before="0" w:after="0" w:line="240" w:lineRule="auto"/>
                        <w:rPr>
                          <w:rFonts w:ascii="Arial" w:hAnsi="Arial" w:cs="Arial"/>
                          <w:b/>
                          <w:bCs/>
                          <w:color w:val="FFFFFF"/>
                          <w:szCs w:val="17"/>
                        </w:rPr>
                      </w:pPr>
                      <w:r w:rsidRPr="00F41C35">
                        <w:rPr>
                          <w:rFonts w:ascii="Arial" w:hAnsi="Arial" w:cs="Arial"/>
                          <w:b/>
                          <w:bCs/>
                          <w:color w:val="FFFFFF"/>
                          <w:szCs w:val="17"/>
                        </w:rPr>
                        <w:t xml:space="preserve">QUESTION 5A: </w:t>
                      </w:r>
                      <w:r w:rsidRPr="00F41C35">
                        <w:rPr>
                          <w:rFonts w:ascii="Arial" w:hAnsi="Arial" w:cs="Arial"/>
                          <w:bCs/>
                          <w:color w:val="FFFFFF"/>
                          <w:szCs w:val="17"/>
                        </w:rPr>
                        <w:t>Do you agree that financial information should be required to be signed by at least one director and audited?</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A71F8F" w:rsidRPr="00EB26DC" w:rsidTr="001618CC">
        <w:tc>
          <w:tcPr>
            <w:tcW w:w="8499" w:type="dxa"/>
            <w:shd w:val="clear" w:color="auto" w:fill="EAF1DD" w:themeFill="accent3" w:themeFillTint="33"/>
          </w:tcPr>
          <w:p w:rsidR="00A71F8F" w:rsidRPr="002D2C50" w:rsidRDefault="00A71F8F"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A71F8F" w:rsidTr="001618CC">
        <w:trPr>
          <w:trHeight w:val="3879"/>
        </w:trPr>
        <w:tc>
          <w:tcPr>
            <w:tcW w:w="8499" w:type="dxa"/>
          </w:tcPr>
          <w:p w:rsidR="00A71F8F" w:rsidRDefault="00A71F8F" w:rsidP="001618CC">
            <w:pPr>
              <w:spacing w:before="120" w:after="120"/>
              <w:rPr>
                <w:rFonts w:cs="Arial"/>
              </w:rPr>
            </w:pPr>
          </w:p>
        </w:tc>
      </w:tr>
    </w:tbl>
    <w:p w:rsidR="00540F40" w:rsidRDefault="00540F40" w:rsidP="00540F40">
      <w:r>
        <w:rPr>
          <w:noProof/>
          <w:color w:val="2B579A"/>
          <w:shd w:val="clear" w:color="auto" w:fill="E6E6E6"/>
          <w:lang w:eastAsia="en-NZ"/>
        </w:rPr>
        <mc:AlternateContent>
          <mc:Choice Requires="wps">
            <w:drawing>
              <wp:inline distT="0" distB="0" distL="0" distR="0" wp14:anchorId="454891CC" wp14:editId="49560BEE">
                <wp:extent cx="5400040" cy="1295400"/>
                <wp:effectExtent l="0" t="0" r="0" b="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295400"/>
                        </a:xfrm>
                        <a:prstGeom prst="rect">
                          <a:avLst/>
                        </a:prstGeom>
                        <a:solidFill>
                          <a:schemeClr val="accent5">
                            <a:lumMod val="50000"/>
                          </a:schemeClr>
                        </a:solidFill>
                        <a:ln w="9525">
                          <a:noFill/>
                          <a:miter lim="800000"/>
                          <a:headEnd/>
                          <a:tailEnd/>
                        </a:ln>
                      </wps:spPr>
                      <wps:txbx>
                        <w:txbxContent>
                          <w:p w:rsidR="001618CC" w:rsidRDefault="001618CC" w:rsidP="00540F40">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540F40">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Requirements for decommissioning cost estimates</w:t>
                            </w:r>
                          </w:p>
                          <w:p w:rsidR="001618CC" w:rsidRDefault="001618CC" w:rsidP="00540F40">
                            <w:pPr>
                              <w:autoSpaceDE w:val="0"/>
                              <w:autoSpaceDN w:val="0"/>
                              <w:adjustRightInd w:val="0"/>
                              <w:spacing w:before="0" w:after="0" w:line="240" w:lineRule="auto"/>
                              <w:rPr>
                                <w:rFonts w:ascii="Arial" w:hAnsi="Arial" w:cs="Arial"/>
                                <w:b/>
                                <w:bCs/>
                                <w:color w:val="FFFFFF"/>
                                <w:szCs w:val="17"/>
                              </w:rPr>
                            </w:pPr>
                          </w:p>
                          <w:p w:rsidR="001618CC" w:rsidRPr="0009777F" w:rsidRDefault="001618CC" w:rsidP="00F41C35">
                            <w:pPr>
                              <w:autoSpaceDE w:val="0"/>
                              <w:autoSpaceDN w:val="0"/>
                              <w:adjustRightInd w:val="0"/>
                              <w:spacing w:before="0" w:after="0" w:line="240" w:lineRule="auto"/>
                              <w:rPr>
                                <w:rFonts w:ascii="Arial" w:hAnsi="Arial" w:cs="Arial"/>
                                <w:b/>
                                <w:bCs/>
                                <w:color w:val="FFFFFF"/>
                                <w:szCs w:val="17"/>
                              </w:rPr>
                            </w:pPr>
                            <w:r w:rsidRPr="00F41C35">
                              <w:rPr>
                                <w:rFonts w:ascii="Arial" w:hAnsi="Arial" w:cs="Arial"/>
                                <w:b/>
                                <w:bCs/>
                                <w:color w:val="FFFFFF"/>
                                <w:szCs w:val="17"/>
                              </w:rPr>
                              <w:t xml:space="preserve">QUESTION 6: </w:t>
                            </w:r>
                            <w:r w:rsidRPr="00AC718E">
                              <w:rPr>
                                <w:rFonts w:ascii="Arial" w:hAnsi="Arial" w:cs="Arial"/>
                                <w:bCs/>
                                <w:color w:val="FFFFFF"/>
                                <w:szCs w:val="17"/>
                              </w:rPr>
                              <w:t>Do you agree with our proposed requirements? Do you think they are sufficient to generate cost estimates that can be relied on for the scope of decommissioning activities and costs required? Why or why not? Are there any other requirements that you think cost estimates should meet?</w:t>
                            </w:r>
                          </w:p>
                        </w:txbxContent>
                      </wps:txbx>
                      <wps:bodyPr rot="0" vert="horz" wrap="square" lIns="91440" tIns="45720" rIns="91440" bIns="45720" anchor="t" anchorCtr="0">
                        <a:noAutofit/>
                      </wps:bodyPr>
                    </wps:wsp>
                  </a:graphicData>
                </a:graphic>
              </wp:inline>
            </w:drawing>
          </mc:Choice>
          <mc:Fallback>
            <w:pict>
              <v:shape w14:anchorId="454891CC" id="_x0000_s1042" type="#_x0000_t202" style="width:425.2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" fillcolor="#205867 [1608]" stroked="f">
                <v:textbox>
                  <w:txbxContent>
                    <w:p w:rsidR="001618CC" w:rsidRDefault="001618CC" w:rsidP="00540F40">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540F40">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Requirements for decommissioning cost estimates</w:t>
                      </w:r>
                    </w:p>
                    <w:p w:rsidR="001618CC" w:rsidRDefault="001618CC" w:rsidP="00540F40">
                      <w:pPr>
                        <w:autoSpaceDE w:val="0"/>
                        <w:autoSpaceDN w:val="0"/>
                        <w:adjustRightInd w:val="0"/>
                        <w:spacing w:before="0" w:after="0" w:line="240" w:lineRule="auto"/>
                        <w:rPr>
                          <w:rFonts w:ascii="Arial" w:hAnsi="Arial" w:cs="Arial"/>
                          <w:b/>
                          <w:bCs/>
                          <w:color w:val="FFFFFF"/>
                          <w:szCs w:val="17"/>
                        </w:rPr>
                      </w:pPr>
                    </w:p>
                    <w:p w:rsidR="001618CC" w:rsidRPr="0009777F" w:rsidRDefault="001618CC" w:rsidP="00F41C35">
                      <w:pPr>
                        <w:autoSpaceDE w:val="0"/>
                        <w:autoSpaceDN w:val="0"/>
                        <w:adjustRightInd w:val="0"/>
                        <w:spacing w:before="0" w:after="0" w:line="240" w:lineRule="auto"/>
                        <w:rPr>
                          <w:rFonts w:ascii="Arial" w:hAnsi="Arial" w:cs="Arial"/>
                          <w:b/>
                          <w:bCs/>
                          <w:color w:val="FFFFFF"/>
                          <w:szCs w:val="17"/>
                        </w:rPr>
                      </w:pPr>
                      <w:r w:rsidRPr="00F41C35">
                        <w:rPr>
                          <w:rFonts w:ascii="Arial" w:hAnsi="Arial" w:cs="Arial"/>
                          <w:b/>
                          <w:bCs/>
                          <w:color w:val="FFFFFF"/>
                          <w:szCs w:val="17"/>
                        </w:rPr>
                        <w:t xml:space="preserve">QUESTION 6: </w:t>
                      </w:r>
                      <w:r w:rsidRPr="00AC718E">
                        <w:rPr>
                          <w:rFonts w:ascii="Arial" w:hAnsi="Arial" w:cs="Arial"/>
                          <w:bCs/>
                          <w:color w:val="FFFFFF"/>
                          <w:szCs w:val="17"/>
                        </w:rPr>
                        <w:t>Do you agree with our proposed requirements? Do you think they are sufficient to generate cost estimates that can be relied on for the scope of decommissioning activities and costs required? Why or why not? Are there any other requirements that you think cost estimates should meet?</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540F40" w:rsidRPr="00EB26DC" w:rsidTr="001618CC">
        <w:tc>
          <w:tcPr>
            <w:tcW w:w="8499" w:type="dxa"/>
            <w:shd w:val="clear" w:color="auto" w:fill="EAF1DD" w:themeFill="accent3" w:themeFillTint="33"/>
          </w:tcPr>
          <w:p w:rsidR="00540F40" w:rsidRPr="00A71F8F" w:rsidRDefault="00540F40" w:rsidP="001618CC">
            <w:pPr>
              <w:spacing w:before="120" w:after="120"/>
              <w:rPr>
                <w:rFonts w:ascii="Arial" w:hAnsi="Arial" w:cs="Arial"/>
                <w:b/>
              </w:rPr>
            </w:pPr>
            <w:r w:rsidRPr="002D2C50">
              <w:rPr>
                <w:rFonts w:ascii="Arial" w:hAnsi="Arial" w:cs="Arial"/>
                <w:b/>
              </w:rPr>
              <w:t>Please type your submission below. Please indicate the question(s) to which you are responding.</w:t>
            </w:r>
          </w:p>
        </w:tc>
      </w:tr>
      <w:tr w:rsidR="00540F40" w:rsidTr="00AC718E">
        <w:trPr>
          <w:trHeight w:val="3825"/>
        </w:trPr>
        <w:tc>
          <w:tcPr>
            <w:tcW w:w="8499" w:type="dxa"/>
          </w:tcPr>
          <w:p w:rsidR="00B44AC1" w:rsidRDefault="00B44AC1" w:rsidP="001618CC">
            <w:pPr>
              <w:spacing w:before="120" w:after="120"/>
              <w:rPr>
                <w:rFonts w:cs="Arial"/>
              </w:rPr>
            </w:pPr>
          </w:p>
        </w:tc>
      </w:tr>
    </w:tbl>
    <w:p w:rsidR="00AC718E" w:rsidRDefault="00AC718E" w:rsidP="00540F40"/>
    <w:p w:rsidR="00AC718E" w:rsidRDefault="00AC718E" w:rsidP="00AC718E">
      <w:r>
        <w:rPr>
          <w:noProof/>
          <w:color w:val="2B579A"/>
          <w:shd w:val="clear" w:color="auto" w:fill="E6E6E6"/>
          <w:lang w:eastAsia="en-NZ"/>
        </w:rPr>
        <mc:AlternateContent>
          <mc:Choice Requires="wps">
            <w:drawing>
              <wp:inline distT="0" distB="0" distL="0" distR="0" wp14:anchorId="498E0D54" wp14:editId="6E3BD1E1">
                <wp:extent cx="5400040" cy="1059180"/>
                <wp:effectExtent l="0" t="0" r="0" b="76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059180"/>
                        </a:xfrm>
                        <a:prstGeom prst="rect">
                          <a:avLst/>
                        </a:prstGeom>
                        <a:solidFill>
                          <a:schemeClr val="accent5">
                            <a:lumMod val="50000"/>
                          </a:schemeClr>
                        </a:solidFill>
                        <a:ln w="9525">
                          <a:noFill/>
                          <a:miter lim="800000"/>
                          <a:headEnd/>
                          <a:tailEnd/>
                        </a:ln>
                      </wps:spPr>
                      <wps:txbx>
                        <w:txbxContent>
                          <w:p w:rsidR="001618CC" w:rsidRDefault="001618CC" w:rsidP="00AC718E">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AC718E">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Requirements for decommissioning cost estimates</w:t>
                            </w:r>
                          </w:p>
                          <w:p w:rsidR="001618CC" w:rsidRDefault="001618CC" w:rsidP="00AC718E">
                            <w:pPr>
                              <w:autoSpaceDE w:val="0"/>
                              <w:autoSpaceDN w:val="0"/>
                              <w:adjustRightInd w:val="0"/>
                              <w:spacing w:before="0" w:after="0" w:line="240" w:lineRule="auto"/>
                              <w:rPr>
                                <w:rFonts w:ascii="Arial" w:hAnsi="Arial" w:cs="Arial"/>
                                <w:b/>
                                <w:bCs/>
                                <w:color w:val="FFFFFF"/>
                                <w:szCs w:val="17"/>
                              </w:rPr>
                            </w:pPr>
                          </w:p>
                          <w:p w:rsidR="001618CC" w:rsidRPr="00F41C35" w:rsidRDefault="001618CC" w:rsidP="00AC718E">
                            <w:pPr>
                              <w:autoSpaceDE w:val="0"/>
                              <w:autoSpaceDN w:val="0"/>
                              <w:adjustRightInd w:val="0"/>
                              <w:spacing w:before="0" w:after="0" w:line="240" w:lineRule="auto"/>
                              <w:rPr>
                                <w:rFonts w:ascii="Arial" w:hAnsi="Arial" w:cs="Arial"/>
                                <w:b/>
                                <w:bCs/>
                                <w:color w:val="FFFFFF"/>
                                <w:szCs w:val="17"/>
                              </w:rPr>
                            </w:pPr>
                            <w:r w:rsidRPr="00F41C35">
                              <w:rPr>
                                <w:rFonts w:ascii="Arial" w:hAnsi="Arial" w:cs="Arial"/>
                                <w:b/>
                                <w:bCs/>
                                <w:color w:val="FFFFFF"/>
                                <w:szCs w:val="17"/>
                              </w:rPr>
                              <w:t xml:space="preserve">QUESTION 7: </w:t>
                            </w:r>
                            <w:r w:rsidRPr="00AC718E">
                              <w:rPr>
                                <w:rFonts w:ascii="Arial" w:hAnsi="Arial" w:cs="Arial"/>
                                <w:bCs/>
                                <w:color w:val="FFFFFF"/>
                                <w:szCs w:val="17"/>
                              </w:rPr>
                              <w:t>Which option do you prefer for offshore decommissioning cost estimates and why? Are there alternative options that we should consider and why?</w:t>
                            </w:r>
                          </w:p>
                        </w:txbxContent>
                      </wps:txbx>
                      <wps:bodyPr rot="0" vert="horz" wrap="square" lIns="91440" tIns="45720" rIns="91440" bIns="45720" anchor="t" anchorCtr="0">
                        <a:noAutofit/>
                      </wps:bodyPr>
                    </wps:wsp>
                  </a:graphicData>
                </a:graphic>
              </wp:inline>
            </w:drawing>
          </mc:Choice>
          <mc:Fallback>
            <w:pict>
              <v:shape w14:anchorId="498E0D54" id="_x0000_s1043" type="#_x0000_t202" style="width:425.2pt;height:8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" fillcolor="#205867 [1608]" stroked="f">
                <v:textbox>
                  <w:txbxContent>
                    <w:p w:rsidR="001618CC" w:rsidRDefault="001618CC" w:rsidP="00AC718E">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AC718E">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Requirements for decommissioning cost estimates</w:t>
                      </w:r>
                    </w:p>
                    <w:p w:rsidR="001618CC" w:rsidRDefault="001618CC" w:rsidP="00AC718E">
                      <w:pPr>
                        <w:autoSpaceDE w:val="0"/>
                        <w:autoSpaceDN w:val="0"/>
                        <w:adjustRightInd w:val="0"/>
                        <w:spacing w:before="0" w:after="0" w:line="240" w:lineRule="auto"/>
                        <w:rPr>
                          <w:rFonts w:ascii="Arial" w:hAnsi="Arial" w:cs="Arial"/>
                          <w:b/>
                          <w:bCs/>
                          <w:color w:val="FFFFFF"/>
                          <w:szCs w:val="17"/>
                        </w:rPr>
                      </w:pPr>
                    </w:p>
                    <w:p w:rsidR="001618CC" w:rsidRPr="00F41C35" w:rsidRDefault="001618CC" w:rsidP="00AC718E">
                      <w:pPr>
                        <w:autoSpaceDE w:val="0"/>
                        <w:autoSpaceDN w:val="0"/>
                        <w:adjustRightInd w:val="0"/>
                        <w:spacing w:before="0" w:after="0" w:line="240" w:lineRule="auto"/>
                        <w:rPr>
                          <w:rFonts w:ascii="Arial" w:hAnsi="Arial" w:cs="Arial"/>
                          <w:b/>
                          <w:bCs/>
                          <w:color w:val="FFFFFF"/>
                          <w:szCs w:val="17"/>
                        </w:rPr>
                      </w:pPr>
                      <w:r w:rsidRPr="00F41C35">
                        <w:rPr>
                          <w:rFonts w:ascii="Arial" w:hAnsi="Arial" w:cs="Arial"/>
                          <w:b/>
                          <w:bCs/>
                          <w:color w:val="FFFFFF"/>
                          <w:szCs w:val="17"/>
                        </w:rPr>
                        <w:t xml:space="preserve">QUESTION 7: </w:t>
                      </w:r>
                      <w:r w:rsidRPr="00AC718E">
                        <w:rPr>
                          <w:rFonts w:ascii="Arial" w:hAnsi="Arial" w:cs="Arial"/>
                          <w:bCs/>
                          <w:color w:val="FFFFFF"/>
                          <w:szCs w:val="17"/>
                        </w:rPr>
                        <w:t>Which option do you prefer for offshore decommissioning cost estimates and why? Are there alternative options that we should consider and why?</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AC718E" w:rsidRPr="00EB26DC" w:rsidTr="001618CC">
        <w:tc>
          <w:tcPr>
            <w:tcW w:w="8499" w:type="dxa"/>
            <w:shd w:val="clear" w:color="auto" w:fill="EAF1DD" w:themeFill="accent3" w:themeFillTint="33"/>
          </w:tcPr>
          <w:p w:rsidR="00AC718E" w:rsidRPr="00A71F8F" w:rsidRDefault="00AC718E" w:rsidP="001618CC">
            <w:pPr>
              <w:spacing w:before="120" w:after="120"/>
              <w:rPr>
                <w:rFonts w:ascii="Arial" w:hAnsi="Arial" w:cs="Arial"/>
                <w:b/>
              </w:rPr>
            </w:pPr>
            <w:r w:rsidRPr="002D2C50">
              <w:rPr>
                <w:rFonts w:ascii="Arial" w:hAnsi="Arial" w:cs="Arial"/>
                <w:b/>
              </w:rPr>
              <w:t>Please type your submission below. Please indicate the question(s) to which you are responding.</w:t>
            </w:r>
          </w:p>
        </w:tc>
      </w:tr>
      <w:tr w:rsidR="00AC718E" w:rsidTr="00AC718E">
        <w:trPr>
          <w:trHeight w:val="3561"/>
        </w:trPr>
        <w:tc>
          <w:tcPr>
            <w:tcW w:w="8499" w:type="dxa"/>
          </w:tcPr>
          <w:p w:rsidR="00AC718E" w:rsidRDefault="00AC718E" w:rsidP="001618CC">
            <w:pPr>
              <w:spacing w:before="120" w:after="120"/>
              <w:rPr>
                <w:rFonts w:cs="Arial"/>
              </w:rPr>
            </w:pPr>
          </w:p>
        </w:tc>
      </w:tr>
    </w:tbl>
    <w:p w:rsidR="00AC718E" w:rsidRDefault="00AC718E" w:rsidP="00AC718E">
      <w:r>
        <w:rPr>
          <w:noProof/>
          <w:color w:val="2B579A"/>
          <w:shd w:val="clear" w:color="auto" w:fill="E6E6E6"/>
          <w:lang w:eastAsia="en-NZ"/>
        </w:rPr>
        <mc:AlternateContent>
          <mc:Choice Requires="wps">
            <w:drawing>
              <wp:inline distT="0" distB="0" distL="0" distR="0" wp14:anchorId="253A343A" wp14:editId="6D476F80">
                <wp:extent cx="5400040" cy="1036320"/>
                <wp:effectExtent l="0" t="0" r="0" b="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036320"/>
                        </a:xfrm>
                        <a:prstGeom prst="rect">
                          <a:avLst/>
                        </a:prstGeom>
                        <a:solidFill>
                          <a:schemeClr val="accent5">
                            <a:lumMod val="50000"/>
                          </a:schemeClr>
                        </a:solidFill>
                        <a:ln w="9525">
                          <a:noFill/>
                          <a:miter lim="800000"/>
                          <a:headEnd/>
                          <a:tailEnd/>
                        </a:ln>
                      </wps:spPr>
                      <wps:txbx>
                        <w:txbxContent>
                          <w:p w:rsidR="001618CC" w:rsidRDefault="001618CC" w:rsidP="00AC718E">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AC718E">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Requirements for decommissioning cost estimates</w:t>
                            </w:r>
                          </w:p>
                          <w:p w:rsidR="001618CC" w:rsidRDefault="001618CC" w:rsidP="00AC718E">
                            <w:pPr>
                              <w:autoSpaceDE w:val="0"/>
                              <w:autoSpaceDN w:val="0"/>
                              <w:adjustRightInd w:val="0"/>
                              <w:spacing w:before="0" w:after="0" w:line="240" w:lineRule="auto"/>
                              <w:rPr>
                                <w:rFonts w:ascii="Arial" w:hAnsi="Arial" w:cs="Arial"/>
                                <w:b/>
                                <w:bCs/>
                                <w:color w:val="FFFFFF"/>
                                <w:szCs w:val="17"/>
                              </w:rPr>
                            </w:pPr>
                          </w:p>
                          <w:p w:rsidR="001618CC" w:rsidRPr="0009777F" w:rsidRDefault="001618CC" w:rsidP="00AC718E">
                            <w:pPr>
                              <w:autoSpaceDE w:val="0"/>
                              <w:autoSpaceDN w:val="0"/>
                              <w:adjustRightInd w:val="0"/>
                              <w:spacing w:before="0" w:after="0" w:line="240" w:lineRule="auto"/>
                              <w:rPr>
                                <w:rFonts w:ascii="Arial" w:hAnsi="Arial" w:cs="Arial"/>
                                <w:b/>
                                <w:bCs/>
                                <w:color w:val="FFFFFF"/>
                                <w:szCs w:val="17"/>
                              </w:rPr>
                            </w:pPr>
                            <w:r w:rsidRPr="00F41C35">
                              <w:rPr>
                                <w:rFonts w:ascii="Arial" w:hAnsi="Arial" w:cs="Arial"/>
                                <w:b/>
                                <w:bCs/>
                                <w:color w:val="FFFFFF"/>
                                <w:szCs w:val="17"/>
                              </w:rPr>
                              <w:t xml:space="preserve">QUESTION 7A: </w:t>
                            </w:r>
                            <w:r w:rsidRPr="00AC718E">
                              <w:rPr>
                                <w:rFonts w:ascii="Arial" w:hAnsi="Arial" w:cs="Arial"/>
                                <w:bCs/>
                                <w:color w:val="FFFFFF"/>
                                <w:szCs w:val="17"/>
                              </w:rPr>
                              <w:t>Do you agree with the impact analysis of these options? If not, why not? Please provide evidence to support your answer.</w:t>
                            </w:r>
                          </w:p>
                        </w:txbxContent>
                      </wps:txbx>
                      <wps:bodyPr rot="0" vert="horz" wrap="square" lIns="91440" tIns="45720" rIns="91440" bIns="45720" anchor="t" anchorCtr="0">
                        <a:noAutofit/>
                      </wps:bodyPr>
                    </wps:wsp>
                  </a:graphicData>
                </a:graphic>
              </wp:inline>
            </w:drawing>
          </mc:Choice>
          <mc:Fallback>
            <w:pict>
              <v:shape w14:anchorId="253A343A" id="_x0000_s1044" type="#_x0000_t202" style="width:425.2pt;height:8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" fillcolor="#205867 [1608]" stroked="f">
                <v:textbox>
                  <w:txbxContent>
                    <w:p w:rsidR="001618CC" w:rsidRDefault="001618CC" w:rsidP="00AC718E">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AC718E">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Requirements for decommissioning cost estimates</w:t>
                      </w:r>
                    </w:p>
                    <w:p w:rsidR="001618CC" w:rsidRDefault="001618CC" w:rsidP="00AC718E">
                      <w:pPr>
                        <w:autoSpaceDE w:val="0"/>
                        <w:autoSpaceDN w:val="0"/>
                        <w:adjustRightInd w:val="0"/>
                        <w:spacing w:before="0" w:after="0" w:line="240" w:lineRule="auto"/>
                        <w:rPr>
                          <w:rFonts w:ascii="Arial" w:hAnsi="Arial" w:cs="Arial"/>
                          <w:b/>
                          <w:bCs/>
                          <w:color w:val="FFFFFF"/>
                          <w:szCs w:val="17"/>
                        </w:rPr>
                      </w:pPr>
                    </w:p>
                    <w:p w:rsidR="001618CC" w:rsidRPr="0009777F" w:rsidRDefault="001618CC" w:rsidP="00AC718E">
                      <w:pPr>
                        <w:autoSpaceDE w:val="0"/>
                        <w:autoSpaceDN w:val="0"/>
                        <w:adjustRightInd w:val="0"/>
                        <w:spacing w:before="0" w:after="0" w:line="240" w:lineRule="auto"/>
                        <w:rPr>
                          <w:rFonts w:ascii="Arial" w:hAnsi="Arial" w:cs="Arial"/>
                          <w:b/>
                          <w:bCs/>
                          <w:color w:val="FFFFFF"/>
                          <w:szCs w:val="17"/>
                        </w:rPr>
                      </w:pPr>
                      <w:r w:rsidRPr="00F41C35">
                        <w:rPr>
                          <w:rFonts w:ascii="Arial" w:hAnsi="Arial" w:cs="Arial"/>
                          <w:b/>
                          <w:bCs/>
                          <w:color w:val="FFFFFF"/>
                          <w:szCs w:val="17"/>
                        </w:rPr>
                        <w:t xml:space="preserve">QUESTION 7A: </w:t>
                      </w:r>
                      <w:r w:rsidRPr="00AC718E">
                        <w:rPr>
                          <w:rFonts w:ascii="Arial" w:hAnsi="Arial" w:cs="Arial"/>
                          <w:bCs/>
                          <w:color w:val="FFFFFF"/>
                          <w:szCs w:val="17"/>
                        </w:rPr>
                        <w:t>Do you agree with the impact analysis of these options? If not, why not? Please provide evidence to support your answer.</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AC718E" w:rsidRPr="00EB26DC" w:rsidTr="001618CC">
        <w:tc>
          <w:tcPr>
            <w:tcW w:w="8499" w:type="dxa"/>
            <w:shd w:val="clear" w:color="auto" w:fill="EAF1DD" w:themeFill="accent3" w:themeFillTint="33"/>
          </w:tcPr>
          <w:p w:rsidR="00AC718E" w:rsidRPr="00A71F8F" w:rsidRDefault="00AC718E" w:rsidP="001618CC">
            <w:pPr>
              <w:spacing w:before="120" w:after="120"/>
              <w:rPr>
                <w:rFonts w:ascii="Arial" w:hAnsi="Arial" w:cs="Arial"/>
                <w:b/>
              </w:rPr>
            </w:pPr>
            <w:r w:rsidRPr="002D2C50">
              <w:rPr>
                <w:rFonts w:ascii="Arial" w:hAnsi="Arial" w:cs="Arial"/>
                <w:b/>
              </w:rPr>
              <w:t>Please type your submission below. Please indicate the question(s) to which you are responding.</w:t>
            </w:r>
          </w:p>
        </w:tc>
      </w:tr>
      <w:tr w:rsidR="00AC718E" w:rsidTr="001618CC">
        <w:trPr>
          <w:trHeight w:val="3825"/>
        </w:trPr>
        <w:tc>
          <w:tcPr>
            <w:tcW w:w="8499" w:type="dxa"/>
          </w:tcPr>
          <w:p w:rsidR="00AC718E" w:rsidRDefault="00AC718E" w:rsidP="001618CC">
            <w:pPr>
              <w:spacing w:before="120" w:after="120"/>
              <w:rPr>
                <w:rFonts w:cs="Arial"/>
              </w:rPr>
            </w:pPr>
          </w:p>
        </w:tc>
      </w:tr>
    </w:tbl>
    <w:p w:rsidR="00AC718E" w:rsidRDefault="00AC718E" w:rsidP="00540F40"/>
    <w:p w:rsidR="00540F40" w:rsidRDefault="00540F40" w:rsidP="00540F40">
      <w:r>
        <w:rPr>
          <w:noProof/>
          <w:color w:val="2B579A"/>
          <w:shd w:val="clear" w:color="auto" w:fill="E6E6E6"/>
          <w:lang w:eastAsia="en-NZ"/>
        </w:rPr>
        <mc:AlternateContent>
          <mc:Choice Requires="wps">
            <w:drawing>
              <wp:inline distT="0" distB="0" distL="0" distR="0" wp14:anchorId="7987BB33" wp14:editId="2DB708F7">
                <wp:extent cx="5400040" cy="975360"/>
                <wp:effectExtent l="0" t="0" r="0" b="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975360"/>
                        </a:xfrm>
                        <a:prstGeom prst="rect">
                          <a:avLst/>
                        </a:prstGeom>
                        <a:solidFill>
                          <a:schemeClr val="accent5">
                            <a:lumMod val="50000"/>
                          </a:schemeClr>
                        </a:solidFill>
                        <a:ln w="9525">
                          <a:noFill/>
                          <a:miter lim="800000"/>
                          <a:headEnd/>
                          <a:tailEnd/>
                        </a:ln>
                      </wps:spPr>
                      <wps:txbx>
                        <w:txbxContent>
                          <w:p w:rsidR="001618CC" w:rsidRDefault="001618CC" w:rsidP="00540F40">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540F40">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Financial information for financial capability assessments</w:t>
                            </w:r>
                          </w:p>
                          <w:p w:rsidR="001618CC" w:rsidRDefault="001618CC" w:rsidP="00540F40">
                            <w:pPr>
                              <w:autoSpaceDE w:val="0"/>
                              <w:autoSpaceDN w:val="0"/>
                              <w:adjustRightInd w:val="0"/>
                              <w:spacing w:before="0" w:after="0" w:line="240" w:lineRule="auto"/>
                              <w:rPr>
                                <w:rFonts w:ascii="Arial" w:hAnsi="Arial" w:cs="Arial"/>
                                <w:b/>
                                <w:bCs/>
                                <w:color w:val="FFFFFF"/>
                                <w:szCs w:val="17"/>
                              </w:rPr>
                            </w:pPr>
                          </w:p>
                          <w:p w:rsidR="001618CC" w:rsidRPr="0009777F" w:rsidRDefault="001618CC" w:rsidP="00AC718E">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QUESTION 8</w:t>
                            </w:r>
                            <w:r w:rsidRPr="00DA3F2D">
                              <w:rPr>
                                <w:rFonts w:ascii="Arial" w:hAnsi="Arial" w:cs="Arial"/>
                                <w:b/>
                                <w:bCs/>
                                <w:color w:val="FFFFFF"/>
                                <w:szCs w:val="17"/>
                              </w:rPr>
                              <w:t xml:space="preserve">: </w:t>
                            </w:r>
                            <w:r w:rsidRPr="00AC718E">
                              <w:rPr>
                                <w:rFonts w:ascii="Arial" w:hAnsi="Arial" w:cs="Arial"/>
                                <w:bCs/>
                                <w:color w:val="FFFFFF"/>
                                <w:szCs w:val="17"/>
                              </w:rPr>
                              <w:t>Which option do you prefer for financial information requirements and why?</w:t>
                            </w:r>
                          </w:p>
                        </w:txbxContent>
                      </wps:txbx>
                      <wps:bodyPr rot="0" vert="horz" wrap="square" lIns="91440" tIns="45720" rIns="91440" bIns="45720" anchor="t" anchorCtr="0">
                        <a:noAutofit/>
                      </wps:bodyPr>
                    </wps:wsp>
                  </a:graphicData>
                </a:graphic>
              </wp:inline>
            </w:drawing>
          </mc:Choice>
          <mc:Fallback>
            <w:pict>
              <v:shape w14:anchorId="7987BB33" id="_x0000_s1045" type="#_x0000_t202" style="width:425.2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" fillcolor="#205867 [1608]" stroked="f">
                <v:textbox>
                  <w:txbxContent>
                    <w:p w:rsidR="001618CC" w:rsidRDefault="001618CC" w:rsidP="00540F40">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540F40">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Financial information for financial capability assessments</w:t>
                      </w:r>
                    </w:p>
                    <w:p w:rsidR="001618CC" w:rsidRDefault="001618CC" w:rsidP="00540F40">
                      <w:pPr>
                        <w:autoSpaceDE w:val="0"/>
                        <w:autoSpaceDN w:val="0"/>
                        <w:adjustRightInd w:val="0"/>
                        <w:spacing w:before="0" w:after="0" w:line="240" w:lineRule="auto"/>
                        <w:rPr>
                          <w:rFonts w:ascii="Arial" w:hAnsi="Arial" w:cs="Arial"/>
                          <w:b/>
                          <w:bCs/>
                          <w:color w:val="FFFFFF"/>
                          <w:szCs w:val="17"/>
                        </w:rPr>
                      </w:pPr>
                    </w:p>
                    <w:p w:rsidR="001618CC" w:rsidRPr="0009777F" w:rsidRDefault="001618CC" w:rsidP="00AC718E">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QUESTION 8</w:t>
                      </w:r>
                      <w:r w:rsidRPr="00DA3F2D">
                        <w:rPr>
                          <w:rFonts w:ascii="Arial" w:hAnsi="Arial" w:cs="Arial"/>
                          <w:b/>
                          <w:bCs/>
                          <w:color w:val="FFFFFF"/>
                          <w:szCs w:val="17"/>
                        </w:rPr>
                        <w:t xml:space="preserve">: </w:t>
                      </w:r>
                      <w:r w:rsidRPr="00AC718E">
                        <w:rPr>
                          <w:rFonts w:ascii="Arial" w:hAnsi="Arial" w:cs="Arial"/>
                          <w:bCs/>
                          <w:color w:val="FFFFFF"/>
                          <w:szCs w:val="17"/>
                        </w:rPr>
                        <w:t>Which option do you prefer for financial information requirements and why?</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540F40" w:rsidRPr="00EB26DC" w:rsidTr="001618CC">
        <w:tc>
          <w:tcPr>
            <w:tcW w:w="8499" w:type="dxa"/>
            <w:shd w:val="clear" w:color="auto" w:fill="EAF1DD" w:themeFill="accent3" w:themeFillTint="33"/>
          </w:tcPr>
          <w:p w:rsidR="00540F40" w:rsidRPr="002D2C50" w:rsidRDefault="00540F40"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540F40" w:rsidTr="00AC718E">
        <w:trPr>
          <w:trHeight w:val="3959"/>
        </w:trPr>
        <w:tc>
          <w:tcPr>
            <w:tcW w:w="8499" w:type="dxa"/>
          </w:tcPr>
          <w:p w:rsidR="009D0528" w:rsidRDefault="009D0528" w:rsidP="001618CC">
            <w:pPr>
              <w:spacing w:before="120" w:after="120"/>
              <w:rPr>
                <w:rFonts w:cs="Arial"/>
              </w:rPr>
            </w:pPr>
          </w:p>
        </w:tc>
      </w:tr>
    </w:tbl>
    <w:p w:rsidR="00AC718E" w:rsidRDefault="00AC718E" w:rsidP="00AC718E">
      <w:r>
        <w:rPr>
          <w:noProof/>
          <w:color w:val="2B579A"/>
          <w:shd w:val="clear" w:color="auto" w:fill="E6E6E6"/>
          <w:lang w:eastAsia="en-NZ"/>
        </w:rPr>
        <mc:AlternateContent>
          <mc:Choice Requires="wps">
            <w:drawing>
              <wp:inline distT="0" distB="0" distL="0" distR="0" wp14:anchorId="3C0491BF" wp14:editId="1FC8A74E">
                <wp:extent cx="5400040" cy="1021080"/>
                <wp:effectExtent l="0" t="0" r="0" b="76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021080"/>
                        </a:xfrm>
                        <a:prstGeom prst="rect">
                          <a:avLst/>
                        </a:prstGeom>
                        <a:solidFill>
                          <a:schemeClr val="accent5">
                            <a:lumMod val="50000"/>
                          </a:schemeClr>
                        </a:solidFill>
                        <a:ln w="9525">
                          <a:noFill/>
                          <a:miter lim="800000"/>
                          <a:headEnd/>
                          <a:tailEnd/>
                        </a:ln>
                      </wps:spPr>
                      <wps:txbx>
                        <w:txbxContent>
                          <w:p w:rsidR="001618CC" w:rsidRDefault="001618CC" w:rsidP="00AC718E">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AC718E">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Financial information for financial capability assessments</w:t>
                            </w:r>
                          </w:p>
                          <w:p w:rsidR="001618CC" w:rsidRDefault="001618CC" w:rsidP="00AC718E">
                            <w:pPr>
                              <w:autoSpaceDE w:val="0"/>
                              <w:autoSpaceDN w:val="0"/>
                              <w:adjustRightInd w:val="0"/>
                              <w:spacing w:before="0" w:after="0" w:line="240" w:lineRule="auto"/>
                              <w:rPr>
                                <w:rFonts w:ascii="Arial" w:hAnsi="Arial" w:cs="Arial"/>
                                <w:b/>
                                <w:bCs/>
                                <w:color w:val="FFFFFF"/>
                                <w:szCs w:val="17"/>
                              </w:rPr>
                            </w:pPr>
                          </w:p>
                          <w:p w:rsidR="001618CC" w:rsidRPr="00DA3F2D" w:rsidRDefault="001618CC" w:rsidP="00AC718E">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QUESTION 8</w:t>
                            </w:r>
                            <w:r w:rsidRPr="00DA3F2D">
                              <w:rPr>
                                <w:rFonts w:ascii="Arial" w:hAnsi="Arial" w:cs="Arial"/>
                                <w:b/>
                                <w:bCs/>
                                <w:color w:val="FFFFFF"/>
                                <w:szCs w:val="17"/>
                              </w:rPr>
                              <w:t xml:space="preserve">A: </w:t>
                            </w:r>
                            <w:r w:rsidRPr="00764567">
                              <w:rPr>
                                <w:rFonts w:ascii="Arial" w:hAnsi="Arial" w:cs="Arial"/>
                                <w:bCs/>
                                <w:color w:val="FFFFFF"/>
                                <w:szCs w:val="17"/>
                              </w:rPr>
                              <w:t>Do you agree with the impact analysis of these options? If not, why not? Please provide evidence to support your answer.</w:t>
                            </w:r>
                          </w:p>
                        </w:txbxContent>
                      </wps:txbx>
                      <wps:bodyPr rot="0" vert="horz" wrap="square" lIns="91440" tIns="45720" rIns="91440" bIns="45720" anchor="t" anchorCtr="0">
                        <a:noAutofit/>
                      </wps:bodyPr>
                    </wps:wsp>
                  </a:graphicData>
                </a:graphic>
              </wp:inline>
            </w:drawing>
          </mc:Choice>
          <mc:Fallback>
            <w:pict>
              <v:shape w14:anchorId="3C0491BF" id="_x0000_s1046" type="#_x0000_t202" style="width:425.2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" fillcolor="#205867 [1608]" stroked="f">
                <v:textbox>
                  <w:txbxContent>
                    <w:p w:rsidR="001618CC" w:rsidRDefault="001618CC" w:rsidP="00AC718E">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AC718E">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Financial information for financial capability assessments</w:t>
                      </w:r>
                    </w:p>
                    <w:p w:rsidR="001618CC" w:rsidRDefault="001618CC" w:rsidP="00AC718E">
                      <w:pPr>
                        <w:autoSpaceDE w:val="0"/>
                        <w:autoSpaceDN w:val="0"/>
                        <w:adjustRightInd w:val="0"/>
                        <w:spacing w:before="0" w:after="0" w:line="240" w:lineRule="auto"/>
                        <w:rPr>
                          <w:rFonts w:ascii="Arial" w:hAnsi="Arial" w:cs="Arial"/>
                          <w:b/>
                          <w:bCs/>
                          <w:color w:val="FFFFFF"/>
                          <w:szCs w:val="17"/>
                        </w:rPr>
                      </w:pPr>
                    </w:p>
                    <w:p w:rsidR="001618CC" w:rsidRPr="00DA3F2D" w:rsidRDefault="001618CC" w:rsidP="00AC718E">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QUESTION 8</w:t>
                      </w:r>
                      <w:r w:rsidRPr="00DA3F2D">
                        <w:rPr>
                          <w:rFonts w:ascii="Arial" w:hAnsi="Arial" w:cs="Arial"/>
                          <w:b/>
                          <w:bCs/>
                          <w:color w:val="FFFFFF"/>
                          <w:szCs w:val="17"/>
                        </w:rPr>
                        <w:t xml:space="preserve">A: </w:t>
                      </w:r>
                      <w:r w:rsidRPr="00764567">
                        <w:rPr>
                          <w:rFonts w:ascii="Arial" w:hAnsi="Arial" w:cs="Arial"/>
                          <w:bCs/>
                          <w:color w:val="FFFFFF"/>
                          <w:szCs w:val="17"/>
                        </w:rPr>
                        <w:t>Do you agree with the impact analysis of these options? If not, why not? Please provide evidence to support your answer.</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AC718E" w:rsidRPr="00EB26DC" w:rsidTr="001618CC">
        <w:tc>
          <w:tcPr>
            <w:tcW w:w="8499" w:type="dxa"/>
            <w:shd w:val="clear" w:color="auto" w:fill="EAF1DD" w:themeFill="accent3" w:themeFillTint="33"/>
          </w:tcPr>
          <w:p w:rsidR="00AC718E" w:rsidRPr="002D2C50" w:rsidRDefault="00AC718E"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AC718E" w:rsidTr="00AC718E">
        <w:trPr>
          <w:trHeight w:val="3541"/>
        </w:trPr>
        <w:tc>
          <w:tcPr>
            <w:tcW w:w="8499" w:type="dxa"/>
          </w:tcPr>
          <w:p w:rsidR="00AC718E" w:rsidRDefault="00AC718E" w:rsidP="001618CC">
            <w:pPr>
              <w:spacing w:before="120" w:after="120"/>
              <w:rPr>
                <w:rFonts w:cs="Arial"/>
              </w:rPr>
            </w:pPr>
          </w:p>
        </w:tc>
      </w:tr>
    </w:tbl>
    <w:p w:rsidR="00AC718E" w:rsidRDefault="00AC718E" w:rsidP="00AC718E">
      <w:pPr>
        <w:spacing w:before="0" w:after="200" w:line="240" w:lineRule="auto"/>
        <w:rPr>
          <w:rFonts w:ascii="Arial" w:hAnsi="Arial" w:cs="Arial"/>
          <w:b/>
          <w:sz w:val="28"/>
        </w:rPr>
      </w:pPr>
    </w:p>
    <w:p w:rsidR="00AC718E" w:rsidRDefault="00AC718E" w:rsidP="00AC718E">
      <w:r>
        <w:rPr>
          <w:noProof/>
          <w:color w:val="2B579A"/>
          <w:shd w:val="clear" w:color="auto" w:fill="E6E6E6"/>
          <w:lang w:eastAsia="en-NZ"/>
        </w:rPr>
        <mc:AlternateContent>
          <mc:Choice Requires="wps">
            <w:drawing>
              <wp:inline distT="0" distB="0" distL="0" distR="0" wp14:anchorId="04987C8B" wp14:editId="20116756">
                <wp:extent cx="5400040" cy="1112520"/>
                <wp:effectExtent l="0" t="0" r="0" b="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112520"/>
                        </a:xfrm>
                        <a:prstGeom prst="rect">
                          <a:avLst/>
                        </a:prstGeom>
                        <a:solidFill>
                          <a:schemeClr val="accent5">
                            <a:lumMod val="50000"/>
                          </a:schemeClr>
                        </a:solidFill>
                        <a:ln w="9525">
                          <a:noFill/>
                          <a:miter lim="800000"/>
                          <a:headEnd/>
                          <a:tailEnd/>
                        </a:ln>
                      </wps:spPr>
                      <wps:txbx>
                        <w:txbxContent>
                          <w:p w:rsidR="001618CC" w:rsidRDefault="001618CC" w:rsidP="00AC718E">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AC718E">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Financial information for financial capability assessments</w:t>
                            </w:r>
                          </w:p>
                          <w:p w:rsidR="001618CC" w:rsidRDefault="001618CC" w:rsidP="00AC718E">
                            <w:pPr>
                              <w:autoSpaceDE w:val="0"/>
                              <w:autoSpaceDN w:val="0"/>
                              <w:adjustRightInd w:val="0"/>
                              <w:spacing w:before="0" w:after="0" w:line="240" w:lineRule="auto"/>
                              <w:rPr>
                                <w:rFonts w:ascii="Arial" w:hAnsi="Arial" w:cs="Arial"/>
                                <w:b/>
                                <w:bCs/>
                                <w:color w:val="FFFFFF"/>
                                <w:szCs w:val="17"/>
                              </w:rPr>
                            </w:pPr>
                          </w:p>
                          <w:p w:rsidR="001618CC" w:rsidRPr="0009777F" w:rsidRDefault="001618CC" w:rsidP="00AC718E">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QUESTION 8</w:t>
                            </w:r>
                            <w:r w:rsidRPr="00DA3F2D">
                              <w:rPr>
                                <w:rFonts w:ascii="Arial" w:hAnsi="Arial" w:cs="Arial"/>
                                <w:b/>
                                <w:bCs/>
                                <w:color w:val="FFFFFF"/>
                                <w:szCs w:val="17"/>
                              </w:rPr>
                              <w:t xml:space="preserve">B: </w:t>
                            </w:r>
                            <w:r w:rsidRPr="00764567">
                              <w:rPr>
                                <w:rFonts w:ascii="Arial" w:hAnsi="Arial" w:cs="Arial"/>
                                <w:bCs/>
                                <w:color w:val="FFFFFF"/>
                                <w:szCs w:val="17"/>
                              </w:rPr>
                              <w:t>Are there other types of financial information that could or should be used to assess financial capability? If yes, what are they and why should we consider them?</w:t>
                            </w:r>
                          </w:p>
                          <w:p w:rsidR="001618CC" w:rsidRPr="0009777F" w:rsidRDefault="001618CC" w:rsidP="00AC718E">
                            <w:pPr>
                              <w:autoSpaceDE w:val="0"/>
                              <w:autoSpaceDN w:val="0"/>
                              <w:adjustRightInd w:val="0"/>
                              <w:spacing w:before="0" w:after="0" w:line="240" w:lineRule="auto"/>
                              <w:jc w:val="center"/>
                              <w:rPr>
                                <w:rFonts w:ascii="Arial" w:hAnsi="Arial" w:cs="Arial"/>
                                <w:b/>
                                <w:bCs/>
                                <w:color w:val="FFFFFF"/>
                                <w:szCs w:val="17"/>
                              </w:rPr>
                            </w:pPr>
                          </w:p>
                        </w:txbxContent>
                      </wps:txbx>
                      <wps:bodyPr rot="0" vert="horz" wrap="square" lIns="91440" tIns="45720" rIns="91440" bIns="45720" anchor="t" anchorCtr="0">
                        <a:noAutofit/>
                      </wps:bodyPr>
                    </wps:wsp>
                  </a:graphicData>
                </a:graphic>
              </wp:inline>
            </w:drawing>
          </mc:Choice>
          <mc:Fallback>
            <w:pict>
              <v:shape w14:anchorId="04987C8B" id="_x0000_s1047" type="#_x0000_t202" style="width:425.2pt;height:8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" fillcolor="#205867 [1608]" stroked="f">
                <v:textbox>
                  <w:txbxContent>
                    <w:p w:rsidR="001618CC" w:rsidRDefault="001618CC" w:rsidP="00AC718E">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AC718E">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Financial information for financial capability assessments</w:t>
                      </w:r>
                    </w:p>
                    <w:p w:rsidR="001618CC" w:rsidRDefault="001618CC" w:rsidP="00AC718E">
                      <w:pPr>
                        <w:autoSpaceDE w:val="0"/>
                        <w:autoSpaceDN w:val="0"/>
                        <w:adjustRightInd w:val="0"/>
                        <w:spacing w:before="0" w:after="0" w:line="240" w:lineRule="auto"/>
                        <w:rPr>
                          <w:rFonts w:ascii="Arial" w:hAnsi="Arial" w:cs="Arial"/>
                          <w:b/>
                          <w:bCs/>
                          <w:color w:val="FFFFFF"/>
                          <w:szCs w:val="17"/>
                        </w:rPr>
                      </w:pPr>
                    </w:p>
                    <w:p w:rsidR="001618CC" w:rsidRPr="0009777F" w:rsidRDefault="001618CC" w:rsidP="00AC718E">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QUESTION 8</w:t>
                      </w:r>
                      <w:r w:rsidRPr="00DA3F2D">
                        <w:rPr>
                          <w:rFonts w:ascii="Arial" w:hAnsi="Arial" w:cs="Arial"/>
                          <w:b/>
                          <w:bCs/>
                          <w:color w:val="FFFFFF"/>
                          <w:szCs w:val="17"/>
                        </w:rPr>
                        <w:t xml:space="preserve">B: </w:t>
                      </w:r>
                      <w:r w:rsidRPr="00764567">
                        <w:rPr>
                          <w:rFonts w:ascii="Arial" w:hAnsi="Arial" w:cs="Arial"/>
                          <w:bCs/>
                          <w:color w:val="FFFFFF"/>
                          <w:szCs w:val="17"/>
                        </w:rPr>
                        <w:t>Are there other types of financial information that could or should be used to assess financial capability? If yes, what are they and why should we consider them?</w:t>
                      </w:r>
                    </w:p>
                    <w:p w:rsidR="001618CC" w:rsidRPr="0009777F" w:rsidRDefault="001618CC" w:rsidP="00AC718E">
                      <w:pPr>
                        <w:autoSpaceDE w:val="0"/>
                        <w:autoSpaceDN w:val="0"/>
                        <w:adjustRightInd w:val="0"/>
                        <w:spacing w:before="0" w:after="0" w:line="240" w:lineRule="auto"/>
                        <w:jc w:val="center"/>
                        <w:rPr>
                          <w:rFonts w:ascii="Arial" w:hAnsi="Arial" w:cs="Arial"/>
                          <w:b/>
                          <w:bCs/>
                          <w:color w:val="FFFFFF"/>
                          <w:szCs w:val="17"/>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AC718E" w:rsidRPr="00EB26DC" w:rsidTr="001618CC">
        <w:tc>
          <w:tcPr>
            <w:tcW w:w="8499" w:type="dxa"/>
            <w:shd w:val="clear" w:color="auto" w:fill="EAF1DD" w:themeFill="accent3" w:themeFillTint="33"/>
          </w:tcPr>
          <w:p w:rsidR="00AC718E" w:rsidRPr="002D2C50" w:rsidRDefault="00AC718E"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AC718E" w:rsidTr="001618CC">
        <w:trPr>
          <w:trHeight w:val="3959"/>
        </w:trPr>
        <w:tc>
          <w:tcPr>
            <w:tcW w:w="8499" w:type="dxa"/>
          </w:tcPr>
          <w:p w:rsidR="00AC718E" w:rsidRDefault="00AC718E" w:rsidP="001618CC">
            <w:pPr>
              <w:spacing w:before="120" w:after="120"/>
              <w:rPr>
                <w:rFonts w:cs="Arial"/>
              </w:rPr>
            </w:pPr>
          </w:p>
        </w:tc>
      </w:tr>
    </w:tbl>
    <w:p w:rsidR="00AC718E" w:rsidRDefault="00AC718E" w:rsidP="00AC718E">
      <w:pPr>
        <w:spacing w:before="0" w:after="200" w:line="240" w:lineRule="auto"/>
        <w:rPr>
          <w:rFonts w:ascii="Arial" w:hAnsi="Arial" w:cs="Arial"/>
          <w:b/>
          <w:sz w:val="28"/>
        </w:rPr>
      </w:pPr>
    </w:p>
    <w:p w:rsidR="004C79EB" w:rsidRPr="002D2C50" w:rsidRDefault="009500AF" w:rsidP="00A94046">
      <w:pPr>
        <w:spacing w:before="0" w:after="200" w:line="240" w:lineRule="auto"/>
        <w:rPr>
          <w:rFonts w:ascii="Arial" w:hAnsi="Arial" w:cs="Arial"/>
          <w:sz w:val="28"/>
        </w:rPr>
      </w:pPr>
      <w:r>
        <w:rPr>
          <w:rFonts w:ascii="Arial" w:hAnsi="Arial" w:cs="Arial"/>
          <w:b/>
          <w:sz w:val="28"/>
        </w:rPr>
        <w:t>Section Three, Part 3</w:t>
      </w:r>
      <w:r w:rsidR="00A94046" w:rsidRPr="002D2C50">
        <w:rPr>
          <w:rFonts w:ascii="Arial" w:hAnsi="Arial" w:cs="Arial"/>
          <w:b/>
          <w:sz w:val="28"/>
        </w:rPr>
        <w:t xml:space="preserve">: </w:t>
      </w:r>
      <w:r>
        <w:rPr>
          <w:rFonts w:ascii="Arial" w:hAnsi="Arial" w:cs="Arial"/>
          <w:b/>
          <w:sz w:val="28"/>
        </w:rPr>
        <w:t>Financial Securities</w:t>
      </w:r>
    </w:p>
    <w:p w:rsidR="00A94359" w:rsidRDefault="00A94359">
      <w:pPr>
        <w:spacing w:before="0" w:after="200" w:line="276" w:lineRule="auto"/>
      </w:pPr>
      <w:r w:rsidRPr="00A94359">
        <w:rPr>
          <w:noProof/>
          <w:color w:val="2B579A"/>
          <w:shd w:val="clear" w:color="auto" w:fill="E6E6E6"/>
          <w:lang w:eastAsia="en-NZ"/>
        </w:rPr>
        <mc:AlternateContent>
          <mc:Choice Requires="wps">
            <w:drawing>
              <wp:inline distT="0" distB="0" distL="0" distR="0" wp14:anchorId="3E12943C" wp14:editId="3FEA64BF">
                <wp:extent cx="5400040" cy="1135380"/>
                <wp:effectExtent l="0" t="0" r="0" b="762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135380"/>
                        </a:xfrm>
                        <a:prstGeom prst="rect">
                          <a:avLst/>
                        </a:prstGeom>
                        <a:solidFill>
                          <a:srgbClr val="4BACC6">
                            <a:lumMod val="50000"/>
                          </a:srgbClr>
                        </a:solidFill>
                        <a:ln w="9525">
                          <a:noFill/>
                          <a:miter lim="800000"/>
                          <a:headEnd/>
                          <a:tailEnd/>
                        </a:ln>
                      </wps:spPr>
                      <wps:txbx>
                        <w:txbxContent>
                          <w:p w:rsidR="001618CC" w:rsidRDefault="001618CC" w:rsidP="00DA7149">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Criteria for kinds of securities</w:t>
                            </w:r>
                          </w:p>
                          <w:p w:rsidR="001618CC" w:rsidRDefault="001618CC" w:rsidP="00DA7149">
                            <w:pPr>
                              <w:autoSpaceDE w:val="0"/>
                              <w:autoSpaceDN w:val="0"/>
                              <w:adjustRightInd w:val="0"/>
                              <w:spacing w:before="0" w:after="0" w:line="240" w:lineRule="auto"/>
                              <w:rPr>
                                <w:rFonts w:ascii="Arial" w:hAnsi="Arial" w:cs="Arial"/>
                                <w:b/>
                                <w:bCs/>
                                <w:color w:val="FFFFFF"/>
                                <w:szCs w:val="17"/>
                              </w:rPr>
                            </w:pPr>
                          </w:p>
                          <w:p w:rsidR="001618CC" w:rsidRPr="00764567" w:rsidRDefault="001618CC" w:rsidP="00DA7149">
                            <w:pPr>
                              <w:autoSpaceDE w:val="0"/>
                              <w:autoSpaceDN w:val="0"/>
                              <w:adjustRightInd w:val="0"/>
                              <w:spacing w:before="0" w:after="0" w:line="240" w:lineRule="auto"/>
                              <w:rPr>
                                <w:rFonts w:ascii="Arial" w:hAnsi="Arial" w:cs="Arial"/>
                                <w:b/>
                                <w:bCs/>
                                <w:color w:val="FFFFFF"/>
                                <w:szCs w:val="17"/>
                              </w:rPr>
                            </w:pPr>
                            <w:r w:rsidRPr="00DA7149">
                              <w:rPr>
                                <w:rFonts w:ascii="Arial" w:hAnsi="Arial" w:cs="Arial"/>
                                <w:b/>
                                <w:bCs/>
                                <w:color w:val="FFFFFF"/>
                                <w:szCs w:val="17"/>
                              </w:rPr>
                              <w:t xml:space="preserve">QUESTION 9: </w:t>
                            </w:r>
                            <w:r w:rsidRPr="00764567">
                              <w:rPr>
                                <w:rFonts w:ascii="Arial" w:hAnsi="Arial" w:cs="Arial"/>
                                <w:bCs/>
                                <w:color w:val="FFFFFF"/>
                                <w:szCs w:val="17"/>
                              </w:rPr>
                              <w:t>Do you think the two considerations identified above (irrevocable and under New Zealand jurisdiction) are appropriate to help identify securities that provide assurance that funds are available when required? Are there other matters that we should include and why?</w:t>
                            </w:r>
                          </w:p>
                        </w:txbxContent>
                      </wps:txbx>
                      <wps:bodyPr rot="0" vert="horz" wrap="square" lIns="91440" tIns="45720" rIns="91440" bIns="45720" anchor="t" anchorCtr="0">
                        <a:noAutofit/>
                      </wps:bodyPr>
                    </wps:wsp>
                  </a:graphicData>
                </a:graphic>
              </wp:inline>
            </w:drawing>
          </mc:Choice>
          <mc:Fallback>
            <w:pict>
              <v:shape w14:anchorId="3E12943C" id="_x0000_s1048" type="#_x0000_t202" style="width:425.2pt;height:8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" fillcolor="#215968" stroked="f">
                <v:textbox>
                  <w:txbxContent>
                    <w:p w:rsidR="001618CC" w:rsidRDefault="001618CC" w:rsidP="00DA7149">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Criteria for kinds of securities</w:t>
                      </w:r>
                    </w:p>
                    <w:p w:rsidR="001618CC" w:rsidRDefault="001618CC" w:rsidP="00DA7149">
                      <w:pPr>
                        <w:autoSpaceDE w:val="0"/>
                        <w:autoSpaceDN w:val="0"/>
                        <w:adjustRightInd w:val="0"/>
                        <w:spacing w:before="0" w:after="0" w:line="240" w:lineRule="auto"/>
                        <w:rPr>
                          <w:rFonts w:ascii="Arial" w:hAnsi="Arial" w:cs="Arial"/>
                          <w:b/>
                          <w:bCs/>
                          <w:color w:val="FFFFFF"/>
                          <w:szCs w:val="17"/>
                        </w:rPr>
                      </w:pPr>
                    </w:p>
                    <w:p w:rsidR="001618CC" w:rsidRPr="00764567" w:rsidRDefault="001618CC" w:rsidP="00DA7149">
                      <w:pPr>
                        <w:autoSpaceDE w:val="0"/>
                        <w:autoSpaceDN w:val="0"/>
                        <w:adjustRightInd w:val="0"/>
                        <w:spacing w:before="0" w:after="0" w:line="240" w:lineRule="auto"/>
                        <w:rPr>
                          <w:rFonts w:ascii="Arial" w:hAnsi="Arial" w:cs="Arial"/>
                          <w:b/>
                          <w:bCs/>
                          <w:color w:val="FFFFFF"/>
                          <w:szCs w:val="17"/>
                        </w:rPr>
                      </w:pPr>
                      <w:r w:rsidRPr="00DA7149">
                        <w:rPr>
                          <w:rFonts w:ascii="Arial" w:hAnsi="Arial" w:cs="Arial"/>
                          <w:b/>
                          <w:bCs/>
                          <w:color w:val="FFFFFF"/>
                          <w:szCs w:val="17"/>
                        </w:rPr>
                        <w:t xml:space="preserve">QUESTION 9: </w:t>
                      </w:r>
                      <w:r w:rsidRPr="00764567">
                        <w:rPr>
                          <w:rFonts w:ascii="Arial" w:hAnsi="Arial" w:cs="Arial"/>
                          <w:bCs/>
                          <w:color w:val="FFFFFF"/>
                          <w:szCs w:val="17"/>
                        </w:rPr>
                        <w:t>Do you think the two considerations identified above (irrevocable and under New Zealand jurisdiction) are appropriate to help identify securities that provide assurance that funds are available when required? Are there other matters that we should include and why?</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217EA1" w:rsidRPr="00EB26DC" w:rsidTr="001618CC">
        <w:tc>
          <w:tcPr>
            <w:tcW w:w="8499" w:type="dxa"/>
            <w:shd w:val="clear" w:color="auto" w:fill="EAF1DD" w:themeFill="accent3" w:themeFillTint="33"/>
          </w:tcPr>
          <w:p w:rsidR="00217EA1" w:rsidRPr="002D2C50" w:rsidRDefault="003233C5" w:rsidP="002D09AA">
            <w:pPr>
              <w:spacing w:before="120" w:after="120"/>
              <w:rPr>
                <w:rFonts w:ascii="Arial" w:hAnsi="Arial" w:cs="Arial"/>
              </w:rPr>
            </w:pPr>
            <w:r w:rsidRPr="002D2C50">
              <w:rPr>
                <w:rFonts w:ascii="Arial" w:hAnsi="Arial" w:cs="Arial"/>
                <w:b/>
              </w:rPr>
              <w:t xml:space="preserve">Please type your submission below. </w:t>
            </w:r>
            <w:r w:rsidR="002D09AA" w:rsidRPr="002D2C50">
              <w:rPr>
                <w:rFonts w:ascii="Arial" w:hAnsi="Arial" w:cs="Arial"/>
                <w:b/>
              </w:rPr>
              <w:t>P</w:t>
            </w:r>
            <w:r w:rsidRPr="002D2C50">
              <w:rPr>
                <w:rFonts w:ascii="Arial" w:hAnsi="Arial" w:cs="Arial"/>
                <w:b/>
              </w:rPr>
              <w:t>lease indicate the question(s) to which you are responding.</w:t>
            </w:r>
          </w:p>
        </w:tc>
      </w:tr>
      <w:tr w:rsidR="00217EA1" w:rsidRPr="00EB26DC" w:rsidTr="00764567">
        <w:trPr>
          <w:trHeight w:val="3326"/>
        </w:trPr>
        <w:tc>
          <w:tcPr>
            <w:tcW w:w="8499" w:type="dxa"/>
            <w:shd w:val="clear" w:color="auto" w:fill="auto"/>
          </w:tcPr>
          <w:p w:rsidR="00E373BE" w:rsidRPr="00EB26DC" w:rsidRDefault="00E373BE" w:rsidP="001618CC">
            <w:pPr>
              <w:spacing w:before="120" w:after="120"/>
              <w:rPr>
                <w:b/>
              </w:rPr>
            </w:pPr>
          </w:p>
        </w:tc>
      </w:tr>
    </w:tbl>
    <w:p w:rsidR="00764567" w:rsidRDefault="00764567" w:rsidP="009D0528"/>
    <w:p w:rsidR="00764567" w:rsidRDefault="00764567" w:rsidP="00764567">
      <w:pPr>
        <w:spacing w:before="0" w:after="200" w:line="276" w:lineRule="auto"/>
      </w:pPr>
      <w:r w:rsidRPr="00A94359">
        <w:rPr>
          <w:noProof/>
          <w:color w:val="2B579A"/>
          <w:shd w:val="clear" w:color="auto" w:fill="E6E6E6"/>
          <w:lang w:eastAsia="en-NZ"/>
        </w:rPr>
        <mc:AlternateContent>
          <mc:Choice Requires="wps">
            <w:drawing>
              <wp:inline distT="0" distB="0" distL="0" distR="0" wp14:anchorId="56948493" wp14:editId="607CC223">
                <wp:extent cx="5400040" cy="1005840"/>
                <wp:effectExtent l="0" t="0" r="0" b="381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005840"/>
                        </a:xfrm>
                        <a:prstGeom prst="rect">
                          <a:avLst/>
                        </a:prstGeom>
                        <a:solidFill>
                          <a:srgbClr val="4BACC6">
                            <a:lumMod val="50000"/>
                          </a:srgbClr>
                        </a:solidFill>
                        <a:ln w="9525">
                          <a:noFill/>
                          <a:miter lim="800000"/>
                          <a:headEnd/>
                          <a:tailEnd/>
                        </a:ln>
                      </wps:spPr>
                      <wps:txbx>
                        <w:txbxContent>
                          <w:p w:rsidR="001618CC" w:rsidRDefault="001618CC" w:rsidP="00764567">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Criteria for kinds of securities</w:t>
                            </w:r>
                          </w:p>
                          <w:p w:rsidR="001618CC" w:rsidRDefault="001618CC" w:rsidP="00764567">
                            <w:pPr>
                              <w:autoSpaceDE w:val="0"/>
                              <w:autoSpaceDN w:val="0"/>
                              <w:adjustRightInd w:val="0"/>
                              <w:spacing w:before="0" w:after="0" w:line="240" w:lineRule="auto"/>
                              <w:rPr>
                                <w:rFonts w:ascii="Arial" w:hAnsi="Arial" w:cs="Arial"/>
                                <w:b/>
                                <w:bCs/>
                                <w:color w:val="FFFFFF"/>
                                <w:szCs w:val="17"/>
                              </w:rPr>
                            </w:pPr>
                          </w:p>
                          <w:p w:rsidR="001618CC" w:rsidRPr="00764567" w:rsidRDefault="001618CC" w:rsidP="00764567">
                            <w:pPr>
                              <w:autoSpaceDE w:val="0"/>
                              <w:autoSpaceDN w:val="0"/>
                              <w:adjustRightInd w:val="0"/>
                              <w:spacing w:before="0" w:after="0" w:line="240" w:lineRule="auto"/>
                              <w:rPr>
                                <w:rFonts w:ascii="Arial" w:hAnsi="Arial" w:cs="Arial"/>
                                <w:bCs/>
                                <w:color w:val="FFFFFF"/>
                                <w:szCs w:val="17"/>
                              </w:rPr>
                            </w:pPr>
                            <w:r w:rsidRPr="00DA7149">
                              <w:rPr>
                                <w:rFonts w:ascii="Arial" w:hAnsi="Arial" w:cs="Arial"/>
                                <w:b/>
                                <w:bCs/>
                                <w:color w:val="FFFFFF"/>
                                <w:szCs w:val="17"/>
                              </w:rPr>
                              <w:t xml:space="preserve">QUESTION 9A: </w:t>
                            </w:r>
                            <w:r w:rsidRPr="00764567">
                              <w:rPr>
                                <w:rFonts w:ascii="Arial" w:hAnsi="Arial" w:cs="Arial"/>
                                <w:bCs/>
                                <w:color w:val="FFFFFF"/>
                                <w:szCs w:val="17"/>
                              </w:rPr>
                              <w:t>Are you aware of other securities currently available in New Zealand that would be irrevocable and under New Zealand jurisdiction? Please provide details.</w:t>
                            </w:r>
                          </w:p>
                        </w:txbxContent>
                      </wps:txbx>
                      <wps:bodyPr rot="0" vert="horz" wrap="square" lIns="91440" tIns="45720" rIns="91440" bIns="45720" anchor="t" anchorCtr="0">
                        <a:noAutofit/>
                      </wps:bodyPr>
                    </wps:wsp>
                  </a:graphicData>
                </a:graphic>
              </wp:inline>
            </w:drawing>
          </mc:Choice>
          <mc:Fallback>
            <w:pict>
              <v:shape w14:anchorId="56948493" id="Text Box 35" o:spid="_x0000_s1049" type="#_x0000_t202" style="width:425.2pt;height:7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" fillcolor="#215968" stroked="f">
                <v:textbox>
                  <w:txbxContent>
                    <w:p w:rsidR="001618CC" w:rsidRDefault="001618CC" w:rsidP="00764567">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Criteria for kinds of securities</w:t>
                      </w:r>
                    </w:p>
                    <w:p w:rsidR="001618CC" w:rsidRDefault="001618CC" w:rsidP="00764567">
                      <w:pPr>
                        <w:autoSpaceDE w:val="0"/>
                        <w:autoSpaceDN w:val="0"/>
                        <w:adjustRightInd w:val="0"/>
                        <w:spacing w:before="0" w:after="0" w:line="240" w:lineRule="auto"/>
                        <w:rPr>
                          <w:rFonts w:ascii="Arial" w:hAnsi="Arial" w:cs="Arial"/>
                          <w:b/>
                          <w:bCs/>
                          <w:color w:val="FFFFFF"/>
                          <w:szCs w:val="17"/>
                        </w:rPr>
                      </w:pPr>
                    </w:p>
                    <w:p w:rsidR="001618CC" w:rsidRPr="00764567" w:rsidRDefault="001618CC" w:rsidP="00764567">
                      <w:pPr>
                        <w:autoSpaceDE w:val="0"/>
                        <w:autoSpaceDN w:val="0"/>
                        <w:adjustRightInd w:val="0"/>
                        <w:spacing w:before="0" w:after="0" w:line="240" w:lineRule="auto"/>
                        <w:rPr>
                          <w:rFonts w:ascii="Arial" w:hAnsi="Arial" w:cs="Arial"/>
                          <w:bCs/>
                          <w:color w:val="FFFFFF"/>
                          <w:szCs w:val="17"/>
                        </w:rPr>
                      </w:pPr>
                      <w:r w:rsidRPr="00DA7149">
                        <w:rPr>
                          <w:rFonts w:ascii="Arial" w:hAnsi="Arial" w:cs="Arial"/>
                          <w:b/>
                          <w:bCs/>
                          <w:color w:val="FFFFFF"/>
                          <w:szCs w:val="17"/>
                        </w:rPr>
                        <w:t xml:space="preserve">QUESTION 9A: </w:t>
                      </w:r>
                      <w:r w:rsidRPr="00764567">
                        <w:rPr>
                          <w:rFonts w:ascii="Arial" w:hAnsi="Arial" w:cs="Arial"/>
                          <w:bCs/>
                          <w:color w:val="FFFFFF"/>
                          <w:szCs w:val="17"/>
                        </w:rPr>
                        <w:t>Are you aware of other securities currently available in New Zealand that would be irrevocable and under New Zealand jurisdiction? Please provide details.</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764567" w:rsidRPr="00EB26DC" w:rsidTr="001618CC">
        <w:tc>
          <w:tcPr>
            <w:tcW w:w="8499" w:type="dxa"/>
            <w:shd w:val="clear" w:color="auto" w:fill="EAF1DD" w:themeFill="accent3" w:themeFillTint="33"/>
          </w:tcPr>
          <w:p w:rsidR="00764567" w:rsidRPr="002D2C50" w:rsidRDefault="00764567"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764567" w:rsidRPr="00EB26DC" w:rsidTr="001618CC">
        <w:trPr>
          <w:trHeight w:val="3621"/>
        </w:trPr>
        <w:tc>
          <w:tcPr>
            <w:tcW w:w="8499" w:type="dxa"/>
            <w:shd w:val="clear" w:color="auto" w:fill="auto"/>
          </w:tcPr>
          <w:p w:rsidR="00764567" w:rsidRPr="00EB26DC" w:rsidRDefault="00764567" w:rsidP="001618CC">
            <w:pPr>
              <w:spacing w:before="120" w:after="120"/>
              <w:rPr>
                <w:b/>
              </w:rPr>
            </w:pPr>
          </w:p>
        </w:tc>
      </w:tr>
    </w:tbl>
    <w:p w:rsidR="00764567" w:rsidRDefault="00764567" w:rsidP="00764567">
      <w:pPr>
        <w:spacing w:before="0" w:after="200" w:line="276" w:lineRule="auto"/>
      </w:pPr>
      <w:r w:rsidRPr="00A94359">
        <w:rPr>
          <w:noProof/>
          <w:color w:val="2B579A"/>
          <w:shd w:val="clear" w:color="auto" w:fill="E6E6E6"/>
          <w:lang w:eastAsia="en-NZ"/>
        </w:rPr>
        <mc:AlternateContent>
          <mc:Choice Requires="wps">
            <w:drawing>
              <wp:inline distT="0" distB="0" distL="0" distR="0" wp14:anchorId="61C43325" wp14:editId="76FEEA01">
                <wp:extent cx="5400040" cy="990600"/>
                <wp:effectExtent l="0" t="0" r="0" b="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990600"/>
                        </a:xfrm>
                        <a:prstGeom prst="rect">
                          <a:avLst/>
                        </a:prstGeom>
                        <a:solidFill>
                          <a:srgbClr val="4BACC6">
                            <a:lumMod val="50000"/>
                          </a:srgbClr>
                        </a:solidFill>
                        <a:ln w="9525">
                          <a:noFill/>
                          <a:miter lim="800000"/>
                          <a:headEnd/>
                          <a:tailEnd/>
                        </a:ln>
                      </wps:spPr>
                      <wps:txbx>
                        <w:txbxContent>
                          <w:p w:rsidR="001618CC" w:rsidRDefault="001618CC" w:rsidP="00764567">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Criteria for kinds of securities</w:t>
                            </w:r>
                          </w:p>
                          <w:p w:rsidR="001618CC" w:rsidRDefault="001618CC" w:rsidP="00764567">
                            <w:pPr>
                              <w:autoSpaceDE w:val="0"/>
                              <w:autoSpaceDN w:val="0"/>
                              <w:adjustRightInd w:val="0"/>
                              <w:spacing w:before="0" w:after="0" w:line="240" w:lineRule="auto"/>
                              <w:rPr>
                                <w:rFonts w:ascii="Arial" w:hAnsi="Arial" w:cs="Arial"/>
                                <w:b/>
                                <w:bCs/>
                                <w:color w:val="FFFFFF"/>
                                <w:szCs w:val="17"/>
                              </w:rPr>
                            </w:pPr>
                          </w:p>
                          <w:p w:rsidR="001618CC" w:rsidRPr="00DA7149" w:rsidRDefault="001618CC" w:rsidP="00764567">
                            <w:pPr>
                              <w:autoSpaceDE w:val="0"/>
                              <w:autoSpaceDN w:val="0"/>
                              <w:adjustRightInd w:val="0"/>
                              <w:spacing w:before="0" w:after="0" w:line="240" w:lineRule="auto"/>
                              <w:rPr>
                                <w:rFonts w:ascii="Arial" w:hAnsi="Arial" w:cs="Arial"/>
                                <w:b/>
                                <w:bCs/>
                                <w:color w:val="FFFFFF"/>
                                <w:szCs w:val="17"/>
                              </w:rPr>
                            </w:pPr>
                            <w:r w:rsidRPr="00DA7149">
                              <w:rPr>
                                <w:rFonts w:ascii="Arial" w:hAnsi="Arial" w:cs="Arial"/>
                                <w:b/>
                                <w:bCs/>
                                <w:color w:val="FFFFFF"/>
                                <w:szCs w:val="17"/>
                              </w:rPr>
                              <w:t xml:space="preserve">QUESTION 9B: </w:t>
                            </w:r>
                            <w:r w:rsidRPr="00764567">
                              <w:rPr>
                                <w:rFonts w:ascii="Arial" w:hAnsi="Arial" w:cs="Arial"/>
                                <w:bCs/>
                                <w:color w:val="FFFFFF"/>
                                <w:szCs w:val="17"/>
                              </w:rPr>
                              <w:t>Should the Minister require certain types of securities in certain situations? For example, should new permit and licence holders provide a security that is different to existing permit and licence holders? Why or why not? </w:t>
                            </w:r>
                          </w:p>
                        </w:txbxContent>
                      </wps:txbx>
                      <wps:bodyPr rot="0" vert="horz" wrap="square" lIns="91440" tIns="45720" rIns="91440" bIns="45720" anchor="t" anchorCtr="0">
                        <a:noAutofit/>
                      </wps:bodyPr>
                    </wps:wsp>
                  </a:graphicData>
                </a:graphic>
              </wp:inline>
            </w:drawing>
          </mc:Choice>
          <mc:Fallback>
            <w:pict>
              <v:shape w14:anchorId="61C43325" id="Text Box 36" o:spid="_x0000_s1050" type="#_x0000_t202" style="width:425.2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" fillcolor="#215968" stroked="f">
                <v:textbox>
                  <w:txbxContent>
                    <w:p w:rsidR="001618CC" w:rsidRDefault="001618CC" w:rsidP="00764567">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Criteria for kinds of securities</w:t>
                      </w:r>
                    </w:p>
                    <w:p w:rsidR="001618CC" w:rsidRDefault="001618CC" w:rsidP="00764567">
                      <w:pPr>
                        <w:autoSpaceDE w:val="0"/>
                        <w:autoSpaceDN w:val="0"/>
                        <w:adjustRightInd w:val="0"/>
                        <w:spacing w:before="0" w:after="0" w:line="240" w:lineRule="auto"/>
                        <w:rPr>
                          <w:rFonts w:ascii="Arial" w:hAnsi="Arial" w:cs="Arial"/>
                          <w:b/>
                          <w:bCs/>
                          <w:color w:val="FFFFFF"/>
                          <w:szCs w:val="17"/>
                        </w:rPr>
                      </w:pPr>
                    </w:p>
                    <w:p w:rsidR="001618CC" w:rsidRPr="00DA7149" w:rsidRDefault="001618CC" w:rsidP="00764567">
                      <w:pPr>
                        <w:autoSpaceDE w:val="0"/>
                        <w:autoSpaceDN w:val="0"/>
                        <w:adjustRightInd w:val="0"/>
                        <w:spacing w:before="0" w:after="0" w:line="240" w:lineRule="auto"/>
                        <w:rPr>
                          <w:rFonts w:ascii="Arial" w:hAnsi="Arial" w:cs="Arial"/>
                          <w:b/>
                          <w:bCs/>
                          <w:color w:val="FFFFFF"/>
                          <w:szCs w:val="17"/>
                        </w:rPr>
                      </w:pPr>
                      <w:r w:rsidRPr="00DA7149">
                        <w:rPr>
                          <w:rFonts w:ascii="Arial" w:hAnsi="Arial" w:cs="Arial"/>
                          <w:b/>
                          <w:bCs/>
                          <w:color w:val="FFFFFF"/>
                          <w:szCs w:val="17"/>
                        </w:rPr>
                        <w:t xml:space="preserve">QUESTION 9B: </w:t>
                      </w:r>
                      <w:r w:rsidRPr="00764567">
                        <w:rPr>
                          <w:rFonts w:ascii="Arial" w:hAnsi="Arial" w:cs="Arial"/>
                          <w:bCs/>
                          <w:color w:val="FFFFFF"/>
                          <w:szCs w:val="17"/>
                        </w:rPr>
                        <w:t>Should the Minister require certain types of securities in certain situations? For example, should new permit and licence holders provide a security that is different to existing permit and licence holders? Why or why not? </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764567" w:rsidRPr="00EB26DC" w:rsidTr="001618CC">
        <w:tc>
          <w:tcPr>
            <w:tcW w:w="8499" w:type="dxa"/>
            <w:shd w:val="clear" w:color="auto" w:fill="EAF1DD" w:themeFill="accent3" w:themeFillTint="33"/>
          </w:tcPr>
          <w:p w:rsidR="00764567" w:rsidRPr="002D2C50" w:rsidRDefault="00764567"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764567" w:rsidRPr="00EB26DC" w:rsidTr="001618CC">
        <w:trPr>
          <w:trHeight w:val="3621"/>
        </w:trPr>
        <w:tc>
          <w:tcPr>
            <w:tcW w:w="8499" w:type="dxa"/>
            <w:shd w:val="clear" w:color="auto" w:fill="auto"/>
          </w:tcPr>
          <w:p w:rsidR="00764567" w:rsidRPr="00EB26DC" w:rsidRDefault="00764567" w:rsidP="001618CC">
            <w:pPr>
              <w:spacing w:before="120" w:after="120"/>
              <w:rPr>
                <w:b/>
              </w:rPr>
            </w:pPr>
          </w:p>
        </w:tc>
      </w:tr>
    </w:tbl>
    <w:p w:rsidR="00764567" w:rsidRDefault="00764567" w:rsidP="009D0528"/>
    <w:p w:rsidR="00764567" w:rsidRDefault="00764567" w:rsidP="00764567">
      <w:pPr>
        <w:spacing w:before="0" w:after="200" w:line="276" w:lineRule="auto"/>
      </w:pPr>
      <w:r w:rsidRPr="00A94359">
        <w:rPr>
          <w:noProof/>
          <w:color w:val="2B579A"/>
          <w:shd w:val="clear" w:color="auto" w:fill="E6E6E6"/>
          <w:lang w:eastAsia="en-NZ"/>
        </w:rPr>
        <mc:AlternateContent>
          <mc:Choice Requires="wps">
            <w:drawing>
              <wp:inline distT="0" distB="0" distL="0" distR="0" wp14:anchorId="1056A0D8" wp14:editId="2EABB022">
                <wp:extent cx="5400040" cy="868680"/>
                <wp:effectExtent l="0" t="0" r="0" b="762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868680"/>
                        </a:xfrm>
                        <a:prstGeom prst="rect">
                          <a:avLst/>
                        </a:prstGeom>
                        <a:solidFill>
                          <a:srgbClr val="4BACC6">
                            <a:lumMod val="50000"/>
                          </a:srgbClr>
                        </a:solidFill>
                        <a:ln w="9525">
                          <a:noFill/>
                          <a:miter lim="800000"/>
                          <a:headEnd/>
                          <a:tailEnd/>
                        </a:ln>
                      </wps:spPr>
                      <wps:txbx>
                        <w:txbxContent>
                          <w:p w:rsidR="001618CC" w:rsidRDefault="001618CC" w:rsidP="00764567">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Criteria for kinds of securities</w:t>
                            </w:r>
                          </w:p>
                          <w:p w:rsidR="001618CC" w:rsidRPr="00DA7149" w:rsidRDefault="001618CC" w:rsidP="00764567">
                            <w:pPr>
                              <w:autoSpaceDE w:val="0"/>
                              <w:autoSpaceDN w:val="0"/>
                              <w:adjustRightInd w:val="0"/>
                              <w:spacing w:before="0" w:after="0" w:line="240" w:lineRule="auto"/>
                              <w:rPr>
                                <w:rFonts w:ascii="Arial" w:hAnsi="Arial" w:cs="Arial"/>
                                <w:b/>
                                <w:bCs/>
                                <w:color w:val="FFFFFF"/>
                                <w:szCs w:val="17"/>
                              </w:rPr>
                            </w:pPr>
                          </w:p>
                          <w:p w:rsidR="001618CC" w:rsidRDefault="001618CC" w:rsidP="00764567">
                            <w:pPr>
                              <w:autoSpaceDE w:val="0"/>
                              <w:autoSpaceDN w:val="0"/>
                              <w:adjustRightInd w:val="0"/>
                              <w:spacing w:before="0" w:after="0" w:line="240" w:lineRule="auto"/>
                              <w:rPr>
                                <w:rFonts w:ascii="Arial" w:hAnsi="Arial" w:cs="Arial"/>
                                <w:bCs/>
                                <w:color w:val="FFFFFF"/>
                                <w:szCs w:val="17"/>
                              </w:rPr>
                            </w:pPr>
                            <w:r w:rsidRPr="00DA7149">
                              <w:rPr>
                                <w:rFonts w:ascii="Arial" w:hAnsi="Arial" w:cs="Arial"/>
                                <w:b/>
                                <w:bCs/>
                                <w:color w:val="FFFFFF"/>
                                <w:szCs w:val="17"/>
                              </w:rPr>
                              <w:t xml:space="preserve">QUESTION 9C: </w:t>
                            </w:r>
                            <w:r w:rsidRPr="00764567">
                              <w:rPr>
                                <w:rFonts w:ascii="Arial" w:hAnsi="Arial" w:cs="Arial"/>
                                <w:bCs/>
                                <w:color w:val="FFFFFF"/>
                                <w:szCs w:val="17"/>
                              </w:rPr>
                              <w:t>Do you think we should specify a hierarchy of securities required from permit and licence holders? Why or why not?</w:t>
                            </w:r>
                          </w:p>
                        </w:txbxContent>
                      </wps:txbx>
                      <wps:bodyPr rot="0" vert="horz" wrap="square" lIns="91440" tIns="45720" rIns="91440" bIns="45720" anchor="t" anchorCtr="0">
                        <a:noAutofit/>
                      </wps:bodyPr>
                    </wps:wsp>
                  </a:graphicData>
                </a:graphic>
              </wp:inline>
            </w:drawing>
          </mc:Choice>
          <mc:Fallback>
            <w:pict>
              <v:shape w14:anchorId="1056A0D8" id="Text Box 37" o:spid="_x0000_s1051" type="#_x0000_t202" style="width:425.2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" fillcolor="#215968" stroked="f">
                <v:textbox>
                  <w:txbxContent>
                    <w:p w:rsidR="001618CC" w:rsidRDefault="001618CC" w:rsidP="00764567">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Criteria for kinds of securities</w:t>
                      </w:r>
                    </w:p>
                    <w:p w:rsidR="001618CC" w:rsidRPr="00DA7149" w:rsidRDefault="001618CC" w:rsidP="00764567">
                      <w:pPr>
                        <w:autoSpaceDE w:val="0"/>
                        <w:autoSpaceDN w:val="0"/>
                        <w:adjustRightInd w:val="0"/>
                        <w:spacing w:before="0" w:after="0" w:line="240" w:lineRule="auto"/>
                        <w:rPr>
                          <w:rFonts w:ascii="Arial" w:hAnsi="Arial" w:cs="Arial"/>
                          <w:b/>
                          <w:bCs/>
                          <w:color w:val="FFFFFF"/>
                          <w:szCs w:val="17"/>
                        </w:rPr>
                      </w:pPr>
                    </w:p>
                    <w:p w:rsidR="001618CC" w:rsidRDefault="001618CC" w:rsidP="00764567">
                      <w:pPr>
                        <w:autoSpaceDE w:val="0"/>
                        <w:autoSpaceDN w:val="0"/>
                        <w:adjustRightInd w:val="0"/>
                        <w:spacing w:before="0" w:after="0" w:line="240" w:lineRule="auto"/>
                        <w:rPr>
                          <w:rFonts w:ascii="Arial" w:hAnsi="Arial" w:cs="Arial"/>
                          <w:bCs/>
                          <w:color w:val="FFFFFF"/>
                          <w:szCs w:val="17"/>
                        </w:rPr>
                      </w:pPr>
                      <w:r w:rsidRPr="00DA7149">
                        <w:rPr>
                          <w:rFonts w:ascii="Arial" w:hAnsi="Arial" w:cs="Arial"/>
                          <w:b/>
                          <w:bCs/>
                          <w:color w:val="FFFFFF"/>
                          <w:szCs w:val="17"/>
                        </w:rPr>
                        <w:t xml:space="preserve">QUESTION 9C: </w:t>
                      </w:r>
                      <w:r w:rsidRPr="00764567">
                        <w:rPr>
                          <w:rFonts w:ascii="Arial" w:hAnsi="Arial" w:cs="Arial"/>
                          <w:bCs/>
                          <w:color w:val="FFFFFF"/>
                          <w:szCs w:val="17"/>
                        </w:rPr>
                        <w:t>Do you think we should specify a hierarchy of securities required from permit and licence holders? Why or why not?</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764567" w:rsidRPr="00EB26DC" w:rsidTr="001618CC">
        <w:tc>
          <w:tcPr>
            <w:tcW w:w="8499" w:type="dxa"/>
            <w:shd w:val="clear" w:color="auto" w:fill="EAF1DD" w:themeFill="accent3" w:themeFillTint="33"/>
          </w:tcPr>
          <w:p w:rsidR="00764567" w:rsidRPr="002D2C50" w:rsidRDefault="00764567"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764567" w:rsidRPr="00EB26DC" w:rsidTr="001618CC">
        <w:trPr>
          <w:trHeight w:val="3621"/>
        </w:trPr>
        <w:tc>
          <w:tcPr>
            <w:tcW w:w="8499" w:type="dxa"/>
            <w:shd w:val="clear" w:color="auto" w:fill="auto"/>
          </w:tcPr>
          <w:p w:rsidR="00764567" w:rsidRPr="00EB26DC" w:rsidRDefault="00764567" w:rsidP="001618CC">
            <w:pPr>
              <w:spacing w:before="120" w:after="120"/>
              <w:rPr>
                <w:b/>
              </w:rPr>
            </w:pPr>
          </w:p>
        </w:tc>
      </w:tr>
    </w:tbl>
    <w:p w:rsidR="00764567" w:rsidRDefault="00764567" w:rsidP="009D0528"/>
    <w:p w:rsidR="00764567" w:rsidRDefault="00764567" w:rsidP="009D0528"/>
    <w:p w:rsidR="009D0528" w:rsidRDefault="009D0528" w:rsidP="009D0528">
      <w:r>
        <w:rPr>
          <w:noProof/>
          <w:color w:val="2B579A"/>
          <w:shd w:val="clear" w:color="auto" w:fill="E6E6E6"/>
          <w:lang w:eastAsia="en-NZ"/>
        </w:rPr>
        <mc:AlternateContent>
          <mc:Choice Requires="wps">
            <w:drawing>
              <wp:inline distT="0" distB="0" distL="0" distR="0" wp14:anchorId="575140BF" wp14:editId="632DB7BA">
                <wp:extent cx="5400040" cy="1031240"/>
                <wp:effectExtent l="0" t="0" r="0" b="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031240"/>
                        </a:xfrm>
                        <a:prstGeom prst="rect">
                          <a:avLst/>
                        </a:prstGeom>
                        <a:solidFill>
                          <a:schemeClr val="accent5">
                            <a:lumMod val="50000"/>
                          </a:schemeClr>
                        </a:solidFill>
                        <a:ln w="9525">
                          <a:noFill/>
                          <a:miter lim="800000"/>
                          <a:headEnd/>
                          <a:tailEnd/>
                        </a:ln>
                      </wps:spPr>
                      <wps:txbx>
                        <w:txbxContent>
                          <w:p w:rsidR="001618CC" w:rsidRDefault="001618CC" w:rsidP="009D0528">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9D0528">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Managing cash reserves</w:t>
                            </w:r>
                          </w:p>
                          <w:p w:rsidR="001618CC" w:rsidRDefault="001618CC" w:rsidP="009D0528">
                            <w:pPr>
                              <w:autoSpaceDE w:val="0"/>
                              <w:autoSpaceDN w:val="0"/>
                              <w:adjustRightInd w:val="0"/>
                              <w:spacing w:before="0" w:after="0" w:line="240" w:lineRule="auto"/>
                              <w:rPr>
                                <w:rFonts w:ascii="Arial" w:hAnsi="Arial" w:cs="Arial"/>
                                <w:b/>
                                <w:bCs/>
                                <w:color w:val="FFFFFF"/>
                                <w:szCs w:val="17"/>
                              </w:rPr>
                            </w:pPr>
                          </w:p>
                          <w:p w:rsidR="001618CC" w:rsidRPr="00466185" w:rsidRDefault="001618CC" w:rsidP="009D0528">
                            <w:pPr>
                              <w:autoSpaceDE w:val="0"/>
                              <w:autoSpaceDN w:val="0"/>
                              <w:adjustRightInd w:val="0"/>
                              <w:spacing w:before="0" w:after="0" w:line="240" w:lineRule="auto"/>
                              <w:rPr>
                                <w:rFonts w:ascii="Arial" w:hAnsi="Arial" w:cs="Arial"/>
                                <w:b/>
                                <w:bCs/>
                                <w:color w:val="FFFFFF"/>
                                <w:szCs w:val="17"/>
                              </w:rPr>
                            </w:pPr>
                            <w:r w:rsidRPr="00E373BE">
                              <w:rPr>
                                <w:rFonts w:ascii="Arial" w:hAnsi="Arial" w:cs="Arial"/>
                                <w:b/>
                                <w:bCs/>
                                <w:color w:val="FFFFFF"/>
                                <w:szCs w:val="17"/>
                              </w:rPr>
                              <w:t xml:space="preserve">QUESTION 10: </w:t>
                            </w:r>
                            <w:r w:rsidRPr="00E373BE">
                              <w:rPr>
                                <w:rFonts w:ascii="Arial" w:hAnsi="Arial" w:cs="Arial"/>
                                <w:bCs/>
                                <w:color w:val="FFFFFF"/>
                                <w:szCs w:val="17"/>
                              </w:rPr>
                              <w:t>Do you agree that an escrow managed by a third party is an appropriate mechanism for managing cash funds? Why or why not?</w:t>
                            </w:r>
                          </w:p>
                          <w:p w:rsidR="001618CC" w:rsidRPr="0009777F" w:rsidRDefault="001618CC" w:rsidP="009D0528">
                            <w:pPr>
                              <w:autoSpaceDE w:val="0"/>
                              <w:autoSpaceDN w:val="0"/>
                              <w:adjustRightInd w:val="0"/>
                              <w:spacing w:before="0" w:after="0" w:line="240" w:lineRule="auto"/>
                              <w:jc w:val="center"/>
                              <w:rPr>
                                <w:rFonts w:ascii="Arial" w:hAnsi="Arial" w:cs="Arial"/>
                                <w:b/>
                                <w:bCs/>
                                <w:color w:val="FFFFFF"/>
                                <w:szCs w:val="17"/>
                              </w:rPr>
                            </w:pPr>
                          </w:p>
                        </w:txbxContent>
                      </wps:txbx>
                      <wps:bodyPr rot="0" vert="horz" wrap="square" lIns="91440" tIns="45720" rIns="91440" bIns="45720" anchor="t" anchorCtr="0">
                        <a:noAutofit/>
                      </wps:bodyPr>
                    </wps:wsp>
                  </a:graphicData>
                </a:graphic>
              </wp:inline>
            </w:drawing>
          </mc:Choice>
          <mc:Fallback>
            <w:pict>
              <v:shape w14:anchorId="575140BF" id="_x0000_s1052" type="#_x0000_t202" style="width:425.2pt;height:8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" fillcolor="#205867 [1608]" stroked="f">
                <v:textbox>
                  <w:txbxContent>
                    <w:p w:rsidR="001618CC" w:rsidRDefault="001618CC" w:rsidP="009D0528">
                      <w:pPr>
                        <w:autoSpaceDE w:val="0"/>
                        <w:autoSpaceDN w:val="0"/>
                        <w:adjustRightInd w:val="0"/>
                        <w:spacing w:before="0" w:after="0" w:line="240" w:lineRule="auto"/>
                        <w:jc w:val="center"/>
                        <w:rPr>
                          <w:rFonts w:ascii="Arial" w:hAnsi="Arial" w:cs="Arial"/>
                          <w:b/>
                          <w:bCs/>
                          <w:i/>
                          <w:iCs/>
                          <w:color w:val="FFFFFF"/>
                          <w:szCs w:val="17"/>
                        </w:rPr>
                      </w:pPr>
                    </w:p>
                    <w:p w:rsidR="001618CC" w:rsidRDefault="001618CC" w:rsidP="009D0528">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Managing cash reserves</w:t>
                      </w:r>
                    </w:p>
                    <w:p w:rsidR="001618CC" w:rsidRDefault="001618CC" w:rsidP="009D0528">
                      <w:pPr>
                        <w:autoSpaceDE w:val="0"/>
                        <w:autoSpaceDN w:val="0"/>
                        <w:adjustRightInd w:val="0"/>
                        <w:spacing w:before="0" w:after="0" w:line="240" w:lineRule="auto"/>
                        <w:rPr>
                          <w:rFonts w:ascii="Arial" w:hAnsi="Arial" w:cs="Arial"/>
                          <w:b/>
                          <w:bCs/>
                          <w:color w:val="FFFFFF"/>
                          <w:szCs w:val="17"/>
                        </w:rPr>
                      </w:pPr>
                    </w:p>
                    <w:p w:rsidR="001618CC" w:rsidRPr="00466185" w:rsidRDefault="001618CC" w:rsidP="009D0528">
                      <w:pPr>
                        <w:autoSpaceDE w:val="0"/>
                        <w:autoSpaceDN w:val="0"/>
                        <w:adjustRightInd w:val="0"/>
                        <w:spacing w:before="0" w:after="0" w:line="240" w:lineRule="auto"/>
                        <w:rPr>
                          <w:rFonts w:ascii="Arial" w:hAnsi="Arial" w:cs="Arial"/>
                          <w:b/>
                          <w:bCs/>
                          <w:color w:val="FFFFFF"/>
                          <w:szCs w:val="17"/>
                        </w:rPr>
                      </w:pPr>
                      <w:r w:rsidRPr="00E373BE">
                        <w:rPr>
                          <w:rFonts w:ascii="Arial" w:hAnsi="Arial" w:cs="Arial"/>
                          <w:b/>
                          <w:bCs/>
                          <w:color w:val="FFFFFF"/>
                          <w:szCs w:val="17"/>
                        </w:rPr>
                        <w:t xml:space="preserve">QUESTION 10: </w:t>
                      </w:r>
                      <w:r w:rsidRPr="00E373BE">
                        <w:rPr>
                          <w:rFonts w:ascii="Arial" w:hAnsi="Arial" w:cs="Arial"/>
                          <w:bCs/>
                          <w:color w:val="FFFFFF"/>
                          <w:szCs w:val="17"/>
                        </w:rPr>
                        <w:t>Do you agree that an escrow managed by a third party is an appropriate mechanism for managing cash funds? Why or why not?</w:t>
                      </w:r>
                    </w:p>
                    <w:p w:rsidR="001618CC" w:rsidRPr="0009777F" w:rsidRDefault="001618CC" w:rsidP="009D0528">
                      <w:pPr>
                        <w:autoSpaceDE w:val="0"/>
                        <w:autoSpaceDN w:val="0"/>
                        <w:adjustRightInd w:val="0"/>
                        <w:spacing w:before="0" w:after="0" w:line="240" w:lineRule="auto"/>
                        <w:jc w:val="center"/>
                        <w:rPr>
                          <w:rFonts w:ascii="Arial" w:hAnsi="Arial" w:cs="Arial"/>
                          <w:b/>
                          <w:bCs/>
                          <w:color w:val="FFFFFF"/>
                          <w:szCs w:val="17"/>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9D0528" w:rsidRPr="00EB26DC" w:rsidTr="001618CC">
        <w:tc>
          <w:tcPr>
            <w:tcW w:w="8499" w:type="dxa"/>
            <w:shd w:val="clear" w:color="auto" w:fill="EAF1DD" w:themeFill="accent3" w:themeFillTint="33"/>
          </w:tcPr>
          <w:p w:rsidR="009D0528" w:rsidRPr="002D2C50" w:rsidRDefault="009D0528"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9D0528" w:rsidTr="00764567">
        <w:trPr>
          <w:trHeight w:val="4533"/>
        </w:trPr>
        <w:tc>
          <w:tcPr>
            <w:tcW w:w="8499" w:type="dxa"/>
          </w:tcPr>
          <w:p w:rsidR="00B44AC1" w:rsidRDefault="00B44AC1" w:rsidP="001618CC">
            <w:pPr>
              <w:spacing w:before="120" w:after="120"/>
              <w:rPr>
                <w:rFonts w:cs="Arial"/>
              </w:rPr>
            </w:pPr>
          </w:p>
        </w:tc>
      </w:tr>
    </w:tbl>
    <w:p w:rsidR="00764567" w:rsidRDefault="00764567">
      <w:pPr>
        <w:spacing w:before="0" w:after="200" w:line="276" w:lineRule="auto"/>
        <w:rPr>
          <w:rFonts w:ascii="Arial" w:hAnsi="Arial" w:cs="Arial"/>
          <w:b/>
          <w:sz w:val="28"/>
          <w:szCs w:val="28"/>
        </w:rPr>
      </w:pPr>
    </w:p>
    <w:p w:rsidR="00764567" w:rsidRDefault="00764567">
      <w:pPr>
        <w:spacing w:before="0" w:after="200" w:line="276" w:lineRule="auto"/>
        <w:rPr>
          <w:rFonts w:ascii="Arial" w:hAnsi="Arial" w:cs="Arial"/>
          <w:b/>
          <w:sz w:val="28"/>
          <w:szCs w:val="28"/>
        </w:rPr>
      </w:pPr>
    </w:p>
    <w:p w:rsidR="00764567" w:rsidRDefault="00764567">
      <w:pPr>
        <w:spacing w:before="0" w:after="200" w:line="276" w:lineRule="auto"/>
        <w:rPr>
          <w:rFonts w:ascii="Arial" w:hAnsi="Arial" w:cs="Arial"/>
          <w:b/>
          <w:sz w:val="28"/>
          <w:szCs w:val="28"/>
        </w:rPr>
      </w:pPr>
    </w:p>
    <w:p w:rsidR="00764567" w:rsidRDefault="00764567">
      <w:pPr>
        <w:spacing w:before="0" w:after="200" w:line="276" w:lineRule="auto"/>
        <w:rPr>
          <w:rFonts w:ascii="Arial" w:hAnsi="Arial" w:cs="Arial"/>
          <w:b/>
          <w:sz w:val="28"/>
          <w:szCs w:val="28"/>
        </w:rPr>
      </w:pPr>
    </w:p>
    <w:p w:rsidR="00764567" w:rsidRDefault="00764567">
      <w:pPr>
        <w:spacing w:before="0" w:after="200" w:line="276" w:lineRule="auto"/>
        <w:rPr>
          <w:rFonts w:ascii="Arial" w:hAnsi="Arial" w:cs="Arial"/>
          <w:b/>
          <w:sz w:val="28"/>
          <w:szCs w:val="28"/>
        </w:rPr>
      </w:pPr>
    </w:p>
    <w:p w:rsidR="00764567" w:rsidRDefault="00764567">
      <w:pPr>
        <w:spacing w:before="0" w:after="200" w:line="276" w:lineRule="auto"/>
        <w:rPr>
          <w:rFonts w:ascii="Arial" w:hAnsi="Arial" w:cs="Arial"/>
          <w:b/>
          <w:sz w:val="28"/>
          <w:szCs w:val="28"/>
        </w:rPr>
      </w:pPr>
    </w:p>
    <w:p w:rsidR="00764567" w:rsidRDefault="00764567">
      <w:pPr>
        <w:spacing w:before="0" w:after="200" w:line="276" w:lineRule="auto"/>
        <w:rPr>
          <w:rFonts w:ascii="Arial" w:hAnsi="Arial" w:cs="Arial"/>
          <w:b/>
          <w:sz w:val="28"/>
          <w:szCs w:val="28"/>
        </w:rPr>
      </w:pPr>
    </w:p>
    <w:p w:rsidR="00764567" w:rsidRDefault="00764567">
      <w:pPr>
        <w:spacing w:before="0" w:after="200" w:line="276" w:lineRule="auto"/>
        <w:rPr>
          <w:rFonts w:ascii="Arial" w:hAnsi="Arial" w:cs="Arial"/>
          <w:b/>
          <w:sz w:val="28"/>
          <w:szCs w:val="28"/>
        </w:rPr>
      </w:pPr>
    </w:p>
    <w:p w:rsidR="00764567" w:rsidRDefault="00764567">
      <w:pPr>
        <w:spacing w:before="0" w:after="200" w:line="276" w:lineRule="auto"/>
        <w:rPr>
          <w:rFonts w:ascii="Arial" w:hAnsi="Arial" w:cs="Arial"/>
          <w:b/>
          <w:sz w:val="28"/>
          <w:szCs w:val="28"/>
        </w:rPr>
      </w:pPr>
    </w:p>
    <w:p w:rsidR="00764567" w:rsidRDefault="00764567">
      <w:pPr>
        <w:spacing w:before="0" w:after="200" w:line="276" w:lineRule="auto"/>
        <w:rPr>
          <w:rFonts w:ascii="Arial" w:hAnsi="Arial" w:cs="Arial"/>
          <w:b/>
          <w:sz w:val="28"/>
          <w:szCs w:val="28"/>
        </w:rPr>
      </w:pPr>
    </w:p>
    <w:p w:rsidR="00764567" w:rsidRDefault="00764567">
      <w:pPr>
        <w:spacing w:before="0" w:after="200" w:line="276" w:lineRule="auto"/>
        <w:rPr>
          <w:rFonts w:ascii="Arial" w:hAnsi="Arial" w:cs="Arial"/>
          <w:b/>
          <w:sz w:val="28"/>
          <w:szCs w:val="28"/>
        </w:rPr>
      </w:pPr>
    </w:p>
    <w:p w:rsidR="00A94046" w:rsidRPr="002D2C50" w:rsidRDefault="009500AF">
      <w:pPr>
        <w:spacing w:before="0" w:after="200" w:line="276" w:lineRule="auto"/>
        <w:rPr>
          <w:rFonts w:ascii="Arial" w:hAnsi="Arial" w:cs="Arial"/>
          <w:sz w:val="28"/>
          <w:szCs w:val="28"/>
        </w:rPr>
      </w:pPr>
      <w:r>
        <w:rPr>
          <w:rFonts w:ascii="Arial" w:hAnsi="Arial" w:cs="Arial"/>
          <w:b/>
          <w:sz w:val="28"/>
          <w:szCs w:val="28"/>
        </w:rPr>
        <w:t>Section Three, Part 4</w:t>
      </w:r>
      <w:r w:rsidR="002D2C50" w:rsidRPr="002D2C50">
        <w:rPr>
          <w:rFonts w:ascii="Arial" w:hAnsi="Arial" w:cs="Arial"/>
          <w:b/>
          <w:sz w:val="28"/>
          <w:szCs w:val="28"/>
        </w:rPr>
        <w:t xml:space="preserve">: </w:t>
      </w:r>
      <w:r>
        <w:rPr>
          <w:rFonts w:ascii="Arial" w:hAnsi="Arial" w:cs="Arial"/>
          <w:b/>
          <w:sz w:val="28"/>
          <w:szCs w:val="28"/>
        </w:rPr>
        <w:t>When Production Ceases</w:t>
      </w:r>
    </w:p>
    <w:p w:rsidR="00A76699" w:rsidRDefault="009800A7" w:rsidP="009800A7">
      <w:r>
        <w:rPr>
          <w:noProof/>
          <w:color w:val="2B579A"/>
          <w:shd w:val="clear" w:color="auto" w:fill="E6E6E6"/>
          <w:lang w:eastAsia="en-NZ"/>
        </w:rPr>
        <mc:AlternateContent>
          <mc:Choice Requires="wps">
            <w:drawing>
              <wp:inline distT="0" distB="0" distL="0" distR="0" wp14:anchorId="22961126" wp14:editId="721CAE4D">
                <wp:extent cx="5400040" cy="838200"/>
                <wp:effectExtent l="0" t="0" r="0" b="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838200"/>
                        </a:xfrm>
                        <a:prstGeom prst="rect">
                          <a:avLst/>
                        </a:prstGeom>
                        <a:solidFill>
                          <a:schemeClr val="accent5">
                            <a:lumMod val="50000"/>
                          </a:schemeClr>
                        </a:solidFill>
                        <a:ln w="9525">
                          <a:noFill/>
                          <a:miter lim="800000"/>
                          <a:headEnd/>
                          <a:tailEnd/>
                        </a:ln>
                      </wps:spPr>
                      <wps:txbx>
                        <w:txbxContent>
                          <w:p w:rsidR="001618CC" w:rsidRPr="0009777F" w:rsidRDefault="001618CC" w:rsidP="008B299B">
                            <w:pPr>
                              <w:autoSpaceDE w:val="0"/>
                              <w:autoSpaceDN w:val="0"/>
                              <w:adjustRightInd w:val="0"/>
                              <w:spacing w:before="0" w:after="0" w:line="240" w:lineRule="auto"/>
                              <w:rPr>
                                <w:rFonts w:ascii="Arial" w:hAnsi="Arial" w:cs="Arial"/>
                                <w:b/>
                                <w:color w:val="FFFFFF" w:themeColor="background1"/>
                                <w:szCs w:val="17"/>
                              </w:rPr>
                            </w:pPr>
                            <w:r w:rsidRPr="00E373BE">
                              <w:rPr>
                                <w:rFonts w:ascii="Arial" w:hAnsi="Arial" w:cs="Arial"/>
                                <w:b/>
                                <w:bCs/>
                                <w:color w:val="FFFFFF" w:themeColor="background1"/>
                                <w:szCs w:val="17"/>
                              </w:rPr>
                              <w:t xml:space="preserve">QUESTION 11: </w:t>
                            </w:r>
                            <w:r w:rsidRPr="00764567">
                              <w:rPr>
                                <w:rFonts w:ascii="Arial" w:hAnsi="Arial" w:cs="Arial"/>
                                <w:bCs/>
                                <w:color w:val="FFFFFF" w:themeColor="background1"/>
                                <w:szCs w:val="17"/>
                              </w:rPr>
                              <w:t>What timeframe would be appropriate and practical for permit and licence holders to notify MBIE’s Chief Executive of expected production cessation dates, in order to achieve our aim of allowing MBIE as the regulator to increase engagement?</w:t>
                            </w:r>
                          </w:p>
                        </w:txbxContent>
                      </wps:txbx>
                      <wps:bodyPr rot="0" vert="horz" wrap="square" lIns="91440" tIns="45720" rIns="91440" bIns="45720" anchor="t" anchorCtr="0">
                        <a:noAutofit/>
                      </wps:bodyPr>
                    </wps:wsp>
                  </a:graphicData>
                </a:graphic>
              </wp:inline>
            </w:drawing>
          </mc:Choice>
          <mc:Fallback>
            <w:pict>
              <v:shape w14:anchorId="22961126" id="_x0000_s1053" type="#_x0000_t202" style="width:425.2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" fillcolor="#205867 [1608]" stroked="f">
                <v:textbox>
                  <w:txbxContent>
                    <w:p w:rsidR="001618CC" w:rsidRPr="0009777F" w:rsidRDefault="001618CC" w:rsidP="008B299B">
                      <w:pPr>
                        <w:autoSpaceDE w:val="0"/>
                        <w:autoSpaceDN w:val="0"/>
                        <w:adjustRightInd w:val="0"/>
                        <w:spacing w:before="0" w:after="0" w:line="240" w:lineRule="auto"/>
                        <w:rPr>
                          <w:rFonts w:ascii="Arial" w:hAnsi="Arial" w:cs="Arial"/>
                          <w:b/>
                          <w:color w:val="FFFFFF" w:themeColor="background1"/>
                          <w:szCs w:val="17"/>
                        </w:rPr>
                      </w:pPr>
                      <w:r w:rsidRPr="00E373BE">
                        <w:rPr>
                          <w:rFonts w:ascii="Arial" w:hAnsi="Arial" w:cs="Arial"/>
                          <w:b/>
                          <w:bCs/>
                          <w:color w:val="FFFFFF" w:themeColor="background1"/>
                          <w:szCs w:val="17"/>
                        </w:rPr>
                        <w:t xml:space="preserve">QUESTION 11: </w:t>
                      </w:r>
                      <w:r w:rsidRPr="00764567">
                        <w:rPr>
                          <w:rFonts w:ascii="Arial" w:hAnsi="Arial" w:cs="Arial"/>
                          <w:bCs/>
                          <w:color w:val="FFFFFF" w:themeColor="background1"/>
                          <w:szCs w:val="17"/>
                        </w:rPr>
                        <w:t>What timeframe would be appropriate and practical for permit and licence holders to notify MBIE’s Chief Executive of expected production cessation dates, in order to achieve our aim of allowing MBIE as the regulator to increase engagement?</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A76699" w:rsidRPr="00EB26DC" w:rsidTr="0059524E">
        <w:tc>
          <w:tcPr>
            <w:tcW w:w="8499" w:type="dxa"/>
            <w:shd w:val="clear" w:color="auto" w:fill="EAF1DD" w:themeFill="accent3" w:themeFillTint="33"/>
          </w:tcPr>
          <w:p w:rsidR="00A76699" w:rsidRPr="002D2C50" w:rsidRDefault="003233C5" w:rsidP="002D09AA">
            <w:pPr>
              <w:spacing w:before="120" w:after="120"/>
              <w:rPr>
                <w:rFonts w:ascii="Arial" w:hAnsi="Arial" w:cs="Arial"/>
              </w:rPr>
            </w:pPr>
            <w:r w:rsidRPr="002D2C50">
              <w:rPr>
                <w:rFonts w:ascii="Arial" w:hAnsi="Arial" w:cs="Arial"/>
                <w:b/>
              </w:rPr>
              <w:t>Please type your submission below.</w:t>
            </w:r>
            <w:r w:rsidR="002D09AA" w:rsidRPr="002D2C50">
              <w:rPr>
                <w:rFonts w:ascii="Arial" w:hAnsi="Arial" w:cs="Arial"/>
                <w:b/>
              </w:rPr>
              <w:t xml:space="preserve"> P</w:t>
            </w:r>
            <w:r w:rsidRPr="002D2C50">
              <w:rPr>
                <w:rFonts w:ascii="Arial" w:hAnsi="Arial" w:cs="Arial"/>
                <w:b/>
              </w:rPr>
              <w:t>lease indicate the question(s) to which you are responding.</w:t>
            </w:r>
          </w:p>
        </w:tc>
      </w:tr>
      <w:tr w:rsidR="0059524E" w:rsidRPr="00EB26DC" w:rsidTr="0059524E">
        <w:tc>
          <w:tcPr>
            <w:tcW w:w="8499" w:type="dxa"/>
            <w:shd w:val="clear" w:color="auto" w:fill="auto"/>
          </w:tcPr>
          <w:p w:rsidR="0059524E" w:rsidRDefault="0059524E" w:rsidP="00C90CFD">
            <w:pPr>
              <w:spacing w:before="120" w:after="120"/>
              <w:rPr>
                <w:b/>
              </w:rPr>
            </w:pPr>
          </w:p>
          <w:p w:rsidR="0059524E" w:rsidRDefault="0059524E" w:rsidP="00C90CFD">
            <w:pPr>
              <w:spacing w:before="120" w:after="120"/>
              <w:rPr>
                <w:b/>
              </w:rPr>
            </w:pPr>
          </w:p>
          <w:p w:rsidR="0059524E" w:rsidRDefault="0059524E" w:rsidP="00C90CFD">
            <w:pPr>
              <w:spacing w:before="120" w:after="120"/>
              <w:rPr>
                <w:b/>
              </w:rPr>
            </w:pPr>
          </w:p>
          <w:p w:rsidR="0059524E" w:rsidRDefault="0059524E" w:rsidP="00C90CFD">
            <w:pPr>
              <w:spacing w:before="120" w:after="120"/>
              <w:rPr>
                <w:b/>
              </w:rPr>
            </w:pPr>
          </w:p>
          <w:p w:rsidR="0059524E" w:rsidRDefault="0059524E" w:rsidP="00C90CFD">
            <w:pPr>
              <w:spacing w:before="120" w:after="120"/>
              <w:rPr>
                <w:b/>
              </w:rPr>
            </w:pPr>
          </w:p>
          <w:p w:rsidR="0059524E" w:rsidRDefault="0059524E" w:rsidP="00C90CFD">
            <w:pPr>
              <w:spacing w:before="120" w:after="120"/>
              <w:rPr>
                <w:b/>
              </w:rPr>
            </w:pPr>
          </w:p>
          <w:p w:rsidR="0059524E" w:rsidRDefault="0059524E" w:rsidP="00C90CFD">
            <w:pPr>
              <w:spacing w:before="120" w:after="120"/>
              <w:rPr>
                <w:b/>
              </w:rPr>
            </w:pPr>
          </w:p>
          <w:p w:rsidR="0059524E" w:rsidRDefault="0059524E" w:rsidP="00C90CFD">
            <w:pPr>
              <w:spacing w:before="120" w:after="120"/>
              <w:rPr>
                <w:b/>
              </w:rPr>
            </w:pPr>
          </w:p>
          <w:p w:rsidR="0059524E" w:rsidRPr="00EB26DC" w:rsidRDefault="0059524E" w:rsidP="00C90CFD">
            <w:pPr>
              <w:spacing w:before="120" w:after="120"/>
              <w:rPr>
                <w:b/>
              </w:rPr>
            </w:pPr>
          </w:p>
        </w:tc>
      </w:tr>
    </w:tbl>
    <w:p w:rsidR="00466185" w:rsidRDefault="00466185" w:rsidP="00A76699">
      <w:pPr>
        <w:rPr>
          <w:rFonts w:ascii="Arial" w:hAnsi="Arial" w:cs="Arial"/>
          <w:b/>
          <w:sz w:val="28"/>
        </w:rPr>
      </w:pPr>
    </w:p>
    <w:p w:rsidR="00764567" w:rsidRDefault="00764567" w:rsidP="009500AF">
      <w:pPr>
        <w:pStyle w:val="Heading2"/>
      </w:pPr>
    </w:p>
    <w:p w:rsidR="00764567" w:rsidRDefault="00764567" w:rsidP="009500AF">
      <w:pPr>
        <w:pStyle w:val="Heading2"/>
      </w:pPr>
    </w:p>
    <w:p w:rsidR="00764567" w:rsidRDefault="00764567" w:rsidP="009500AF">
      <w:pPr>
        <w:pStyle w:val="Heading2"/>
      </w:pPr>
    </w:p>
    <w:p w:rsidR="00764567" w:rsidRDefault="00764567" w:rsidP="009500AF">
      <w:pPr>
        <w:pStyle w:val="Heading2"/>
      </w:pPr>
    </w:p>
    <w:p w:rsidR="00764567" w:rsidRDefault="00764567" w:rsidP="009500AF">
      <w:pPr>
        <w:pStyle w:val="Heading2"/>
      </w:pPr>
    </w:p>
    <w:p w:rsidR="00764567" w:rsidRDefault="00764567" w:rsidP="009500AF">
      <w:pPr>
        <w:pStyle w:val="Heading2"/>
      </w:pPr>
    </w:p>
    <w:p w:rsidR="00764567" w:rsidRDefault="00764567" w:rsidP="009500AF">
      <w:pPr>
        <w:pStyle w:val="Heading2"/>
      </w:pPr>
    </w:p>
    <w:p w:rsidR="00764567" w:rsidRDefault="00764567" w:rsidP="009500AF">
      <w:pPr>
        <w:pStyle w:val="Heading2"/>
      </w:pPr>
    </w:p>
    <w:p w:rsidR="00764567" w:rsidRDefault="00764567" w:rsidP="009500AF">
      <w:pPr>
        <w:pStyle w:val="Heading2"/>
      </w:pPr>
    </w:p>
    <w:p w:rsidR="00764567" w:rsidRDefault="00764567" w:rsidP="009500AF">
      <w:pPr>
        <w:pStyle w:val="Heading2"/>
      </w:pPr>
    </w:p>
    <w:p w:rsidR="00764567" w:rsidRDefault="00764567" w:rsidP="009500AF">
      <w:pPr>
        <w:pStyle w:val="Heading2"/>
      </w:pPr>
    </w:p>
    <w:p w:rsidR="00764567" w:rsidRDefault="00764567" w:rsidP="009500AF">
      <w:pPr>
        <w:pStyle w:val="Heading2"/>
      </w:pPr>
    </w:p>
    <w:p w:rsidR="00764567" w:rsidRDefault="00764567" w:rsidP="009500AF">
      <w:pPr>
        <w:pStyle w:val="Heading2"/>
      </w:pPr>
    </w:p>
    <w:p w:rsidR="009500AF" w:rsidRDefault="009500AF" w:rsidP="009500AF">
      <w:pPr>
        <w:pStyle w:val="Heading2"/>
      </w:pPr>
      <w:r>
        <w:t>P</w:t>
      </w:r>
      <w:r w:rsidR="00BB23F3">
        <w:t>ROPOSED REGULATIONS ON A POST-DECOMMISSIONING FUND</w:t>
      </w:r>
    </w:p>
    <w:p w:rsidR="00664A8C" w:rsidRDefault="00664A8C" w:rsidP="00A76699">
      <w:pPr>
        <w:rPr>
          <w:rFonts w:ascii="Arial" w:hAnsi="Arial" w:cs="Arial"/>
          <w:b/>
          <w:sz w:val="28"/>
        </w:rPr>
      </w:pPr>
    </w:p>
    <w:p w:rsidR="00A94046" w:rsidRDefault="009500AF" w:rsidP="00A76699">
      <w:pPr>
        <w:rPr>
          <w:rFonts w:ascii="Arial" w:hAnsi="Arial" w:cs="Arial"/>
          <w:b/>
          <w:sz w:val="28"/>
        </w:rPr>
      </w:pPr>
      <w:r>
        <w:rPr>
          <w:rFonts w:ascii="Arial" w:hAnsi="Arial" w:cs="Arial"/>
          <w:b/>
          <w:sz w:val="28"/>
        </w:rPr>
        <w:t>Section Four, Part 1</w:t>
      </w:r>
      <w:r w:rsidR="00CC4C97" w:rsidRPr="00524256">
        <w:rPr>
          <w:rFonts w:ascii="Arial" w:hAnsi="Arial" w:cs="Arial"/>
          <w:b/>
          <w:sz w:val="28"/>
        </w:rPr>
        <w:t xml:space="preserve">: </w:t>
      </w:r>
      <w:r>
        <w:rPr>
          <w:rFonts w:ascii="Arial" w:hAnsi="Arial" w:cs="Arial"/>
          <w:b/>
          <w:sz w:val="28"/>
        </w:rPr>
        <w:t>Criteria Relating to the Post-Decommissioning Payment</w:t>
      </w:r>
    </w:p>
    <w:p w:rsidR="009D0528" w:rsidRDefault="009D0528" w:rsidP="009D0528">
      <w:r>
        <w:rPr>
          <w:noProof/>
          <w:color w:val="2B579A"/>
          <w:shd w:val="clear" w:color="auto" w:fill="E6E6E6"/>
          <w:lang w:eastAsia="en-NZ"/>
        </w:rPr>
        <mc:AlternateContent>
          <mc:Choice Requires="wps">
            <w:drawing>
              <wp:inline distT="0" distB="0" distL="0" distR="0" wp14:anchorId="2F5776E3" wp14:editId="2B43F304">
                <wp:extent cx="5400040" cy="830580"/>
                <wp:effectExtent l="0" t="0" r="0" b="762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830580"/>
                        </a:xfrm>
                        <a:prstGeom prst="rect">
                          <a:avLst/>
                        </a:prstGeom>
                        <a:solidFill>
                          <a:schemeClr val="accent5">
                            <a:lumMod val="50000"/>
                          </a:schemeClr>
                        </a:solidFill>
                        <a:ln w="9525">
                          <a:noFill/>
                          <a:miter lim="800000"/>
                          <a:headEnd/>
                          <a:tailEnd/>
                        </a:ln>
                      </wps:spPr>
                      <wps:txbx>
                        <w:txbxContent>
                          <w:p w:rsidR="001618CC" w:rsidRPr="006C3C56" w:rsidRDefault="001618CC" w:rsidP="009D0528">
                            <w:pPr>
                              <w:autoSpaceDE w:val="0"/>
                              <w:autoSpaceDN w:val="0"/>
                              <w:adjustRightInd w:val="0"/>
                              <w:spacing w:before="0" w:after="0" w:line="240" w:lineRule="auto"/>
                              <w:rPr>
                                <w:rFonts w:ascii="Arial" w:hAnsi="Arial" w:cs="Arial"/>
                                <w:b/>
                                <w:bCs/>
                                <w:color w:val="FFFFFF" w:themeColor="background1"/>
                                <w:szCs w:val="17"/>
                              </w:rPr>
                            </w:pPr>
                            <w:r w:rsidRPr="00F9559C">
                              <w:rPr>
                                <w:rFonts w:ascii="Arial" w:hAnsi="Arial" w:cs="Arial"/>
                                <w:b/>
                                <w:bCs/>
                                <w:color w:val="FFFFFF" w:themeColor="background1"/>
                                <w:szCs w:val="17"/>
                              </w:rPr>
                              <w:t xml:space="preserve">QUESTION 12: </w:t>
                            </w:r>
                            <w:r w:rsidRPr="006C3C56">
                              <w:rPr>
                                <w:rFonts w:ascii="Arial" w:hAnsi="Arial" w:cs="Arial"/>
                                <w:bCs/>
                                <w:color w:val="FFFFFF" w:themeColor="background1"/>
                                <w:szCs w:val="17"/>
                              </w:rPr>
                              <w:t>Do you agree with our proposed criteria to be used to determine the post-decommissioning payment for wells that have been plugged and abandoned? Are there any other criteria that you think we should consider? What are they and why do you think we should consider them? </w:t>
                            </w:r>
                          </w:p>
                        </w:txbxContent>
                      </wps:txbx>
                      <wps:bodyPr rot="0" vert="horz" wrap="square" lIns="91440" tIns="45720" rIns="91440" bIns="45720" anchor="t" anchorCtr="0">
                        <a:noAutofit/>
                      </wps:bodyPr>
                    </wps:wsp>
                  </a:graphicData>
                </a:graphic>
              </wp:inline>
            </w:drawing>
          </mc:Choice>
          <mc:Fallback>
            <w:pict>
              <v:shape w14:anchorId="2F5776E3" id="_x0000_s1054" type="#_x0000_t202" style="width:425.2pt;height:6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" fillcolor="#205867 [1608]" stroked="f">
                <v:textbox>
                  <w:txbxContent>
                    <w:p w:rsidR="001618CC" w:rsidRPr="006C3C56" w:rsidRDefault="001618CC" w:rsidP="009D0528">
                      <w:pPr>
                        <w:autoSpaceDE w:val="0"/>
                        <w:autoSpaceDN w:val="0"/>
                        <w:adjustRightInd w:val="0"/>
                        <w:spacing w:before="0" w:after="0" w:line="240" w:lineRule="auto"/>
                        <w:rPr>
                          <w:rFonts w:ascii="Arial" w:hAnsi="Arial" w:cs="Arial"/>
                          <w:b/>
                          <w:bCs/>
                          <w:color w:val="FFFFFF" w:themeColor="background1"/>
                          <w:szCs w:val="17"/>
                        </w:rPr>
                      </w:pPr>
                      <w:r w:rsidRPr="00F9559C">
                        <w:rPr>
                          <w:rFonts w:ascii="Arial" w:hAnsi="Arial" w:cs="Arial"/>
                          <w:b/>
                          <w:bCs/>
                          <w:color w:val="FFFFFF" w:themeColor="background1"/>
                          <w:szCs w:val="17"/>
                        </w:rPr>
                        <w:t xml:space="preserve">QUESTION 12: </w:t>
                      </w:r>
                      <w:r w:rsidRPr="006C3C56">
                        <w:rPr>
                          <w:rFonts w:ascii="Arial" w:hAnsi="Arial" w:cs="Arial"/>
                          <w:bCs/>
                          <w:color w:val="FFFFFF" w:themeColor="background1"/>
                          <w:szCs w:val="17"/>
                        </w:rPr>
                        <w:t>Do you agree with our proposed criteria to be used to determine the post-decommissioning payment for wells that have been plugged and abandoned? Are there any other criteria that you think we should consider? What are they and why do you think we should consider them? </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9D0528" w:rsidRPr="00EB26DC" w:rsidTr="001618CC">
        <w:tc>
          <w:tcPr>
            <w:tcW w:w="8499" w:type="dxa"/>
            <w:shd w:val="clear" w:color="auto" w:fill="EAF1DD" w:themeFill="accent3" w:themeFillTint="33"/>
          </w:tcPr>
          <w:p w:rsidR="009D0528" w:rsidRPr="002D2C50" w:rsidRDefault="009D0528"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9D0528" w:rsidRPr="00EB26DC" w:rsidTr="006C3C56">
        <w:trPr>
          <w:trHeight w:val="3350"/>
        </w:trPr>
        <w:tc>
          <w:tcPr>
            <w:tcW w:w="8499" w:type="dxa"/>
            <w:shd w:val="clear" w:color="auto" w:fill="auto"/>
          </w:tcPr>
          <w:p w:rsidR="009D0528" w:rsidRPr="00EB26DC" w:rsidRDefault="009D0528" w:rsidP="001618CC">
            <w:pPr>
              <w:spacing w:before="120" w:after="120"/>
              <w:rPr>
                <w:b/>
              </w:rPr>
            </w:pPr>
          </w:p>
        </w:tc>
      </w:tr>
    </w:tbl>
    <w:p w:rsidR="006C3C56" w:rsidRDefault="006C3C56" w:rsidP="00B44AC1"/>
    <w:p w:rsidR="006C3C56" w:rsidRDefault="006C3C56" w:rsidP="006C3C56">
      <w:r>
        <w:rPr>
          <w:noProof/>
          <w:color w:val="2B579A"/>
          <w:shd w:val="clear" w:color="auto" w:fill="E6E6E6"/>
          <w:lang w:eastAsia="en-NZ"/>
        </w:rPr>
        <mc:AlternateContent>
          <mc:Choice Requires="wps">
            <w:drawing>
              <wp:inline distT="0" distB="0" distL="0" distR="0" wp14:anchorId="1CD3860A" wp14:editId="42758760">
                <wp:extent cx="5400040" cy="807720"/>
                <wp:effectExtent l="0" t="0" r="0" b="7620"/>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807720"/>
                        </a:xfrm>
                        <a:prstGeom prst="rect">
                          <a:avLst/>
                        </a:prstGeom>
                        <a:solidFill>
                          <a:schemeClr val="accent5">
                            <a:lumMod val="50000"/>
                          </a:schemeClr>
                        </a:solidFill>
                        <a:ln w="9525">
                          <a:noFill/>
                          <a:miter lim="800000"/>
                          <a:headEnd/>
                          <a:tailEnd/>
                        </a:ln>
                      </wps:spPr>
                      <wps:txbx>
                        <w:txbxContent>
                          <w:p w:rsidR="001618CC" w:rsidRPr="006C3C56" w:rsidRDefault="001618CC" w:rsidP="006C3C56">
                            <w:pPr>
                              <w:autoSpaceDE w:val="0"/>
                              <w:autoSpaceDN w:val="0"/>
                              <w:adjustRightInd w:val="0"/>
                              <w:spacing w:before="0" w:after="0" w:line="240" w:lineRule="auto"/>
                              <w:rPr>
                                <w:rFonts w:ascii="Arial" w:hAnsi="Arial" w:cs="Arial"/>
                                <w:b/>
                                <w:bCs/>
                                <w:color w:val="FFFFFF" w:themeColor="background1"/>
                                <w:szCs w:val="17"/>
                              </w:rPr>
                            </w:pPr>
                            <w:r w:rsidRPr="00F9559C">
                              <w:rPr>
                                <w:rFonts w:ascii="Arial" w:hAnsi="Arial" w:cs="Arial"/>
                                <w:b/>
                                <w:bCs/>
                                <w:color w:val="FFFFFF" w:themeColor="background1"/>
                                <w:szCs w:val="17"/>
                              </w:rPr>
                              <w:t xml:space="preserve">QUESTION 12A: </w:t>
                            </w:r>
                            <w:r w:rsidRPr="006C3C56">
                              <w:rPr>
                                <w:rFonts w:ascii="Arial" w:hAnsi="Arial" w:cs="Arial"/>
                                <w:bCs/>
                                <w:color w:val="FFFFFF" w:themeColor="background1"/>
                                <w:szCs w:val="17"/>
                              </w:rPr>
                              <w:t>Do you agree with our proposed criteria to be used to determine the post-decommissioning payment for any infrastructure left in place? Are there other criteria that you think we should consider? What are they and why do you think we should consider them?</w:t>
                            </w:r>
                          </w:p>
                        </w:txbxContent>
                      </wps:txbx>
                      <wps:bodyPr rot="0" vert="horz" wrap="square" lIns="91440" tIns="45720" rIns="91440" bIns="45720" anchor="t" anchorCtr="0">
                        <a:noAutofit/>
                      </wps:bodyPr>
                    </wps:wsp>
                  </a:graphicData>
                </a:graphic>
              </wp:inline>
            </w:drawing>
          </mc:Choice>
          <mc:Fallback>
            <w:pict>
              <v:shape w14:anchorId="1CD3860A" id="_x0000_s1055" type="#_x0000_t202" style="width:425.2pt;height:6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" fillcolor="#205867 [1608]" stroked="f">
                <v:textbox>
                  <w:txbxContent>
                    <w:p w:rsidR="001618CC" w:rsidRPr="006C3C56" w:rsidRDefault="001618CC" w:rsidP="006C3C56">
                      <w:pPr>
                        <w:autoSpaceDE w:val="0"/>
                        <w:autoSpaceDN w:val="0"/>
                        <w:adjustRightInd w:val="0"/>
                        <w:spacing w:before="0" w:after="0" w:line="240" w:lineRule="auto"/>
                        <w:rPr>
                          <w:rFonts w:ascii="Arial" w:hAnsi="Arial" w:cs="Arial"/>
                          <w:b/>
                          <w:bCs/>
                          <w:color w:val="FFFFFF" w:themeColor="background1"/>
                          <w:szCs w:val="17"/>
                        </w:rPr>
                      </w:pPr>
                      <w:r w:rsidRPr="00F9559C">
                        <w:rPr>
                          <w:rFonts w:ascii="Arial" w:hAnsi="Arial" w:cs="Arial"/>
                          <w:b/>
                          <w:bCs/>
                          <w:color w:val="FFFFFF" w:themeColor="background1"/>
                          <w:szCs w:val="17"/>
                        </w:rPr>
                        <w:t xml:space="preserve">QUESTION 12A: </w:t>
                      </w:r>
                      <w:r w:rsidRPr="006C3C56">
                        <w:rPr>
                          <w:rFonts w:ascii="Arial" w:hAnsi="Arial" w:cs="Arial"/>
                          <w:bCs/>
                          <w:color w:val="FFFFFF" w:themeColor="background1"/>
                          <w:szCs w:val="17"/>
                        </w:rPr>
                        <w:t>Do you agree with our proposed criteria to be used to determine the post-decommissioning payment for any infrastructure left in place? Are there other criteria that you think we should consider? What are they and why do you think we should consider them?</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6C3C56" w:rsidRPr="00EB26DC" w:rsidTr="001618CC">
        <w:tc>
          <w:tcPr>
            <w:tcW w:w="8499" w:type="dxa"/>
            <w:shd w:val="clear" w:color="auto" w:fill="EAF1DD" w:themeFill="accent3" w:themeFillTint="33"/>
          </w:tcPr>
          <w:p w:rsidR="006C3C56" w:rsidRPr="002D2C50" w:rsidRDefault="006C3C56"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6C3C56" w:rsidRPr="00EB26DC" w:rsidTr="006C3C56">
        <w:trPr>
          <w:trHeight w:val="3251"/>
        </w:trPr>
        <w:tc>
          <w:tcPr>
            <w:tcW w:w="8499" w:type="dxa"/>
            <w:shd w:val="clear" w:color="auto" w:fill="auto"/>
          </w:tcPr>
          <w:p w:rsidR="006C3C56" w:rsidRPr="00EB26DC" w:rsidRDefault="006C3C56" w:rsidP="001618CC">
            <w:pPr>
              <w:spacing w:before="120" w:after="120"/>
              <w:rPr>
                <w:b/>
              </w:rPr>
            </w:pPr>
          </w:p>
        </w:tc>
      </w:tr>
    </w:tbl>
    <w:p w:rsidR="006C3C56" w:rsidRDefault="006C3C56" w:rsidP="006C3C56">
      <w:r>
        <w:rPr>
          <w:noProof/>
          <w:color w:val="2B579A"/>
          <w:shd w:val="clear" w:color="auto" w:fill="E6E6E6"/>
          <w:lang w:eastAsia="en-NZ"/>
        </w:rPr>
        <mc:AlternateContent>
          <mc:Choice Requires="wps">
            <w:drawing>
              <wp:inline distT="0" distB="0" distL="0" distR="0" wp14:anchorId="61DFDD19" wp14:editId="0668FC48">
                <wp:extent cx="5400040" cy="960120"/>
                <wp:effectExtent l="0" t="0" r="0" b="0"/>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960120"/>
                        </a:xfrm>
                        <a:prstGeom prst="rect">
                          <a:avLst/>
                        </a:prstGeom>
                        <a:solidFill>
                          <a:schemeClr val="accent5">
                            <a:lumMod val="50000"/>
                          </a:schemeClr>
                        </a:solidFill>
                        <a:ln w="9525">
                          <a:noFill/>
                          <a:miter lim="800000"/>
                          <a:headEnd/>
                          <a:tailEnd/>
                        </a:ln>
                      </wps:spPr>
                      <wps:txbx>
                        <w:txbxContent>
                          <w:p w:rsidR="001618CC" w:rsidRPr="00F9559C" w:rsidRDefault="001618CC" w:rsidP="006C3C56">
                            <w:pPr>
                              <w:autoSpaceDE w:val="0"/>
                              <w:autoSpaceDN w:val="0"/>
                              <w:adjustRightInd w:val="0"/>
                              <w:spacing w:before="0" w:after="0" w:line="240" w:lineRule="auto"/>
                              <w:rPr>
                                <w:rFonts w:ascii="Arial" w:hAnsi="Arial" w:cs="Arial"/>
                                <w:b/>
                                <w:bCs/>
                                <w:color w:val="FFFFFF" w:themeColor="background1"/>
                                <w:szCs w:val="17"/>
                              </w:rPr>
                            </w:pPr>
                          </w:p>
                          <w:p w:rsidR="001618CC" w:rsidRPr="00F9559C" w:rsidRDefault="001618CC" w:rsidP="006C3C56">
                            <w:pPr>
                              <w:autoSpaceDE w:val="0"/>
                              <w:autoSpaceDN w:val="0"/>
                              <w:adjustRightInd w:val="0"/>
                              <w:spacing w:before="0" w:after="0" w:line="240" w:lineRule="auto"/>
                              <w:rPr>
                                <w:rFonts w:ascii="Arial" w:hAnsi="Arial" w:cs="Arial"/>
                                <w:bCs/>
                                <w:color w:val="FFFFFF" w:themeColor="background1"/>
                                <w:szCs w:val="17"/>
                              </w:rPr>
                            </w:pPr>
                            <w:r w:rsidRPr="00F9559C">
                              <w:rPr>
                                <w:rFonts w:ascii="Arial" w:hAnsi="Arial" w:cs="Arial"/>
                                <w:b/>
                                <w:bCs/>
                                <w:color w:val="FFFFFF" w:themeColor="background1"/>
                                <w:szCs w:val="17"/>
                              </w:rPr>
                              <w:t xml:space="preserve">QUESTION 12B: </w:t>
                            </w:r>
                            <w:r w:rsidRPr="006C3C56">
                              <w:rPr>
                                <w:rFonts w:ascii="Arial" w:hAnsi="Arial" w:cs="Arial"/>
                                <w:bCs/>
                                <w:color w:val="FFFFFF" w:themeColor="background1"/>
                                <w:szCs w:val="17"/>
                              </w:rPr>
                              <w:t>Do you agree with our proposed criteria to be used to determine the post-decommissioning payment for environmental and health and safety effects based on location (as set out in Figure 3)? Are there any other criteria that you think we should consider? What are they and why do you think we should consider them?</w:t>
                            </w:r>
                          </w:p>
                          <w:p w:rsidR="001618CC" w:rsidRPr="0009777F" w:rsidRDefault="001618CC" w:rsidP="006C3C56">
                            <w:pPr>
                              <w:autoSpaceDE w:val="0"/>
                              <w:autoSpaceDN w:val="0"/>
                              <w:adjustRightInd w:val="0"/>
                              <w:spacing w:before="0" w:after="0" w:line="240" w:lineRule="auto"/>
                              <w:rPr>
                                <w:rFonts w:ascii="Arial" w:hAnsi="Arial" w:cs="Arial"/>
                                <w:b/>
                                <w:color w:val="FFFFFF" w:themeColor="background1"/>
                                <w:szCs w:val="17"/>
                              </w:rPr>
                            </w:pPr>
                          </w:p>
                        </w:txbxContent>
                      </wps:txbx>
                      <wps:bodyPr rot="0" vert="horz" wrap="square" lIns="91440" tIns="45720" rIns="91440" bIns="45720" anchor="t" anchorCtr="0">
                        <a:noAutofit/>
                      </wps:bodyPr>
                    </wps:wsp>
                  </a:graphicData>
                </a:graphic>
              </wp:inline>
            </w:drawing>
          </mc:Choice>
          <mc:Fallback>
            <w:pict>
              <v:shape w14:anchorId="61DFDD19" id="_x0000_s1056" type="#_x0000_t202" style="width:425.2pt;height:7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" fillcolor="#205867 [1608]" stroked="f">
                <v:textbox>
                  <w:txbxContent>
                    <w:p w:rsidR="001618CC" w:rsidRPr="00F9559C" w:rsidRDefault="001618CC" w:rsidP="006C3C56">
                      <w:pPr>
                        <w:autoSpaceDE w:val="0"/>
                        <w:autoSpaceDN w:val="0"/>
                        <w:adjustRightInd w:val="0"/>
                        <w:spacing w:before="0" w:after="0" w:line="240" w:lineRule="auto"/>
                        <w:rPr>
                          <w:rFonts w:ascii="Arial" w:hAnsi="Arial" w:cs="Arial"/>
                          <w:b/>
                          <w:bCs/>
                          <w:color w:val="FFFFFF" w:themeColor="background1"/>
                          <w:szCs w:val="17"/>
                        </w:rPr>
                      </w:pPr>
                    </w:p>
                    <w:p w:rsidR="001618CC" w:rsidRPr="00F9559C" w:rsidRDefault="001618CC" w:rsidP="006C3C56">
                      <w:pPr>
                        <w:autoSpaceDE w:val="0"/>
                        <w:autoSpaceDN w:val="0"/>
                        <w:adjustRightInd w:val="0"/>
                        <w:spacing w:before="0" w:after="0" w:line="240" w:lineRule="auto"/>
                        <w:rPr>
                          <w:rFonts w:ascii="Arial" w:hAnsi="Arial" w:cs="Arial"/>
                          <w:bCs/>
                          <w:color w:val="FFFFFF" w:themeColor="background1"/>
                          <w:szCs w:val="17"/>
                        </w:rPr>
                      </w:pPr>
                      <w:r w:rsidRPr="00F9559C">
                        <w:rPr>
                          <w:rFonts w:ascii="Arial" w:hAnsi="Arial" w:cs="Arial"/>
                          <w:b/>
                          <w:bCs/>
                          <w:color w:val="FFFFFF" w:themeColor="background1"/>
                          <w:szCs w:val="17"/>
                        </w:rPr>
                        <w:t xml:space="preserve">QUESTION 12B: </w:t>
                      </w:r>
                      <w:r w:rsidRPr="006C3C56">
                        <w:rPr>
                          <w:rFonts w:ascii="Arial" w:hAnsi="Arial" w:cs="Arial"/>
                          <w:bCs/>
                          <w:color w:val="FFFFFF" w:themeColor="background1"/>
                          <w:szCs w:val="17"/>
                        </w:rPr>
                        <w:t>Do you agree with our proposed criteria to be used to determine the post-decommissioning payment for environmental and health and safety effects based on location (as set out in Figure 3)? Are there any other criteria that you think we should consider? What are they and why do you think we should consider them?</w:t>
                      </w:r>
                    </w:p>
                    <w:p w:rsidR="001618CC" w:rsidRPr="0009777F" w:rsidRDefault="001618CC" w:rsidP="006C3C56">
                      <w:pPr>
                        <w:autoSpaceDE w:val="0"/>
                        <w:autoSpaceDN w:val="0"/>
                        <w:adjustRightInd w:val="0"/>
                        <w:spacing w:before="0" w:after="0" w:line="240" w:lineRule="auto"/>
                        <w:rPr>
                          <w:rFonts w:ascii="Arial" w:hAnsi="Arial" w:cs="Arial"/>
                          <w:b/>
                          <w:color w:val="FFFFFF" w:themeColor="background1"/>
                          <w:szCs w:val="17"/>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6C3C56" w:rsidRPr="00EB26DC" w:rsidTr="001618CC">
        <w:tc>
          <w:tcPr>
            <w:tcW w:w="8499" w:type="dxa"/>
            <w:shd w:val="clear" w:color="auto" w:fill="EAF1DD" w:themeFill="accent3" w:themeFillTint="33"/>
          </w:tcPr>
          <w:p w:rsidR="006C3C56" w:rsidRPr="002D2C50" w:rsidRDefault="006C3C56"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6C3C56" w:rsidRPr="00EB26DC" w:rsidTr="001618CC">
        <w:trPr>
          <w:trHeight w:val="3771"/>
        </w:trPr>
        <w:tc>
          <w:tcPr>
            <w:tcW w:w="8499" w:type="dxa"/>
            <w:shd w:val="clear" w:color="auto" w:fill="auto"/>
          </w:tcPr>
          <w:p w:rsidR="006C3C56" w:rsidRPr="00EB26DC" w:rsidRDefault="006C3C56" w:rsidP="001618CC">
            <w:pPr>
              <w:spacing w:before="120" w:after="120"/>
              <w:rPr>
                <w:b/>
              </w:rPr>
            </w:pPr>
          </w:p>
        </w:tc>
      </w:tr>
    </w:tbl>
    <w:p w:rsidR="006C3C56" w:rsidRDefault="006C3C56" w:rsidP="00B44AC1"/>
    <w:p w:rsidR="006C3C56" w:rsidRDefault="006C3C56" w:rsidP="006C3C56">
      <w:r>
        <w:rPr>
          <w:noProof/>
          <w:color w:val="2B579A"/>
          <w:shd w:val="clear" w:color="auto" w:fill="E6E6E6"/>
          <w:lang w:eastAsia="en-NZ"/>
        </w:rPr>
        <mc:AlternateContent>
          <mc:Choice Requires="wps">
            <w:drawing>
              <wp:inline distT="0" distB="0" distL="0" distR="0" wp14:anchorId="6482C958" wp14:editId="2AEA5944">
                <wp:extent cx="5400040" cy="800100"/>
                <wp:effectExtent l="0" t="0" r="0" b="3810"/>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800100"/>
                        </a:xfrm>
                        <a:prstGeom prst="rect">
                          <a:avLst/>
                        </a:prstGeom>
                        <a:solidFill>
                          <a:schemeClr val="accent5">
                            <a:lumMod val="50000"/>
                          </a:schemeClr>
                        </a:solidFill>
                        <a:ln w="9525">
                          <a:noFill/>
                          <a:miter lim="800000"/>
                          <a:headEnd/>
                          <a:tailEnd/>
                        </a:ln>
                      </wps:spPr>
                      <wps:txbx>
                        <w:txbxContent>
                          <w:p w:rsidR="001618CC" w:rsidRPr="006C3C56" w:rsidRDefault="001618CC" w:rsidP="006C3C56">
                            <w:pPr>
                              <w:autoSpaceDE w:val="0"/>
                              <w:autoSpaceDN w:val="0"/>
                              <w:adjustRightInd w:val="0"/>
                              <w:spacing w:before="0" w:after="0" w:line="240" w:lineRule="auto"/>
                              <w:rPr>
                                <w:rFonts w:ascii="Arial" w:hAnsi="Arial" w:cs="Arial"/>
                                <w:b/>
                                <w:bCs/>
                                <w:color w:val="FFFFFF" w:themeColor="background1"/>
                                <w:szCs w:val="17"/>
                              </w:rPr>
                            </w:pPr>
                            <w:r w:rsidRPr="00F9559C">
                              <w:rPr>
                                <w:rFonts w:ascii="Arial" w:hAnsi="Arial" w:cs="Arial"/>
                                <w:b/>
                                <w:bCs/>
                                <w:color w:val="FFFFFF" w:themeColor="background1"/>
                                <w:szCs w:val="17"/>
                              </w:rPr>
                              <w:t>QUESTION 12</w:t>
                            </w:r>
                            <w:r>
                              <w:rPr>
                                <w:rFonts w:ascii="Arial" w:hAnsi="Arial" w:cs="Arial"/>
                                <w:b/>
                                <w:bCs/>
                                <w:color w:val="FFFFFF" w:themeColor="background1"/>
                                <w:szCs w:val="17"/>
                              </w:rPr>
                              <w:t>C</w:t>
                            </w:r>
                            <w:r w:rsidRPr="00F9559C">
                              <w:rPr>
                                <w:rFonts w:ascii="Arial" w:hAnsi="Arial" w:cs="Arial"/>
                                <w:b/>
                                <w:bCs/>
                                <w:color w:val="FFFFFF" w:themeColor="background1"/>
                                <w:szCs w:val="17"/>
                              </w:rPr>
                              <w:t xml:space="preserve">: </w:t>
                            </w:r>
                            <w:r w:rsidRPr="006C3C56">
                              <w:rPr>
                                <w:rFonts w:ascii="Arial" w:hAnsi="Arial" w:cs="Arial"/>
                                <w:bCs/>
                                <w:color w:val="FFFFFF" w:themeColor="background1"/>
                                <w:szCs w:val="17"/>
                              </w:rPr>
                              <w:t>Are the key factors for assessing the future risk of well integrity correct (as set out in Figure 1)? Why or why not? Are some factors more important than others? If so, what weight should the risk rating of each feature contribute to the overall risk rating for the well?</w:t>
                            </w:r>
                          </w:p>
                        </w:txbxContent>
                      </wps:txbx>
                      <wps:bodyPr rot="0" vert="horz" wrap="square" lIns="91440" tIns="45720" rIns="91440" bIns="45720" anchor="t" anchorCtr="0">
                        <a:noAutofit/>
                      </wps:bodyPr>
                    </wps:wsp>
                  </a:graphicData>
                </a:graphic>
              </wp:inline>
            </w:drawing>
          </mc:Choice>
          <mc:Fallback>
            <w:pict>
              <v:shape w14:anchorId="6482C958" id="_x0000_s1057" type="#_x0000_t202" style="width:425.2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" fillcolor="#205867 [1608]" stroked="f">
                <v:textbox>
                  <w:txbxContent>
                    <w:p w:rsidR="001618CC" w:rsidRPr="006C3C56" w:rsidRDefault="001618CC" w:rsidP="006C3C56">
                      <w:pPr>
                        <w:autoSpaceDE w:val="0"/>
                        <w:autoSpaceDN w:val="0"/>
                        <w:adjustRightInd w:val="0"/>
                        <w:spacing w:before="0" w:after="0" w:line="240" w:lineRule="auto"/>
                        <w:rPr>
                          <w:rFonts w:ascii="Arial" w:hAnsi="Arial" w:cs="Arial"/>
                          <w:b/>
                          <w:bCs/>
                          <w:color w:val="FFFFFF" w:themeColor="background1"/>
                          <w:szCs w:val="17"/>
                        </w:rPr>
                      </w:pPr>
                      <w:r w:rsidRPr="00F9559C">
                        <w:rPr>
                          <w:rFonts w:ascii="Arial" w:hAnsi="Arial" w:cs="Arial"/>
                          <w:b/>
                          <w:bCs/>
                          <w:color w:val="FFFFFF" w:themeColor="background1"/>
                          <w:szCs w:val="17"/>
                        </w:rPr>
                        <w:t>QUESTION 12</w:t>
                      </w:r>
                      <w:r>
                        <w:rPr>
                          <w:rFonts w:ascii="Arial" w:hAnsi="Arial" w:cs="Arial"/>
                          <w:b/>
                          <w:bCs/>
                          <w:color w:val="FFFFFF" w:themeColor="background1"/>
                          <w:szCs w:val="17"/>
                        </w:rPr>
                        <w:t>C</w:t>
                      </w:r>
                      <w:r w:rsidRPr="00F9559C">
                        <w:rPr>
                          <w:rFonts w:ascii="Arial" w:hAnsi="Arial" w:cs="Arial"/>
                          <w:b/>
                          <w:bCs/>
                          <w:color w:val="FFFFFF" w:themeColor="background1"/>
                          <w:szCs w:val="17"/>
                        </w:rPr>
                        <w:t xml:space="preserve">: </w:t>
                      </w:r>
                      <w:r w:rsidRPr="006C3C56">
                        <w:rPr>
                          <w:rFonts w:ascii="Arial" w:hAnsi="Arial" w:cs="Arial"/>
                          <w:bCs/>
                          <w:color w:val="FFFFFF" w:themeColor="background1"/>
                          <w:szCs w:val="17"/>
                        </w:rPr>
                        <w:t>Are the key factors for assessing the future risk of well integrity correct (as set out in Figure 1)? Why or why not? Are some factors more important than others? If so, what weight should the risk rating of each feature contribute to the overall risk rating for the well?</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6C3C56" w:rsidRPr="00EB26DC" w:rsidTr="001618CC">
        <w:tc>
          <w:tcPr>
            <w:tcW w:w="8499" w:type="dxa"/>
            <w:shd w:val="clear" w:color="auto" w:fill="EAF1DD" w:themeFill="accent3" w:themeFillTint="33"/>
          </w:tcPr>
          <w:p w:rsidR="006C3C56" w:rsidRPr="002D2C50" w:rsidRDefault="006C3C56"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6C3C56" w:rsidRPr="00EB26DC" w:rsidTr="001618CC">
        <w:trPr>
          <w:trHeight w:val="3771"/>
        </w:trPr>
        <w:tc>
          <w:tcPr>
            <w:tcW w:w="8499" w:type="dxa"/>
            <w:shd w:val="clear" w:color="auto" w:fill="auto"/>
          </w:tcPr>
          <w:p w:rsidR="006C3C56" w:rsidRPr="00EB26DC" w:rsidRDefault="006C3C56" w:rsidP="001618CC">
            <w:pPr>
              <w:spacing w:before="120" w:after="120"/>
              <w:rPr>
                <w:b/>
              </w:rPr>
            </w:pPr>
          </w:p>
        </w:tc>
      </w:tr>
    </w:tbl>
    <w:p w:rsidR="006C3C56" w:rsidRDefault="006C3C56" w:rsidP="00B44AC1"/>
    <w:p w:rsidR="006C3C56" w:rsidRDefault="006C3C56" w:rsidP="006C3C56">
      <w:r>
        <w:rPr>
          <w:noProof/>
          <w:color w:val="2B579A"/>
          <w:shd w:val="clear" w:color="auto" w:fill="E6E6E6"/>
          <w:lang w:eastAsia="en-NZ"/>
        </w:rPr>
        <mc:AlternateContent>
          <mc:Choice Requires="wps">
            <w:drawing>
              <wp:inline distT="0" distB="0" distL="0" distR="0" wp14:anchorId="340F1CE2" wp14:editId="4A545EE2">
                <wp:extent cx="5400040" cy="807720"/>
                <wp:effectExtent l="0" t="0" r="0" b="0"/>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807720"/>
                        </a:xfrm>
                        <a:prstGeom prst="rect">
                          <a:avLst/>
                        </a:prstGeom>
                        <a:solidFill>
                          <a:schemeClr val="accent5">
                            <a:lumMod val="50000"/>
                          </a:schemeClr>
                        </a:solidFill>
                        <a:ln w="9525">
                          <a:noFill/>
                          <a:miter lim="800000"/>
                          <a:headEnd/>
                          <a:tailEnd/>
                        </a:ln>
                      </wps:spPr>
                      <wps:txbx>
                        <w:txbxContent>
                          <w:p w:rsidR="001618CC" w:rsidRPr="006C3C56" w:rsidRDefault="001618CC" w:rsidP="006C3C56">
                            <w:pPr>
                              <w:autoSpaceDE w:val="0"/>
                              <w:autoSpaceDN w:val="0"/>
                              <w:adjustRightInd w:val="0"/>
                              <w:spacing w:before="0" w:after="0" w:line="240" w:lineRule="auto"/>
                              <w:rPr>
                                <w:rFonts w:ascii="Arial" w:hAnsi="Arial" w:cs="Arial"/>
                                <w:b/>
                                <w:bCs/>
                                <w:color w:val="FFFFFF" w:themeColor="background1"/>
                                <w:szCs w:val="17"/>
                              </w:rPr>
                            </w:pPr>
                            <w:r w:rsidRPr="00F9559C">
                              <w:rPr>
                                <w:rFonts w:ascii="Arial" w:hAnsi="Arial" w:cs="Arial"/>
                                <w:b/>
                                <w:bCs/>
                                <w:color w:val="FFFFFF" w:themeColor="background1"/>
                                <w:szCs w:val="17"/>
                              </w:rPr>
                              <w:t>QUESTION 12</w:t>
                            </w:r>
                            <w:r>
                              <w:rPr>
                                <w:rFonts w:ascii="Arial" w:hAnsi="Arial" w:cs="Arial"/>
                                <w:b/>
                                <w:bCs/>
                                <w:color w:val="FFFFFF" w:themeColor="background1"/>
                                <w:szCs w:val="17"/>
                              </w:rPr>
                              <w:t>D</w:t>
                            </w:r>
                            <w:r w:rsidRPr="00F9559C">
                              <w:rPr>
                                <w:rFonts w:ascii="Arial" w:hAnsi="Arial" w:cs="Arial"/>
                                <w:b/>
                                <w:bCs/>
                                <w:color w:val="FFFFFF" w:themeColor="background1"/>
                                <w:szCs w:val="17"/>
                              </w:rPr>
                              <w:t xml:space="preserve">: </w:t>
                            </w:r>
                            <w:r w:rsidRPr="006C3C56">
                              <w:rPr>
                                <w:rFonts w:ascii="Arial" w:hAnsi="Arial" w:cs="Arial"/>
                                <w:bCs/>
                                <w:color w:val="FFFFFF" w:themeColor="background1"/>
                                <w:szCs w:val="17"/>
                              </w:rPr>
                              <w:t>Are the key factors for assessing future risk relating to infrastructure left in place correct (as set out at Figure 2)? Why or why not? Are some factors more important than others? If so, what weight should the risk rating of each feature contribute to the overall risk rating for infrastructure left in place?</w:t>
                            </w:r>
                          </w:p>
                        </w:txbxContent>
                      </wps:txbx>
                      <wps:bodyPr rot="0" vert="horz" wrap="square" lIns="91440" tIns="45720" rIns="91440" bIns="45720" anchor="t" anchorCtr="0">
                        <a:noAutofit/>
                      </wps:bodyPr>
                    </wps:wsp>
                  </a:graphicData>
                </a:graphic>
              </wp:inline>
            </w:drawing>
          </mc:Choice>
          <mc:Fallback>
            <w:pict>
              <v:shape w14:anchorId="340F1CE2" id="_x0000_s1058" type="#_x0000_t202" style="width:425.2pt;height:6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" fillcolor="#205867 [1608]" stroked="f">
                <v:textbox>
                  <w:txbxContent>
                    <w:p w:rsidR="001618CC" w:rsidRPr="006C3C56" w:rsidRDefault="001618CC" w:rsidP="006C3C56">
                      <w:pPr>
                        <w:autoSpaceDE w:val="0"/>
                        <w:autoSpaceDN w:val="0"/>
                        <w:adjustRightInd w:val="0"/>
                        <w:spacing w:before="0" w:after="0" w:line="240" w:lineRule="auto"/>
                        <w:rPr>
                          <w:rFonts w:ascii="Arial" w:hAnsi="Arial" w:cs="Arial"/>
                          <w:b/>
                          <w:bCs/>
                          <w:color w:val="FFFFFF" w:themeColor="background1"/>
                          <w:szCs w:val="17"/>
                        </w:rPr>
                      </w:pPr>
                      <w:r w:rsidRPr="00F9559C">
                        <w:rPr>
                          <w:rFonts w:ascii="Arial" w:hAnsi="Arial" w:cs="Arial"/>
                          <w:b/>
                          <w:bCs/>
                          <w:color w:val="FFFFFF" w:themeColor="background1"/>
                          <w:szCs w:val="17"/>
                        </w:rPr>
                        <w:t>QUESTION 12</w:t>
                      </w:r>
                      <w:r>
                        <w:rPr>
                          <w:rFonts w:ascii="Arial" w:hAnsi="Arial" w:cs="Arial"/>
                          <w:b/>
                          <w:bCs/>
                          <w:color w:val="FFFFFF" w:themeColor="background1"/>
                          <w:szCs w:val="17"/>
                        </w:rPr>
                        <w:t>D</w:t>
                      </w:r>
                      <w:r w:rsidRPr="00F9559C">
                        <w:rPr>
                          <w:rFonts w:ascii="Arial" w:hAnsi="Arial" w:cs="Arial"/>
                          <w:b/>
                          <w:bCs/>
                          <w:color w:val="FFFFFF" w:themeColor="background1"/>
                          <w:szCs w:val="17"/>
                        </w:rPr>
                        <w:t xml:space="preserve">: </w:t>
                      </w:r>
                      <w:r w:rsidRPr="006C3C56">
                        <w:rPr>
                          <w:rFonts w:ascii="Arial" w:hAnsi="Arial" w:cs="Arial"/>
                          <w:bCs/>
                          <w:color w:val="FFFFFF" w:themeColor="background1"/>
                          <w:szCs w:val="17"/>
                        </w:rPr>
                        <w:t>Are the key factors for assessing future risk relating to infrastructure left in place correct (as set out at Figure 2)? Why or why not? Are some factors more important than others? If so, what weight should the risk rating of each feature contribute to the overall risk rating for infrastructure left in place?</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6C3C56" w:rsidRPr="00EB26DC" w:rsidTr="001618CC">
        <w:tc>
          <w:tcPr>
            <w:tcW w:w="8499" w:type="dxa"/>
            <w:shd w:val="clear" w:color="auto" w:fill="EAF1DD" w:themeFill="accent3" w:themeFillTint="33"/>
          </w:tcPr>
          <w:p w:rsidR="006C3C56" w:rsidRPr="002D2C50" w:rsidRDefault="006C3C56"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6C3C56" w:rsidRPr="00EB26DC" w:rsidTr="001618CC">
        <w:trPr>
          <w:trHeight w:val="3771"/>
        </w:trPr>
        <w:tc>
          <w:tcPr>
            <w:tcW w:w="8499" w:type="dxa"/>
            <w:shd w:val="clear" w:color="auto" w:fill="auto"/>
          </w:tcPr>
          <w:p w:rsidR="006C3C56" w:rsidRPr="00EB26DC" w:rsidRDefault="006C3C56" w:rsidP="001618CC">
            <w:pPr>
              <w:spacing w:before="120" w:after="120"/>
              <w:rPr>
                <w:b/>
              </w:rPr>
            </w:pPr>
          </w:p>
        </w:tc>
      </w:tr>
    </w:tbl>
    <w:p w:rsidR="006C3C56" w:rsidRDefault="006C3C56" w:rsidP="00B44AC1"/>
    <w:p w:rsidR="006C3C56" w:rsidRDefault="006C3C56" w:rsidP="006C3C56">
      <w:r>
        <w:rPr>
          <w:noProof/>
          <w:color w:val="2B579A"/>
          <w:shd w:val="clear" w:color="auto" w:fill="E6E6E6"/>
          <w:lang w:eastAsia="en-NZ"/>
        </w:rPr>
        <mc:AlternateContent>
          <mc:Choice Requires="wps">
            <w:drawing>
              <wp:inline distT="0" distB="0" distL="0" distR="0" wp14:anchorId="0CDD1C7E" wp14:editId="2D6775E6">
                <wp:extent cx="5400040" cy="952500"/>
                <wp:effectExtent l="0" t="0" r="0" b="0"/>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952500"/>
                        </a:xfrm>
                        <a:prstGeom prst="rect">
                          <a:avLst/>
                        </a:prstGeom>
                        <a:solidFill>
                          <a:schemeClr val="accent5">
                            <a:lumMod val="50000"/>
                          </a:schemeClr>
                        </a:solidFill>
                        <a:ln w="9525">
                          <a:noFill/>
                          <a:miter lim="800000"/>
                          <a:headEnd/>
                          <a:tailEnd/>
                        </a:ln>
                      </wps:spPr>
                      <wps:txbx>
                        <w:txbxContent>
                          <w:p w:rsidR="001618CC" w:rsidRPr="00F9559C" w:rsidRDefault="001618CC" w:rsidP="006C3C56">
                            <w:pPr>
                              <w:autoSpaceDE w:val="0"/>
                              <w:autoSpaceDN w:val="0"/>
                              <w:adjustRightInd w:val="0"/>
                              <w:spacing w:before="0" w:after="0" w:line="240" w:lineRule="auto"/>
                              <w:rPr>
                                <w:rFonts w:ascii="Arial" w:hAnsi="Arial" w:cs="Arial"/>
                                <w:bCs/>
                                <w:color w:val="FFFFFF" w:themeColor="background1"/>
                                <w:szCs w:val="17"/>
                              </w:rPr>
                            </w:pPr>
                            <w:r>
                              <w:rPr>
                                <w:rFonts w:ascii="Arial" w:hAnsi="Arial" w:cs="Arial"/>
                                <w:b/>
                                <w:bCs/>
                                <w:color w:val="FFFFFF" w:themeColor="background1"/>
                                <w:szCs w:val="17"/>
                              </w:rPr>
                              <w:t>QUESTION 12E</w:t>
                            </w:r>
                            <w:r w:rsidRPr="00F9559C">
                              <w:rPr>
                                <w:rFonts w:ascii="Arial" w:hAnsi="Arial" w:cs="Arial"/>
                                <w:b/>
                                <w:bCs/>
                                <w:color w:val="FFFFFF" w:themeColor="background1"/>
                                <w:szCs w:val="17"/>
                              </w:rPr>
                              <w:t xml:space="preserve">: </w:t>
                            </w:r>
                            <w:r w:rsidRPr="006C3C56">
                              <w:rPr>
                                <w:rFonts w:ascii="Arial" w:hAnsi="Arial" w:cs="Arial"/>
                                <w:bCs/>
                                <w:color w:val="FFFFFF" w:themeColor="background1"/>
                                <w:szCs w:val="17"/>
                              </w:rPr>
                              <w:t>Do you agree with determining the final post-decommissioning payment based on bringing together component parts one (wells) and two (infrastructure) and component three (environmental clean-up and health and safety impacts of any failure)? Are there any further considerations we should allow for? Why or why not?</w:t>
                            </w:r>
                          </w:p>
                          <w:p w:rsidR="001618CC" w:rsidRPr="0009777F" w:rsidRDefault="001618CC" w:rsidP="006C3C56">
                            <w:pPr>
                              <w:autoSpaceDE w:val="0"/>
                              <w:autoSpaceDN w:val="0"/>
                              <w:adjustRightInd w:val="0"/>
                              <w:spacing w:before="0" w:after="0" w:line="240" w:lineRule="auto"/>
                              <w:rPr>
                                <w:rFonts w:ascii="Arial" w:hAnsi="Arial" w:cs="Arial"/>
                                <w:b/>
                                <w:color w:val="FFFFFF" w:themeColor="background1"/>
                                <w:szCs w:val="17"/>
                              </w:rPr>
                            </w:pPr>
                          </w:p>
                        </w:txbxContent>
                      </wps:txbx>
                      <wps:bodyPr rot="0" vert="horz" wrap="square" lIns="91440" tIns="45720" rIns="91440" bIns="45720" anchor="t" anchorCtr="0">
                        <a:noAutofit/>
                      </wps:bodyPr>
                    </wps:wsp>
                  </a:graphicData>
                </a:graphic>
              </wp:inline>
            </w:drawing>
          </mc:Choice>
          <mc:Fallback>
            <w:pict>
              <v:shape w14:anchorId="0CDD1C7E" id="_x0000_s1059" type="#_x0000_t202" style="width:425.2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" fillcolor="#205867 [1608]" stroked="f">
                <v:textbox>
                  <w:txbxContent>
                    <w:p w:rsidR="001618CC" w:rsidRPr="00F9559C" w:rsidRDefault="001618CC" w:rsidP="006C3C56">
                      <w:pPr>
                        <w:autoSpaceDE w:val="0"/>
                        <w:autoSpaceDN w:val="0"/>
                        <w:adjustRightInd w:val="0"/>
                        <w:spacing w:before="0" w:after="0" w:line="240" w:lineRule="auto"/>
                        <w:rPr>
                          <w:rFonts w:ascii="Arial" w:hAnsi="Arial" w:cs="Arial"/>
                          <w:bCs/>
                          <w:color w:val="FFFFFF" w:themeColor="background1"/>
                          <w:szCs w:val="17"/>
                        </w:rPr>
                      </w:pPr>
                      <w:r>
                        <w:rPr>
                          <w:rFonts w:ascii="Arial" w:hAnsi="Arial" w:cs="Arial"/>
                          <w:b/>
                          <w:bCs/>
                          <w:color w:val="FFFFFF" w:themeColor="background1"/>
                          <w:szCs w:val="17"/>
                        </w:rPr>
                        <w:t>QUESTION 12E</w:t>
                      </w:r>
                      <w:r w:rsidRPr="00F9559C">
                        <w:rPr>
                          <w:rFonts w:ascii="Arial" w:hAnsi="Arial" w:cs="Arial"/>
                          <w:b/>
                          <w:bCs/>
                          <w:color w:val="FFFFFF" w:themeColor="background1"/>
                          <w:szCs w:val="17"/>
                        </w:rPr>
                        <w:t xml:space="preserve">: </w:t>
                      </w:r>
                      <w:r w:rsidRPr="006C3C56">
                        <w:rPr>
                          <w:rFonts w:ascii="Arial" w:hAnsi="Arial" w:cs="Arial"/>
                          <w:bCs/>
                          <w:color w:val="FFFFFF" w:themeColor="background1"/>
                          <w:szCs w:val="17"/>
                        </w:rPr>
                        <w:t>Do you agree with determining the final post-decommissioning payment based on bringing together component parts one (wells) and two (infrastructure) and component three (environmental clean-up and health and safety impacts of any failure)? Are there any further considerations we should allow for? Why or why not?</w:t>
                      </w:r>
                    </w:p>
                    <w:p w:rsidR="001618CC" w:rsidRPr="0009777F" w:rsidRDefault="001618CC" w:rsidP="006C3C56">
                      <w:pPr>
                        <w:autoSpaceDE w:val="0"/>
                        <w:autoSpaceDN w:val="0"/>
                        <w:adjustRightInd w:val="0"/>
                        <w:spacing w:before="0" w:after="0" w:line="240" w:lineRule="auto"/>
                        <w:rPr>
                          <w:rFonts w:ascii="Arial" w:hAnsi="Arial" w:cs="Arial"/>
                          <w:b/>
                          <w:color w:val="FFFFFF" w:themeColor="background1"/>
                          <w:szCs w:val="17"/>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6C3C56" w:rsidRPr="00EB26DC" w:rsidTr="001618CC">
        <w:tc>
          <w:tcPr>
            <w:tcW w:w="8499" w:type="dxa"/>
            <w:shd w:val="clear" w:color="auto" w:fill="EAF1DD" w:themeFill="accent3" w:themeFillTint="33"/>
          </w:tcPr>
          <w:p w:rsidR="006C3C56" w:rsidRPr="002D2C50" w:rsidRDefault="006C3C56"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6C3C56" w:rsidRPr="00EB26DC" w:rsidTr="001618CC">
        <w:trPr>
          <w:trHeight w:val="3771"/>
        </w:trPr>
        <w:tc>
          <w:tcPr>
            <w:tcW w:w="8499" w:type="dxa"/>
            <w:shd w:val="clear" w:color="auto" w:fill="auto"/>
          </w:tcPr>
          <w:p w:rsidR="006C3C56" w:rsidRPr="00EB26DC" w:rsidRDefault="006C3C56" w:rsidP="001618CC">
            <w:pPr>
              <w:spacing w:before="120" w:after="120"/>
              <w:rPr>
                <w:b/>
              </w:rPr>
            </w:pPr>
          </w:p>
        </w:tc>
      </w:tr>
    </w:tbl>
    <w:p w:rsidR="006C3C56" w:rsidRDefault="006C3C56" w:rsidP="00B44AC1"/>
    <w:p w:rsidR="006C3C56" w:rsidRDefault="006C3C56" w:rsidP="00B44AC1"/>
    <w:p w:rsidR="00A76699" w:rsidRPr="00524256" w:rsidRDefault="009500AF" w:rsidP="007E5B82">
      <w:pPr>
        <w:pStyle w:val="Heading1"/>
        <w:spacing w:after="113"/>
        <w:rPr>
          <w:rFonts w:ascii="Arial" w:hAnsi="Arial" w:cs="Arial"/>
        </w:rPr>
      </w:pPr>
      <w:r>
        <w:rPr>
          <w:rFonts w:ascii="Arial" w:hAnsi="Arial" w:cs="Arial"/>
        </w:rPr>
        <w:t>Section Four, Part 2: Making Payments</w:t>
      </w:r>
    </w:p>
    <w:p w:rsidR="00A76699" w:rsidRPr="00524256" w:rsidRDefault="00A76699" w:rsidP="00A76699">
      <w:pPr>
        <w:rPr>
          <w:rFonts w:ascii="Arial" w:hAnsi="Arial" w:cs="Arial"/>
        </w:rPr>
      </w:pPr>
      <w:r w:rsidRPr="00524256">
        <w:rPr>
          <w:rFonts w:ascii="Arial" w:hAnsi="Arial" w:cs="Arial"/>
          <w:noProof/>
          <w:color w:val="2B579A"/>
          <w:shd w:val="clear" w:color="auto" w:fill="E6E6E6"/>
          <w:lang w:eastAsia="en-NZ"/>
        </w:rPr>
        <mc:AlternateContent>
          <mc:Choice Requires="wps">
            <w:drawing>
              <wp:inline distT="0" distB="0" distL="0" distR="0" wp14:anchorId="0A2F9F8B" wp14:editId="6B4BC714">
                <wp:extent cx="5400040" cy="660400"/>
                <wp:effectExtent l="0" t="0" r="0" b="63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60400"/>
                        </a:xfrm>
                        <a:prstGeom prst="rect">
                          <a:avLst/>
                        </a:prstGeom>
                        <a:solidFill>
                          <a:schemeClr val="accent5">
                            <a:lumMod val="50000"/>
                          </a:schemeClr>
                        </a:solidFill>
                        <a:ln w="9525">
                          <a:noFill/>
                          <a:miter lim="800000"/>
                          <a:headEnd/>
                          <a:tailEnd/>
                        </a:ln>
                      </wps:spPr>
                      <wps:txbx>
                        <w:txbxContent>
                          <w:p w:rsidR="001618CC" w:rsidRPr="0009777F" w:rsidRDefault="001618CC" w:rsidP="008B299B">
                            <w:pPr>
                              <w:pStyle w:val="Question"/>
                              <w:numPr>
                                <w:ilvl w:val="0"/>
                                <w:numId w:val="0"/>
                              </w:numPr>
                              <w:spacing w:after="0" w:line="240" w:lineRule="auto"/>
                              <w:rPr>
                                <w:rFonts w:ascii="Gustan-Bold" w:hAnsi="Gustan-Bold" w:cs="Gustan-Bold"/>
                                <w:b/>
                                <w:bCs/>
                                <w:color w:val="FFFFFF" w:themeColor="background1"/>
                                <w:sz w:val="23"/>
                                <w:szCs w:val="17"/>
                              </w:rPr>
                            </w:pPr>
                            <w:r w:rsidRPr="00F75828">
                              <w:rPr>
                                <w:rFonts w:eastAsiaTheme="minorHAnsi"/>
                                <w:b/>
                                <w:bCs/>
                                <w:color w:val="FFFFFF" w:themeColor="background1"/>
                                <w:szCs w:val="17"/>
                                <w:lang w:eastAsia="en-US"/>
                              </w:rPr>
                              <w:t xml:space="preserve">QUESTION 13: </w:t>
                            </w:r>
                            <w:r w:rsidRPr="00156A3D">
                              <w:rPr>
                                <w:rFonts w:eastAsiaTheme="minorHAnsi"/>
                                <w:bCs/>
                                <w:color w:val="FFFFFF" w:themeColor="background1"/>
                                <w:szCs w:val="17"/>
                                <w:lang w:eastAsia="en-US"/>
                              </w:rPr>
                              <w:t>Do you agree with the proposed criteria for assessing when payments will be due? Are there any other factors that we should consider when deciding when payments are due?</w:t>
                            </w:r>
                          </w:p>
                        </w:txbxContent>
                      </wps:txbx>
                      <wps:bodyPr rot="0" vert="horz" wrap="square" lIns="91440" tIns="45720" rIns="91440" bIns="45720" anchor="t" anchorCtr="0">
                        <a:noAutofit/>
                      </wps:bodyPr>
                    </wps:wsp>
                  </a:graphicData>
                </a:graphic>
              </wp:inline>
            </w:drawing>
          </mc:Choice>
          <mc:Fallback>
            <w:pict>
              <v:shape w14:anchorId="0A2F9F8B" id="_x0000_s1060" type="#_x0000_t202" style="width:425.2pt;height: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" fillcolor="#205867 [1608]" stroked="f">
                <v:textbox>
                  <w:txbxContent>
                    <w:p w:rsidR="001618CC" w:rsidRPr="0009777F" w:rsidRDefault="001618CC" w:rsidP="008B299B">
                      <w:pPr>
                        <w:pStyle w:val="Question"/>
                        <w:numPr>
                          <w:ilvl w:val="0"/>
                          <w:numId w:val="0"/>
                        </w:numPr>
                        <w:spacing w:after="0" w:line="240" w:lineRule="auto"/>
                        <w:rPr>
                          <w:rFonts w:ascii="Gustan-Bold" w:hAnsi="Gustan-Bold" w:cs="Gustan-Bold"/>
                          <w:b/>
                          <w:bCs/>
                          <w:color w:val="FFFFFF" w:themeColor="background1"/>
                          <w:sz w:val="23"/>
                          <w:szCs w:val="17"/>
                        </w:rPr>
                      </w:pPr>
                      <w:r w:rsidRPr="00F75828">
                        <w:rPr>
                          <w:rFonts w:eastAsiaTheme="minorHAnsi"/>
                          <w:b/>
                          <w:bCs/>
                          <w:color w:val="FFFFFF" w:themeColor="background1"/>
                          <w:szCs w:val="17"/>
                          <w:lang w:eastAsia="en-US"/>
                        </w:rPr>
                        <w:t xml:space="preserve">QUESTION 13: </w:t>
                      </w:r>
                      <w:r w:rsidRPr="00156A3D">
                        <w:rPr>
                          <w:rFonts w:eastAsiaTheme="minorHAnsi"/>
                          <w:bCs/>
                          <w:color w:val="FFFFFF" w:themeColor="background1"/>
                          <w:szCs w:val="17"/>
                          <w:lang w:eastAsia="en-US"/>
                        </w:rPr>
                        <w:t>Do you agree with the proposed criteria for assessing when payments will be due? Are there any other factors that we should consider when deciding when payments are due?</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A76699" w:rsidRPr="00524256" w:rsidTr="001E5130">
        <w:tc>
          <w:tcPr>
            <w:tcW w:w="8499" w:type="dxa"/>
            <w:shd w:val="clear" w:color="auto" w:fill="EAF1DD" w:themeFill="accent3" w:themeFillTint="33"/>
          </w:tcPr>
          <w:p w:rsidR="00A76699" w:rsidRPr="00524256" w:rsidRDefault="00A76699" w:rsidP="002D09AA">
            <w:pPr>
              <w:spacing w:before="120" w:after="120"/>
              <w:rPr>
                <w:rFonts w:ascii="Arial" w:hAnsi="Arial" w:cs="Arial"/>
              </w:rPr>
            </w:pPr>
            <w:r w:rsidRPr="00524256">
              <w:rPr>
                <w:rFonts w:ascii="Arial" w:hAnsi="Arial" w:cs="Arial"/>
                <w:b/>
              </w:rPr>
              <w:t xml:space="preserve">Please type your submission below. </w:t>
            </w:r>
            <w:r w:rsidR="002D09AA" w:rsidRPr="00524256">
              <w:rPr>
                <w:rFonts w:ascii="Arial" w:hAnsi="Arial" w:cs="Arial"/>
                <w:b/>
              </w:rPr>
              <w:t>P</w:t>
            </w:r>
            <w:r w:rsidRPr="00524256">
              <w:rPr>
                <w:rFonts w:ascii="Arial" w:hAnsi="Arial" w:cs="Arial"/>
                <w:b/>
              </w:rPr>
              <w:t xml:space="preserve">lease indicate the question(s) </w:t>
            </w:r>
            <w:r w:rsidR="00C90CFD" w:rsidRPr="00524256">
              <w:rPr>
                <w:rFonts w:ascii="Arial" w:hAnsi="Arial" w:cs="Arial"/>
                <w:b/>
              </w:rPr>
              <w:t>to which you are responding.</w:t>
            </w:r>
          </w:p>
        </w:tc>
      </w:tr>
      <w:tr w:rsidR="00A76699" w:rsidRPr="00524256" w:rsidTr="00156A3D">
        <w:trPr>
          <w:trHeight w:val="3255"/>
        </w:trPr>
        <w:tc>
          <w:tcPr>
            <w:tcW w:w="8499" w:type="dxa"/>
          </w:tcPr>
          <w:p w:rsidR="00D9538F" w:rsidRPr="00524256" w:rsidRDefault="00D9538F" w:rsidP="002E7982">
            <w:pPr>
              <w:spacing w:before="120" w:after="120"/>
              <w:rPr>
                <w:rFonts w:ascii="Arial" w:hAnsi="Arial" w:cs="Arial"/>
              </w:rPr>
            </w:pPr>
          </w:p>
        </w:tc>
      </w:tr>
    </w:tbl>
    <w:p w:rsidR="00413C3C" w:rsidRPr="00524256" w:rsidRDefault="00413C3C" w:rsidP="00A76699">
      <w:pPr>
        <w:rPr>
          <w:rFonts w:ascii="Arial" w:hAnsi="Arial" w:cs="Arial"/>
        </w:rPr>
      </w:pPr>
    </w:p>
    <w:p w:rsidR="00413C3C" w:rsidRPr="00156A3D" w:rsidRDefault="009500AF" w:rsidP="00156A3D">
      <w:pPr>
        <w:pStyle w:val="Heading1"/>
        <w:spacing w:after="113"/>
        <w:rPr>
          <w:rFonts w:ascii="Arial" w:hAnsi="Arial" w:cs="Arial"/>
        </w:rPr>
      </w:pPr>
      <w:r w:rsidRPr="00156A3D">
        <w:rPr>
          <w:rFonts w:ascii="Arial" w:hAnsi="Arial" w:cs="Arial"/>
        </w:rPr>
        <w:t>Section Four, Part 3</w:t>
      </w:r>
      <w:r w:rsidR="007E5B82" w:rsidRPr="00156A3D">
        <w:rPr>
          <w:rFonts w:ascii="Arial" w:hAnsi="Arial" w:cs="Arial"/>
        </w:rPr>
        <w:t xml:space="preserve">: </w:t>
      </w:r>
      <w:r w:rsidRPr="00156A3D">
        <w:rPr>
          <w:rFonts w:ascii="Arial" w:hAnsi="Arial" w:cs="Arial"/>
        </w:rPr>
        <w:t>Granting Exemptions</w:t>
      </w:r>
    </w:p>
    <w:p w:rsidR="00413C3C" w:rsidRPr="00524256" w:rsidRDefault="00413C3C" w:rsidP="00A76699">
      <w:pPr>
        <w:rPr>
          <w:rFonts w:ascii="Arial" w:hAnsi="Arial" w:cs="Arial"/>
        </w:rPr>
      </w:pPr>
      <w:r w:rsidRPr="00524256">
        <w:rPr>
          <w:rFonts w:ascii="Arial" w:hAnsi="Arial" w:cs="Arial"/>
          <w:noProof/>
          <w:color w:val="2B579A"/>
          <w:shd w:val="clear" w:color="auto" w:fill="E6E6E6"/>
          <w:lang w:eastAsia="en-NZ"/>
        </w:rPr>
        <mc:AlternateContent>
          <mc:Choice Requires="wps">
            <w:drawing>
              <wp:inline distT="0" distB="0" distL="0" distR="0" wp14:anchorId="750F98C8" wp14:editId="726524CB">
                <wp:extent cx="5400040" cy="685800"/>
                <wp:effectExtent l="0" t="0" r="0" b="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85800"/>
                        </a:xfrm>
                        <a:prstGeom prst="rect">
                          <a:avLst/>
                        </a:prstGeom>
                        <a:solidFill>
                          <a:schemeClr val="accent5">
                            <a:lumMod val="50000"/>
                          </a:schemeClr>
                        </a:solidFill>
                        <a:ln w="9525">
                          <a:noFill/>
                          <a:miter lim="800000"/>
                          <a:headEnd/>
                          <a:tailEnd/>
                        </a:ln>
                      </wps:spPr>
                      <wps:txbx>
                        <w:txbxContent>
                          <w:p w:rsidR="001618CC" w:rsidRPr="0009777F" w:rsidRDefault="001618CC" w:rsidP="00F75828">
                            <w:pPr>
                              <w:pStyle w:val="Question"/>
                              <w:numPr>
                                <w:ilvl w:val="0"/>
                                <w:numId w:val="0"/>
                              </w:numPr>
                              <w:spacing w:after="0" w:line="240" w:lineRule="auto"/>
                              <w:rPr>
                                <w:b/>
                                <w:color w:val="FFFFFF" w:themeColor="background1"/>
                                <w:szCs w:val="21"/>
                              </w:rPr>
                            </w:pPr>
                            <w:r w:rsidRPr="00F75828">
                              <w:rPr>
                                <w:rFonts w:eastAsiaTheme="minorHAnsi"/>
                                <w:b/>
                                <w:bCs/>
                                <w:color w:val="FFFFFF"/>
                                <w:sz w:val="23"/>
                                <w:szCs w:val="21"/>
                                <w:lang w:eastAsia="en-US"/>
                              </w:rPr>
                              <w:t xml:space="preserve">QUESTION 14: </w:t>
                            </w:r>
                            <w:r w:rsidRPr="00156A3D">
                              <w:rPr>
                                <w:rFonts w:eastAsiaTheme="minorHAnsi"/>
                                <w:bCs/>
                                <w:color w:val="FFFFFF"/>
                                <w:sz w:val="23"/>
                                <w:szCs w:val="21"/>
                                <w:lang w:eastAsia="en-US"/>
                              </w:rPr>
                              <w:t>Do you agree with our approach to granting exemptions? Why or why not? Are there other scenarios or criteria to consider that may justify an exemption?</w:t>
                            </w:r>
                          </w:p>
                        </w:txbxContent>
                      </wps:txbx>
                      <wps:bodyPr rot="0" vert="horz" wrap="square" lIns="91440" tIns="45720" rIns="91440" bIns="45720" anchor="t" anchorCtr="0">
                        <a:noAutofit/>
                      </wps:bodyPr>
                    </wps:wsp>
                  </a:graphicData>
                </a:graphic>
              </wp:inline>
            </w:drawing>
          </mc:Choice>
          <mc:Fallback>
            <w:pict>
              <v:shape w14:anchorId="750F98C8" id="_x0000_s1061" type="#_x0000_t202" style="width:425.2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" fillcolor="#205867 [1608]" stroked="f">
                <v:textbox>
                  <w:txbxContent>
                    <w:p w:rsidR="001618CC" w:rsidRPr="0009777F" w:rsidRDefault="001618CC" w:rsidP="00F75828">
                      <w:pPr>
                        <w:pStyle w:val="Question"/>
                        <w:numPr>
                          <w:ilvl w:val="0"/>
                          <w:numId w:val="0"/>
                        </w:numPr>
                        <w:spacing w:after="0" w:line="240" w:lineRule="auto"/>
                        <w:rPr>
                          <w:b/>
                          <w:color w:val="FFFFFF" w:themeColor="background1"/>
                          <w:szCs w:val="21"/>
                        </w:rPr>
                      </w:pPr>
                      <w:r w:rsidRPr="00F75828">
                        <w:rPr>
                          <w:rFonts w:eastAsiaTheme="minorHAnsi"/>
                          <w:b/>
                          <w:bCs/>
                          <w:color w:val="FFFFFF"/>
                          <w:sz w:val="23"/>
                          <w:szCs w:val="21"/>
                          <w:lang w:eastAsia="en-US"/>
                        </w:rPr>
                        <w:t xml:space="preserve">QUESTION 14: </w:t>
                      </w:r>
                      <w:r w:rsidRPr="00156A3D">
                        <w:rPr>
                          <w:rFonts w:eastAsiaTheme="minorHAnsi"/>
                          <w:bCs/>
                          <w:color w:val="FFFFFF"/>
                          <w:sz w:val="23"/>
                          <w:szCs w:val="21"/>
                          <w:lang w:eastAsia="en-US"/>
                        </w:rPr>
                        <w:t>Do you agree with our approach to granting exemptions? Why or why not? Are there other scenarios or criteria to consider that may justify an exemption?</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D37ADC" w:rsidRPr="00524256" w:rsidTr="001E5130">
        <w:tc>
          <w:tcPr>
            <w:tcW w:w="8499" w:type="dxa"/>
            <w:shd w:val="clear" w:color="auto" w:fill="EAF1DD" w:themeFill="accent3" w:themeFillTint="33"/>
          </w:tcPr>
          <w:p w:rsidR="00D37ADC" w:rsidRPr="002D2C50" w:rsidRDefault="00D37ADC" w:rsidP="002D09AA">
            <w:pPr>
              <w:rPr>
                <w:rFonts w:ascii="Arial" w:hAnsi="Arial" w:cs="Arial"/>
              </w:rPr>
            </w:pPr>
            <w:r w:rsidRPr="002D2C50">
              <w:rPr>
                <w:rFonts w:ascii="Arial" w:eastAsiaTheme="minorEastAsia" w:hAnsi="Arial" w:cs="Arial"/>
                <w:b/>
                <w:lang w:eastAsia="en-NZ"/>
              </w:rPr>
              <w:t>Please</w:t>
            </w:r>
            <w:r w:rsidR="002D09AA" w:rsidRPr="002D2C50">
              <w:rPr>
                <w:rFonts w:ascii="Arial" w:eastAsiaTheme="minorEastAsia" w:hAnsi="Arial" w:cs="Arial"/>
                <w:b/>
                <w:lang w:eastAsia="en-NZ"/>
              </w:rPr>
              <w:t xml:space="preserve"> type your submission below. P</w:t>
            </w:r>
            <w:r w:rsidRPr="002D2C50">
              <w:rPr>
                <w:rFonts w:ascii="Arial" w:eastAsiaTheme="minorEastAsia" w:hAnsi="Arial" w:cs="Arial"/>
                <w:b/>
                <w:lang w:eastAsia="en-NZ"/>
              </w:rPr>
              <w:t>lease indicate the question(s) to which you are responding.</w:t>
            </w:r>
          </w:p>
        </w:tc>
      </w:tr>
      <w:tr w:rsidR="00D37ADC" w:rsidRPr="00524256" w:rsidTr="00156A3D">
        <w:trPr>
          <w:trHeight w:val="4677"/>
        </w:trPr>
        <w:tc>
          <w:tcPr>
            <w:tcW w:w="8499" w:type="dxa"/>
          </w:tcPr>
          <w:p w:rsidR="00F75828" w:rsidRPr="00524256" w:rsidRDefault="00F75828" w:rsidP="00D37ADC">
            <w:pPr>
              <w:rPr>
                <w:rFonts w:ascii="Arial" w:hAnsi="Arial" w:cs="Arial"/>
              </w:rPr>
            </w:pPr>
          </w:p>
        </w:tc>
      </w:tr>
    </w:tbl>
    <w:p w:rsidR="00E4389C" w:rsidRPr="00524256" w:rsidRDefault="009500AF" w:rsidP="00413C3C">
      <w:pPr>
        <w:rPr>
          <w:rFonts w:ascii="Arial" w:hAnsi="Arial" w:cs="Arial"/>
          <w:sz w:val="28"/>
        </w:rPr>
      </w:pPr>
      <w:r>
        <w:rPr>
          <w:rFonts w:ascii="Arial" w:hAnsi="Arial" w:cs="Arial"/>
          <w:b/>
          <w:sz w:val="28"/>
        </w:rPr>
        <w:t>Section Four, Part 4</w:t>
      </w:r>
      <w:r w:rsidR="007E5B82" w:rsidRPr="00524256">
        <w:rPr>
          <w:rFonts w:ascii="Arial" w:hAnsi="Arial" w:cs="Arial"/>
          <w:b/>
          <w:sz w:val="28"/>
        </w:rPr>
        <w:t xml:space="preserve">: </w:t>
      </w:r>
      <w:r w:rsidR="00B35D1A">
        <w:rPr>
          <w:rFonts w:ascii="Arial" w:hAnsi="Arial" w:cs="Arial"/>
          <w:b/>
          <w:sz w:val="28"/>
        </w:rPr>
        <w:t>Accessing the Fund</w:t>
      </w:r>
    </w:p>
    <w:p w:rsidR="00A506F7" w:rsidRPr="00524256" w:rsidRDefault="00A506F7">
      <w:pPr>
        <w:spacing w:before="0" w:after="200" w:line="276" w:lineRule="auto"/>
        <w:rPr>
          <w:rFonts w:ascii="Arial" w:hAnsi="Arial" w:cs="Arial"/>
        </w:rPr>
      </w:pPr>
      <w:r w:rsidRPr="00524256">
        <w:rPr>
          <w:rFonts w:ascii="Arial" w:hAnsi="Arial" w:cs="Arial"/>
          <w:noProof/>
          <w:color w:val="2B579A"/>
          <w:shd w:val="clear" w:color="auto" w:fill="E6E6E6"/>
          <w:lang w:eastAsia="en-NZ"/>
        </w:rPr>
        <mc:AlternateContent>
          <mc:Choice Requires="wps">
            <w:drawing>
              <wp:inline distT="0" distB="0" distL="0" distR="0" wp14:anchorId="60AD8824" wp14:editId="5A45DAB9">
                <wp:extent cx="5400040" cy="510540"/>
                <wp:effectExtent l="0" t="0" r="0" b="381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510540"/>
                        </a:xfrm>
                        <a:prstGeom prst="rect">
                          <a:avLst/>
                        </a:prstGeom>
                        <a:solidFill>
                          <a:srgbClr val="4BACC6">
                            <a:lumMod val="50000"/>
                          </a:srgbClr>
                        </a:solidFill>
                        <a:ln w="9525">
                          <a:noFill/>
                          <a:miter lim="800000"/>
                          <a:headEnd/>
                          <a:tailEnd/>
                        </a:ln>
                      </wps:spPr>
                      <wps:txbx>
                        <w:txbxContent>
                          <w:p w:rsidR="001618CC" w:rsidRPr="00156A3D" w:rsidRDefault="001618CC" w:rsidP="00F75828">
                            <w:pPr>
                              <w:pStyle w:val="Question"/>
                              <w:numPr>
                                <w:ilvl w:val="0"/>
                                <w:numId w:val="0"/>
                              </w:numPr>
                              <w:spacing w:after="0" w:line="240" w:lineRule="auto"/>
                              <w:rPr>
                                <w:rFonts w:eastAsiaTheme="minorHAnsi"/>
                                <w:b/>
                                <w:bCs/>
                                <w:color w:val="FFFFFF"/>
                                <w:szCs w:val="17"/>
                                <w:lang w:eastAsia="en-US"/>
                              </w:rPr>
                            </w:pPr>
                            <w:r w:rsidRPr="00F75828">
                              <w:rPr>
                                <w:rFonts w:eastAsiaTheme="minorHAnsi"/>
                                <w:b/>
                                <w:bCs/>
                                <w:color w:val="FFFFFF"/>
                                <w:szCs w:val="17"/>
                                <w:lang w:eastAsia="en-US"/>
                              </w:rPr>
                              <w:t xml:space="preserve">QUESTION 15: </w:t>
                            </w:r>
                            <w:r w:rsidRPr="00156A3D">
                              <w:rPr>
                                <w:rFonts w:eastAsiaTheme="minorHAnsi"/>
                                <w:bCs/>
                                <w:color w:val="FFFFFF"/>
                                <w:szCs w:val="17"/>
                                <w:lang w:eastAsia="en-US"/>
                              </w:rPr>
                              <w:t>Do you agree with the process for accessing the post-decommissioning fund? Why or why not?</w:t>
                            </w:r>
                          </w:p>
                        </w:txbxContent>
                      </wps:txbx>
                      <wps:bodyPr rot="0" vert="horz" wrap="square" lIns="91440" tIns="45720" rIns="91440" bIns="45720" anchor="t" anchorCtr="0">
                        <a:noAutofit/>
                      </wps:bodyPr>
                    </wps:wsp>
                  </a:graphicData>
                </a:graphic>
              </wp:inline>
            </w:drawing>
          </mc:Choice>
          <mc:Fallback>
            <w:pict>
              <v:shape w14:anchorId="60AD8824" id="_x0000_s1062" type="#_x0000_t202" style="width:425.2pt;height: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" fillcolor="#215968" stroked="f">
                <v:textbox>
                  <w:txbxContent>
                    <w:p w:rsidR="001618CC" w:rsidRPr="00156A3D" w:rsidRDefault="001618CC" w:rsidP="00F75828">
                      <w:pPr>
                        <w:pStyle w:val="Question"/>
                        <w:numPr>
                          <w:ilvl w:val="0"/>
                          <w:numId w:val="0"/>
                        </w:numPr>
                        <w:spacing w:after="0" w:line="240" w:lineRule="auto"/>
                        <w:rPr>
                          <w:rFonts w:eastAsiaTheme="minorHAnsi"/>
                          <w:b/>
                          <w:bCs/>
                          <w:color w:val="FFFFFF"/>
                          <w:szCs w:val="17"/>
                          <w:lang w:eastAsia="en-US"/>
                        </w:rPr>
                      </w:pPr>
                      <w:r w:rsidRPr="00F75828">
                        <w:rPr>
                          <w:rFonts w:eastAsiaTheme="minorHAnsi"/>
                          <w:b/>
                          <w:bCs/>
                          <w:color w:val="FFFFFF"/>
                          <w:szCs w:val="17"/>
                          <w:lang w:eastAsia="en-US"/>
                        </w:rPr>
                        <w:t xml:space="preserve">QUESTION 15: </w:t>
                      </w:r>
                      <w:r w:rsidRPr="00156A3D">
                        <w:rPr>
                          <w:rFonts w:eastAsiaTheme="minorHAnsi"/>
                          <w:bCs/>
                          <w:color w:val="FFFFFF"/>
                          <w:szCs w:val="17"/>
                          <w:lang w:eastAsia="en-US"/>
                        </w:rPr>
                        <w:t>Do you agree with the process for accessing the post-decommissioning fund? Why or why not?</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A506F7" w:rsidRPr="00524256" w:rsidTr="001E5130">
        <w:tc>
          <w:tcPr>
            <w:tcW w:w="8499" w:type="dxa"/>
            <w:shd w:val="clear" w:color="auto" w:fill="EAF1DD" w:themeFill="accent3" w:themeFillTint="33"/>
          </w:tcPr>
          <w:p w:rsidR="00A506F7" w:rsidRPr="002D2C50" w:rsidRDefault="00A506F7" w:rsidP="002D09AA">
            <w:pPr>
              <w:spacing w:before="120" w:after="120"/>
              <w:rPr>
                <w:rFonts w:ascii="Arial" w:hAnsi="Arial" w:cs="Arial"/>
              </w:rPr>
            </w:pPr>
            <w:r w:rsidRPr="002D2C50">
              <w:rPr>
                <w:rFonts w:ascii="Arial" w:hAnsi="Arial" w:cs="Arial"/>
                <w:b/>
              </w:rPr>
              <w:t xml:space="preserve">Please type your submission below. </w:t>
            </w:r>
            <w:r w:rsidR="002D09AA" w:rsidRPr="002D2C50">
              <w:rPr>
                <w:rFonts w:ascii="Arial" w:hAnsi="Arial" w:cs="Arial"/>
                <w:b/>
              </w:rPr>
              <w:t>P</w:t>
            </w:r>
            <w:r w:rsidRPr="002D2C50">
              <w:rPr>
                <w:rFonts w:ascii="Arial" w:hAnsi="Arial" w:cs="Arial"/>
                <w:b/>
              </w:rPr>
              <w:t>lease indicate the question(s) to which you are responding.</w:t>
            </w:r>
          </w:p>
        </w:tc>
      </w:tr>
      <w:tr w:rsidR="00A506F7" w:rsidRPr="00524256" w:rsidTr="00156A3D">
        <w:trPr>
          <w:trHeight w:val="4360"/>
        </w:trPr>
        <w:tc>
          <w:tcPr>
            <w:tcW w:w="8499" w:type="dxa"/>
          </w:tcPr>
          <w:p w:rsidR="00D9538F" w:rsidRPr="00524256" w:rsidRDefault="00D9538F" w:rsidP="00A506F7">
            <w:pPr>
              <w:spacing w:before="120" w:after="120"/>
              <w:rPr>
                <w:rFonts w:ascii="Arial" w:hAnsi="Arial" w:cs="Arial"/>
              </w:rPr>
            </w:pPr>
          </w:p>
        </w:tc>
      </w:tr>
    </w:tbl>
    <w:p w:rsidR="00413C3C" w:rsidRDefault="00413C3C">
      <w:pPr>
        <w:spacing w:before="0" w:after="200" w:line="276" w:lineRule="auto"/>
        <w:rPr>
          <w:rFonts w:ascii="Arial" w:hAnsi="Arial" w:cs="Arial"/>
        </w:rPr>
      </w:pPr>
    </w:p>
    <w:p w:rsidR="00156A3D" w:rsidRPr="00524256" w:rsidRDefault="00156A3D" w:rsidP="00156A3D">
      <w:pPr>
        <w:spacing w:before="0" w:after="200" w:line="276" w:lineRule="auto"/>
        <w:rPr>
          <w:rFonts w:ascii="Arial" w:hAnsi="Arial" w:cs="Arial"/>
        </w:rPr>
      </w:pPr>
      <w:r w:rsidRPr="00524256">
        <w:rPr>
          <w:rFonts w:ascii="Arial" w:hAnsi="Arial" w:cs="Arial"/>
          <w:noProof/>
          <w:color w:val="2B579A"/>
          <w:shd w:val="clear" w:color="auto" w:fill="E6E6E6"/>
          <w:lang w:eastAsia="en-NZ"/>
        </w:rPr>
        <mc:AlternateContent>
          <mc:Choice Requires="wps">
            <w:drawing>
              <wp:inline distT="0" distB="0" distL="0" distR="0" wp14:anchorId="789C0E6B" wp14:editId="419D547C">
                <wp:extent cx="5400040" cy="335280"/>
                <wp:effectExtent l="0" t="0" r="0" b="7620"/>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35280"/>
                        </a:xfrm>
                        <a:prstGeom prst="rect">
                          <a:avLst/>
                        </a:prstGeom>
                        <a:solidFill>
                          <a:srgbClr val="4BACC6">
                            <a:lumMod val="50000"/>
                          </a:srgbClr>
                        </a:solidFill>
                        <a:ln w="9525">
                          <a:noFill/>
                          <a:miter lim="800000"/>
                          <a:headEnd/>
                          <a:tailEnd/>
                        </a:ln>
                      </wps:spPr>
                      <wps:txbx>
                        <w:txbxContent>
                          <w:p w:rsidR="001618CC" w:rsidRPr="00F75828" w:rsidRDefault="001618CC" w:rsidP="00156A3D">
                            <w:pPr>
                              <w:pStyle w:val="Question"/>
                              <w:numPr>
                                <w:ilvl w:val="0"/>
                                <w:numId w:val="0"/>
                              </w:numPr>
                              <w:spacing w:after="0" w:line="240" w:lineRule="auto"/>
                              <w:rPr>
                                <w:rFonts w:eastAsiaTheme="minorHAnsi"/>
                                <w:b/>
                                <w:bCs/>
                                <w:color w:val="FFFFFF"/>
                                <w:szCs w:val="17"/>
                                <w:lang w:eastAsia="en-US"/>
                              </w:rPr>
                            </w:pPr>
                            <w:r w:rsidRPr="00F75828">
                              <w:rPr>
                                <w:rFonts w:eastAsiaTheme="minorHAnsi"/>
                                <w:b/>
                                <w:bCs/>
                                <w:color w:val="FFFFFF"/>
                                <w:szCs w:val="17"/>
                                <w:lang w:eastAsia="en-US"/>
                              </w:rPr>
                              <w:t xml:space="preserve">QUESTION 15A: </w:t>
                            </w:r>
                            <w:r w:rsidRPr="00F75828">
                              <w:rPr>
                                <w:rFonts w:eastAsiaTheme="minorHAnsi"/>
                                <w:bCs/>
                                <w:color w:val="FFFFFF"/>
                                <w:sz w:val="23"/>
                                <w:szCs w:val="21"/>
                                <w:lang w:eastAsia="en-US"/>
                              </w:rPr>
                              <w:t>Are</w:t>
                            </w:r>
                            <w:r w:rsidRPr="00F75828">
                              <w:rPr>
                                <w:rFonts w:eastAsiaTheme="minorHAnsi"/>
                                <w:bCs/>
                                <w:color w:val="FFFFFF"/>
                                <w:szCs w:val="17"/>
                                <w:lang w:eastAsia="en-US"/>
                              </w:rPr>
                              <w:t xml:space="preserve"> there other groups that may require access to the fund?</w:t>
                            </w:r>
                            <w:r>
                              <w:rPr>
                                <w:rFonts w:eastAsiaTheme="minorHAnsi"/>
                                <w:b/>
                                <w:bCs/>
                                <w:color w:val="FFFFFF"/>
                                <w:szCs w:val="17"/>
                                <w:lang w:eastAsia="en-US"/>
                              </w:rPr>
                              <w:t xml:space="preserve"> </w:t>
                            </w:r>
                          </w:p>
                        </w:txbxContent>
                      </wps:txbx>
                      <wps:bodyPr rot="0" vert="horz" wrap="square" lIns="91440" tIns="45720" rIns="91440" bIns="45720" anchor="t" anchorCtr="0">
                        <a:noAutofit/>
                      </wps:bodyPr>
                    </wps:wsp>
                  </a:graphicData>
                </a:graphic>
              </wp:inline>
            </w:drawing>
          </mc:Choice>
          <mc:Fallback>
            <w:pict>
              <v:shape w14:anchorId="789C0E6B" id="_x0000_s1063" type="#_x0000_t202" style="width:425.2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" fillcolor="#215968" stroked="f">
                <v:textbox>
                  <w:txbxContent>
                    <w:p w:rsidR="001618CC" w:rsidRPr="00F75828" w:rsidRDefault="001618CC" w:rsidP="00156A3D">
                      <w:pPr>
                        <w:pStyle w:val="Question"/>
                        <w:numPr>
                          <w:ilvl w:val="0"/>
                          <w:numId w:val="0"/>
                        </w:numPr>
                        <w:spacing w:after="0" w:line="240" w:lineRule="auto"/>
                        <w:rPr>
                          <w:rFonts w:eastAsiaTheme="minorHAnsi"/>
                          <w:b/>
                          <w:bCs/>
                          <w:color w:val="FFFFFF"/>
                          <w:szCs w:val="17"/>
                          <w:lang w:eastAsia="en-US"/>
                        </w:rPr>
                      </w:pPr>
                      <w:r w:rsidRPr="00F75828">
                        <w:rPr>
                          <w:rFonts w:eastAsiaTheme="minorHAnsi"/>
                          <w:b/>
                          <w:bCs/>
                          <w:color w:val="FFFFFF"/>
                          <w:szCs w:val="17"/>
                          <w:lang w:eastAsia="en-US"/>
                        </w:rPr>
                        <w:t xml:space="preserve">QUESTION 15A: </w:t>
                      </w:r>
                      <w:r w:rsidRPr="00F75828">
                        <w:rPr>
                          <w:rFonts w:eastAsiaTheme="minorHAnsi"/>
                          <w:bCs/>
                          <w:color w:val="FFFFFF"/>
                          <w:sz w:val="23"/>
                          <w:szCs w:val="21"/>
                          <w:lang w:eastAsia="en-US"/>
                        </w:rPr>
                        <w:t>Are</w:t>
                      </w:r>
                      <w:r w:rsidRPr="00F75828">
                        <w:rPr>
                          <w:rFonts w:eastAsiaTheme="minorHAnsi"/>
                          <w:bCs/>
                          <w:color w:val="FFFFFF"/>
                          <w:szCs w:val="17"/>
                          <w:lang w:eastAsia="en-US"/>
                        </w:rPr>
                        <w:t xml:space="preserve"> there other groups that may require access to the fund?</w:t>
                      </w:r>
                      <w:r>
                        <w:rPr>
                          <w:rFonts w:eastAsiaTheme="minorHAnsi"/>
                          <w:b/>
                          <w:bCs/>
                          <w:color w:val="FFFFFF"/>
                          <w:szCs w:val="17"/>
                          <w:lang w:eastAsia="en-US"/>
                        </w:rPr>
                        <w:t xml:space="preserve"> </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156A3D" w:rsidRPr="00524256" w:rsidTr="001618CC">
        <w:tc>
          <w:tcPr>
            <w:tcW w:w="8499" w:type="dxa"/>
            <w:shd w:val="clear" w:color="auto" w:fill="EAF1DD" w:themeFill="accent3" w:themeFillTint="33"/>
          </w:tcPr>
          <w:p w:rsidR="00156A3D" w:rsidRPr="002D2C50" w:rsidRDefault="00156A3D"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156A3D" w:rsidRPr="00524256" w:rsidTr="00156A3D">
        <w:trPr>
          <w:trHeight w:val="4593"/>
        </w:trPr>
        <w:tc>
          <w:tcPr>
            <w:tcW w:w="8499" w:type="dxa"/>
          </w:tcPr>
          <w:p w:rsidR="00156A3D" w:rsidRPr="00524256" w:rsidRDefault="00156A3D" w:rsidP="001618CC">
            <w:pPr>
              <w:spacing w:before="120" w:after="120"/>
              <w:rPr>
                <w:rFonts w:ascii="Arial" w:hAnsi="Arial" w:cs="Arial"/>
              </w:rPr>
            </w:pPr>
          </w:p>
        </w:tc>
      </w:tr>
    </w:tbl>
    <w:p w:rsidR="00156A3D" w:rsidRDefault="00156A3D">
      <w:pPr>
        <w:spacing w:before="0" w:after="200" w:line="276" w:lineRule="auto"/>
        <w:rPr>
          <w:rFonts w:ascii="Arial" w:hAnsi="Arial" w:cs="Arial"/>
        </w:rPr>
      </w:pPr>
    </w:p>
    <w:p w:rsidR="00156A3D" w:rsidRPr="00524256" w:rsidRDefault="00156A3D" w:rsidP="00156A3D">
      <w:pPr>
        <w:spacing w:before="0" w:after="200" w:line="276" w:lineRule="auto"/>
        <w:rPr>
          <w:rFonts w:ascii="Arial" w:hAnsi="Arial" w:cs="Arial"/>
        </w:rPr>
      </w:pPr>
      <w:r w:rsidRPr="00524256">
        <w:rPr>
          <w:rFonts w:ascii="Arial" w:hAnsi="Arial" w:cs="Arial"/>
          <w:noProof/>
          <w:color w:val="2B579A"/>
          <w:shd w:val="clear" w:color="auto" w:fill="E6E6E6"/>
          <w:lang w:eastAsia="en-NZ"/>
        </w:rPr>
        <mc:AlternateContent>
          <mc:Choice Requires="wps">
            <w:drawing>
              <wp:inline distT="0" distB="0" distL="0" distR="0" wp14:anchorId="52E04082" wp14:editId="754CCB49">
                <wp:extent cx="5400040" cy="487680"/>
                <wp:effectExtent l="0" t="0" r="0" b="7620"/>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87680"/>
                        </a:xfrm>
                        <a:prstGeom prst="rect">
                          <a:avLst/>
                        </a:prstGeom>
                        <a:solidFill>
                          <a:srgbClr val="4BACC6">
                            <a:lumMod val="50000"/>
                          </a:srgbClr>
                        </a:solidFill>
                        <a:ln w="9525">
                          <a:noFill/>
                          <a:miter lim="800000"/>
                          <a:headEnd/>
                          <a:tailEnd/>
                        </a:ln>
                      </wps:spPr>
                      <wps:txbx>
                        <w:txbxContent>
                          <w:p w:rsidR="001618CC" w:rsidRPr="0009777F" w:rsidRDefault="001618CC" w:rsidP="00156A3D">
                            <w:pPr>
                              <w:pStyle w:val="Question"/>
                              <w:numPr>
                                <w:ilvl w:val="0"/>
                                <w:numId w:val="0"/>
                              </w:numPr>
                              <w:spacing w:after="0" w:line="240" w:lineRule="auto"/>
                              <w:rPr>
                                <w:b/>
                                <w:color w:val="FFFFFF" w:themeColor="background1"/>
                                <w:sz w:val="32"/>
                              </w:rPr>
                            </w:pPr>
                            <w:r w:rsidRPr="00F75828">
                              <w:rPr>
                                <w:rFonts w:eastAsiaTheme="minorHAnsi"/>
                                <w:b/>
                                <w:bCs/>
                                <w:color w:val="FFFFFF"/>
                                <w:szCs w:val="17"/>
                                <w:lang w:eastAsia="en-US"/>
                              </w:rPr>
                              <w:t xml:space="preserve">QUESTION 15B: </w:t>
                            </w:r>
                            <w:r w:rsidRPr="00156A3D">
                              <w:rPr>
                                <w:rFonts w:eastAsiaTheme="minorHAnsi"/>
                                <w:bCs/>
                                <w:color w:val="FFFFFF"/>
                                <w:sz w:val="23"/>
                                <w:szCs w:val="21"/>
                                <w:lang w:eastAsia="en-US"/>
                              </w:rPr>
                              <w:t>What process should third parties follow to access the post-decommissioning fund?</w:t>
                            </w:r>
                          </w:p>
                        </w:txbxContent>
                      </wps:txbx>
                      <wps:bodyPr rot="0" vert="horz" wrap="square" lIns="91440" tIns="45720" rIns="91440" bIns="45720" anchor="t" anchorCtr="0">
                        <a:noAutofit/>
                      </wps:bodyPr>
                    </wps:wsp>
                  </a:graphicData>
                </a:graphic>
              </wp:inline>
            </w:drawing>
          </mc:Choice>
          <mc:Fallback>
            <w:pict>
              <v:shape w14:anchorId="52E04082" id="_x0000_s1064" type="#_x0000_t202" style="width:425.2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" fillcolor="#215968" stroked="f">
                <v:textbox>
                  <w:txbxContent>
                    <w:p w:rsidR="001618CC" w:rsidRPr="0009777F" w:rsidRDefault="001618CC" w:rsidP="00156A3D">
                      <w:pPr>
                        <w:pStyle w:val="Question"/>
                        <w:numPr>
                          <w:ilvl w:val="0"/>
                          <w:numId w:val="0"/>
                        </w:numPr>
                        <w:spacing w:after="0" w:line="240" w:lineRule="auto"/>
                        <w:rPr>
                          <w:b/>
                          <w:color w:val="FFFFFF" w:themeColor="background1"/>
                          <w:sz w:val="32"/>
                        </w:rPr>
                      </w:pPr>
                      <w:r w:rsidRPr="00F75828">
                        <w:rPr>
                          <w:rFonts w:eastAsiaTheme="minorHAnsi"/>
                          <w:b/>
                          <w:bCs/>
                          <w:color w:val="FFFFFF"/>
                          <w:szCs w:val="17"/>
                          <w:lang w:eastAsia="en-US"/>
                        </w:rPr>
                        <w:t xml:space="preserve">QUESTION 15B: </w:t>
                      </w:r>
                      <w:r w:rsidRPr="00156A3D">
                        <w:rPr>
                          <w:rFonts w:eastAsiaTheme="minorHAnsi"/>
                          <w:bCs/>
                          <w:color w:val="FFFFFF"/>
                          <w:sz w:val="23"/>
                          <w:szCs w:val="21"/>
                          <w:lang w:eastAsia="en-US"/>
                        </w:rPr>
                        <w:t>What process should third parties follow to access the post-decommissioning fund?</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156A3D" w:rsidRPr="00524256" w:rsidTr="001618CC">
        <w:tc>
          <w:tcPr>
            <w:tcW w:w="8499" w:type="dxa"/>
            <w:shd w:val="clear" w:color="auto" w:fill="EAF1DD" w:themeFill="accent3" w:themeFillTint="33"/>
          </w:tcPr>
          <w:p w:rsidR="00156A3D" w:rsidRPr="002D2C50" w:rsidRDefault="00156A3D"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156A3D" w:rsidRPr="00524256" w:rsidTr="00156A3D">
        <w:trPr>
          <w:trHeight w:val="4439"/>
        </w:trPr>
        <w:tc>
          <w:tcPr>
            <w:tcW w:w="8499" w:type="dxa"/>
          </w:tcPr>
          <w:p w:rsidR="00156A3D" w:rsidRPr="00524256" w:rsidRDefault="00156A3D" w:rsidP="001618CC">
            <w:pPr>
              <w:spacing w:before="120" w:after="120"/>
              <w:rPr>
                <w:rFonts w:ascii="Arial" w:hAnsi="Arial" w:cs="Arial"/>
              </w:rPr>
            </w:pPr>
          </w:p>
        </w:tc>
      </w:tr>
    </w:tbl>
    <w:p w:rsidR="00156A3D" w:rsidRDefault="00156A3D">
      <w:pPr>
        <w:spacing w:before="0" w:after="200" w:line="276" w:lineRule="auto"/>
        <w:rPr>
          <w:rFonts w:ascii="Arial" w:hAnsi="Arial" w:cs="Arial"/>
        </w:rPr>
      </w:pPr>
    </w:p>
    <w:p w:rsidR="00413C3C" w:rsidRPr="00524256" w:rsidRDefault="00B35D1A" w:rsidP="007E5B82">
      <w:pPr>
        <w:pStyle w:val="Heading1"/>
        <w:spacing w:after="113"/>
        <w:rPr>
          <w:rFonts w:ascii="Arial" w:hAnsi="Arial" w:cs="Arial"/>
          <w:b w:val="0"/>
        </w:rPr>
      </w:pPr>
      <w:r>
        <w:rPr>
          <w:rFonts w:ascii="Arial" w:hAnsi="Arial" w:cs="Arial"/>
        </w:rPr>
        <w:t>Section Four, Part 5</w:t>
      </w:r>
      <w:r w:rsidR="007E5B82" w:rsidRPr="00524256">
        <w:rPr>
          <w:rFonts w:ascii="Arial" w:hAnsi="Arial" w:cs="Arial"/>
        </w:rPr>
        <w:t xml:space="preserve">: </w:t>
      </w:r>
      <w:r>
        <w:rPr>
          <w:rFonts w:ascii="Arial" w:hAnsi="Arial" w:cs="Arial"/>
        </w:rPr>
        <w:t>Managing the Fund</w:t>
      </w:r>
    </w:p>
    <w:p w:rsidR="00D04717" w:rsidRPr="00524256" w:rsidRDefault="00D04717" w:rsidP="00413C3C">
      <w:pPr>
        <w:rPr>
          <w:rFonts w:ascii="Arial" w:hAnsi="Arial" w:cs="Arial"/>
        </w:rPr>
      </w:pPr>
      <w:r w:rsidRPr="00524256">
        <w:rPr>
          <w:rFonts w:ascii="Arial" w:hAnsi="Arial" w:cs="Arial"/>
          <w:noProof/>
          <w:color w:val="2B579A"/>
          <w:shd w:val="clear" w:color="auto" w:fill="E6E6E6"/>
          <w:lang w:eastAsia="en-NZ"/>
        </w:rPr>
        <mc:AlternateContent>
          <mc:Choice Requires="wps">
            <w:drawing>
              <wp:inline distT="0" distB="0" distL="0" distR="0" wp14:anchorId="4CBB2194" wp14:editId="3DD5E1AA">
                <wp:extent cx="5400040" cy="510540"/>
                <wp:effectExtent l="0" t="0" r="0" b="381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510540"/>
                        </a:xfrm>
                        <a:prstGeom prst="rect">
                          <a:avLst/>
                        </a:prstGeom>
                        <a:solidFill>
                          <a:schemeClr val="accent5">
                            <a:lumMod val="50000"/>
                          </a:schemeClr>
                        </a:solidFill>
                        <a:ln w="9525">
                          <a:noFill/>
                          <a:miter lim="800000"/>
                          <a:headEnd/>
                          <a:tailEnd/>
                        </a:ln>
                      </wps:spPr>
                      <wps:txbx>
                        <w:txbxContent>
                          <w:p w:rsidR="001618CC" w:rsidRPr="00F75828" w:rsidRDefault="001618CC" w:rsidP="00F75828">
                            <w:pPr>
                              <w:autoSpaceDE w:val="0"/>
                              <w:autoSpaceDN w:val="0"/>
                              <w:adjustRightInd w:val="0"/>
                              <w:spacing w:before="0" w:after="0" w:line="240" w:lineRule="auto"/>
                              <w:rPr>
                                <w:rFonts w:ascii="Arial" w:hAnsi="Arial" w:cs="Arial"/>
                                <w:b/>
                                <w:bCs/>
                                <w:color w:val="FFFFFF" w:themeColor="background1"/>
                                <w:szCs w:val="21"/>
                              </w:rPr>
                            </w:pPr>
                            <w:r w:rsidRPr="00F75828">
                              <w:rPr>
                                <w:rFonts w:ascii="Arial" w:hAnsi="Arial" w:cs="Arial"/>
                                <w:b/>
                                <w:bCs/>
                                <w:color w:val="FFFFFF" w:themeColor="background1"/>
                                <w:szCs w:val="21"/>
                              </w:rPr>
                              <w:t xml:space="preserve">QUESTION 16: </w:t>
                            </w:r>
                            <w:r w:rsidRPr="00156A3D">
                              <w:rPr>
                                <w:rFonts w:ascii="Arial" w:hAnsi="Arial" w:cs="Arial"/>
                                <w:bCs/>
                                <w:color w:val="FFFFFF" w:themeColor="background1"/>
                                <w:szCs w:val="21"/>
                              </w:rPr>
                              <w:t>Do you agree with our proposed approach to managing the post-decommissioning fund? Why or why not?</w:t>
                            </w:r>
                          </w:p>
                        </w:txbxContent>
                      </wps:txbx>
                      <wps:bodyPr rot="0" vert="horz" wrap="square" lIns="91440" tIns="45720" rIns="91440" bIns="45720" anchor="t" anchorCtr="0">
                        <a:noAutofit/>
                      </wps:bodyPr>
                    </wps:wsp>
                  </a:graphicData>
                </a:graphic>
              </wp:inline>
            </w:drawing>
          </mc:Choice>
          <mc:Fallback>
            <w:pict>
              <v:shape w14:anchorId="4CBB2194" id="_x0000_s1065" type="#_x0000_t202" style="width:425.2pt;height: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" fillcolor="#205867 [1608]" stroked="f">
                <v:textbox>
                  <w:txbxContent>
                    <w:p w:rsidR="001618CC" w:rsidRPr="00F75828" w:rsidRDefault="001618CC" w:rsidP="00F75828">
                      <w:pPr>
                        <w:autoSpaceDE w:val="0"/>
                        <w:autoSpaceDN w:val="0"/>
                        <w:adjustRightInd w:val="0"/>
                        <w:spacing w:before="0" w:after="0" w:line="240" w:lineRule="auto"/>
                        <w:rPr>
                          <w:rFonts w:ascii="Arial" w:hAnsi="Arial" w:cs="Arial"/>
                          <w:b/>
                          <w:bCs/>
                          <w:color w:val="FFFFFF" w:themeColor="background1"/>
                          <w:szCs w:val="21"/>
                        </w:rPr>
                      </w:pPr>
                      <w:r w:rsidRPr="00F75828">
                        <w:rPr>
                          <w:rFonts w:ascii="Arial" w:hAnsi="Arial" w:cs="Arial"/>
                          <w:b/>
                          <w:bCs/>
                          <w:color w:val="FFFFFF" w:themeColor="background1"/>
                          <w:szCs w:val="21"/>
                        </w:rPr>
                        <w:t xml:space="preserve">QUESTION 16: </w:t>
                      </w:r>
                      <w:r w:rsidRPr="00156A3D">
                        <w:rPr>
                          <w:rFonts w:ascii="Arial" w:hAnsi="Arial" w:cs="Arial"/>
                          <w:bCs/>
                          <w:color w:val="FFFFFF" w:themeColor="background1"/>
                          <w:szCs w:val="21"/>
                        </w:rPr>
                        <w:t>Do you agree with our proposed approach to managing the post-decommissioning fund? Why or why not?</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ED0F1C" w:rsidRPr="00524256" w:rsidTr="00886360">
        <w:tc>
          <w:tcPr>
            <w:tcW w:w="8499" w:type="dxa"/>
            <w:shd w:val="clear" w:color="auto" w:fill="EAF1DD" w:themeFill="accent3" w:themeFillTint="33"/>
          </w:tcPr>
          <w:p w:rsidR="00ED0F1C" w:rsidRPr="00524256" w:rsidRDefault="00ED0F1C" w:rsidP="002D09AA">
            <w:pPr>
              <w:tabs>
                <w:tab w:val="left" w:pos="1640"/>
              </w:tabs>
              <w:rPr>
                <w:rFonts w:ascii="Arial" w:hAnsi="Arial" w:cs="Arial"/>
              </w:rPr>
            </w:pPr>
            <w:r w:rsidRPr="00524256">
              <w:rPr>
                <w:rFonts w:ascii="Arial" w:hAnsi="Arial" w:cs="Arial"/>
                <w:b/>
              </w:rPr>
              <w:t xml:space="preserve">Please type your submission below. </w:t>
            </w:r>
            <w:r w:rsidR="002D09AA" w:rsidRPr="00524256">
              <w:rPr>
                <w:rFonts w:ascii="Arial" w:hAnsi="Arial" w:cs="Arial"/>
                <w:b/>
              </w:rPr>
              <w:t>P</w:t>
            </w:r>
            <w:r w:rsidRPr="00524256">
              <w:rPr>
                <w:rFonts w:ascii="Arial" w:hAnsi="Arial" w:cs="Arial"/>
                <w:b/>
              </w:rPr>
              <w:t>lease indicate the question(s) to which you are responding.</w:t>
            </w:r>
          </w:p>
        </w:tc>
      </w:tr>
      <w:tr w:rsidR="00ED0F1C" w:rsidRPr="00524256" w:rsidTr="00156A3D">
        <w:trPr>
          <w:trHeight w:val="4398"/>
        </w:trPr>
        <w:tc>
          <w:tcPr>
            <w:tcW w:w="8499" w:type="dxa"/>
          </w:tcPr>
          <w:p w:rsidR="00B44AC1" w:rsidRPr="00524256" w:rsidRDefault="00B44AC1" w:rsidP="00ED0F1C">
            <w:pPr>
              <w:tabs>
                <w:tab w:val="left" w:pos="1640"/>
              </w:tabs>
              <w:rPr>
                <w:rFonts w:ascii="Arial" w:hAnsi="Arial" w:cs="Arial"/>
              </w:rPr>
            </w:pPr>
          </w:p>
        </w:tc>
      </w:tr>
    </w:tbl>
    <w:p w:rsidR="00156A3D" w:rsidRPr="00524256" w:rsidRDefault="00156A3D" w:rsidP="00156A3D">
      <w:pPr>
        <w:rPr>
          <w:rFonts w:ascii="Arial" w:hAnsi="Arial" w:cs="Arial"/>
        </w:rPr>
      </w:pPr>
      <w:r w:rsidRPr="00524256">
        <w:rPr>
          <w:rFonts w:ascii="Arial" w:hAnsi="Arial" w:cs="Arial"/>
          <w:noProof/>
          <w:color w:val="2B579A"/>
          <w:shd w:val="clear" w:color="auto" w:fill="E6E6E6"/>
          <w:lang w:eastAsia="en-NZ"/>
        </w:rPr>
        <mc:AlternateContent>
          <mc:Choice Requires="wps">
            <w:drawing>
              <wp:inline distT="0" distB="0" distL="0" distR="0" wp14:anchorId="4160AC92" wp14:editId="71F5F5B3">
                <wp:extent cx="5400040" cy="472440"/>
                <wp:effectExtent l="0" t="0" r="0" b="3810"/>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72440"/>
                        </a:xfrm>
                        <a:prstGeom prst="rect">
                          <a:avLst/>
                        </a:prstGeom>
                        <a:solidFill>
                          <a:schemeClr val="accent5">
                            <a:lumMod val="50000"/>
                          </a:schemeClr>
                        </a:solidFill>
                        <a:ln w="9525">
                          <a:noFill/>
                          <a:miter lim="800000"/>
                          <a:headEnd/>
                          <a:tailEnd/>
                        </a:ln>
                      </wps:spPr>
                      <wps:txbx>
                        <w:txbxContent>
                          <w:p w:rsidR="001618CC" w:rsidRPr="0009777F" w:rsidRDefault="001618CC" w:rsidP="00156A3D">
                            <w:pPr>
                              <w:autoSpaceDE w:val="0"/>
                              <w:autoSpaceDN w:val="0"/>
                              <w:adjustRightInd w:val="0"/>
                              <w:spacing w:before="0" w:after="0" w:line="240" w:lineRule="auto"/>
                              <w:rPr>
                                <w:rFonts w:ascii="Arial" w:hAnsi="Arial" w:cs="Arial"/>
                                <w:b/>
                                <w:color w:val="FFFFFF" w:themeColor="background1"/>
                                <w:szCs w:val="21"/>
                              </w:rPr>
                            </w:pPr>
                            <w:r w:rsidRPr="00F75828">
                              <w:rPr>
                                <w:rFonts w:ascii="Arial" w:hAnsi="Arial" w:cs="Arial"/>
                                <w:b/>
                                <w:bCs/>
                                <w:color w:val="FFFFFF" w:themeColor="background1"/>
                                <w:szCs w:val="21"/>
                              </w:rPr>
                              <w:t xml:space="preserve">QUESTION 16A: </w:t>
                            </w:r>
                            <w:r w:rsidRPr="00156A3D">
                              <w:rPr>
                                <w:rFonts w:ascii="Arial" w:hAnsi="Arial" w:cs="Arial"/>
                                <w:bCs/>
                                <w:color w:val="FFFFFF" w:themeColor="background1"/>
                                <w:szCs w:val="21"/>
                              </w:rPr>
                              <w:t>Are there any other factors that we should consider when managing the post-decommissioning fund?</w:t>
                            </w:r>
                          </w:p>
                        </w:txbxContent>
                      </wps:txbx>
                      <wps:bodyPr rot="0" vert="horz" wrap="square" lIns="91440" tIns="45720" rIns="91440" bIns="45720" anchor="t" anchorCtr="0">
                        <a:noAutofit/>
                      </wps:bodyPr>
                    </wps:wsp>
                  </a:graphicData>
                </a:graphic>
              </wp:inline>
            </w:drawing>
          </mc:Choice>
          <mc:Fallback>
            <w:pict>
              <v:shape w14:anchorId="4160AC92" id="_x0000_s1066" type="#_x0000_t202" style="width:425.2pt;height:3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" fillcolor="#205867 [1608]" stroked="f">
                <v:textbox>
                  <w:txbxContent>
                    <w:p w:rsidR="001618CC" w:rsidRPr="0009777F" w:rsidRDefault="001618CC" w:rsidP="00156A3D">
                      <w:pPr>
                        <w:autoSpaceDE w:val="0"/>
                        <w:autoSpaceDN w:val="0"/>
                        <w:adjustRightInd w:val="0"/>
                        <w:spacing w:before="0" w:after="0" w:line="240" w:lineRule="auto"/>
                        <w:rPr>
                          <w:rFonts w:ascii="Arial" w:hAnsi="Arial" w:cs="Arial"/>
                          <w:b/>
                          <w:color w:val="FFFFFF" w:themeColor="background1"/>
                          <w:szCs w:val="21"/>
                        </w:rPr>
                      </w:pPr>
                      <w:r w:rsidRPr="00F75828">
                        <w:rPr>
                          <w:rFonts w:ascii="Arial" w:hAnsi="Arial" w:cs="Arial"/>
                          <w:b/>
                          <w:bCs/>
                          <w:color w:val="FFFFFF" w:themeColor="background1"/>
                          <w:szCs w:val="21"/>
                        </w:rPr>
                        <w:t xml:space="preserve">QUESTION 16A: </w:t>
                      </w:r>
                      <w:r w:rsidRPr="00156A3D">
                        <w:rPr>
                          <w:rFonts w:ascii="Arial" w:hAnsi="Arial" w:cs="Arial"/>
                          <w:bCs/>
                          <w:color w:val="FFFFFF" w:themeColor="background1"/>
                          <w:szCs w:val="21"/>
                        </w:rPr>
                        <w:t>Are there any other factors that we should consider when managing the post-decommissioning fund?</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156A3D" w:rsidRPr="00524256" w:rsidTr="001618CC">
        <w:tc>
          <w:tcPr>
            <w:tcW w:w="8499" w:type="dxa"/>
            <w:shd w:val="clear" w:color="auto" w:fill="EAF1DD" w:themeFill="accent3" w:themeFillTint="33"/>
          </w:tcPr>
          <w:p w:rsidR="00156A3D" w:rsidRPr="00524256" w:rsidRDefault="00156A3D" w:rsidP="001618CC">
            <w:pPr>
              <w:tabs>
                <w:tab w:val="left" w:pos="1640"/>
              </w:tabs>
              <w:rPr>
                <w:rFonts w:ascii="Arial" w:hAnsi="Arial" w:cs="Arial"/>
              </w:rPr>
            </w:pPr>
            <w:r w:rsidRPr="00524256">
              <w:rPr>
                <w:rFonts w:ascii="Arial" w:hAnsi="Arial" w:cs="Arial"/>
                <w:b/>
              </w:rPr>
              <w:t>Please type your submission below. Please indicate the question(s) to which you are responding.</w:t>
            </w:r>
          </w:p>
        </w:tc>
      </w:tr>
      <w:tr w:rsidR="00156A3D" w:rsidRPr="00524256" w:rsidTr="001618CC">
        <w:trPr>
          <w:trHeight w:val="3946"/>
        </w:trPr>
        <w:tc>
          <w:tcPr>
            <w:tcW w:w="8499" w:type="dxa"/>
          </w:tcPr>
          <w:p w:rsidR="00156A3D" w:rsidRPr="00524256" w:rsidRDefault="00156A3D" w:rsidP="001618CC">
            <w:pPr>
              <w:tabs>
                <w:tab w:val="left" w:pos="1640"/>
              </w:tabs>
              <w:rPr>
                <w:rFonts w:ascii="Arial" w:hAnsi="Arial" w:cs="Arial"/>
              </w:rPr>
            </w:pPr>
          </w:p>
        </w:tc>
      </w:tr>
    </w:tbl>
    <w:p w:rsidR="00156A3D" w:rsidRPr="00156A3D" w:rsidRDefault="00156A3D" w:rsidP="00156A3D"/>
    <w:sectPr w:rsidR="00156A3D" w:rsidRPr="00156A3D" w:rsidSect="001431BF">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021" w:left="1701" w:header="709" w:footer="110"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5FF21243" w16cid:durableId="48639FC0"/>
  <w16cid:commentId w16cid:paraId="1BA6560C" w16cid:durableId="109872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03F" w:rsidRDefault="0001003F" w:rsidP="00B63172">
      <w:pPr>
        <w:spacing w:before="0" w:after="0" w:line="240" w:lineRule="auto"/>
      </w:pPr>
      <w:r>
        <w:separator/>
      </w:r>
    </w:p>
  </w:endnote>
  <w:endnote w:type="continuationSeparator" w:id="0">
    <w:p w:rsidR="0001003F" w:rsidRDefault="0001003F"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stan-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09" w:rsidRDefault="00FB0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7"/>
      <w:gridCol w:w="692"/>
      <w:gridCol w:w="3731"/>
    </w:tblGrid>
    <w:tr w:rsidR="001618CC" w:rsidTr="003C70C6">
      <w:trPr>
        <w:trHeight w:val="413"/>
      </w:trPr>
      <w:tc>
        <w:tcPr>
          <w:tcW w:w="2367" w:type="pct"/>
        </w:tcPr>
        <w:p w:rsidR="001618CC" w:rsidRPr="00D13F6E" w:rsidRDefault="001618CC" w:rsidP="00D13F6E">
          <w:pPr>
            <w:suppressAutoHyphens/>
            <w:ind w:left="-113"/>
            <w:rPr>
              <w:rFonts w:ascii="Calibri" w:hAnsi="Calibri" w:cs="Calibri"/>
              <w:spacing w:val="5"/>
              <w:sz w:val="12"/>
              <w:szCs w:val="12"/>
            </w:rPr>
          </w:pPr>
          <w:r>
            <w:rPr>
              <w:rFonts w:ascii="Calibri" w:hAnsi="Calibri" w:cs="Calibri"/>
              <w:spacing w:val="5"/>
              <w:sz w:val="12"/>
              <w:szCs w:val="12"/>
            </w:rPr>
            <w:t>MINISTRY OF BUSINESS, INNOVATION &amp; EMPLOYMENT</w:t>
          </w:r>
        </w:p>
      </w:tc>
      <w:tc>
        <w:tcPr>
          <w:tcW w:w="412" w:type="pct"/>
        </w:tcPr>
        <w:p w:rsidR="001618CC" w:rsidRPr="00D13F6E" w:rsidRDefault="001618CC" w:rsidP="00815BAD">
          <w:pPr>
            <w:pStyle w:val="Footer"/>
            <w:tabs>
              <w:tab w:val="clear" w:pos="4513"/>
              <w:tab w:val="clear" w:pos="9026"/>
            </w:tabs>
            <w:spacing w:before="0"/>
            <w:jc w:val="center"/>
            <w:rPr>
              <w:sz w:val="18"/>
              <w:szCs w:val="18"/>
            </w:rPr>
          </w:pPr>
          <w:r w:rsidRPr="00D13F6E">
            <w:rPr>
              <w:color w:val="595959" w:themeColor="text1" w:themeTint="A6"/>
              <w:sz w:val="18"/>
              <w:szCs w:val="18"/>
              <w:shd w:val="clear" w:color="auto" w:fill="E6E6E6"/>
            </w:rPr>
            <w:fldChar w:fldCharType="begin"/>
          </w:r>
          <w:r w:rsidRPr="00D13F6E">
            <w:rPr>
              <w:color w:val="595959" w:themeColor="text1" w:themeTint="A6"/>
              <w:sz w:val="18"/>
              <w:szCs w:val="18"/>
            </w:rPr>
            <w:instrText xml:space="preserve"> PAGE   \* MERGEFORMAT </w:instrText>
          </w:r>
          <w:r w:rsidRPr="00D13F6E">
            <w:rPr>
              <w:color w:val="595959" w:themeColor="text1" w:themeTint="A6"/>
              <w:sz w:val="18"/>
              <w:szCs w:val="18"/>
              <w:shd w:val="clear" w:color="auto" w:fill="E6E6E6"/>
            </w:rPr>
            <w:fldChar w:fldCharType="separate"/>
          </w:r>
          <w:r w:rsidR="00DC2F09">
            <w:rPr>
              <w:noProof/>
              <w:color w:val="595959" w:themeColor="text1" w:themeTint="A6"/>
              <w:sz w:val="18"/>
              <w:szCs w:val="18"/>
            </w:rPr>
            <w:t>20</w:t>
          </w:r>
          <w:r w:rsidRPr="00D13F6E">
            <w:rPr>
              <w:noProof/>
              <w:color w:val="595959" w:themeColor="text1" w:themeTint="A6"/>
              <w:sz w:val="18"/>
              <w:szCs w:val="18"/>
              <w:shd w:val="clear" w:color="auto" w:fill="E6E6E6"/>
            </w:rPr>
            <w:fldChar w:fldCharType="end"/>
          </w:r>
        </w:p>
      </w:tc>
      <w:tc>
        <w:tcPr>
          <w:tcW w:w="2221" w:type="pct"/>
        </w:tcPr>
        <w:p w:rsidR="001618CC" w:rsidRPr="00D13F6E" w:rsidRDefault="001618CC" w:rsidP="00384208">
          <w:pPr>
            <w:suppressAutoHyphens/>
            <w:ind w:right="-114"/>
            <w:rPr>
              <w:rFonts w:ascii="Calibri" w:hAnsi="Calibri" w:cs="Calibri"/>
              <w:spacing w:val="5"/>
              <w:sz w:val="12"/>
              <w:szCs w:val="12"/>
            </w:rPr>
          </w:pPr>
          <w:r w:rsidRPr="009125AC">
            <w:rPr>
              <w:rFonts w:ascii="Calibri" w:hAnsi="Calibri" w:cs="Calibri"/>
              <w:spacing w:val="5"/>
              <w:sz w:val="12"/>
              <w:szCs w:val="12"/>
            </w:rPr>
            <w:t>Discussion Document: Proposed Regulations to Support the Crown Minerals (Decommissioning and Other Matters) Amendment Bill 2021</w:t>
          </w:r>
        </w:p>
      </w:tc>
    </w:tr>
  </w:tbl>
  <w:p w:rsidR="001618CC" w:rsidRPr="00D13F6E" w:rsidRDefault="001618CC">
    <w:pPr>
      <w:pStyle w:val="Footer"/>
      <w:rPr>
        <w:sz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09" w:rsidRDefault="00FB0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03F" w:rsidRDefault="0001003F" w:rsidP="00B63172">
      <w:pPr>
        <w:spacing w:before="0" w:after="0" w:line="240" w:lineRule="auto"/>
      </w:pPr>
      <w:r>
        <w:separator/>
      </w:r>
    </w:p>
  </w:footnote>
  <w:footnote w:type="continuationSeparator" w:id="0">
    <w:p w:rsidR="0001003F" w:rsidRDefault="0001003F"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09" w:rsidRDefault="00FB0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09" w:rsidRDefault="00FB0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CC" w:rsidRDefault="001618CC">
    <w:pPr>
      <w:pStyle w:val="Header"/>
    </w:pPr>
    <w:r>
      <w:rPr>
        <w:noProof/>
        <w:color w:val="2B579A"/>
        <w:shd w:val="clear" w:color="auto" w:fill="E6E6E6"/>
        <w:lang w:eastAsia="en-NZ"/>
      </w:rPr>
      <w:drawing>
        <wp:anchor distT="0" distB="0" distL="114300" distR="114300" simplePos="0" relativeHeight="251659264" behindDoc="1" locked="0" layoutInCell="1" allowOverlap="1" wp14:anchorId="2B881FAB" wp14:editId="2033B937">
          <wp:simplePos x="0" y="0"/>
          <wp:positionH relativeFrom="margin">
            <wp:align>center</wp:align>
          </wp:positionH>
          <wp:positionV relativeFrom="paragraph">
            <wp:posOffset>-168910</wp:posOffset>
          </wp:positionV>
          <wp:extent cx="6982460" cy="1207135"/>
          <wp:effectExtent l="0" t="0" r="8890" b="0"/>
          <wp:wrapNone/>
          <wp:docPr id="29" name="Picture 29" descr="C:\Users\shiree\downloads\MBIE Templates New\MBIE Templates New\memo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iree\downloads\MBIE Templates New\MBIE Templates New\memo clea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6982460" cy="1207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1D07688"/>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54E0756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D11EF1C8"/>
    <w:lvl w:ilvl="0">
      <w:start w:val="1"/>
      <w:numFmt w:val="bullet"/>
      <w:pStyle w:val="Consultationquestion"/>
      <w:lvlText w:val=""/>
      <w:lvlJc w:val="left"/>
      <w:pPr>
        <w:tabs>
          <w:tab w:val="num" w:pos="360"/>
        </w:tabs>
        <w:ind w:left="360" w:hanging="360"/>
      </w:pPr>
      <w:rPr>
        <w:rFonts w:ascii="Symbol" w:hAnsi="Symbol" w:hint="default"/>
      </w:rPr>
    </w:lvl>
  </w:abstractNum>
  <w:abstractNum w:abstractNumId="3" w15:restartNumberingAfterBreak="0">
    <w:nsid w:val="035C0975"/>
    <w:multiLevelType w:val="hybridMultilevel"/>
    <w:tmpl w:val="A1B64FE6"/>
    <w:lvl w:ilvl="0" w:tplc="A85A2CE4">
      <w:start w:val="1"/>
      <w:numFmt w:val="bullet"/>
      <w:lvlText w:val="-"/>
      <w:lvlJc w:val="left"/>
      <w:pPr>
        <w:ind w:left="720" w:hanging="360"/>
      </w:pPr>
      <w:rPr>
        <w:rFonts w:ascii="Franklin Gothic Book" w:eastAsiaTheme="minorEastAsia" w:hAnsi="Franklin Gothic Book"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1AC5BCC"/>
    <w:multiLevelType w:val="multilevel"/>
    <w:tmpl w:val="FFD41A9C"/>
    <w:lvl w:ilvl="0">
      <w:start w:val="1"/>
      <w:numFmt w:val="decimal"/>
      <w:pStyle w:val="CabStandard"/>
      <w:lvlText w:val="%1"/>
      <w:lvlJc w:val="left"/>
      <w:pPr>
        <w:tabs>
          <w:tab w:val="num" w:pos="720"/>
        </w:tabs>
        <w:ind w:left="720" w:hanging="720"/>
      </w:pPr>
      <w:rPr>
        <w:rFonts w:ascii="Arial" w:hAnsi="Arial" w:cs="Arial" w:hint="default"/>
        <w:b w:val="0"/>
        <w:i w:val="0"/>
      </w:rPr>
    </w:lvl>
    <w:lvl w:ilvl="1">
      <w:start w:val="1"/>
      <w:numFmt w:val="decimal"/>
      <w:lvlText w:val="%1.%2"/>
      <w:lvlJc w:val="left"/>
      <w:pPr>
        <w:tabs>
          <w:tab w:val="num" w:pos="1440"/>
        </w:tabs>
        <w:ind w:left="1440" w:hanging="720"/>
      </w:pPr>
      <w:rPr>
        <w:rFonts w:hint="default"/>
        <w:i w:val="0"/>
      </w:rPr>
    </w:lvl>
    <w:lvl w:ilvl="2">
      <w:start w:val="1"/>
      <w:numFmt w:val="bullet"/>
      <w:lvlText w:val=""/>
      <w:lvlJc w:val="left"/>
      <w:pPr>
        <w:tabs>
          <w:tab w:val="num" w:pos="2410"/>
        </w:tabs>
        <w:ind w:left="2410" w:hanging="970"/>
      </w:pPr>
      <w:rPr>
        <w:rFonts w:ascii="Symbol" w:hAnsi="Symbol"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6" w15:restartNumberingAfterBreak="0">
    <w:nsid w:val="36732B2D"/>
    <w:multiLevelType w:val="hybridMultilevel"/>
    <w:tmpl w:val="29F293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8" w15:restartNumberingAfterBreak="0">
    <w:nsid w:val="77195964"/>
    <w:multiLevelType w:val="hybridMultilevel"/>
    <w:tmpl w:val="0E40119A"/>
    <w:lvl w:ilvl="0" w:tplc="7BB66E5A">
      <w:start w:val="1"/>
      <w:numFmt w:val="decimal"/>
      <w:pStyle w:val="Question"/>
      <w:lvlText w:val="Question %1: "/>
      <w:lvlJc w:val="left"/>
      <w:pPr>
        <w:ind w:left="72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7"/>
  </w:num>
  <w:num w:numId="6">
    <w:abstractNumId w:val="8"/>
  </w:num>
  <w:num w:numId="7">
    <w:abstractNumId w:val="3"/>
  </w:num>
  <w:num w:numId="8">
    <w:abstractNumId w:val="5"/>
  </w:num>
  <w:num w:numId="9">
    <w:abstractNumId w:val="2"/>
  </w:num>
  <w:num w:numId="10">
    <w:abstractNumId w:val="2"/>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6"/>
  </w:num>
  <w:num w:numId="19">
    <w:abstractNumId w:val="8"/>
  </w:num>
  <w:num w:numId="20">
    <w:abstractNumId w:val="8"/>
  </w:num>
  <w:num w:numId="21">
    <w:abstractNumId w:val="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00D"/>
    <w:rsid w:val="0001003F"/>
    <w:rsid w:val="00052540"/>
    <w:rsid w:val="000608CA"/>
    <w:rsid w:val="0009777F"/>
    <w:rsid w:val="000A11DA"/>
    <w:rsid w:val="000D6CB9"/>
    <w:rsid w:val="000E000D"/>
    <w:rsid w:val="000F7237"/>
    <w:rsid w:val="0010162A"/>
    <w:rsid w:val="00101FD2"/>
    <w:rsid w:val="001431BF"/>
    <w:rsid w:val="001514CD"/>
    <w:rsid w:val="00156A3D"/>
    <w:rsid w:val="001618CC"/>
    <w:rsid w:val="0016299F"/>
    <w:rsid w:val="00171D9A"/>
    <w:rsid w:val="001726A2"/>
    <w:rsid w:val="0018622E"/>
    <w:rsid w:val="00197B53"/>
    <w:rsid w:val="001B1A03"/>
    <w:rsid w:val="001C2899"/>
    <w:rsid w:val="001C4501"/>
    <w:rsid w:val="001D0069"/>
    <w:rsid w:val="001E1222"/>
    <w:rsid w:val="001E5130"/>
    <w:rsid w:val="00217EA1"/>
    <w:rsid w:val="002278DA"/>
    <w:rsid w:val="0023497B"/>
    <w:rsid w:val="002675D6"/>
    <w:rsid w:val="00281964"/>
    <w:rsid w:val="002919CB"/>
    <w:rsid w:val="00292290"/>
    <w:rsid w:val="00292A31"/>
    <w:rsid w:val="002B1C83"/>
    <w:rsid w:val="002C67E5"/>
    <w:rsid w:val="002D051D"/>
    <w:rsid w:val="002D09AA"/>
    <w:rsid w:val="002D2C50"/>
    <w:rsid w:val="002E7982"/>
    <w:rsid w:val="002F00C6"/>
    <w:rsid w:val="002F23E0"/>
    <w:rsid w:val="002F5FEB"/>
    <w:rsid w:val="003233C5"/>
    <w:rsid w:val="00336C15"/>
    <w:rsid w:val="00375A5F"/>
    <w:rsid w:val="003806A0"/>
    <w:rsid w:val="00384208"/>
    <w:rsid w:val="00384F77"/>
    <w:rsid w:val="003C70C6"/>
    <w:rsid w:val="003E31D5"/>
    <w:rsid w:val="00410978"/>
    <w:rsid w:val="00413C3C"/>
    <w:rsid w:val="004173E3"/>
    <w:rsid w:val="00432C9A"/>
    <w:rsid w:val="00466185"/>
    <w:rsid w:val="004770BA"/>
    <w:rsid w:val="004911C6"/>
    <w:rsid w:val="00496008"/>
    <w:rsid w:val="004A4972"/>
    <w:rsid w:val="004B3CBE"/>
    <w:rsid w:val="004C79EB"/>
    <w:rsid w:val="004D40F8"/>
    <w:rsid w:val="00524256"/>
    <w:rsid w:val="005243B4"/>
    <w:rsid w:val="00540F40"/>
    <w:rsid w:val="00552C2D"/>
    <w:rsid w:val="00584465"/>
    <w:rsid w:val="00585F1A"/>
    <w:rsid w:val="00587664"/>
    <w:rsid w:val="0059524E"/>
    <w:rsid w:val="005979A3"/>
    <w:rsid w:val="005D76FF"/>
    <w:rsid w:val="005E0AD4"/>
    <w:rsid w:val="005E524C"/>
    <w:rsid w:val="00607666"/>
    <w:rsid w:val="0062588B"/>
    <w:rsid w:val="00637C00"/>
    <w:rsid w:val="00642BF8"/>
    <w:rsid w:val="00644851"/>
    <w:rsid w:val="00645CB8"/>
    <w:rsid w:val="00664A8C"/>
    <w:rsid w:val="00673810"/>
    <w:rsid w:val="00680FB0"/>
    <w:rsid w:val="00682C84"/>
    <w:rsid w:val="006927B0"/>
    <w:rsid w:val="006C3C56"/>
    <w:rsid w:val="006D7E94"/>
    <w:rsid w:val="00710FE0"/>
    <w:rsid w:val="00713000"/>
    <w:rsid w:val="007144B9"/>
    <w:rsid w:val="007329DA"/>
    <w:rsid w:val="00736128"/>
    <w:rsid w:val="00745515"/>
    <w:rsid w:val="0075340F"/>
    <w:rsid w:val="00764567"/>
    <w:rsid w:val="00767D88"/>
    <w:rsid w:val="007809CC"/>
    <w:rsid w:val="00796541"/>
    <w:rsid w:val="007B35BB"/>
    <w:rsid w:val="007D660B"/>
    <w:rsid w:val="007E29F9"/>
    <w:rsid w:val="007E5626"/>
    <w:rsid w:val="007E5B82"/>
    <w:rsid w:val="007F6D4C"/>
    <w:rsid w:val="00800DE1"/>
    <w:rsid w:val="00803A06"/>
    <w:rsid w:val="0081161D"/>
    <w:rsid w:val="00815BAD"/>
    <w:rsid w:val="0083518B"/>
    <w:rsid w:val="00835B49"/>
    <w:rsid w:val="0085706A"/>
    <w:rsid w:val="00862E67"/>
    <w:rsid w:val="008825DB"/>
    <w:rsid w:val="0088309E"/>
    <w:rsid w:val="00883449"/>
    <w:rsid w:val="00884A54"/>
    <w:rsid w:val="00886360"/>
    <w:rsid w:val="008932A5"/>
    <w:rsid w:val="008936CD"/>
    <w:rsid w:val="00893D1E"/>
    <w:rsid w:val="00896A2C"/>
    <w:rsid w:val="008A5512"/>
    <w:rsid w:val="008B299B"/>
    <w:rsid w:val="008D7667"/>
    <w:rsid w:val="008D7D62"/>
    <w:rsid w:val="009125AC"/>
    <w:rsid w:val="00947112"/>
    <w:rsid w:val="009500AF"/>
    <w:rsid w:val="00951885"/>
    <w:rsid w:val="00955298"/>
    <w:rsid w:val="00964A69"/>
    <w:rsid w:val="00967657"/>
    <w:rsid w:val="009800A7"/>
    <w:rsid w:val="009C6B28"/>
    <w:rsid w:val="009D0528"/>
    <w:rsid w:val="009D17DB"/>
    <w:rsid w:val="009E49D3"/>
    <w:rsid w:val="00A0024F"/>
    <w:rsid w:val="00A02F7F"/>
    <w:rsid w:val="00A06515"/>
    <w:rsid w:val="00A144F2"/>
    <w:rsid w:val="00A506F7"/>
    <w:rsid w:val="00A53176"/>
    <w:rsid w:val="00A71F8F"/>
    <w:rsid w:val="00A76699"/>
    <w:rsid w:val="00A94046"/>
    <w:rsid w:val="00A94359"/>
    <w:rsid w:val="00AB343B"/>
    <w:rsid w:val="00AC718E"/>
    <w:rsid w:val="00AE61D6"/>
    <w:rsid w:val="00AF7ABE"/>
    <w:rsid w:val="00B134FB"/>
    <w:rsid w:val="00B27142"/>
    <w:rsid w:val="00B31FC5"/>
    <w:rsid w:val="00B35D1A"/>
    <w:rsid w:val="00B44AC1"/>
    <w:rsid w:val="00B63172"/>
    <w:rsid w:val="00B846B5"/>
    <w:rsid w:val="00BA0AFC"/>
    <w:rsid w:val="00BB23F3"/>
    <w:rsid w:val="00BC6067"/>
    <w:rsid w:val="00BD6D96"/>
    <w:rsid w:val="00BE09D5"/>
    <w:rsid w:val="00C47477"/>
    <w:rsid w:val="00C63BFF"/>
    <w:rsid w:val="00C7013E"/>
    <w:rsid w:val="00C90CFD"/>
    <w:rsid w:val="00CC4C97"/>
    <w:rsid w:val="00CD7927"/>
    <w:rsid w:val="00D04717"/>
    <w:rsid w:val="00D13F6E"/>
    <w:rsid w:val="00D15FF5"/>
    <w:rsid w:val="00D37ADC"/>
    <w:rsid w:val="00D45AFD"/>
    <w:rsid w:val="00D739B2"/>
    <w:rsid w:val="00D74933"/>
    <w:rsid w:val="00D91570"/>
    <w:rsid w:val="00D9538F"/>
    <w:rsid w:val="00DA3F2D"/>
    <w:rsid w:val="00DA7149"/>
    <w:rsid w:val="00DC2F09"/>
    <w:rsid w:val="00DD6D44"/>
    <w:rsid w:val="00DF1853"/>
    <w:rsid w:val="00E04EC0"/>
    <w:rsid w:val="00E058CC"/>
    <w:rsid w:val="00E14CDF"/>
    <w:rsid w:val="00E35AA7"/>
    <w:rsid w:val="00E366FB"/>
    <w:rsid w:val="00E373BE"/>
    <w:rsid w:val="00E41BF8"/>
    <w:rsid w:val="00E4389C"/>
    <w:rsid w:val="00E6021E"/>
    <w:rsid w:val="00E60EA1"/>
    <w:rsid w:val="00E60F61"/>
    <w:rsid w:val="00EB4515"/>
    <w:rsid w:val="00EC01DC"/>
    <w:rsid w:val="00EC0A32"/>
    <w:rsid w:val="00ED01BD"/>
    <w:rsid w:val="00ED0F1C"/>
    <w:rsid w:val="00EE446A"/>
    <w:rsid w:val="00F032DD"/>
    <w:rsid w:val="00F24BAB"/>
    <w:rsid w:val="00F3771D"/>
    <w:rsid w:val="00F4097A"/>
    <w:rsid w:val="00F41C35"/>
    <w:rsid w:val="00F60705"/>
    <w:rsid w:val="00F66D96"/>
    <w:rsid w:val="00F75828"/>
    <w:rsid w:val="00F77546"/>
    <w:rsid w:val="00F81BCF"/>
    <w:rsid w:val="00F82289"/>
    <w:rsid w:val="00F9559C"/>
    <w:rsid w:val="00FB0E09"/>
    <w:rsid w:val="00FE6D29"/>
    <w:rsid w:val="00FF3E1F"/>
    <w:rsid w:val="00FF4450"/>
    <w:rsid w:val="6425104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F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298"/>
    <w:pPr>
      <w:spacing w:before="40" w:after="160" w:line="260" w:lineRule="atLeast"/>
    </w:pPr>
  </w:style>
  <w:style w:type="paragraph" w:styleId="Heading1">
    <w:name w:val="heading 1"/>
    <w:basedOn w:val="Normal"/>
    <w:next w:val="Normal"/>
    <w:link w:val="Heading1Char"/>
    <w:uiPriority w:val="9"/>
    <w:qFormat/>
    <w:rsid w:val="007E5B82"/>
    <w:pPr>
      <w:spacing w:before="240" w:after="240" w:line="240" w:lineRule="auto"/>
      <w:outlineLvl w:val="0"/>
    </w:pPr>
    <w:rPr>
      <w:b/>
      <w:sz w:val="28"/>
      <w:szCs w:val="30"/>
    </w:rPr>
  </w:style>
  <w:style w:type="paragraph" w:styleId="Heading2">
    <w:name w:val="heading 2"/>
    <w:basedOn w:val="Normal"/>
    <w:next w:val="Normal"/>
    <w:link w:val="Heading2Char"/>
    <w:unhideWhenUsed/>
    <w:qFormat/>
    <w:rsid w:val="00171D9A"/>
    <w:pPr>
      <w:spacing w:before="120" w:after="113" w:line="340" w:lineRule="atLeast"/>
      <w:outlineLvl w:val="1"/>
    </w:pPr>
    <w:rPr>
      <w:b/>
      <w:sz w:val="30"/>
      <w:szCs w:val="30"/>
    </w:rPr>
  </w:style>
  <w:style w:type="paragraph" w:styleId="Heading3">
    <w:name w:val="heading 3"/>
    <w:basedOn w:val="Normal"/>
    <w:next w:val="Normal"/>
    <w:link w:val="Heading3Char"/>
    <w:unhideWhenUsed/>
    <w:qFormat/>
    <w:rsid w:val="00171D9A"/>
    <w:pPr>
      <w:spacing w:before="113" w:after="0" w:line="280" w:lineRule="atLeast"/>
      <w:outlineLvl w:val="2"/>
    </w:pPr>
    <w:rPr>
      <w:b/>
      <w:sz w:val="24"/>
      <w:szCs w:val="24"/>
    </w:rPr>
  </w:style>
  <w:style w:type="paragraph" w:styleId="Heading4">
    <w:name w:val="heading 4"/>
    <w:basedOn w:val="Normal"/>
    <w:next w:val="Normal"/>
    <w:link w:val="Heading4Char"/>
    <w:uiPriority w:val="9"/>
    <w:semiHidden/>
    <w:qFormat/>
    <w:rsid w:val="005243B4"/>
    <w:pPr>
      <w:keepNext/>
      <w:keepLines/>
      <w:spacing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semiHidden/>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7E5B82"/>
    <w:rPr>
      <w:b/>
      <w:sz w:val="28"/>
      <w:szCs w:val="30"/>
    </w:rPr>
  </w:style>
  <w:style w:type="paragraph" w:styleId="ListBullet">
    <w:name w:val="List Bullet"/>
    <w:basedOn w:val="Normal"/>
    <w:uiPriority w:val="99"/>
    <w:rsid w:val="00F24BAB"/>
    <w:pPr>
      <w:numPr>
        <w:numId w:val="1"/>
      </w:numPr>
      <w:spacing w:after="40"/>
      <w:ind w:left="568" w:hanging="284"/>
      <w:contextualSpacing/>
    </w:pPr>
  </w:style>
  <w:style w:type="paragraph" w:styleId="ListBullet2">
    <w:name w:val="List Bullet 2"/>
    <w:basedOn w:val="ListBullet"/>
    <w:uiPriority w:val="99"/>
    <w:rsid w:val="00F24BAB"/>
    <w:pPr>
      <w:numPr>
        <w:ilvl w:val="1"/>
      </w:numPr>
      <w:ind w:left="1134"/>
    </w:pPr>
  </w:style>
  <w:style w:type="paragraph" w:styleId="ListBullet3">
    <w:name w:val="List Bullet 3"/>
    <w:basedOn w:val="ListBullet"/>
    <w:uiPriority w:val="99"/>
    <w:rsid w:val="00F24BAB"/>
    <w:pPr>
      <w:numPr>
        <w:ilvl w:val="2"/>
      </w:numPr>
      <w:ind w:left="1418"/>
    </w:pPr>
  </w:style>
  <w:style w:type="character" w:customStyle="1" w:styleId="Heading2Char">
    <w:name w:val="Heading 2 Char"/>
    <w:basedOn w:val="DefaultParagraphFont"/>
    <w:link w:val="Heading2"/>
    <w:rsid w:val="00171D9A"/>
    <w:rPr>
      <w:b/>
      <w:sz w:val="30"/>
      <w:szCs w:val="30"/>
    </w:rPr>
  </w:style>
  <w:style w:type="character" w:customStyle="1" w:styleId="Heading3Char">
    <w:name w:val="Heading 3 Char"/>
    <w:basedOn w:val="DefaultParagraphFont"/>
    <w:link w:val="Heading3"/>
    <w:rsid w:val="00171D9A"/>
    <w:rPr>
      <w:b/>
      <w:sz w:val="24"/>
      <w:szCs w:val="24"/>
    </w:rPr>
  </w:style>
  <w:style w:type="table" w:styleId="TableGrid">
    <w:name w:val="Table Grid"/>
    <w:basedOn w:val="TableNormal"/>
    <w:uiPriority w:val="3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99"/>
    <w:rsid w:val="00171D9A"/>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99"/>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99"/>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qFormat/>
    <w:rsid w:val="00951885"/>
  </w:style>
  <w:style w:type="paragraph" w:customStyle="1" w:styleId="NumberedParagraphLevel1">
    <w:name w:val="Numbered Paragraph Level 1"/>
    <w:uiPriority w:val="1"/>
    <w:qFormat/>
    <w:rsid w:val="00432C9A"/>
    <w:pPr>
      <w:numPr>
        <w:numId w:val="5"/>
      </w:numPr>
    </w:pPr>
    <w:rPr>
      <w:noProof/>
    </w:rPr>
  </w:style>
  <w:style w:type="paragraph" w:customStyle="1" w:styleId="NumberedParagraphLevel2">
    <w:name w:val="Numbered Paragraph Level 2"/>
    <w:uiPriority w:val="1"/>
    <w:qFormat/>
    <w:rsid w:val="00432C9A"/>
    <w:pPr>
      <w:numPr>
        <w:ilvl w:val="1"/>
        <w:numId w:val="5"/>
      </w:numPr>
    </w:pPr>
    <w:rPr>
      <w:noProof/>
    </w:rPr>
  </w:style>
  <w:style w:type="paragraph" w:customStyle="1" w:styleId="NumberedParagraphLevel3">
    <w:name w:val="Numbered Paragraph Level 3"/>
    <w:uiPriority w:val="1"/>
    <w:qFormat/>
    <w:rsid w:val="00432C9A"/>
    <w:pPr>
      <w:numPr>
        <w:ilvl w:val="2"/>
        <w:numId w:val="5"/>
      </w:numPr>
    </w:pPr>
    <w:rPr>
      <w:noProof/>
    </w:rPr>
  </w:style>
  <w:style w:type="paragraph" w:customStyle="1" w:styleId="BodyText-Numbered">
    <w:name w:val="Body Text - Numbered"/>
    <w:basedOn w:val="Normal"/>
    <w:link w:val="BodyText-NumberedChar"/>
    <w:qFormat/>
    <w:rsid w:val="002C67E5"/>
    <w:pPr>
      <w:spacing w:before="60" w:after="120" w:line="264" w:lineRule="auto"/>
      <w:jc w:val="both"/>
    </w:pPr>
    <w:rPr>
      <w:rFonts w:eastAsia="Times New Roman" w:cs="Arial"/>
      <w:szCs w:val="20"/>
      <w:lang w:val="en-GB" w:eastAsia="en-AU"/>
    </w:rPr>
  </w:style>
  <w:style w:type="character" w:customStyle="1" w:styleId="BodyText-NumberedChar">
    <w:name w:val="Body Text - Numbered Char"/>
    <w:link w:val="BodyText-Numbered"/>
    <w:rsid w:val="002C67E5"/>
    <w:rPr>
      <w:rFonts w:eastAsia="Times New Roman" w:cs="Arial"/>
      <w:szCs w:val="20"/>
      <w:lang w:val="en-GB" w:eastAsia="en-AU"/>
    </w:rPr>
  </w:style>
  <w:style w:type="character" w:styleId="Hyperlink">
    <w:name w:val="Hyperlink"/>
    <w:basedOn w:val="DefaultParagraphFont"/>
    <w:uiPriority w:val="99"/>
    <w:unhideWhenUsed/>
    <w:rsid w:val="002C67E5"/>
    <w:rPr>
      <w:color w:val="0000FF" w:themeColor="hyperlink"/>
      <w:u w:val="single"/>
    </w:rPr>
  </w:style>
  <w:style w:type="paragraph" w:customStyle="1" w:styleId="Consultationquestion">
    <w:name w:val="Consultation question"/>
    <w:basedOn w:val="NumberedParagraphLevel1"/>
    <w:qFormat/>
    <w:rsid w:val="00A53176"/>
    <w:pPr>
      <w:numPr>
        <w:numId w:val="2"/>
      </w:numPr>
      <w:spacing w:before="60" w:after="60" w:line="240" w:lineRule="auto"/>
    </w:pPr>
    <w:rPr>
      <w:i/>
    </w:rPr>
  </w:style>
  <w:style w:type="paragraph" w:customStyle="1" w:styleId="Question">
    <w:name w:val="Question"/>
    <w:basedOn w:val="Normal"/>
    <w:qFormat/>
    <w:rsid w:val="00A53176"/>
    <w:pPr>
      <w:numPr>
        <w:numId w:val="6"/>
      </w:numPr>
      <w:spacing w:before="0" w:after="200" w:line="276" w:lineRule="auto"/>
    </w:pPr>
    <w:rPr>
      <w:rFonts w:ascii="Arial" w:eastAsiaTheme="minorEastAsia" w:hAnsi="Arial" w:cs="Arial"/>
      <w:lang w:eastAsia="en-NZ"/>
    </w:rPr>
  </w:style>
  <w:style w:type="paragraph" w:customStyle="1" w:styleId="CabStandard">
    <w:name w:val="CabStandard"/>
    <w:basedOn w:val="Normal"/>
    <w:rsid w:val="00967657"/>
    <w:pPr>
      <w:numPr>
        <w:numId w:val="8"/>
      </w:numPr>
      <w:spacing w:before="0" w:after="240" w:line="240" w:lineRule="auto"/>
    </w:pPr>
    <w:rPr>
      <w:rFonts w:ascii="Times New Roman" w:eastAsia="Times New Roman" w:hAnsi="Times New Roman" w:cs="Times New Roman"/>
      <w:sz w:val="24"/>
      <w:szCs w:val="20"/>
      <w:lang w:val="en-GB" w:eastAsia="ja-JP"/>
    </w:rPr>
  </w:style>
  <w:style w:type="paragraph" w:styleId="ListParagraph">
    <w:name w:val="List Paragraph"/>
    <w:basedOn w:val="Normal"/>
    <w:uiPriority w:val="34"/>
    <w:semiHidden/>
    <w:qFormat/>
    <w:rsid w:val="00883449"/>
    <w:pPr>
      <w:ind w:left="720"/>
      <w:contextualSpacing/>
    </w:pPr>
  </w:style>
  <w:style w:type="character" w:customStyle="1" w:styleId="Heading4Char">
    <w:name w:val="Heading 4 Char"/>
    <w:basedOn w:val="DefaultParagraphFont"/>
    <w:link w:val="Heading4"/>
    <w:uiPriority w:val="9"/>
    <w:semiHidden/>
    <w:rsid w:val="005243B4"/>
    <w:rPr>
      <w:rFonts w:asciiTheme="majorHAnsi" w:eastAsiaTheme="majorEastAsia" w:hAnsiTheme="majorHAnsi" w:cstheme="majorBidi"/>
      <w:i/>
      <w:iCs/>
      <w:color w:val="365F91" w:themeColor="accent1" w:themeShade="BF"/>
    </w:rPr>
  </w:style>
  <w:style w:type="character" w:styleId="SubtleEmphasis">
    <w:name w:val="Subtle Emphasis"/>
    <w:basedOn w:val="DefaultParagraphFont"/>
    <w:uiPriority w:val="19"/>
    <w:qFormat/>
    <w:rsid w:val="00B35D1A"/>
    <w:rPr>
      <w:i/>
      <w:iCs/>
      <w:color w:val="404040" w:themeColor="text1" w:themeTint="BF"/>
    </w:rPr>
  </w:style>
  <w:style w:type="paragraph" w:customStyle="1" w:styleId="paragraph">
    <w:name w:val="paragraph"/>
    <w:basedOn w:val="Normal"/>
    <w:rsid w:val="00B44AC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B44AC1"/>
  </w:style>
  <w:style w:type="character" w:customStyle="1" w:styleId="eop">
    <w:name w:val="eop"/>
    <w:basedOn w:val="DefaultParagraphFont"/>
    <w:rsid w:val="00B44AC1"/>
  </w:style>
  <w:style w:type="character" w:customStyle="1"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16241">
      <w:bodyDiv w:val="1"/>
      <w:marLeft w:val="0"/>
      <w:marRight w:val="0"/>
      <w:marTop w:val="0"/>
      <w:marBottom w:val="0"/>
      <w:divBdr>
        <w:top w:val="none" w:sz="0" w:space="0" w:color="auto"/>
        <w:left w:val="none" w:sz="0" w:space="0" w:color="auto"/>
        <w:bottom w:val="none" w:sz="0" w:space="0" w:color="auto"/>
        <w:right w:val="none" w:sz="0" w:space="0" w:color="auto"/>
      </w:divBdr>
    </w:div>
    <w:div w:id="386882859">
      <w:bodyDiv w:val="1"/>
      <w:marLeft w:val="0"/>
      <w:marRight w:val="0"/>
      <w:marTop w:val="0"/>
      <w:marBottom w:val="0"/>
      <w:divBdr>
        <w:top w:val="none" w:sz="0" w:space="0" w:color="auto"/>
        <w:left w:val="none" w:sz="0" w:space="0" w:color="auto"/>
        <w:bottom w:val="none" w:sz="0" w:space="0" w:color="auto"/>
        <w:right w:val="none" w:sz="0" w:space="0" w:color="auto"/>
      </w:divBdr>
      <w:divsChild>
        <w:div w:id="895047597">
          <w:marLeft w:val="0"/>
          <w:marRight w:val="0"/>
          <w:marTop w:val="0"/>
          <w:marBottom w:val="0"/>
          <w:divBdr>
            <w:top w:val="none" w:sz="0" w:space="0" w:color="auto"/>
            <w:left w:val="none" w:sz="0" w:space="0" w:color="auto"/>
            <w:bottom w:val="none" w:sz="0" w:space="0" w:color="auto"/>
            <w:right w:val="none" w:sz="0" w:space="0" w:color="auto"/>
          </w:divBdr>
        </w:div>
        <w:div w:id="414664930">
          <w:marLeft w:val="0"/>
          <w:marRight w:val="0"/>
          <w:marTop w:val="0"/>
          <w:marBottom w:val="0"/>
          <w:divBdr>
            <w:top w:val="none" w:sz="0" w:space="0" w:color="auto"/>
            <w:left w:val="none" w:sz="0" w:space="0" w:color="auto"/>
            <w:bottom w:val="none" w:sz="0" w:space="0" w:color="auto"/>
            <w:right w:val="none" w:sz="0" w:space="0" w:color="auto"/>
          </w:divBdr>
        </w:div>
      </w:divsChild>
    </w:div>
    <w:div w:id="472137946">
      <w:bodyDiv w:val="1"/>
      <w:marLeft w:val="0"/>
      <w:marRight w:val="0"/>
      <w:marTop w:val="0"/>
      <w:marBottom w:val="0"/>
      <w:divBdr>
        <w:top w:val="none" w:sz="0" w:space="0" w:color="auto"/>
        <w:left w:val="none" w:sz="0" w:space="0" w:color="auto"/>
        <w:bottom w:val="none" w:sz="0" w:space="0" w:color="auto"/>
        <w:right w:val="none" w:sz="0" w:space="0" w:color="auto"/>
      </w:divBdr>
      <w:divsChild>
        <w:div w:id="423697031">
          <w:marLeft w:val="0"/>
          <w:marRight w:val="0"/>
          <w:marTop w:val="0"/>
          <w:marBottom w:val="0"/>
          <w:divBdr>
            <w:top w:val="none" w:sz="0" w:space="0" w:color="auto"/>
            <w:left w:val="none" w:sz="0" w:space="0" w:color="auto"/>
            <w:bottom w:val="none" w:sz="0" w:space="0" w:color="auto"/>
            <w:right w:val="none" w:sz="0" w:space="0" w:color="auto"/>
          </w:divBdr>
        </w:div>
        <w:div w:id="1118766410">
          <w:marLeft w:val="0"/>
          <w:marRight w:val="0"/>
          <w:marTop w:val="0"/>
          <w:marBottom w:val="0"/>
          <w:divBdr>
            <w:top w:val="none" w:sz="0" w:space="0" w:color="auto"/>
            <w:left w:val="none" w:sz="0" w:space="0" w:color="auto"/>
            <w:bottom w:val="none" w:sz="0" w:space="0" w:color="auto"/>
            <w:right w:val="none" w:sz="0" w:space="0" w:color="auto"/>
          </w:divBdr>
        </w:div>
        <w:div w:id="1815025943">
          <w:marLeft w:val="0"/>
          <w:marRight w:val="0"/>
          <w:marTop w:val="0"/>
          <w:marBottom w:val="0"/>
          <w:divBdr>
            <w:top w:val="none" w:sz="0" w:space="0" w:color="auto"/>
            <w:left w:val="none" w:sz="0" w:space="0" w:color="auto"/>
            <w:bottom w:val="none" w:sz="0" w:space="0" w:color="auto"/>
            <w:right w:val="none" w:sz="0" w:space="0" w:color="auto"/>
          </w:divBdr>
        </w:div>
      </w:divsChild>
    </w:div>
    <w:div w:id="625620960">
      <w:bodyDiv w:val="1"/>
      <w:marLeft w:val="0"/>
      <w:marRight w:val="0"/>
      <w:marTop w:val="0"/>
      <w:marBottom w:val="0"/>
      <w:divBdr>
        <w:top w:val="none" w:sz="0" w:space="0" w:color="auto"/>
        <w:left w:val="none" w:sz="0" w:space="0" w:color="auto"/>
        <w:bottom w:val="none" w:sz="0" w:space="0" w:color="auto"/>
        <w:right w:val="none" w:sz="0" w:space="0" w:color="auto"/>
      </w:divBdr>
      <w:divsChild>
        <w:div w:id="1778989294">
          <w:marLeft w:val="0"/>
          <w:marRight w:val="0"/>
          <w:marTop w:val="0"/>
          <w:marBottom w:val="0"/>
          <w:divBdr>
            <w:top w:val="none" w:sz="0" w:space="0" w:color="auto"/>
            <w:left w:val="none" w:sz="0" w:space="0" w:color="auto"/>
            <w:bottom w:val="none" w:sz="0" w:space="0" w:color="auto"/>
            <w:right w:val="none" w:sz="0" w:space="0" w:color="auto"/>
          </w:divBdr>
        </w:div>
        <w:div w:id="364674326">
          <w:marLeft w:val="0"/>
          <w:marRight w:val="0"/>
          <w:marTop w:val="0"/>
          <w:marBottom w:val="0"/>
          <w:divBdr>
            <w:top w:val="none" w:sz="0" w:space="0" w:color="auto"/>
            <w:left w:val="none" w:sz="0" w:space="0" w:color="auto"/>
            <w:bottom w:val="none" w:sz="0" w:space="0" w:color="auto"/>
            <w:right w:val="none" w:sz="0" w:space="0" w:color="auto"/>
          </w:divBdr>
        </w:div>
        <w:div w:id="1350257405">
          <w:marLeft w:val="0"/>
          <w:marRight w:val="0"/>
          <w:marTop w:val="0"/>
          <w:marBottom w:val="0"/>
          <w:divBdr>
            <w:top w:val="none" w:sz="0" w:space="0" w:color="auto"/>
            <w:left w:val="none" w:sz="0" w:space="0" w:color="auto"/>
            <w:bottom w:val="none" w:sz="0" w:space="0" w:color="auto"/>
            <w:right w:val="none" w:sz="0" w:space="0" w:color="auto"/>
          </w:divBdr>
        </w:div>
        <w:div w:id="1541361667">
          <w:marLeft w:val="0"/>
          <w:marRight w:val="0"/>
          <w:marTop w:val="0"/>
          <w:marBottom w:val="0"/>
          <w:divBdr>
            <w:top w:val="none" w:sz="0" w:space="0" w:color="auto"/>
            <w:left w:val="none" w:sz="0" w:space="0" w:color="auto"/>
            <w:bottom w:val="none" w:sz="0" w:space="0" w:color="auto"/>
            <w:right w:val="none" w:sz="0" w:space="0" w:color="auto"/>
          </w:divBdr>
        </w:div>
      </w:divsChild>
    </w:div>
    <w:div w:id="767700550">
      <w:bodyDiv w:val="1"/>
      <w:marLeft w:val="0"/>
      <w:marRight w:val="0"/>
      <w:marTop w:val="0"/>
      <w:marBottom w:val="0"/>
      <w:divBdr>
        <w:top w:val="none" w:sz="0" w:space="0" w:color="auto"/>
        <w:left w:val="none" w:sz="0" w:space="0" w:color="auto"/>
        <w:bottom w:val="none" w:sz="0" w:space="0" w:color="auto"/>
        <w:right w:val="none" w:sz="0" w:space="0" w:color="auto"/>
      </w:divBdr>
      <w:divsChild>
        <w:div w:id="1001541513">
          <w:marLeft w:val="0"/>
          <w:marRight w:val="0"/>
          <w:marTop w:val="0"/>
          <w:marBottom w:val="0"/>
          <w:divBdr>
            <w:top w:val="none" w:sz="0" w:space="0" w:color="auto"/>
            <w:left w:val="none" w:sz="0" w:space="0" w:color="auto"/>
            <w:bottom w:val="none" w:sz="0" w:space="0" w:color="auto"/>
            <w:right w:val="none" w:sz="0" w:space="0" w:color="auto"/>
          </w:divBdr>
        </w:div>
        <w:div w:id="1272125661">
          <w:marLeft w:val="0"/>
          <w:marRight w:val="0"/>
          <w:marTop w:val="0"/>
          <w:marBottom w:val="0"/>
          <w:divBdr>
            <w:top w:val="none" w:sz="0" w:space="0" w:color="auto"/>
            <w:left w:val="none" w:sz="0" w:space="0" w:color="auto"/>
            <w:bottom w:val="none" w:sz="0" w:space="0" w:color="auto"/>
            <w:right w:val="none" w:sz="0" w:space="0" w:color="auto"/>
          </w:divBdr>
        </w:div>
        <w:div w:id="1491481735">
          <w:marLeft w:val="0"/>
          <w:marRight w:val="0"/>
          <w:marTop w:val="0"/>
          <w:marBottom w:val="0"/>
          <w:divBdr>
            <w:top w:val="none" w:sz="0" w:space="0" w:color="auto"/>
            <w:left w:val="none" w:sz="0" w:space="0" w:color="auto"/>
            <w:bottom w:val="none" w:sz="0" w:space="0" w:color="auto"/>
            <w:right w:val="none" w:sz="0" w:space="0" w:color="auto"/>
          </w:divBdr>
        </w:div>
      </w:divsChild>
    </w:div>
    <w:div w:id="975380496">
      <w:bodyDiv w:val="1"/>
      <w:marLeft w:val="0"/>
      <w:marRight w:val="0"/>
      <w:marTop w:val="0"/>
      <w:marBottom w:val="0"/>
      <w:divBdr>
        <w:top w:val="none" w:sz="0" w:space="0" w:color="auto"/>
        <w:left w:val="none" w:sz="0" w:space="0" w:color="auto"/>
        <w:bottom w:val="none" w:sz="0" w:space="0" w:color="auto"/>
        <w:right w:val="none" w:sz="0" w:space="0" w:color="auto"/>
      </w:divBdr>
    </w:div>
    <w:div w:id="1114059327">
      <w:bodyDiv w:val="1"/>
      <w:marLeft w:val="0"/>
      <w:marRight w:val="0"/>
      <w:marTop w:val="0"/>
      <w:marBottom w:val="0"/>
      <w:divBdr>
        <w:top w:val="none" w:sz="0" w:space="0" w:color="auto"/>
        <w:left w:val="none" w:sz="0" w:space="0" w:color="auto"/>
        <w:bottom w:val="none" w:sz="0" w:space="0" w:color="auto"/>
        <w:right w:val="none" w:sz="0" w:space="0" w:color="auto"/>
      </w:divBdr>
      <w:divsChild>
        <w:div w:id="1958172347">
          <w:marLeft w:val="0"/>
          <w:marRight w:val="0"/>
          <w:marTop w:val="0"/>
          <w:marBottom w:val="0"/>
          <w:divBdr>
            <w:top w:val="none" w:sz="0" w:space="0" w:color="auto"/>
            <w:left w:val="none" w:sz="0" w:space="0" w:color="auto"/>
            <w:bottom w:val="none" w:sz="0" w:space="0" w:color="auto"/>
            <w:right w:val="none" w:sz="0" w:space="0" w:color="auto"/>
          </w:divBdr>
        </w:div>
        <w:div w:id="1764451924">
          <w:marLeft w:val="0"/>
          <w:marRight w:val="0"/>
          <w:marTop w:val="0"/>
          <w:marBottom w:val="0"/>
          <w:divBdr>
            <w:top w:val="none" w:sz="0" w:space="0" w:color="auto"/>
            <w:left w:val="none" w:sz="0" w:space="0" w:color="auto"/>
            <w:bottom w:val="none" w:sz="0" w:space="0" w:color="auto"/>
            <w:right w:val="none" w:sz="0" w:space="0" w:color="auto"/>
          </w:divBdr>
        </w:div>
      </w:divsChild>
    </w:div>
    <w:div w:id="1137574380">
      <w:bodyDiv w:val="1"/>
      <w:marLeft w:val="0"/>
      <w:marRight w:val="0"/>
      <w:marTop w:val="0"/>
      <w:marBottom w:val="0"/>
      <w:divBdr>
        <w:top w:val="none" w:sz="0" w:space="0" w:color="auto"/>
        <w:left w:val="none" w:sz="0" w:space="0" w:color="auto"/>
        <w:bottom w:val="none" w:sz="0" w:space="0" w:color="auto"/>
        <w:right w:val="none" w:sz="0" w:space="0" w:color="auto"/>
      </w:divBdr>
    </w:div>
    <w:div w:id="1455057021">
      <w:bodyDiv w:val="1"/>
      <w:marLeft w:val="0"/>
      <w:marRight w:val="0"/>
      <w:marTop w:val="0"/>
      <w:marBottom w:val="0"/>
      <w:divBdr>
        <w:top w:val="none" w:sz="0" w:space="0" w:color="auto"/>
        <w:left w:val="none" w:sz="0" w:space="0" w:color="auto"/>
        <w:bottom w:val="none" w:sz="0" w:space="0" w:color="auto"/>
        <w:right w:val="none" w:sz="0" w:space="0" w:color="auto"/>
      </w:divBdr>
      <w:divsChild>
        <w:div w:id="117996591">
          <w:marLeft w:val="0"/>
          <w:marRight w:val="0"/>
          <w:marTop w:val="0"/>
          <w:marBottom w:val="0"/>
          <w:divBdr>
            <w:top w:val="none" w:sz="0" w:space="0" w:color="auto"/>
            <w:left w:val="none" w:sz="0" w:space="0" w:color="auto"/>
            <w:bottom w:val="none" w:sz="0" w:space="0" w:color="auto"/>
            <w:right w:val="none" w:sz="0" w:space="0" w:color="auto"/>
          </w:divBdr>
        </w:div>
        <w:div w:id="1015497582">
          <w:marLeft w:val="0"/>
          <w:marRight w:val="0"/>
          <w:marTop w:val="0"/>
          <w:marBottom w:val="0"/>
          <w:divBdr>
            <w:top w:val="none" w:sz="0" w:space="0" w:color="auto"/>
            <w:left w:val="none" w:sz="0" w:space="0" w:color="auto"/>
            <w:bottom w:val="none" w:sz="0" w:space="0" w:color="auto"/>
            <w:right w:val="none" w:sz="0" w:space="0" w:color="auto"/>
          </w:divBdr>
        </w:div>
        <w:div w:id="1950234410">
          <w:marLeft w:val="0"/>
          <w:marRight w:val="0"/>
          <w:marTop w:val="0"/>
          <w:marBottom w:val="0"/>
          <w:divBdr>
            <w:top w:val="none" w:sz="0" w:space="0" w:color="auto"/>
            <w:left w:val="none" w:sz="0" w:space="0" w:color="auto"/>
            <w:bottom w:val="none" w:sz="0" w:space="0" w:color="auto"/>
            <w:right w:val="none" w:sz="0" w:space="0" w:color="auto"/>
          </w:divBdr>
        </w:div>
      </w:divsChild>
    </w:div>
    <w:div w:id="1480271714">
      <w:bodyDiv w:val="1"/>
      <w:marLeft w:val="0"/>
      <w:marRight w:val="0"/>
      <w:marTop w:val="0"/>
      <w:marBottom w:val="0"/>
      <w:divBdr>
        <w:top w:val="none" w:sz="0" w:space="0" w:color="auto"/>
        <w:left w:val="none" w:sz="0" w:space="0" w:color="auto"/>
        <w:bottom w:val="none" w:sz="0" w:space="0" w:color="auto"/>
        <w:right w:val="none" w:sz="0" w:space="0" w:color="auto"/>
      </w:divBdr>
    </w:div>
    <w:div w:id="1485781986">
      <w:bodyDiv w:val="1"/>
      <w:marLeft w:val="0"/>
      <w:marRight w:val="0"/>
      <w:marTop w:val="0"/>
      <w:marBottom w:val="0"/>
      <w:divBdr>
        <w:top w:val="none" w:sz="0" w:space="0" w:color="auto"/>
        <w:left w:val="none" w:sz="0" w:space="0" w:color="auto"/>
        <w:bottom w:val="none" w:sz="0" w:space="0" w:color="auto"/>
        <w:right w:val="none" w:sz="0" w:space="0" w:color="auto"/>
      </w:divBdr>
      <w:divsChild>
        <w:div w:id="1508980839">
          <w:marLeft w:val="0"/>
          <w:marRight w:val="0"/>
          <w:marTop w:val="0"/>
          <w:marBottom w:val="0"/>
          <w:divBdr>
            <w:top w:val="none" w:sz="0" w:space="0" w:color="auto"/>
            <w:left w:val="none" w:sz="0" w:space="0" w:color="auto"/>
            <w:bottom w:val="none" w:sz="0" w:space="0" w:color="auto"/>
            <w:right w:val="none" w:sz="0" w:space="0" w:color="auto"/>
          </w:divBdr>
        </w:div>
        <w:div w:id="1592547820">
          <w:marLeft w:val="0"/>
          <w:marRight w:val="0"/>
          <w:marTop w:val="0"/>
          <w:marBottom w:val="0"/>
          <w:divBdr>
            <w:top w:val="none" w:sz="0" w:space="0" w:color="auto"/>
            <w:left w:val="none" w:sz="0" w:space="0" w:color="auto"/>
            <w:bottom w:val="none" w:sz="0" w:space="0" w:color="auto"/>
            <w:right w:val="none" w:sz="0" w:space="0" w:color="auto"/>
          </w:divBdr>
        </w:div>
      </w:divsChild>
    </w:div>
    <w:div w:id="1582374958">
      <w:bodyDiv w:val="1"/>
      <w:marLeft w:val="0"/>
      <w:marRight w:val="0"/>
      <w:marTop w:val="0"/>
      <w:marBottom w:val="0"/>
      <w:divBdr>
        <w:top w:val="none" w:sz="0" w:space="0" w:color="auto"/>
        <w:left w:val="none" w:sz="0" w:space="0" w:color="auto"/>
        <w:bottom w:val="none" w:sz="0" w:space="0" w:color="auto"/>
        <w:right w:val="none" w:sz="0" w:space="0" w:color="auto"/>
      </w:divBdr>
      <w:divsChild>
        <w:div w:id="1023091790">
          <w:marLeft w:val="0"/>
          <w:marRight w:val="0"/>
          <w:marTop w:val="0"/>
          <w:marBottom w:val="0"/>
          <w:divBdr>
            <w:top w:val="none" w:sz="0" w:space="0" w:color="auto"/>
            <w:left w:val="none" w:sz="0" w:space="0" w:color="auto"/>
            <w:bottom w:val="none" w:sz="0" w:space="0" w:color="auto"/>
            <w:right w:val="none" w:sz="0" w:space="0" w:color="auto"/>
          </w:divBdr>
        </w:div>
        <w:div w:id="1307473703">
          <w:marLeft w:val="0"/>
          <w:marRight w:val="0"/>
          <w:marTop w:val="0"/>
          <w:marBottom w:val="0"/>
          <w:divBdr>
            <w:top w:val="none" w:sz="0" w:space="0" w:color="auto"/>
            <w:left w:val="none" w:sz="0" w:space="0" w:color="auto"/>
            <w:bottom w:val="none" w:sz="0" w:space="0" w:color="auto"/>
            <w:right w:val="none" w:sz="0" w:space="0" w:color="auto"/>
          </w:divBdr>
        </w:div>
        <w:div w:id="1201818395">
          <w:marLeft w:val="0"/>
          <w:marRight w:val="0"/>
          <w:marTop w:val="0"/>
          <w:marBottom w:val="0"/>
          <w:divBdr>
            <w:top w:val="none" w:sz="0" w:space="0" w:color="auto"/>
            <w:left w:val="none" w:sz="0" w:space="0" w:color="auto"/>
            <w:bottom w:val="none" w:sz="0" w:space="0" w:color="auto"/>
            <w:right w:val="none" w:sz="0" w:space="0" w:color="auto"/>
          </w:divBdr>
        </w:div>
      </w:divsChild>
    </w:div>
    <w:div w:id="1593928286">
      <w:bodyDiv w:val="1"/>
      <w:marLeft w:val="0"/>
      <w:marRight w:val="0"/>
      <w:marTop w:val="0"/>
      <w:marBottom w:val="0"/>
      <w:divBdr>
        <w:top w:val="none" w:sz="0" w:space="0" w:color="auto"/>
        <w:left w:val="none" w:sz="0" w:space="0" w:color="auto"/>
        <w:bottom w:val="none" w:sz="0" w:space="0" w:color="auto"/>
        <w:right w:val="none" w:sz="0" w:space="0" w:color="auto"/>
      </w:divBdr>
      <w:divsChild>
        <w:div w:id="1735273071">
          <w:marLeft w:val="0"/>
          <w:marRight w:val="0"/>
          <w:marTop w:val="0"/>
          <w:marBottom w:val="0"/>
          <w:divBdr>
            <w:top w:val="none" w:sz="0" w:space="0" w:color="auto"/>
            <w:left w:val="none" w:sz="0" w:space="0" w:color="auto"/>
            <w:bottom w:val="none" w:sz="0" w:space="0" w:color="auto"/>
            <w:right w:val="none" w:sz="0" w:space="0" w:color="auto"/>
          </w:divBdr>
        </w:div>
        <w:div w:id="11417117">
          <w:marLeft w:val="0"/>
          <w:marRight w:val="0"/>
          <w:marTop w:val="0"/>
          <w:marBottom w:val="0"/>
          <w:divBdr>
            <w:top w:val="none" w:sz="0" w:space="0" w:color="auto"/>
            <w:left w:val="none" w:sz="0" w:space="0" w:color="auto"/>
            <w:bottom w:val="none" w:sz="0" w:space="0" w:color="auto"/>
            <w:right w:val="none" w:sz="0" w:space="0" w:color="auto"/>
          </w:divBdr>
        </w:div>
        <w:div w:id="71204479">
          <w:marLeft w:val="0"/>
          <w:marRight w:val="0"/>
          <w:marTop w:val="0"/>
          <w:marBottom w:val="0"/>
          <w:divBdr>
            <w:top w:val="none" w:sz="0" w:space="0" w:color="auto"/>
            <w:left w:val="none" w:sz="0" w:space="0" w:color="auto"/>
            <w:bottom w:val="none" w:sz="0" w:space="0" w:color="auto"/>
            <w:right w:val="none" w:sz="0" w:space="0" w:color="auto"/>
          </w:divBdr>
        </w:div>
        <w:div w:id="17237710">
          <w:marLeft w:val="0"/>
          <w:marRight w:val="0"/>
          <w:marTop w:val="0"/>
          <w:marBottom w:val="0"/>
          <w:divBdr>
            <w:top w:val="none" w:sz="0" w:space="0" w:color="auto"/>
            <w:left w:val="none" w:sz="0" w:space="0" w:color="auto"/>
            <w:bottom w:val="none" w:sz="0" w:space="0" w:color="auto"/>
            <w:right w:val="none" w:sz="0" w:space="0" w:color="auto"/>
          </w:divBdr>
        </w:div>
        <w:div w:id="356587490">
          <w:marLeft w:val="0"/>
          <w:marRight w:val="0"/>
          <w:marTop w:val="0"/>
          <w:marBottom w:val="0"/>
          <w:divBdr>
            <w:top w:val="none" w:sz="0" w:space="0" w:color="auto"/>
            <w:left w:val="none" w:sz="0" w:space="0" w:color="auto"/>
            <w:bottom w:val="none" w:sz="0" w:space="0" w:color="auto"/>
            <w:right w:val="none" w:sz="0" w:space="0" w:color="auto"/>
          </w:divBdr>
        </w:div>
        <w:div w:id="1521777021">
          <w:marLeft w:val="0"/>
          <w:marRight w:val="0"/>
          <w:marTop w:val="0"/>
          <w:marBottom w:val="0"/>
          <w:divBdr>
            <w:top w:val="none" w:sz="0" w:space="0" w:color="auto"/>
            <w:left w:val="none" w:sz="0" w:space="0" w:color="auto"/>
            <w:bottom w:val="none" w:sz="0" w:space="0" w:color="auto"/>
            <w:right w:val="none" w:sz="0" w:space="0" w:color="auto"/>
          </w:divBdr>
        </w:div>
      </w:divsChild>
    </w:div>
    <w:div w:id="1696999488">
      <w:bodyDiv w:val="1"/>
      <w:marLeft w:val="0"/>
      <w:marRight w:val="0"/>
      <w:marTop w:val="0"/>
      <w:marBottom w:val="0"/>
      <w:divBdr>
        <w:top w:val="none" w:sz="0" w:space="0" w:color="auto"/>
        <w:left w:val="none" w:sz="0" w:space="0" w:color="auto"/>
        <w:bottom w:val="none" w:sz="0" w:space="0" w:color="auto"/>
        <w:right w:val="none" w:sz="0" w:space="0" w:color="auto"/>
      </w:divBdr>
    </w:div>
    <w:div w:id="2131312094">
      <w:bodyDiv w:val="1"/>
      <w:marLeft w:val="0"/>
      <w:marRight w:val="0"/>
      <w:marTop w:val="0"/>
      <w:marBottom w:val="0"/>
      <w:divBdr>
        <w:top w:val="none" w:sz="0" w:space="0" w:color="auto"/>
        <w:left w:val="none" w:sz="0" w:space="0" w:color="auto"/>
        <w:bottom w:val="none" w:sz="0" w:space="0" w:color="auto"/>
        <w:right w:val="none" w:sz="0" w:space="0" w:color="auto"/>
      </w:divBdr>
      <w:divsChild>
        <w:div w:id="480930147">
          <w:marLeft w:val="0"/>
          <w:marRight w:val="0"/>
          <w:marTop w:val="0"/>
          <w:marBottom w:val="0"/>
          <w:divBdr>
            <w:top w:val="none" w:sz="0" w:space="0" w:color="auto"/>
            <w:left w:val="none" w:sz="0" w:space="0" w:color="auto"/>
            <w:bottom w:val="none" w:sz="0" w:space="0" w:color="auto"/>
            <w:right w:val="none" w:sz="0" w:space="0" w:color="auto"/>
          </w:divBdr>
        </w:div>
        <w:div w:id="344551923">
          <w:marLeft w:val="0"/>
          <w:marRight w:val="0"/>
          <w:marTop w:val="0"/>
          <w:marBottom w:val="0"/>
          <w:divBdr>
            <w:top w:val="none" w:sz="0" w:space="0" w:color="auto"/>
            <w:left w:val="none" w:sz="0" w:space="0" w:color="auto"/>
            <w:bottom w:val="none" w:sz="0" w:space="0" w:color="auto"/>
            <w:right w:val="none" w:sz="0" w:space="0" w:color="auto"/>
          </w:divBdr>
        </w:div>
        <w:div w:id="397173592">
          <w:marLeft w:val="0"/>
          <w:marRight w:val="0"/>
          <w:marTop w:val="0"/>
          <w:marBottom w:val="0"/>
          <w:divBdr>
            <w:top w:val="none" w:sz="0" w:space="0" w:color="auto"/>
            <w:left w:val="none" w:sz="0" w:space="0" w:color="auto"/>
            <w:bottom w:val="none" w:sz="0" w:space="0" w:color="auto"/>
            <w:right w:val="none" w:sz="0" w:space="0" w:color="auto"/>
          </w:divBdr>
        </w:div>
        <w:div w:id="1320496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e.govt.n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esource.markets.policy@mbie.govt.nz" TargetMode="External"/><Relationship Id="rId12" Type="http://schemas.openxmlformats.org/officeDocument/2006/relationships/footer" Target="footer2.xml"/><Relationship Id="Rfe96bb1d4b8a4bf3"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2021-07-12T21:07:00Z</dcterms:created>
  <dcterms:modified xsi:type="dcterms:W3CDTF">2021-08-05T03:48:00Z</dcterms:modified>
</cp:coreProperties>
</file>