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48" w:type="dxa"/>
        <w:tblInd w:w="0" w:type="dxa"/>
        <w:tblCellMar>
          <w:top w:w="83" w:type="dxa"/>
          <w:right w:w="115" w:type="dxa"/>
        </w:tblCellMar>
        <w:tblLook w:val="04A0" w:firstRow="1" w:lastRow="0" w:firstColumn="1" w:lastColumn="0" w:noHBand="0" w:noVBand="1"/>
      </w:tblPr>
      <w:tblGrid>
        <w:gridCol w:w="8948"/>
      </w:tblGrid>
      <w:tr w:rsidR="00EC7BD7" w:rsidRPr="00D65430" w:rsidTr="009D5C01">
        <w:trPr>
          <w:trHeight w:val="721"/>
        </w:trPr>
        <w:tc>
          <w:tcPr>
            <w:tcW w:w="8948" w:type="dxa"/>
            <w:tcBorders>
              <w:top w:val="nil"/>
              <w:left w:val="nil"/>
              <w:bottom w:val="nil"/>
              <w:right w:val="nil"/>
            </w:tcBorders>
            <w:shd w:val="clear" w:color="auto" w:fill="747474"/>
            <w:vAlign w:val="center"/>
          </w:tcPr>
          <w:p w:rsidR="00EC7BD7" w:rsidRPr="00A23F4B" w:rsidRDefault="00EC7BD7" w:rsidP="00DB5937">
            <w:pPr>
              <w:pageBreakBefore/>
              <w:spacing w:after="100" w:afterAutospacing="1"/>
              <w:ind w:left="289"/>
              <w:rPr>
                <w:rFonts w:asciiTheme="minorHAnsi" w:hAnsiTheme="minorHAnsi"/>
                <w:sz w:val="28"/>
                <w:szCs w:val="28"/>
              </w:rPr>
            </w:pPr>
            <w:r w:rsidRPr="00A23F4B">
              <w:rPr>
                <w:rFonts w:asciiTheme="minorHAnsi" w:hAnsiTheme="minorHAnsi"/>
                <w:color w:val="FFFFFF"/>
                <w:sz w:val="28"/>
                <w:szCs w:val="28"/>
              </w:rPr>
              <w:t xml:space="preserve">Updating the </w:t>
            </w:r>
            <w:r w:rsidR="00DB5937" w:rsidRPr="00A23F4B">
              <w:rPr>
                <w:rFonts w:asciiTheme="minorHAnsi" w:hAnsiTheme="minorHAnsi"/>
                <w:color w:val="FFFFFF"/>
                <w:sz w:val="28"/>
                <w:szCs w:val="28"/>
              </w:rPr>
              <w:t>e</w:t>
            </w:r>
            <w:r w:rsidRPr="00A23F4B">
              <w:rPr>
                <w:rFonts w:asciiTheme="minorHAnsi" w:hAnsiTheme="minorHAnsi"/>
                <w:color w:val="FFFFFF"/>
                <w:sz w:val="28"/>
                <w:szCs w:val="28"/>
              </w:rPr>
              <w:t xml:space="preserve">lectricity and </w:t>
            </w:r>
            <w:r w:rsidR="00DB5937" w:rsidRPr="00A23F4B">
              <w:rPr>
                <w:rFonts w:asciiTheme="minorHAnsi" w:hAnsiTheme="minorHAnsi"/>
                <w:color w:val="FFFFFF"/>
                <w:sz w:val="28"/>
                <w:szCs w:val="28"/>
              </w:rPr>
              <w:t>g</w:t>
            </w:r>
            <w:r w:rsidRPr="00A23F4B">
              <w:rPr>
                <w:rFonts w:asciiTheme="minorHAnsi" w:hAnsiTheme="minorHAnsi"/>
                <w:color w:val="FFFFFF"/>
                <w:sz w:val="28"/>
                <w:szCs w:val="28"/>
              </w:rPr>
              <w:t>as safety standards - Have your say</w:t>
            </w:r>
          </w:p>
        </w:tc>
      </w:tr>
      <w:tr w:rsidR="00516A7E" w:rsidRPr="00D65430" w:rsidTr="009D5C01">
        <w:trPr>
          <w:trHeight w:val="324"/>
        </w:trPr>
        <w:tc>
          <w:tcPr>
            <w:tcW w:w="8948" w:type="dxa"/>
            <w:tcBorders>
              <w:top w:val="nil"/>
              <w:left w:val="nil"/>
              <w:bottom w:val="nil"/>
              <w:right w:val="nil"/>
            </w:tcBorders>
            <w:shd w:val="clear" w:color="auto" w:fill="D1D1D1"/>
          </w:tcPr>
          <w:p w:rsidR="00516A7E" w:rsidRPr="00D65430" w:rsidRDefault="00516A7E" w:rsidP="009D5C01">
            <w:pPr>
              <w:spacing w:after="100" w:afterAutospacing="1"/>
              <w:rPr>
                <w:rFonts w:asciiTheme="minorHAnsi" w:hAnsiTheme="minorHAnsi"/>
              </w:rPr>
            </w:pPr>
            <w:r w:rsidRPr="00D65430">
              <w:rPr>
                <w:rFonts w:asciiTheme="minorHAnsi" w:hAnsiTheme="minorHAnsi"/>
              </w:rPr>
              <w:t>Introduction</w:t>
            </w:r>
          </w:p>
        </w:tc>
      </w:tr>
    </w:tbl>
    <w:p w:rsidR="00516A7E" w:rsidRPr="00D65430" w:rsidRDefault="00516A7E">
      <w:pPr>
        <w:rPr>
          <w:rFonts w:asciiTheme="minorHAnsi" w:hAnsiTheme="minorHAnsi"/>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598"/>
      </w:tblGrid>
      <w:tr w:rsidR="00516A7E" w:rsidRPr="00D65430" w:rsidTr="00DB5937">
        <w:tc>
          <w:tcPr>
            <w:tcW w:w="9026"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3360" behindDoc="1" locked="0" layoutInCell="1" allowOverlap="1" wp14:anchorId="6CA66689" wp14:editId="46B877ED">
                      <wp:simplePos x="0" y="0"/>
                      <wp:positionH relativeFrom="column">
                        <wp:posOffset>180975</wp:posOffset>
                      </wp:positionH>
                      <wp:positionV relativeFrom="paragraph">
                        <wp:posOffset>221615</wp:posOffset>
                      </wp:positionV>
                      <wp:extent cx="3219450" cy="264160"/>
                      <wp:effectExtent l="0" t="0" r="19050" b="21590"/>
                      <wp:wrapTight wrapText="bothSides">
                        <wp:wrapPolygon edited="0">
                          <wp:start x="0" y="0"/>
                          <wp:lineTo x="0" y="21808"/>
                          <wp:lineTo x="21600" y="2180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64160"/>
                              </a:xfrm>
                              <a:prstGeom prst="rect">
                                <a:avLst/>
                              </a:prstGeom>
                              <a:solidFill>
                                <a:srgbClr val="FFFFFF"/>
                              </a:solidFill>
                              <a:ln w="9525">
                                <a:solidFill>
                                  <a:srgbClr val="000000"/>
                                </a:solidFill>
                                <a:miter lim="800000"/>
                                <a:headEnd/>
                                <a:tailEnd/>
                              </a:ln>
                            </wps:spPr>
                            <wps:txbx>
                              <w:txbxContent>
                                <w:p w:rsidR="00060084" w:rsidRDefault="00060084" w:rsidP="00516A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66689" id="_x0000_t202" coordsize="21600,21600" o:spt="202" path="m,l,21600r21600,l21600,xe">
                      <v:stroke joinstyle="miter"/>
                      <v:path gradientshapeok="t" o:connecttype="rect"/>
                    </v:shapetype>
                    <v:shape id="Text Box 2" o:spid="_x0000_s1026" type="#_x0000_t202" style="position:absolute;left:0;text-align:left;margin-left:14.25pt;margin-top:17.45pt;width:253.5pt;height:2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6+JAIAAEY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">
                      <v:textbox>
                        <w:txbxContent>
                          <w:p w:rsidR="00060084" w:rsidRDefault="00060084" w:rsidP="00516A7E"/>
                        </w:txbxContent>
                      </v:textbox>
                      <w10:wrap type="tight"/>
                    </v:shape>
                  </w:pict>
                </mc:Fallback>
              </mc:AlternateContent>
            </w:r>
            <w:r w:rsidRPr="00D65430">
              <w:rPr>
                <w:rFonts w:asciiTheme="minorHAnsi" w:hAnsiTheme="minorHAnsi"/>
              </w:rPr>
              <w:t xml:space="preserve">1. </w:t>
            </w:r>
            <w:r w:rsidRPr="00D65430">
              <w:rPr>
                <w:rFonts w:asciiTheme="minorHAnsi" w:hAnsiTheme="minorHAnsi"/>
                <w:b/>
              </w:rPr>
              <w:t>Name (first and last name)</w:t>
            </w:r>
            <w:r w:rsidRPr="00D65430">
              <w:rPr>
                <w:rFonts w:asciiTheme="minorHAnsi" w:hAnsiTheme="minorHAnsi"/>
                <w:noProof/>
              </w:rPr>
              <w:t xml:space="preserve"> </w:t>
            </w:r>
          </w:p>
          <w:p w:rsidR="00516A7E" w:rsidRPr="00D65430" w:rsidRDefault="00516A7E">
            <w:pPr>
              <w:rPr>
                <w:rFonts w:asciiTheme="minorHAnsi" w:hAnsiTheme="minorHAnsi"/>
              </w:rPr>
            </w:pPr>
          </w:p>
        </w:tc>
      </w:tr>
      <w:tr w:rsidR="00516A7E" w:rsidRPr="00D65430" w:rsidTr="00DB5937">
        <w:tc>
          <w:tcPr>
            <w:tcW w:w="9026"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5408" behindDoc="1" locked="0" layoutInCell="1" allowOverlap="1" wp14:anchorId="2DDD96FD" wp14:editId="28F64439">
                      <wp:simplePos x="0" y="0"/>
                      <wp:positionH relativeFrom="column">
                        <wp:posOffset>145415</wp:posOffset>
                      </wp:positionH>
                      <wp:positionV relativeFrom="paragraph">
                        <wp:posOffset>210185</wp:posOffset>
                      </wp:positionV>
                      <wp:extent cx="3276600" cy="233680"/>
                      <wp:effectExtent l="0" t="0" r="19050" b="13970"/>
                      <wp:wrapTight wrapText="bothSides">
                        <wp:wrapPolygon edited="0">
                          <wp:start x="0" y="0"/>
                          <wp:lineTo x="0" y="21130"/>
                          <wp:lineTo x="21600" y="2113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3680"/>
                              </a:xfrm>
                              <a:prstGeom prst="rect">
                                <a:avLst/>
                              </a:prstGeom>
                              <a:solidFill>
                                <a:srgbClr val="FFFFFF"/>
                              </a:solidFill>
                              <a:ln w="9525">
                                <a:solidFill>
                                  <a:srgbClr val="000000"/>
                                </a:solidFill>
                                <a:miter lim="800000"/>
                                <a:headEnd/>
                                <a:tailEnd/>
                              </a:ln>
                            </wps:spPr>
                            <wps:txbx>
                              <w:txbxContent>
                                <w:p w:rsidR="00060084" w:rsidRDefault="00060084" w:rsidP="00516A7E"/>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DDD96FD" id="_x0000_s1027" type="#_x0000_t202" style="position:absolute;left:0;text-align:left;margin-left:11.45pt;margin-top:16.55pt;width:258pt;height:18.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">
                      <v:textbox>
                        <w:txbxContent>
                          <w:p w:rsidR="00060084" w:rsidRDefault="00060084" w:rsidP="00516A7E"/>
                        </w:txbxContent>
                      </v:textbox>
                      <w10:wrap type="tight"/>
                    </v:shape>
                  </w:pict>
                </mc:Fallback>
              </mc:AlternateContent>
            </w:r>
            <w:r w:rsidRPr="00D65430">
              <w:rPr>
                <w:rFonts w:asciiTheme="minorHAnsi" w:hAnsiTheme="minorHAnsi"/>
              </w:rPr>
              <w:t xml:space="preserve">2. </w:t>
            </w:r>
            <w:r w:rsidRPr="00D65430">
              <w:rPr>
                <w:rFonts w:asciiTheme="minorHAnsi" w:hAnsiTheme="minorHAnsi"/>
                <w:b/>
              </w:rPr>
              <w:t>Email</w:t>
            </w:r>
          </w:p>
          <w:p w:rsidR="00516A7E" w:rsidRPr="00D65430" w:rsidRDefault="00516A7E">
            <w:pPr>
              <w:rPr>
                <w:rFonts w:asciiTheme="minorHAnsi" w:hAnsiTheme="minorHAnsi"/>
              </w:rPr>
            </w:pPr>
          </w:p>
        </w:tc>
      </w:tr>
      <w:tr w:rsidR="00516A7E" w:rsidRPr="00D65430" w:rsidTr="00DB5937">
        <w:tc>
          <w:tcPr>
            <w:tcW w:w="9026"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rPr>
              <w:t xml:space="preserve">3. </w:t>
            </w:r>
            <w:r w:rsidRPr="00D65430">
              <w:rPr>
                <w:rFonts w:asciiTheme="minorHAnsi" w:hAnsiTheme="minorHAnsi"/>
                <w:b/>
              </w:rPr>
              <w:t>Is this an individual submission, or is it on behalf of a group or organisation?</w:t>
            </w:r>
          </w:p>
          <w:p w:rsidR="00516A7E" w:rsidRPr="00D65430" w:rsidRDefault="007669B1" w:rsidP="00516A7E">
            <w:pPr>
              <w:pStyle w:val="ListParagraph"/>
              <w:rPr>
                <w:rFonts w:asciiTheme="minorHAnsi" w:hAnsiTheme="minorHAnsi"/>
              </w:rPr>
            </w:pPr>
            <w:sdt>
              <w:sdtPr>
                <w:rPr>
                  <w:rFonts w:asciiTheme="minorHAnsi" w:hAnsiTheme="minorHAnsi"/>
                </w:rPr>
                <w:id w:val="1059753330"/>
                <w14:checkbox>
                  <w14:checked w14:val="0"/>
                  <w14:checkedState w14:val="2612" w14:font="MS Gothic"/>
                  <w14:uncheckedState w14:val="2610" w14:font="MS Gothic"/>
                </w14:checkbox>
              </w:sdtPr>
              <w:sdtEndPr/>
              <w:sdtContent>
                <w:r w:rsidR="00F447BA">
                  <w:rPr>
                    <w:rFonts w:ascii="MS Gothic" w:eastAsia="MS Gothic" w:hAnsi="MS Gothic" w:hint="eastAsia"/>
                  </w:rPr>
                  <w:t>☐</w:t>
                </w:r>
              </w:sdtContent>
            </w:sdt>
            <w:r w:rsidR="00516A7E" w:rsidRPr="00D65430">
              <w:rPr>
                <w:rFonts w:asciiTheme="minorHAnsi" w:hAnsiTheme="minorHAnsi"/>
              </w:rPr>
              <w:t>Individual</w:t>
            </w:r>
          </w:p>
          <w:p w:rsidR="00516A7E" w:rsidRPr="00D65430" w:rsidRDefault="007669B1" w:rsidP="00516A7E">
            <w:pPr>
              <w:pStyle w:val="ListParagraph"/>
              <w:rPr>
                <w:rFonts w:asciiTheme="minorHAnsi" w:hAnsiTheme="minorHAnsi"/>
              </w:rPr>
            </w:pPr>
            <w:sdt>
              <w:sdtPr>
                <w:rPr>
                  <w:rFonts w:asciiTheme="minorHAnsi" w:hAnsiTheme="minorHAnsi"/>
                </w:rPr>
                <w:id w:val="-1118756247"/>
                <w14:checkbox>
                  <w14:checked w14:val="0"/>
                  <w14:checkedState w14:val="2612" w14:font="MS Gothic"/>
                  <w14:uncheckedState w14:val="2610" w14:font="MS Gothic"/>
                </w14:checkbox>
              </w:sdtPr>
              <w:sdtEndPr/>
              <w:sdtContent>
                <w:r w:rsidR="00F447BA">
                  <w:rPr>
                    <w:rFonts w:ascii="MS Gothic" w:eastAsia="MS Gothic" w:hAnsi="MS Gothic" w:hint="eastAsia"/>
                  </w:rPr>
                  <w:t>☐</w:t>
                </w:r>
              </w:sdtContent>
            </w:sdt>
            <w:r w:rsidR="00516A7E" w:rsidRPr="00D65430">
              <w:rPr>
                <w:rFonts w:asciiTheme="minorHAnsi" w:hAnsiTheme="minorHAnsi"/>
              </w:rPr>
              <w:t>On behalf of a group or organisation</w:t>
            </w:r>
          </w:p>
        </w:tc>
      </w:tr>
      <w:tr w:rsidR="00516A7E" w:rsidRPr="00D65430" w:rsidTr="00DB5937">
        <w:trPr>
          <w:trHeight w:val="305"/>
        </w:trPr>
        <w:tc>
          <w:tcPr>
            <w:tcW w:w="9026" w:type="dxa"/>
            <w:gridSpan w:val="2"/>
          </w:tcPr>
          <w:p w:rsidR="00516A7E" w:rsidRPr="00D65430" w:rsidRDefault="00516A7E" w:rsidP="00516A7E">
            <w:pPr>
              <w:numPr>
                <w:ilvl w:val="0"/>
                <w:numId w:val="1"/>
              </w:numPr>
              <w:spacing w:after="100" w:afterAutospacing="1"/>
              <w:ind w:hanging="132"/>
              <w:rPr>
                <w:rFonts w:asciiTheme="minorHAnsi" w:hAnsiTheme="minorHAnsi"/>
              </w:rPr>
            </w:pPr>
            <w:r w:rsidRPr="00D65430">
              <w:rPr>
                <w:rFonts w:asciiTheme="minorHAnsi" w:hAnsiTheme="minorHAnsi"/>
              </w:rPr>
              <w:t xml:space="preserve">4. </w:t>
            </w:r>
            <w:r w:rsidRPr="00D65430">
              <w:rPr>
                <w:rFonts w:asciiTheme="minorHAnsi" w:hAnsiTheme="minorHAnsi"/>
                <w:b/>
              </w:rPr>
              <w:t>Which group do you most identify with, or are representing?</w:t>
            </w:r>
          </w:p>
        </w:tc>
      </w:tr>
      <w:tr w:rsidR="00516A7E" w:rsidRPr="00D65430" w:rsidTr="00DB5937">
        <w:tc>
          <w:tcPr>
            <w:tcW w:w="4073" w:type="dxa"/>
          </w:tcPr>
          <w:p w:rsidR="00516A7E" w:rsidRPr="00613E73" w:rsidRDefault="007669B1" w:rsidP="00516A7E">
            <w:pPr>
              <w:pStyle w:val="ListParagraph"/>
              <w:rPr>
                <w:rFonts w:asciiTheme="minorHAnsi" w:hAnsiTheme="minorHAnsi"/>
              </w:rPr>
            </w:pPr>
            <w:sdt>
              <w:sdtPr>
                <w:rPr>
                  <w:rFonts w:asciiTheme="minorHAnsi" w:hAnsiTheme="minorHAnsi"/>
                </w:rPr>
                <w:id w:val="-351723375"/>
                <w14:checkbox>
                  <w14:checked w14:val="0"/>
                  <w14:checkedState w14:val="2612" w14:font="MS Gothic"/>
                  <w14:uncheckedState w14:val="2610" w14:font="MS Gothic"/>
                </w14:checkbox>
              </w:sdtPr>
              <w:sdtEndPr/>
              <w:sdtContent>
                <w:r w:rsidR="00F447BA">
                  <w:rPr>
                    <w:rFonts w:ascii="MS Gothic" w:eastAsia="MS Gothic" w:hAnsi="MS Gothic" w:hint="eastAsia"/>
                  </w:rPr>
                  <w:t>☐</w:t>
                </w:r>
              </w:sdtContent>
            </w:sdt>
            <w:r w:rsidR="00516A7E" w:rsidRPr="00613E73">
              <w:rPr>
                <w:rFonts w:asciiTheme="minorHAnsi" w:hAnsiTheme="minorHAnsi"/>
              </w:rPr>
              <w:t xml:space="preserve"> Iwi or hap</w:t>
            </w:r>
            <w:r w:rsidR="00416D6B" w:rsidRPr="00613E73">
              <w:rPr>
                <w:rFonts w:asciiTheme="minorHAnsi" w:hAnsiTheme="minorHAnsi"/>
              </w:rPr>
              <w:t>ū</w:t>
            </w:r>
          </w:p>
          <w:p w:rsidR="00516A7E" w:rsidRPr="00613E73" w:rsidRDefault="007669B1" w:rsidP="00516A7E">
            <w:pPr>
              <w:pStyle w:val="ListParagraph"/>
              <w:rPr>
                <w:rFonts w:asciiTheme="minorHAnsi" w:hAnsiTheme="minorHAnsi"/>
              </w:rPr>
            </w:pPr>
            <w:sdt>
              <w:sdtPr>
                <w:rPr>
                  <w:rFonts w:asciiTheme="minorHAnsi" w:hAnsiTheme="minorHAnsi"/>
                </w:rPr>
                <w:id w:val="1302271200"/>
                <w14:checkbox>
                  <w14:checked w14:val="0"/>
                  <w14:checkedState w14:val="2612" w14:font="MS Gothic"/>
                  <w14:uncheckedState w14:val="2610" w14:font="MS Gothic"/>
                </w14:checkbox>
              </w:sdtPr>
              <w:sdtEndPr/>
              <w:sdtContent>
                <w:r w:rsidR="00516A7E" w:rsidRPr="00613E73">
                  <w:rPr>
                    <w:rFonts w:ascii="MS Gothic" w:eastAsia="MS Gothic" w:hAnsi="MS Gothic" w:cs="MS Gothic" w:hint="eastAsia"/>
                  </w:rPr>
                  <w:t>☐</w:t>
                </w:r>
              </w:sdtContent>
            </w:sdt>
            <w:r w:rsidR="00516A7E" w:rsidRPr="00613E73">
              <w:rPr>
                <w:rFonts w:asciiTheme="minorHAnsi" w:hAnsiTheme="minorHAnsi"/>
              </w:rPr>
              <w:t xml:space="preserve"> General public</w:t>
            </w:r>
          </w:p>
          <w:p w:rsidR="00776530" w:rsidRPr="00613E73" w:rsidRDefault="007669B1" w:rsidP="00613E73">
            <w:pPr>
              <w:pStyle w:val="ListParagraph"/>
              <w:rPr>
                <w:rFonts w:asciiTheme="minorHAnsi" w:hAnsiTheme="minorHAnsi"/>
              </w:rPr>
            </w:pPr>
            <w:sdt>
              <w:sdtPr>
                <w:rPr>
                  <w:rFonts w:asciiTheme="minorHAnsi" w:hAnsiTheme="minorHAnsi"/>
                </w:rPr>
                <w:id w:val="188337829"/>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Environmental</w:t>
            </w:r>
            <w:r w:rsidR="00776530" w:rsidRPr="00613E73">
              <w:rPr>
                <w:rFonts w:asciiTheme="minorHAnsi" w:hAnsiTheme="minorHAnsi"/>
              </w:rPr>
              <w:br/>
            </w:r>
            <w:sdt>
              <w:sdtPr>
                <w:rPr>
                  <w:rFonts w:asciiTheme="minorHAnsi" w:hAnsiTheme="minorHAnsi"/>
                </w:rPr>
                <w:id w:val="-1174647142"/>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Local government</w:t>
            </w:r>
            <w:r w:rsidR="00776530" w:rsidRPr="00613E73">
              <w:rPr>
                <w:rFonts w:asciiTheme="minorHAnsi" w:hAnsiTheme="minorHAnsi"/>
              </w:rPr>
              <w:br/>
            </w:r>
            <w:sdt>
              <w:sdtPr>
                <w:rPr>
                  <w:rFonts w:asciiTheme="minorHAnsi" w:hAnsiTheme="minorHAnsi"/>
                </w:rPr>
                <w:id w:val="756953198"/>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Research institute / academia</w:t>
            </w:r>
          </w:p>
          <w:p w:rsidR="00776530" w:rsidRPr="00613E73" w:rsidRDefault="007669B1" w:rsidP="00776530">
            <w:pPr>
              <w:pStyle w:val="ListParagraph"/>
              <w:rPr>
                <w:rFonts w:asciiTheme="minorHAnsi" w:hAnsiTheme="minorHAnsi"/>
              </w:rPr>
            </w:pPr>
            <w:sdt>
              <w:sdtPr>
                <w:rPr>
                  <w:rFonts w:asciiTheme="minorHAnsi" w:hAnsiTheme="minorHAnsi"/>
                </w:rPr>
                <w:id w:val="-922111356"/>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Industry or industry advocates</w:t>
            </w:r>
          </w:p>
          <w:p w:rsidR="00776530" w:rsidRPr="00613E73" w:rsidRDefault="007669B1" w:rsidP="00776530">
            <w:pPr>
              <w:pStyle w:val="ListParagraph"/>
              <w:rPr>
                <w:rFonts w:asciiTheme="minorHAnsi" w:hAnsiTheme="minorHAnsi"/>
              </w:rPr>
            </w:pPr>
            <w:sdt>
              <w:sdtPr>
                <w:rPr>
                  <w:rFonts w:asciiTheme="minorHAnsi" w:hAnsiTheme="minorHAnsi"/>
                </w:rPr>
                <w:id w:val="-119308697"/>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Central government agency</w:t>
            </w:r>
          </w:p>
          <w:p w:rsidR="00516A7E" w:rsidRPr="00613E73" w:rsidRDefault="007669B1" w:rsidP="00776530">
            <w:pPr>
              <w:pStyle w:val="ListParagraph"/>
              <w:rPr>
                <w:rFonts w:asciiTheme="minorHAnsi" w:hAnsiTheme="minorHAnsi"/>
              </w:rPr>
            </w:pPr>
            <w:sdt>
              <w:sdtPr>
                <w:rPr>
                  <w:rFonts w:asciiTheme="minorHAnsi" w:hAnsiTheme="minorHAnsi"/>
                </w:rPr>
                <w:id w:val="250317690"/>
                <w14:checkbox>
                  <w14:checked w14:val="0"/>
                  <w14:checkedState w14:val="2612" w14:font="MS Gothic"/>
                  <w14:uncheckedState w14:val="2610" w14:font="MS Gothic"/>
                </w14:checkbox>
              </w:sdtPr>
              <w:sdtEndPr/>
              <w:sdtContent>
                <w:r w:rsidR="00241C77" w:rsidRPr="00613E73">
                  <w:rPr>
                    <w:rFonts w:ascii="MS Gothic" w:eastAsia="MS Gothic" w:hAnsi="MS Gothic" w:hint="eastAsia"/>
                  </w:rPr>
                  <w:t>☐</w:t>
                </w:r>
              </w:sdtContent>
            </w:sdt>
            <w:r w:rsidR="00776530" w:rsidRPr="00613E73">
              <w:rPr>
                <w:rFonts w:asciiTheme="minorHAnsi" w:hAnsiTheme="minorHAnsi"/>
              </w:rPr>
              <w:t xml:space="preserve"> Other (please specify) </w:t>
            </w:r>
          </w:p>
        </w:tc>
        <w:tc>
          <w:tcPr>
            <w:tcW w:w="4953" w:type="dxa"/>
          </w:tcPr>
          <w:p w:rsidR="00776530" w:rsidRPr="00613E73" w:rsidRDefault="007669B1" w:rsidP="00776530">
            <w:pPr>
              <w:pStyle w:val="ListParagraph"/>
              <w:rPr>
                <w:rFonts w:asciiTheme="minorHAnsi" w:hAnsiTheme="minorHAnsi"/>
              </w:rPr>
            </w:pPr>
            <w:sdt>
              <w:sdtPr>
                <w:rPr>
                  <w:rFonts w:asciiTheme="minorHAnsi" w:hAnsiTheme="minorHAnsi"/>
                </w:rPr>
                <w:id w:val="-2142183401"/>
                <w14:checkbox>
                  <w14:checked w14:val="0"/>
                  <w14:checkedState w14:val="2612" w14:font="MS Gothic"/>
                  <w14:uncheckedState w14:val="2610" w14:font="MS Gothic"/>
                </w14:checkbox>
              </w:sdtPr>
              <w:sdtEndPr/>
              <w:sdtContent>
                <w:r w:rsidR="00F447BA">
                  <w:rPr>
                    <w:rFonts w:ascii="MS Gothic" w:eastAsia="MS Gothic" w:hAnsi="MS Gothic" w:hint="eastAsia"/>
                  </w:rPr>
                  <w:t>☐</w:t>
                </w:r>
              </w:sdtContent>
            </w:sdt>
            <w:r w:rsidR="00613E73" w:rsidRPr="00613E73">
              <w:rPr>
                <w:rFonts w:asciiTheme="minorHAnsi" w:hAnsiTheme="minorHAnsi"/>
              </w:rPr>
              <w:t xml:space="preserve"> </w:t>
            </w:r>
            <w:r w:rsidR="00892467">
              <w:rPr>
                <w:rFonts w:asciiTheme="minorHAnsi" w:hAnsiTheme="minorHAnsi"/>
              </w:rPr>
              <w:t>Regulatory body</w:t>
            </w:r>
            <w:r w:rsidR="00776530" w:rsidRPr="00613E73">
              <w:rPr>
                <w:rFonts w:asciiTheme="minorHAnsi" w:hAnsiTheme="minorHAnsi"/>
              </w:rPr>
              <w:br/>
            </w:r>
            <w:sdt>
              <w:sdtPr>
                <w:rPr>
                  <w:rFonts w:asciiTheme="minorHAnsi" w:hAnsiTheme="minorHAnsi"/>
                </w:rPr>
                <w:id w:val="2076398372"/>
                <w14:checkbox>
                  <w14:checked w14:val="0"/>
                  <w14:checkedState w14:val="2612" w14:font="MS Gothic"/>
                  <w14:uncheckedState w14:val="2610" w14:font="MS Gothic"/>
                </w14:checkbox>
              </w:sdtPr>
              <w:sdtEndPr/>
              <w:sdtContent>
                <w:r w:rsidR="00F447BA">
                  <w:rPr>
                    <w:rFonts w:ascii="MS Gothic" w:eastAsia="MS Gothic" w:hAnsi="MS Gothic" w:hint="eastAsia"/>
                  </w:rPr>
                  <w:t>☐</w:t>
                </w:r>
              </w:sdtContent>
            </w:sdt>
            <w:r w:rsidR="00613E73" w:rsidRPr="00613E73">
              <w:rPr>
                <w:rFonts w:asciiTheme="minorHAnsi" w:hAnsiTheme="minorHAnsi"/>
              </w:rPr>
              <w:t xml:space="preserve"> </w:t>
            </w:r>
            <w:r w:rsidR="00892467">
              <w:rPr>
                <w:rFonts w:asciiTheme="minorHAnsi" w:hAnsiTheme="minorHAnsi"/>
              </w:rPr>
              <w:t>Importer</w:t>
            </w:r>
          </w:p>
          <w:p w:rsidR="00776530" w:rsidRPr="00613E73" w:rsidRDefault="007669B1" w:rsidP="00776530">
            <w:pPr>
              <w:pStyle w:val="ListParagraph"/>
              <w:rPr>
                <w:rFonts w:asciiTheme="minorHAnsi" w:hAnsiTheme="minorHAnsi"/>
              </w:rPr>
            </w:pPr>
            <w:sdt>
              <w:sdtPr>
                <w:rPr>
                  <w:rFonts w:asciiTheme="minorHAnsi" w:hAnsiTheme="minorHAnsi"/>
                </w:rPr>
                <w:id w:val="1256094730"/>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w:t>
            </w:r>
            <w:r w:rsidR="00892467">
              <w:rPr>
                <w:rFonts w:asciiTheme="minorHAnsi" w:hAnsiTheme="minorHAnsi"/>
              </w:rPr>
              <w:t>Exporter</w:t>
            </w:r>
            <w:r w:rsidR="00776530" w:rsidRPr="00613E73">
              <w:rPr>
                <w:rFonts w:asciiTheme="minorHAnsi" w:hAnsiTheme="minorHAnsi"/>
              </w:rPr>
              <w:br/>
            </w:r>
            <w:sdt>
              <w:sdtPr>
                <w:rPr>
                  <w:rFonts w:asciiTheme="minorHAnsi" w:hAnsiTheme="minorHAnsi"/>
                </w:rPr>
                <w:id w:val="-1762605938"/>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776530" w:rsidRPr="00613E73">
              <w:rPr>
                <w:rFonts w:asciiTheme="minorHAnsi" w:hAnsiTheme="minorHAnsi"/>
              </w:rPr>
              <w:t xml:space="preserve"> </w:t>
            </w:r>
            <w:r w:rsidR="00892467">
              <w:rPr>
                <w:rFonts w:asciiTheme="minorHAnsi" w:hAnsiTheme="minorHAnsi"/>
              </w:rPr>
              <w:t>Electricity industry</w:t>
            </w:r>
            <w:r w:rsidR="00613E73" w:rsidRPr="00613E73">
              <w:rPr>
                <w:rFonts w:asciiTheme="minorHAnsi" w:hAnsiTheme="minorHAnsi"/>
              </w:rPr>
              <w:t xml:space="preserve"> stakeholder</w:t>
            </w:r>
          </w:p>
          <w:p w:rsidR="00776530" w:rsidRDefault="007669B1" w:rsidP="00776530">
            <w:pPr>
              <w:pStyle w:val="ListParagraph"/>
              <w:rPr>
                <w:rFonts w:asciiTheme="minorHAnsi" w:hAnsiTheme="minorHAnsi"/>
              </w:rPr>
            </w:pPr>
            <w:sdt>
              <w:sdtPr>
                <w:rPr>
                  <w:rFonts w:asciiTheme="minorHAnsi" w:hAnsiTheme="minorHAnsi"/>
                </w:rPr>
                <w:id w:val="-2096706864"/>
                <w14:checkbox>
                  <w14:checked w14:val="0"/>
                  <w14:checkedState w14:val="2612" w14:font="MS Gothic"/>
                  <w14:uncheckedState w14:val="2610" w14:font="MS Gothic"/>
                </w14:checkbox>
              </w:sdtPr>
              <w:sdtEndPr/>
              <w:sdtContent>
                <w:r w:rsidR="00776530" w:rsidRPr="00613E73">
                  <w:rPr>
                    <w:rFonts w:ascii="MS Gothic" w:eastAsia="MS Gothic" w:hAnsi="MS Gothic" w:cs="MS Gothic" w:hint="eastAsia"/>
                  </w:rPr>
                  <w:t>☐</w:t>
                </w:r>
              </w:sdtContent>
            </w:sdt>
            <w:r w:rsidR="00613E73" w:rsidRPr="00613E73">
              <w:rPr>
                <w:rFonts w:asciiTheme="minorHAnsi" w:hAnsiTheme="minorHAnsi"/>
              </w:rPr>
              <w:t xml:space="preserve"> </w:t>
            </w:r>
            <w:r w:rsidR="00892467">
              <w:rPr>
                <w:rFonts w:asciiTheme="minorHAnsi" w:hAnsiTheme="minorHAnsi"/>
              </w:rPr>
              <w:t>Gas industry stakeholder</w:t>
            </w:r>
          </w:p>
          <w:p w:rsidR="00892467" w:rsidRPr="00892467" w:rsidRDefault="007669B1" w:rsidP="00892467">
            <w:pPr>
              <w:pStyle w:val="ListParagraph"/>
              <w:rPr>
                <w:rFonts w:asciiTheme="minorHAnsi" w:hAnsiTheme="minorHAnsi"/>
              </w:rPr>
            </w:pPr>
            <w:sdt>
              <w:sdtPr>
                <w:rPr>
                  <w:rFonts w:asciiTheme="minorHAnsi" w:hAnsiTheme="minorHAnsi"/>
                </w:rPr>
                <w:id w:val="463924635"/>
                <w14:checkbox>
                  <w14:checked w14:val="0"/>
                  <w14:checkedState w14:val="2612" w14:font="MS Gothic"/>
                  <w14:uncheckedState w14:val="2610" w14:font="MS Gothic"/>
                </w14:checkbox>
              </w:sdtPr>
              <w:sdtEndPr/>
              <w:sdtContent>
                <w:r w:rsidR="00892467" w:rsidRPr="00613E73">
                  <w:rPr>
                    <w:rFonts w:ascii="MS Gothic" w:eastAsia="MS Gothic" w:hAnsi="MS Gothic" w:cs="MS Gothic" w:hint="eastAsia"/>
                  </w:rPr>
                  <w:t>☐</w:t>
                </w:r>
              </w:sdtContent>
            </w:sdt>
            <w:r w:rsidR="00892467" w:rsidRPr="00613E73">
              <w:rPr>
                <w:rFonts w:asciiTheme="minorHAnsi" w:hAnsiTheme="minorHAnsi"/>
              </w:rPr>
              <w:t xml:space="preserve"> </w:t>
            </w:r>
            <w:r w:rsidR="00892467">
              <w:rPr>
                <w:rFonts w:asciiTheme="minorHAnsi" w:hAnsiTheme="minorHAnsi"/>
              </w:rPr>
              <w:t>Manufacturer / supplier</w:t>
            </w:r>
          </w:p>
          <w:p w:rsidR="00776530" w:rsidRDefault="007669B1" w:rsidP="00892467">
            <w:pPr>
              <w:pStyle w:val="ListParagraph"/>
              <w:rPr>
                <w:rFonts w:asciiTheme="minorHAnsi" w:hAnsiTheme="minorHAnsi"/>
              </w:rPr>
            </w:pPr>
            <w:sdt>
              <w:sdtPr>
                <w:rPr>
                  <w:rFonts w:asciiTheme="minorHAnsi" w:hAnsiTheme="minorHAnsi"/>
                </w:rPr>
                <w:id w:val="-689845006"/>
                <w14:checkbox>
                  <w14:checked w14:val="0"/>
                  <w14:checkedState w14:val="2612" w14:font="MS Gothic"/>
                  <w14:uncheckedState w14:val="2610" w14:font="MS Gothic"/>
                </w14:checkbox>
              </w:sdtPr>
              <w:sdtEndPr/>
              <w:sdtContent>
                <w:r w:rsidR="00892467">
                  <w:rPr>
                    <w:rFonts w:ascii="MS Gothic" w:eastAsia="MS Gothic" w:hAnsi="MS Gothic" w:hint="eastAsia"/>
                  </w:rPr>
                  <w:t>☐</w:t>
                </w:r>
              </w:sdtContent>
            </w:sdt>
            <w:r w:rsidR="00776530" w:rsidRPr="00613E73">
              <w:rPr>
                <w:rFonts w:asciiTheme="minorHAnsi" w:hAnsiTheme="minorHAnsi"/>
              </w:rPr>
              <w:t xml:space="preserve"> </w:t>
            </w:r>
            <w:r w:rsidR="00892467">
              <w:rPr>
                <w:rFonts w:asciiTheme="minorHAnsi" w:hAnsiTheme="minorHAnsi"/>
              </w:rPr>
              <w:t>Technician</w:t>
            </w:r>
          </w:p>
          <w:p w:rsidR="00892467" w:rsidRPr="00613E73" w:rsidRDefault="007669B1" w:rsidP="00892467">
            <w:pPr>
              <w:pStyle w:val="ListParagraph"/>
              <w:rPr>
                <w:rFonts w:asciiTheme="minorHAnsi" w:hAnsiTheme="minorHAnsi"/>
              </w:rPr>
            </w:pPr>
            <w:sdt>
              <w:sdtPr>
                <w:rPr>
                  <w:rFonts w:asciiTheme="minorHAnsi" w:hAnsiTheme="minorHAnsi"/>
                </w:rPr>
                <w:id w:val="1324314508"/>
                <w14:checkbox>
                  <w14:checked w14:val="0"/>
                  <w14:checkedState w14:val="2612" w14:font="MS Gothic"/>
                  <w14:uncheckedState w14:val="2610" w14:font="MS Gothic"/>
                </w14:checkbox>
              </w:sdtPr>
              <w:sdtEndPr/>
              <w:sdtContent>
                <w:r w:rsidR="00892467">
                  <w:rPr>
                    <w:rFonts w:ascii="MS Gothic" w:eastAsia="MS Gothic" w:hAnsi="MS Gothic" w:hint="eastAsia"/>
                  </w:rPr>
                  <w:t>☐</w:t>
                </w:r>
              </w:sdtContent>
            </w:sdt>
            <w:r w:rsidR="00892467" w:rsidRPr="00613E73">
              <w:rPr>
                <w:rFonts w:asciiTheme="minorHAnsi" w:hAnsiTheme="minorHAnsi"/>
              </w:rPr>
              <w:t xml:space="preserve"> </w:t>
            </w:r>
            <w:r w:rsidR="00892467">
              <w:rPr>
                <w:rFonts w:asciiTheme="minorHAnsi" w:hAnsiTheme="minorHAnsi"/>
              </w:rPr>
              <w:t>Training organisation</w:t>
            </w:r>
          </w:p>
        </w:tc>
      </w:tr>
      <w:tr w:rsidR="00516A7E" w:rsidRPr="00D65430" w:rsidTr="00DB5937">
        <w:trPr>
          <w:trHeight w:val="562"/>
        </w:trPr>
        <w:tc>
          <w:tcPr>
            <w:tcW w:w="9026" w:type="dxa"/>
            <w:gridSpan w:val="2"/>
          </w:tcPr>
          <w:p w:rsidR="00516A7E" w:rsidRPr="00D65430" w:rsidRDefault="00776530" w:rsidP="00776530">
            <w:pPr>
              <w:spacing w:after="100" w:afterAutospacing="1"/>
              <w:ind w:left="276"/>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7456" behindDoc="1" locked="0" layoutInCell="1" allowOverlap="1" wp14:anchorId="0AA41028" wp14:editId="530C9304">
                      <wp:simplePos x="0" y="0"/>
                      <wp:positionH relativeFrom="column">
                        <wp:posOffset>304165</wp:posOffset>
                      </wp:positionH>
                      <wp:positionV relativeFrom="paragraph">
                        <wp:posOffset>38100</wp:posOffset>
                      </wp:positionV>
                      <wp:extent cx="3743325" cy="233680"/>
                      <wp:effectExtent l="0" t="0" r="28575" b="13970"/>
                      <wp:wrapTight wrapText="bothSides">
                        <wp:wrapPolygon edited="0">
                          <wp:start x="0" y="0"/>
                          <wp:lineTo x="0" y="21130"/>
                          <wp:lineTo x="21655" y="21130"/>
                          <wp:lineTo x="2165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33680"/>
                              </a:xfrm>
                              <a:prstGeom prst="rect">
                                <a:avLst/>
                              </a:prstGeom>
                              <a:solidFill>
                                <a:srgbClr val="FFFFFF"/>
                              </a:solidFill>
                              <a:ln w="9525">
                                <a:solidFill>
                                  <a:srgbClr val="000000"/>
                                </a:solidFill>
                                <a:miter lim="800000"/>
                                <a:headEnd/>
                                <a:tailEnd/>
                              </a:ln>
                            </wps:spPr>
                            <wps:txbx>
                              <w:txbxContent>
                                <w:p w:rsidR="00060084" w:rsidRDefault="00060084" w:rsidP="007765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41028" id="_x0000_s1028" type="#_x0000_t202" style="position:absolute;left:0;text-align:left;margin-left:23.95pt;margin-top:3pt;width:294.75pt;height:1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">
                      <v:textbox>
                        <w:txbxContent>
                          <w:p w:rsidR="00060084" w:rsidRDefault="00060084" w:rsidP="00776530"/>
                        </w:txbxContent>
                      </v:textbox>
                      <w10:wrap type="tight"/>
                    </v:shape>
                  </w:pict>
                </mc:Fallback>
              </mc:AlternateContent>
            </w:r>
          </w:p>
        </w:tc>
      </w:tr>
      <w:tr w:rsidR="00776530" w:rsidRPr="00D65430" w:rsidTr="00DB5937">
        <w:trPr>
          <w:trHeight w:val="840"/>
        </w:trPr>
        <w:tc>
          <w:tcPr>
            <w:tcW w:w="9026" w:type="dxa"/>
            <w:gridSpan w:val="2"/>
          </w:tcPr>
          <w:p w:rsidR="00776530" w:rsidRPr="00D65430" w:rsidRDefault="00356850" w:rsidP="00356850">
            <w:pPr>
              <w:spacing w:after="100" w:afterAutospacing="1"/>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69504" behindDoc="1" locked="0" layoutInCell="1" allowOverlap="1" wp14:anchorId="2470DB0B" wp14:editId="188FFFA1">
                      <wp:simplePos x="0" y="0"/>
                      <wp:positionH relativeFrom="column">
                        <wp:posOffset>142240</wp:posOffset>
                      </wp:positionH>
                      <wp:positionV relativeFrom="paragraph">
                        <wp:posOffset>224790</wp:posOffset>
                      </wp:positionV>
                      <wp:extent cx="5589905" cy="233680"/>
                      <wp:effectExtent l="0" t="0" r="10795" b="13970"/>
                      <wp:wrapTight wrapText="bothSides">
                        <wp:wrapPolygon edited="0">
                          <wp:start x="0" y="0"/>
                          <wp:lineTo x="0" y="21130"/>
                          <wp:lineTo x="21568" y="21130"/>
                          <wp:lineTo x="2156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33680"/>
                              </a:xfrm>
                              <a:prstGeom prst="rect">
                                <a:avLst/>
                              </a:prstGeom>
                              <a:solidFill>
                                <a:srgbClr val="FFFFFF"/>
                              </a:solidFill>
                              <a:ln w="9525">
                                <a:solidFill>
                                  <a:srgbClr val="000000"/>
                                </a:solidFill>
                                <a:miter lim="800000"/>
                                <a:headEnd/>
                                <a:tailEnd/>
                              </a:ln>
                            </wps:spPr>
                            <wps:txbx>
                              <w:txbxContent>
                                <w:p w:rsidR="00060084" w:rsidRDefault="00060084" w:rsidP="00356850"/>
                              </w:txbxContent>
                            </wps:txbx>
                            <wps:bodyPr rot="0" vert="horz" wrap="square" lIns="91440" tIns="45720" rIns="91440" bIns="45720" anchor="t" anchorCtr="0">
                              <a:noAutofit/>
                            </wps:bodyPr>
                          </wps:wsp>
                        </a:graphicData>
                      </a:graphic>
                    </wp:anchor>
                  </w:drawing>
                </mc:Choice>
                <mc:Fallback>
                  <w:pict>
                    <v:shape w14:anchorId="2470DB0B" id="_x0000_s1029" type="#_x0000_t202" style="position:absolute;margin-left:11.2pt;margin-top:17.7pt;width:440.15pt;height:18.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">
                      <v:textbox>
                        <w:txbxContent>
                          <w:p w:rsidR="00060084" w:rsidRDefault="00060084" w:rsidP="00356850"/>
                        </w:txbxContent>
                      </v:textbox>
                      <w10:wrap type="tight"/>
                    </v:shape>
                  </w:pict>
                </mc:Fallback>
              </mc:AlternateContent>
            </w:r>
            <w:r w:rsidRPr="00D65430">
              <w:rPr>
                <w:rFonts w:asciiTheme="minorHAnsi" w:hAnsiTheme="minorHAnsi"/>
                <w:b/>
              </w:rPr>
              <w:t xml:space="preserve">   </w:t>
            </w:r>
            <w:r w:rsidRPr="00D65430">
              <w:rPr>
                <w:rFonts w:asciiTheme="minorHAnsi" w:hAnsiTheme="minorHAnsi"/>
              </w:rPr>
              <w:t>5.</w:t>
            </w:r>
            <w:r w:rsidRPr="00D65430">
              <w:rPr>
                <w:rFonts w:asciiTheme="minorHAnsi" w:hAnsiTheme="minorHAnsi"/>
                <w:b/>
              </w:rPr>
              <w:t xml:space="preserve"> Business name or organisation (if applicable)</w:t>
            </w:r>
          </w:p>
        </w:tc>
      </w:tr>
      <w:tr w:rsidR="00356850" w:rsidRPr="00D65430" w:rsidTr="00DB5937">
        <w:trPr>
          <w:trHeight w:val="852"/>
        </w:trPr>
        <w:tc>
          <w:tcPr>
            <w:tcW w:w="9026" w:type="dxa"/>
            <w:gridSpan w:val="2"/>
          </w:tcPr>
          <w:p w:rsidR="00B4204D" w:rsidRPr="00904A7D" w:rsidRDefault="00B4204D" w:rsidP="00B4204D">
            <w:pPr>
              <w:spacing w:after="100" w:afterAutospacing="1"/>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71552" behindDoc="0" locked="0" layoutInCell="1" allowOverlap="1" wp14:anchorId="674E73AA" wp14:editId="47B83918">
                      <wp:simplePos x="0" y="0"/>
                      <wp:positionH relativeFrom="column">
                        <wp:posOffset>138430</wp:posOffset>
                      </wp:positionH>
                      <wp:positionV relativeFrom="paragraph">
                        <wp:posOffset>222250</wp:posOffset>
                      </wp:positionV>
                      <wp:extent cx="5589905" cy="233680"/>
                      <wp:effectExtent l="0" t="0" r="10795"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33680"/>
                              </a:xfrm>
                              <a:prstGeom prst="rect">
                                <a:avLst/>
                              </a:prstGeom>
                              <a:solidFill>
                                <a:srgbClr val="FFFFFF"/>
                              </a:solidFill>
                              <a:ln w="9525">
                                <a:solidFill>
                                  <a:srgbClr val="000000"/>
                                </a:solidFill>
                                <a:miter lim="800000"/>
                                <a:headEnd/>
                                <a:tailEnd/>
                              </a:ln>
                            </wps:spPr>
                            <wps:txbx>
                              <w:txbxContent>
                                <w:p w:rsidR="00060084" w:rsidRDefault="00060084" w:rsidP="00B4204D"/>
                              </w:txbxContent>
                            </wps:txbx>
                            <wps:bodyPr rot="0" vert="horz" wrap="square" lIns="91440" tIns="45720" rIns="91440" bIns="45720" anchor="t" anchorCtr="0">
                              <a:noAutofit/>
                            </wps:bodyPr>
                          </wps:wsp>
                        </a:graphicData>
                      </a:graphic>
                    </wp:anchor>
                  </w:drawing>
                </mc:Choice>
                <mc:Fallback>
                  <w:pict>
                    <v:shape w14:anchorId="674E73AA" id="_x0000_s1030" type="#_x0000_t202" style="position:absolute;margin-left:10.9pt;margin-top:17.5pt;width:440.15pt;height:18.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">
                      <v:textbox>
                        <w:txbxContent>
                          <w:p w:rsidR="00060084" w:rsidRDefault="00060084" w:rsidP="00B4204D"/>
                        </w:txbxContent>
                      </v:textbox>
                      <w10:wrap type="topAndBottom"/>
                    </v:shape>
                  </w:pict>
                </mc:Fallback>
              </mc:AlternateContent>
            </w:r>
            <w:r w:rsidR="00810B01">
              <w:rPr>
                <w:rFonts w:asciiTheme="minorHAnsi" w:hAnsiTheme="minorHAnsi"/>
              </w:rPr>
              <w:t xml:space="preserve">   </w:t>
            </w:r>
            <w:r w:rsidRPr="00D65430">
              <w:rPr>
                <w:rFonts w:asciiTheme="minorHAnsi" w:hAnsiTheme="minorHAnsi"/>
              </w:rPr>
              <w:t xml:space="preserve">6. </w:t>
            </w:r>
            <w:r w:rsidRPr="00D65430">
              <w:rPr>
                <w:rFonts w:asciiTheme="minorHAnsi" w:hAnsiTheme="minorHAnsi"/>
                <w:b/>
              </w:rPr>
              <w:t>Position title (if applicable)</w:t>
            </w:r>
          </w:p>
        </w:tc>
      </w:tr>
      <w:tr w:rsidR="00DB5937" w:rsidRPr="00D65430" w:rsidTr="00DB5937">
        <w:trPr>
          <w:trHeight w:val="5529"/>
        </w:trPr>
        <w:tc>
          <w:tcPr>
            <w:tcW w:w="9026" w:type="dxa"/>
            <w:gridSpan w:val="2"/>
          </w:tcPr>
          <w:p w:rsidR="00DB5937" w:rsidRPr="00D65430" w:rsidRDefault="00DB5937" w:rsidP="00DB5937">
            <w:pPr>
              <w:keepNext/>
              <w:keepLines/>
              <w:spacing w:after="329"/>
              <w:rPr>
                <w:rFonts w:asciiTheme="minorHAnsi" w:hAnsiTheme="minorHAnsi"/>
                <w:color w:val="FF0000"/>
              </w:rPr>
            </w:pPr>
            <w:r w:rsidRPr="00D65430">
              <w:rPr>
                <w:rFonts w:asciiTheme="minorHAnsi" w:hAnsiTheme="minorHAnsi"/>
                <w:color w:val="FF0000"/>
              </w:rPr>
              <w:lastRenderedPageBreak/>
              <w:t xml:space="preserve">   * 7. </w:t>
            </w:r>
            <w:r w:rsidRPr="00D65430">
              <w:rPr>
                <w:rFonts w:asciiTheme="minorHAnsi" w:hAnsiTheme="minorHAnsi"/>
                <w:b/>
                <w:color w:val="FF0000"/>
              </w:rPr>
              <w:t>Important information about your submission (</w:t>
            </w:r>
            <w:r>
              <w:rPr>
                <w:rFonts w:asciiTheme="minorHAnsi" w:hAnsiTheme="minorHAnsi"/>
                <w:b/>
                <w:color w:val="FF0000"/>
              </w:rPr>
              <w:t>PLEASE READ</w:t>
            </w:r>
            <w:r w:rsidRPr="00D65430">
              <w:rPr>
                <w:rFonts w:asciiTheme="minorHAnsi" w:hAnsiTheme="minorHAnsi"/>
                <w:b/>
                <w:color w:val="FF0000"/>
              </w:rPr>
              <w:t>)</w:t>
            </w:r>
          </w:p>
          <w:p w:rsidR="00DB5937" w:rsidRPr="00D65430" w:rsidRDefault="00DB5937" w:rsidP="00DB5937">
            <w:pPr>
              <w:keepNext/>
              <w:keepLines/>
              <w:spacing w:after="288" w:line="295" w:lineRule="auto"/>
              <w:ind w:left="132"/>
              <w:rPr>
                <w:rFonts w:asciiTheme="minorHAnsi" w:hAnsiTheme="minorHAnsi"/>
              </w:rPr>
            </w:pPr>
            <w:r w:rsidRPr="00D65430">
              <w:rPr>
                <w:rFonts w:asciiTheme="minorHAnsi" w:hAnsiTheme="minorHAnsi"/>
              </w:rPr>
              <w:t>The information provided in submissions will be used to inform the Ministry of Business, Innovation and Employment’s (MBIE’s) work on</w:t>
            </w:r>
            <w:r>
              <w:rPr>
                <w:rFonts w:asciiTheme="minorHAnsi" w:hAnsiTheme="minorHAnsi"/>
              </w:rPr>
              <w:t xml:space="preserve"> the discussion document</w:t>
            </w:r>
            <w:r w:rsidRPr="00D65430">
              <w:rPr>
                <w:rFonts w:asciiTheme="minorHAnsi" w:hAnsiTheme="minorHAnsi"/>
              </w:rPr>
              <w:t xml:space="preserve"> </w:t>
            </w:r>
            <w:r>
              <w:rPr>
                <w:rFonts w:asciiTheme="minorHAnsi" w:hAnsiTheme="minorHAnsi"/>
                <w:i/>
              </w:rPr>
              <w:t>Updating references to standards in the electricity and gas safety regulations.</w:t>
            </w:r>
          </w:p>
          <w:p w:rsidR="00DB5937" w:rsidRPr="00D65430" w:rsidRDefault="00DB5937" w:rsidP="00DB5937">
            <w:pPr>
              <w:keepNext/>
              <w:keepLines/>
              <w:spacing w:after="288" w:line="295" w:lineRule="auto"/>
              <w:ind w:left="132" w:right="26"/>
              <w:rPr>
                <w:rFonts w:asciiTheme="minorHAnsi" w:hAnsiTheme="minorHAnsi"/>
              </w:rPr>
            </w:pPr>
            <w:r w:rsidRPr="00D65430">
              <w:rPr>
                <w:rFonts w:asciiTheme="minorHAnsi" w:hAnsiTheme="minorHAnsi"/>
              </w:rPr>
              <w:t>We will upload the submissions we receive and publish them on our website. If your submission contains any sensitive information that you do not want published, please indicate this in your submission.</w:t>
            </w:r>
          </w:p>
          <w:p w:rsidR="00DB5937" w:rsidRPr="00D65430" w:rsidRDefault="00DB5937" w:rsidP="00DB5937">
            <w:pPr>
              <w:keepNext/>
              <w:keepLines/>
              <w:spacing w:after="288" w:line="295" w:lineRule="auto"/>
              <w:ind w:left="132" w:right="28"/>
              <w:rPr>
                <w:rFonts w:asciiTheme="minorHAnsi" w:hAnsiTheme="minorHAnsi"/>
              </w:rPr>
            </w:pPr>
            <w:r w:rsidRPr="00D65430">
              <w:rPr>
                <w:rFonts w:asciiTheme="minorHAnsi" w:hAnsiTheme="minorHAnsi"/>
              </w:rPr>
              <w:t xml:space="preserve">The Privacy Act 1993 applies to submissions. Any personal information you supply to MBIE in the course of making a submission will only be known by the team working on the </w:t>
            </w:r>
            <w:r>
              <w:rPr>
                <w:rFonts w:asciiTheme="minorHAnsi" w:hAnsiTheme="minorHAnsi"/>
                <w:i/>
              </w:rPr>
              <w:t>Updating references to standards in the electricity and gas safety regulations.</w:t>
            </w:r>
          </w:p>
          <w:p w:rsidR="00DB5937" w:rsidRPr="00D65430" w:rsidRDefault="00DB5937" w:rsidP="00DB5937">
            <w:pPr>
              <w:keepNext/>
              <w:keepLines/>
              <w:spacing w:after="40" w:line="295" w:lineRule="auto"/>
              <w:ind w:left="130"/>
              <w:rPr>
                <w:rFonts w:asciiTheme="minorHAnsi" w:hAnsiTheme="minorHAnsi"/>
                <w:noProof/>
              </w:rPr>
            </w:pPr>
            <w:r w:rsidRPr="00D65430">
              <w:rPr>
                <w:rFonts w:asciiTheme="minorHAnsi" w:hAnsiTheme="minorHAnsi"/>
              </w:rPr>
              <w:t>Submissions may be requested under the Official Information Act 1982. Submissions provided in confidence can usually be withheld. MBIE will consult with submitters when responding to requests under the Official Information Act 1982.</w:t>
            </w:r>
          </w:p>
        </w:tc>
      </w:tr>
      <w:tr w:rsidR="002C5B6A" w:rsidRPr="00D65430" w:rsidTr="00DB5937">
        <w:trPr>
          <w:trHeight w:val="1553"/>
        </w:trPr>
        <w:tc>
          <w:tcPr>
            <w:tcW w:w="9026" w:type="dxa"/>
            <w:gridSpan w:val="2"/>
          </w:tcPr>
          <w:p w:rsidR="002C5B6A" w:rsidRPr="00D65430" w:rsidRDefault="00810B01" w:rsidP="002C5B6A">
            <w:pPr>
              <w:spacing w:after="40" w:line="295" w:lineRule="auto"/>
              <w:ind w:left="132"/>
              <w:rPr>
                <w:rFonts w:asciiTheme="minorHAnsi" w:hAnsiTheme="minorHAnsi"/>
              </w:rPr>
            </w:pPr>
            <w:r w:rsidRPr="00810B01">
              <w:rPr>
                <w:rFonts w:asciiTheme="minorHAnsi" w:hAnsiTheme="minorHAnsi"/>
              </w:rPr>
              <w:t>*8.</w:t>
            </w:r>
            <w:r>
              <w:rPr>
                <w:rFonts w:asciiTheme="minorHAnsi" w:hAnsiTheme="minorHAnsi"/>
                <w:b/>
              </w:rPr>
              <w:t xml:space="preserve"> </w:t>
            </w:r>
            <w:r w:rsidR="002C5B6A" w:rsidRPr="00D65430">
              <w:rPr>
                <w:rFonts w:asciiTheme="minorHAnsi" w:hAnsiTheme="minorHAnsi"/>
                <w:b/>
              </w:rPr>
              <w:t>We intend to upload submissions</w:t>
            </w:r>
            <w:r w:rsidR="002C5B6A" w:rsidRPr="00D65430">
              <w:rPr>
                <w:rFonts w:asciiTheme="minorHAnsi" w:hAnsiTheme="minorHAnsi"/>
              </w:rPr>
              <w:t xml:space="preserve"> </w:t>
            </w:r>
            <w:r w:rsidR="002C5B6A" w:rsidRPr="00D65430">
              <w:rPr>
                <w:rFonts w:asciiTheme="minorHAnsi" w:hAnsiTheme="minorHAnsi"/>
                <w:b/>
              </w:rPr>
              <w:t xml:space="preserve">to our website at </w:t>
            </w:r>
            <w:hyperlink r:id="rId8">
              <w:r w:rsidR="002C5B6A" w:rsidRPr="00D65430">
                <w:rPr>
                  <w:rFonts w:asciiTheme="minorHAnsi" w:hAnsiTheme="minorHAnsi"/>
                  <w:b/>
                  <w:color w:val="272727"/>
                  <w:u w:val="single" w:color="272727"/>
                </w:rPr>
                <w:t>www.mbie.govt.nz</w:t>
              </w:r>
            </w:hyperlink>
            <w:r w:rsidR="002C5B6A" w:rsidRPr="00D65430">
              <w:rPr>
                <w:rFonts w:asciiTheme="minorHAnsi" w:hAnsiTheme="minorHAnsi"/>
                <w:b/>
              </w:rPr>
              <w:t>. Can we include your submission on the website?</w:t>
            </w:r>
          </w:p>
          <w:p w:rsidR="002C5B6A" w:rsidRPr="00D65430" w:rsidRDefault="007669B1" w:rsidP="002C5B6A">
            <w:pPr>
              <w:spacing w:after="40"/>
              <w:ind w:left="132"/>
              <w:rPr>
                <w:rFonts w:asciiTheme="minorHAnsi" w:hAnsiTheme="minorHAnsi"/>
              </w:rPr>
            </w:pPr>
            <w:sdt>
              <w:sdtPr>
                <w:rPr>
                  <w:rFonts w:asciiTheme="minorHAnsi" w:hAnsiTheme="minorHAnsi"/>
                </w:rPr>
                <w:id w:val="25914660"/>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 xml:space="preserve"> Yes</w:t>
            </w:r>
          </w:p>
          <w:p w:rsidR="002C5B6A" w:rsidRPr="00D65430" w:rsidRDefault="007669B1" w:rsidP="002C5B6A">
            <w:pPr>
              <w:spacing w:after="40"/>
              <w:ind w:left="130"/>
              <w:rPr>
                <w:rFonts w:asciiTheme="minorHAnsi" w:hAnsiTheme="minorHAnsi"/>
              </w:rPr>
            </w:pPr>
            <w:sdt>
              <w:sdtPr>
                <w:rPr>
                  <w:rFonts w:asciiTheme="minorHAnsi" w:hAnsiTheme="minorHAnsi"/>
                </w:rPr>
                <w:id w:val="1552344499"/>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 xml:space="preserve"> No</w:t>
            </w:r>
          </w:p>
        </w:tc>
      </w:tr>
      <w:tr w:rsidR="002C5B6A" w:rsidRPr="00D65430" w:rsidTr="00DB5937">
        <w:trPr>
          <w:trHeight w:val="852"/>
        </w:trPr>
        <w:tc>
          <w:tcPr>
            <w:tcW w:w="9026" w:type="dxa"/>
            <w:gridSpan w:val="2"/>
          </w:tcPr>
          <w:p w:rsidR="002C5B6A" w:rsidRPr="00D65430" w:rsidRDefault="00810B01" w:rsidP="00C45CF6">
            <w:pPr>
              <w:numPr>
                <w:ilvl w:val="0"/>
                <w:numId w:val="2"/>
              </w:numPr>
              <w:spacing w:after="40"/>
              <w:ind w:left="130" w:hanging="132"/>
              <w:rPr>
                <w:rFonts w:asciiTheme="minorHAnsi" w:hAnsiTheme="minorHAnsi"/>
              </w:rPr>
            </w:pPr>
            <w:r>
              <w:rPr>
                <w:rFonts w:asciiTheme="minorHAnsi" w:hAnsiTheme="minorHAnsi"/>
              </w:rPr>
              <w:t>9</w:t>
            </w:r>
            <w:r w:rsidR="002C5B6A" w:rsidRPr="00D65430">
              <w:rPr>
                <w:rFonts w:asciiTheme="minorHAnsi" w:hAnsiTheme="minorHAnsi"/>
              </w:rPr>
              <w:t xml:space="preserve">. </w:t>
            </w:r>
            <w:r w:rsidR="002C5B6A" w:rsidRPr="00D65430">
              <w:rPr>
                <w:rFonts w:asciiTheme="minorHAnsi" w:hAnsiTheme="minorHAnsi"/>
                <w:b/>
              </w:rPr>
              <w:t>Can we include your name?</w:t>
            </w:r>
          </w:p>
          <w:p w:rsidR="002C5B6A" w:rsidRPr="00D65430" w:rsidRDefault="007669B1" w:rsidP="002C5B6A">
            <w:pPr>
              <w:spacing w:after="40"/>
              <w:ind w:left="130"/>
              <w:rPr>
                <w:rFonts w:asciiTheme="minorHAnsi" w:hAnsiTheme="minorHAnsi"/>
              </w:rPr>
            </w:pPr>
            <w:sdt>
              <w:sdtPr>
                <w:rPr>
                  <w:rFonts w:asciiTheme="minorHAnsi" w:hAnsiTheme="minorHAnsi"/>
                </w:rPr>
                <w:id w:val="1859932426"/>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Yes</w:t>
            </w:r>
          </w:p>
          <w:p w:rsidR="002C5B6A" w:rsidRPr="00D65430" w:rsidRDefault="007669B1" w:rsidP="002C5B6A">
            <w:pPr>
              <w:spacing w:after="40" w:line="435" w:lineRule="auto"/>
              <w:ind w:left="130" w:right="8036"/>
              <w:rPr>
                <w:rFonts w:asciiTheme="minorHAnsi" w:hAnsiTheme="minorHAnsi"/>
              </w:rPr>
            </w:pPr>
            <w:sdt>
              <w:sdtPr>
                <w:rPr>
                  <w:rFonts w:asciiTheme="minorHAnsi" w:hAnsiTheme="minorHAnsi"/>
                </w:rPr>
                <w:id w:val="1672610620"/>
                <w14:checkbox>
                  <w14:checked w14:val="0"/>
                  <w14:checkedState w14:val="2612" w14:font="MS Gothic"/>
                  <w14:uncheckedState w14:val="2610" w14:font="MS Gothic"/>
                </w14:checkbox>
              </w:sdtPr>
              <w:sdtEndPr/>
              <w:sdtContent>
                <w:r w:rsidR="00353C65" w:rsidRPr="00D65430">
                  <w:rPr>
                    <w:rFonts w:ascii="MS Gothic" w:eastAsia="MS Gothic" w:hAnsi="MS Gothic" w:cs="MS Gothic" w:hint="eastAsia"/>
                  </w:rPr>
                  <w:t>☐</w:t>
                </w:r>
              </w:sdtContent>
            </w:sdt>
            <w:r w:rsidR="002C5B6A" w:rsidRPr="00D65430">
              <w:rPr>
                <w:rFonts w:asciiTheme="minorHAnsi" w:hAnsiTheme="minorHAnsi"/>
              </w:rPr>
              <w:t>No</w:t>
            </w:r>
          </w:p>
        </w:tc>
      </w:tr>
      <w:tr w:rsidR="002C5B6A" w:rsidRPr="00D65430" w:rsidTr="00DB5937">
        <w:trPr>
          <w:trHeight w:val="1026"/>
        </w:trPr>
        <w:tc>
          <w:tcPr>
            <w:tcW w:w="9026" w:type="dxa"/>
            <w:gridSpan w:val="2"/>
          </w:tcPr>
          <w:p w:rsidR="002C5B6A" w:rsidRPr="00D65430" w:rsidRDefault="00810B01" w:rsidP="00C45CF6">
            <w:pPr>
              <w:numPr>
                <w:ilvl w:val="0"/>
                <w:numId w:val="2"/>
              </w:numPr>
              <w:spacing w:after="40"/>
              <w:ind w:left="130" w:hanging="132"/>
              <w:rPr>
                <w:rFonts w:asciiTheme="minorHAnsi" w:hAnsiTheme="minorHAnsi"/>
              </w:rPr>
            </w:pPr>
            <w:r>
              <w:rPr>
                <w:rFonts w:asciiTheme="minorHAnsi" w:hAnsiTheme="minorHAnsi"/>
              </w:rPr>
              <w:t>10</w:t>
            </w:r>
            <w:r w:rsidR="002C5B6A" w:rsidRPr="00D65430">
              <w:rPr>
                <w:rFonts w:asciiTheme="minorHAnsi" w:hAnsiTheme="minorHAnsi"/>
              </w:rPr>
              <w:t xml:space="preserve">. </w:t>
            </w:r>
            <w:r w:rsidR="002C5B6A" w:rsidRPr="00D65430">
              <w:rPr>
                <w:rFonts w:asciiTheme="minorHAnsi" w:hAnsiTheme="minorHAnsi"/>
                <w:b/>
              </w:rPr>
              <w:t>Can we include your organisation (if submitting on behalf of an organisation)?</w:t>
            </w:r>
          </w:p>
          <w:p w:rsidR="002C5B6A" w:rsidRPr="00D65430" w:rsidRDefault="007669B1" w:rsidP="002C5B6A">
            <w:pPr>
              <w:spacing w:after="40"/>
              <w:ind w:left="130"/>
              <w:rPr>
                <w:rFonts w:asciiTheme="minorHAnsi" w:hAnsiTheme="minorHAnsi"/>
              </w:rPr>
            </w:pPr>
            <w:sdt>
              <w:sdtPr>
                <w:rPr>
                  <w:rFonts w:asciiTheme="minorHAnsi" w:hAnsiTheme="minorHAnsi"/>
                </w:rPr>
                <w:id w:val="496774076"/>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Yes</w:t>
            </w:r>
          </w:p>
          <w:p w:rsidR="002C5B6A" w:rsidRDefault="007669B1" w:rsidP="002C5B6A">
            <w:pPr>
              <w:spacing w:after="40"/>
              <w:ind w:left="130"/>
              <w:rPr>
                <w:rFonts w:asciiTheme="minorHAnsi" w:hAnsiTheme="minorHAnsi"/>
              </w:rPr>
            </w:pPr>
            <w:sdt>
              <w:sdtPr>
                <w:rPr>
                  <w:rFonts w:asciiTheme="minorHAnsi" w:hAnsiTheme="minorHAnsi"/>
                </w:rPr>
                <w:id w:val="385310332"/>
                <w14:checkbox>
                  <w14:checked w14:val="0"/>
                  <w14:checkedState w14:val="2612" w14:font="MS Gothic"/>
                  <w14:uncheckedState w14:val="2610" w14:font="MS Gothic"/>
                </w14:checkbox>
              </w:sdtPr>
              <w:sdtEndPr/>
              <w:sdtContent>
                <w:r w:rsidR="002C5B6A" w:rsidRPr="00D65430">
                  <w:rPr>
                    <w:rFonts w:ascii="MS Gothic" w:eastAsia="MS Gothic" w:hAnsi="MS Gothic" w:cs="MS Gothic" w:hint="eastAsia"/>
                  </w:rPr>
                  <w:t>☐</w:t>
                </w:r>
              </w:sdtContent>
            </w:sdt>
            <w:r w:rsidR="002C5B6A" w:rsidRPr="00D65430">
              <w:rPr>
                <w:rFonts w:asciiTheme="minorHAnsi" w:hAnsiTheme="minorHAnsi"/>
              </w:rPr>
              <w:t xml:space="preserve"> No</w:t>
            </w:r>
          </w:p>
          <w:p w:rsidR="00DB5937" w:rsidRPr="00D65430" w:rsidRDefault="007669B1" w:rsidP="00DB5937">
            <w:pPr>
              <w:spacing w:after="40"/>
              <w:ind w:left="130"/>
              <w:rPr>
                <w:rFonts w:asciiTheme="minorHAnsi" w:hAnsiTheme="minorHAnsi"/>
              </w:rPr>
            </w:pPr>
            <w:sdt>
              <w:sdtPr>
                <w:rPr>
                  <w:rFonts w:asciiTheme="minorHAnsi" w:hAnsiTheme="minorHAnsi"/>
                </w:rPr>
                <w:id w:val="-853345133"/>
                <w14:checkbox>
                  <w14:checked w14:val="0"/>
                  <w14:checkedState w14:val="2612" w14:font="MS Gothic"/>
                  <w14:uncheckedState w14:val="2610" w14:font="MS Gothic"/>
                </w14:checkbox>
              </w:sdtPr>
              <w:sdtEndPr/>
              <w:sdtContent>
                <w:r w:rsidR="00DB5937" w:rsidRPr="00D65430">
                  <w:rPr>
                    <w:rFonts w:ascii="MS Gothic" w:eastAsia="MS Gothic" w:hAnsi="MS Gothic" w:cs="MS Gothic" w:hint="eastAsia"/>
                  </w:rPr>
                  <w:t>☐</w:t>
                </w:r>
              </w:sdtContent>
            </w:sdt>
            <w:r w:rsidR="00DB5937" w:rsidRPr="00D65430">
              <w:rPr>
                <w:rFonts w:asciiTheme="minorHAnsi" w:hAnsiTheme="minorHAnsi"/>
              </w:rPr>
              <w:t xml:space="preserve"> No</w:t>
            </w:r>
            <w:r w:rsidR="00DB5937">
              <w:rPr>
                <w:rFonts w:asciiTheme="minorHAnsi" w:hAnsiTheme="minorHAnsi"/>
              </w:rPr>
              <w:t>t applicable</w:t>
            </w:r>
          </w:p>
          <w:p w:rsidR="002C5B6A" w:rsidRPr="00D65430" w:rsidRDefault="002C5B6A" w:rsidP="00DB5937">
            <w:pPr>
              <w:spacing w:after="40"/>
              <w:rPr>
                <w:rFonts w:asciiTheme="minorHAnsi" w:hAnsiTheme="minorHAnsi"/>
              </w:rPr>
            </w:pPr>
          </w:p>
        </w:tc>
      </w:tr>
      <w:tr w:rsidR="002C5B6A" w:rsidRPr="00D65430" w:rsidTr="00DB5937">
        <w:trPr>
          <w:trHeight w:val="1560"/>
        </w:trPr>
        <w:tc>
          <w:tcPr>
            <w:tcW w:w="9026" w:type="dxa"/>
            <w:gridSpan w:val="2"/>
          </w:tcPr>
          <w:p w:rsidR="00DB5937" w:rsidRPr="00D65430" w:rsidRDefault="002C5B6A" w:rsidP="00DB5937">
            <w:pPr>
              <w:spacing w:line="295" w:lineRule="auto"/>
              <w:ind w:left="132"/>
              <w:rPr>
                <w:rFonts w:asciiTheme="minorHAnsi" w:hAnsiTheme="minorHAnsi"/>
              </w:rPr>
            </w:pPr>
            <w:r w:rsidRPr="00D65430">
              <w:rPr>
                <w:rFonts w:asciiTheme="minorHAnsi" w:hAnsiTheme="minorHAnsi"/>
              </w:rPr>
              <w:t>1</w:t>
            </w:r>
            <w:r w:rsidR="00810B01">
              <w:rPr>
                <w:rFonts w:asciiTheme="minorHAnsi" w:hAnsiTheme="minorHAnsi"/>
              </w:rPr>
              <w:t>1</w:t>
            </w:r>
            <w:r w:rsidRPr="00D65430">
              <w:rPr>
                <w:rFonts w:asciiTheme="minorHAnsi" w:hAnsiTheme="minorHAnsi"/>
              </w:rPr>
              <w:t xml:space="preserve">. All other personal information will not be proactively released, although it may need to be released if required under the Official Information Act. </w:t>
            </w:r>
          </w:p>
          <w:p w:rsidR="002C5B6A" w:rsidRPr="00D65430" w:rsidRDefault="002C5B6A" w:rsidP="00E20EB9">
            <w:pPr>
              <w:spacing w:line="295" w:lineRule="auto"/>
              <w:ind w:left="132"/>
              <w:rPr>
                <w:rFonts w:asciiTheme="minorHAnsi" w:hAnsiTheme="minorHAnsi"/>
              </w:rPr>
            </w:pPr>
            <w:r w:rsidRPr="00D65430">
              <w:rPr>
                <w:rFonts w:asciiTheme="minorHAnsi" w:hAnsiTheme="minorHAnsi"/>
                <w:noProof/>
              </w:rPr>
              <mc:AlternateContent>
                <mc:Choice Requires="wps">
                  <w:drawing>
                    <wp:anchor distT="0" distB="0" distL="114300" distR="114300" simplePos="0" relativeHeight="251673600" behindDoc="1" locked="0" layoutInCell="1" allowOverlap="1" wp14:anchorId="01731C9F" wp14:editId="381DBD81">
                      <wp:simplePos x="0" y="0"/>
                      <wp:positionH relativeFrom="column">
                        <wp:posOffset>85725</wp:posOffset>
                      </wp:positionH>
                      <wp:positionV relativeFrom="paragraph">
                        <wp:posOffset>203200</wp:posOffset>
                      </wp:positionV>
                      <wp:extent cx="5589905" cy="233680"/>
                      <wp:effectExtent l="0" t="0" r="10795" b="13970"/>
                      <wp:wrapTight wrapText="bothSides">
                        <wp:wrapPolygon edited="0">
                          <wp:start x="0" y="0"/>
                          <wp:lineTo x="0" y="21130"/>
                          <wp:lineTo x="21568" y="21130"/>
                          <wp:lineTo x="2156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233680"/>
                              </a:xfrm>
                              <a:prstGeom prst="rect">
                                <a:avLst/>
                              </a:prstGeom>
                              <a:solidFill>
                                <a:srgbClr val="FFFFFF"/>
                              </a:solidFill>
                              <a:ln w="9525">
                                <a:solidFill>
                                  <a:srgbClr val="000000"/>
                                </a:solidFill>
                                <a:miter lim="800000"/>
                                <a:headEnd/>
                                <a:tailEnd/>
                              </a:ln>
                            </wps:spPr>
                            <wps:txbx>
                              <w:txbxContent>
                                <w:p w:rsidR="00060084" w:rsidRDefault="00060084" w:rsidP="002C5B6A"/>
                              </w:txbxContent>
                            </wps:txbx>
                            <wps:bodyPr rot="0" vert="horz" wrap="square" lIns="91440" tIns="45720" rIns="91440" bIns="45720" anchor="t" anchorCtr="0">
                              <a:noAutofit/>
                            </wps:bodyPr>
                          </wps:wsp>
                        </a:graphicData>
                      </a:graphic>
                    </wp:anchor>
                  </w:drawing>
                </mc:Choice>
                <mc:Fallback>
                  <w:pict>
                    <v:shape w14:anchorId="01731C9F" id="_x0000_s1031" type="#_x0000_t202" style="position:absolute;left:0;text-align:left;margin-left:6.75pt;margin-top:16pt;width:440.15pt;height:18.4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">
                      <v:textbox>
                        <w:txbxContent>
                          <w:p w:rsidR="00060084" w:rsidRDefault="00060084" w:rsidP="002C5B6A"/>
                        </w:txbxContent>
                      </v:textbox>
                      <w10:wrap type="tight"/>
                    </v:shape>
                  </w:pict>
                </mc:Fallback>
              </mc:AlternateContent>
            </w:r>
            <w:r w:rsidRPr="00D65430">
              <w:rPr>
                <w:rFonts w:asciiTheme="minorHAnsi" w:hAnsiTheme="minorHAnsi"/>
                <w:b/>
              </w:rPr>
              <w:t>Please indicate any other information you would like withheld.</w:t>
            </w:r>
          </w:p>
        </w:tc>
      </w:tr>
      <w:tr w:rsidR="00416D6B" w:rsidRPr="00D65430" w:rsidTr="00DB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9026" w:type="dxa"/>
            <w:gridSpan w:val="2"/>
            <w:tcBorders>
              <w:top w:val="nil"/>
              <w:left w:val="nil"/>
              <w:bottom w:val="nil"/>
              <w:right w:val="nil"/>
            </w:tcBorders>
            <w:shd w:val="clear" w:color="auto" w:fill="595959" w:themeFill="text1" w:themeFillTint="A6"/>
            <w:vAlign w:val="center"/>
          </w:tcPr>
          <w:p w:rsidR="00416D6B" w:rsidRPr="006C7005" w:rsidRDefault="00EC7BD7" w:rsidP="00C16071">
            <w:pPr>
              <w:pageBreakBefore/>
              <w:spacing w:after="100" w:afterAutospacing="1"/>
              <w:rPr>
                <w:rFonts w:asciiTheme="minorHAnsi" w:hAnsiTheme="minorHAnsi"/>
                <w:sz w:val="28"/>
                <w:szCs w:val="28"/>
              </w:rPr>
            </w:pPr>
            <w:r w:rsidRPr="006C7005">
              <w:rPr>
                <w:rFonts w:asciiTheme="minorHAnsi" w:hAnsiTheme="minorHAnsi"/>
                <w:color w:val="FFFFFF"/>
                <w:sz w:val="28"/>
                <w:szCs w:val="28"/>
              </w:rPr>
              <w:lastRenderedPageBreak/>
              <w:t xml:space="preserve">Updating the </w:t>
            </w:r>
            <w:r w:rsidR="00C16071">
              <w:rPr>
                <w:rFonts w:asciiTheme="minorHAnsi" w:hAnsiTheme="minorHAnsi"/>
                <w:color w:val="FFFFFF"/>
                <w:sz w:val="28"/>
                <w:szCs w:val="28"/>
              </w:rPr>
              <w:t>e</w:t>
            </w:r>
            <w:r w:rsidR="00C16071" w:rsidRPr="006C7005">
              <w:rPr>
                <w:rFonts w:asciiTheme="minorHAnsi" w:hAnsiTheme="minorHAnsi"/>
                <w:color w:val="FFFFFF"/>
                <w:sz w:val="28"/>
                <w:szCs w:val="28"/>
              </w:rPr>
              <w:t xml:space="preserve">lectricity </w:t>
            </w:r>
            <w:r w:rsidRPr="006C7005">
              <w:rPr>
                <w:rFonts w:asciiTheme="minorHAnsi" w:hAnsiTheme="minorHAnsi"/>
                <w:color w:val="FFFFFF"/>
                <w:sz w:val="28"/>
                <w:szCs w:val="28"/>
              </w:rPr>
              <w:t xml:space="preserve">and </w:t>
            </w:r>
            <w:r w:rsidR="00C16071">
              <w:rPr>
                <w:rFonts w:asciiTheme="minorHAnsi" w:hAnsiTheme="minorHAnsi"/>
                <w:color w:val="FFFFFF"/>
                <w:sz w:val="28"/>
                <w:szCs w:val="28"/>
              </w:rPr>
              <w:t>g</w:t>
            </w:r>
            <w:r w:rsidR="00C16071" w:rsidRPr="006C7005">
              <w:rPr>
                <w:rFonts w:asciiTheme="minorHAnsi" w:hAnsiTheme="minorHAnsi"/>
                <w:color w:val="FFFFFF"/>
                <w:sz w:val="28"/>
                <w:szCs w:val="28"/>
              </w:rPr>
              <w:t xml:space="preserve">as </w:t>
            </w:r>
            <w:r w:rsidRPr="006C7005">
              <w:rPr>
                <w:rFonts w:asciiTheme="minorHAnsi" w:hAnsiTheme="minorHAnsi"/>
                <w:color w:val="FFFFFF"/>
                <w:sz w:val="28"/>
                <w:szCs w:val="28"/>
              </w:rPr>
              <w:t>safety standards</w:t>
            </w:r>
            <w:r w:rsidR="00416D6B" w:rsidRPr="006C7005">
              <w:rPr>
                <w:rFonts w:asciiTheme="minorHAnsi" w:hAnsiTheme="minorHAnsi"/>
                <w:color w:val="FFFFFF"/>
                <w:sz w:val="28"/>
                <w:szCs w:val="28"/>
              </w:rPr>
              <w:t xml:space="preserve"> - Have your say</w:t>
            </w:r>
          </w:p>
        </w:tc>
      </w:tr>
      <w:tr w:rsidR="00416D6B" w:rsidRPr="00D65430" w:rsidTr="00DB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026" w:type="dxa"/>
            <w:gridSpan w:val="2"/>
            <w:tcBorders>
              <w:top w:val="nil"/>
              <w:left w:val="nil"/>
              <w:bottom w:val="nil"/>
              <w:right w:val="nil"/>
            </w:tcBorders>
            <w:shd w:val="clear" w:color="auto" w:fill="BFBFBF" w:themeFill="background1" w:themeFillShade="BF"/>
          </w:tcPr>
          <w:p w:rsidR="00416D6B" w:rsidRPr="00D65430" w:rsidRDefault="00416D6B" w:rsidP="009D5C01">
            <w:pPr>
              <w:rPr>
                <w:rFonts w:asciiTheme="minorHAnsi" w:hAnsiTheme="minorHAnsi"/>
              </w:rPr>
            </w:pPr>
            <w:r w:rsidRPr="00D65430">
              <w:rPr>
                <w:rFonts w:asciiTheme="minorHAnsi" w:hAnsiTheme="minorHAnsi"/>
              </w:rPr>
              <w:t>Areas you wish to provide feedback on</w:t>
            </w:r>
          </w:p>
        </w:tc>
      </w:tr>
      <w:tr w:rsidR="00416D6B" w:rsidRPr="00D65430" w:rsidTr="00DB5937">
        <w:tc>
          <w:tcPr>
            <w:tcW w:w="9026" w:type="dxa"/>
            <w:gridSpan w:val="2"/>
          </w:tcPr>
          <w:p w:rsidR="00892467" w:rsidRDefault="00892467" w:rsidP="00892467"/>
          <w:p w:rsidR="00892467" w:rsidRDefault="00892467" w:rsidP="00892467">
            <w:r w:rsidRPr="00531DFB">
              <w:t xml:space="preserve">We are interested in your feedback on proposed amendments to the Electricity (Safety) Regulations 2010 and the Gas (Safety and Measurement) Regulations 2010. </w:t>
            </w:r>
          </w:p>
          <w:p w:rsidR="00892467" w:rsidRPr="00892467" w:rsidRDefault="00892467" w:rsidP="00892467"/>
          <w:p w:rsidR="00892467" w:rsidRDefault="00892467" w:rsidP="00892467">
            <w:r w:rsidRPr="00531DFB">
              <w:t xml:space="preserve">We want to hear from any person or organisation that is interested in or affected by the Electricity (Safety) Regulations 2010 and the Gas (Safety and Measurement) Regulations 2010. This includes but is not limited to, regulatory bodies, importers, exporters, manufacturers, suppliers, technicians and training organisations.  </w:t>
            </w:r>
          </w:p>
          <w:p w:rsidR="00892467" w:rsidRDefault="00892467" w:rsidP="00892467"/>
          <w:p w:rsidR="00145143" w:rsidRDefault="00145143" w:rsidP="00892467">
            <w:r>
              <w:t xml:space="preserve">The relevant pages of the discussion document </w:t>
            </w:r>
            <w:r w:rsidRPr="00145143">
              <w:rPr>
                <w:i/>
              </w:rPr>
              <w:t>Updating the references to standards in the electricity and gas regulations</w:t>
            </w:r>
            <w:r>
              <w:t xml:space="preserve"> are provided alongside each question.</w:t>
            </w:r>
          </w:p>
          <w:p w:rsidR="00145143" w:rsidRPr="00892467" w:rsidRDefault="00145143" w:rsidP="00892467"/>
          <w:p w:rsidR="007738B6" w:rsidRDefault="00353C65" w:rsidP="00892467">
            <w:pPr>
              <w:spacing w:after="180" w:line="295" w:lineRule="auto"/>
              <w:ind w:left="12" w:right="60"/>
              <w:rPr>
                <w:rFonts w:asciiTheme="minorHAnsi" w:hAnsiTheme="minorHAnsi"/>
              </w:rPr>
            </w:pPr>
            <w:r w:rsidRPr="00D65430">
              <w:rPr>
                <w:rFonts w:asciiTheme="minorHAnsi" w:hAnsiTheme="minorHAnsi"/>
                <w:b/>
              </w:rPr>
              <w:t>You are invited to provide feedback and respond to questions in as many, or as few of the sections as you would like, depending on your interests.</w:t>
            </w:r>
          </w:p>
          <w:p w:rsidR="007738B6" w:rsidRDefault="007738B6" w:rsidP="007738B6">
            <w:pPr>
              <w:spacing w:after="35"/>
              <w:rPr>
                <w:rFonts w:asciiTheme="minorHAnsi" w:hAnsiTheme="minorHAnsi"/>
              </w:rPr>
            </w:pPr>
            <w:r>
              <w:rPr>
                <w:rFonts w:asciiTheme="minorHAnsi" w:hAnsiTheme="minorHAnsi"/>
              </w:rPr>
              <w:t>Submissions on these proposed</w:t>
            </w:r>
            <w:r w:rsidR="003A7CA5">
              <w:rPr>
                <w:rFonts w:asciiTheme="minorHAnsi" w:hAnsiTheme="minorHAnsi"/>
              </w:rPr>
              <w:t xml:space="preserve"> </w:t>
            </w:r>
            <w:r w:rsidR="00892467">
              <w:rPr>
                <w:rFonts w:asciiTheme="minorHAnsi" w:hAnsiTheme="minorHAnsi"/>
              </w:rPr>
              <w:t xml:space="preserve">amendments to the </w:t>
            </w:r>
            <w:r w:rsidR="003A7CA5">
              <w:rPr>
                <w:rFonts w:asciiTheme="minorHAnsi" w:hAnsiTheme="minorHAnsi"/>
              </w:rPr>
              <w:t xml:space="preserve">regulations </w:t>
            </w:r>
            <w:r>
              <w:rPr>
                <w:rFonts w:asciiTheme="minorHAnsi" w:hAnsiTheme="minorHAnsi"/>
              </w:rPr>
              <w:t xml:space="preserve">are sought by </w:t>
            </w:r>
            <w:r w:rsidR="00E3400D">
              <w:rPr>
                <w:rFonts w:asciiTheme="minorHAnsi" w:hAnsiTheme="minorHAnsi"/>
                <w:b/>
              </w:rPr>
              <w:t>5pm</w:t>
            </w:r>
            <w:r w:rsidRPr="003A7CA5">
              <w:rPr>
                <w:rFonts w:asciiTheme="minorHAnsi" w:hAnsiTheme="minorHAnsi"/>
                <w:b/>
              </w:rPr>
              <w:t xml:space="preserve"> </w:t>
            </w:r>
            <w:r w:rsidR="00E3400D">
              <w:rPr>
                <w:rFonts w:asciiTheme="minorHAnsi" w:hAnsiTheme="minorHAnsi"/>
                <w:b/>
              </w:rPr>
              <w:t>1 June 2021</w:t>
            </w:r>
          </w:p>
          <w:p w:rsidR="007738B6" w:rsidRDefault="007738B6" w:rsidP="007738B6">
            <w:pPr>
              <w:spacing w:after="35"/>
              <w:rPr>
                <w:rFonts w:asciiTheme="minorHAnsi" w:hAnsiTheme="minorHAnsi"/>
              </w:rPr>
            </w:pPr>
          </w:p>
          <w:p w:rsidR="007738B6" w:rsidRPr="007738B6" w:rsidRDefault="007738B6" w:rsidP="00892467">
            <w:pPr>
              <w:spacing w:after="35"/>
              <w:rPr>
                <w:rFonts w:asciiTheme="minorHAnsi" w:hAnsiTheme="minorHAnsi"/>
              </w:rPr>
            </w:pPr>
          </w:p>
        </w:tc>
      </w:tr>
    </w:tbl>
    <w:p w:rsidR="00C45144" w:rsidRPr="00D65430" w:rsidRDefault="00C45144">
      <w:pPr>
        <w:rPr>
          <w:rFonts w:asciiTheme="minorHAnsi" w:hAnsiTheme="minorHAnsi"/>
        </w:rPr>
      </w:pPr>
      <w:r w:rsidRPr="00D65430">
        <w:rPr>
          <w:rFonts w:asciiTheme="minorHAnsi" w:hAnsiTheme="minorHAnsi"/>
        </w:rPr>
        <w:br w:type="page"/>
      </w:r>
    </w:p>
    <w:tbl>
      <w:tblPr>
        <w:tblStyle w:val="TableGrid0"/>
        <w:tblW w:w="0" w:type="auto"/>
        <w:tblLook w:val="04A0" w:firstRow="1" w:lastRow="0" w:firstColumn="1" w:lastColumn="0" w:noHBand="0" w:noVBand="1"/>
      </w:tblPr>
      <w:tblGrid>
        <w:gridCol w:w="9026"/>
      </w:tblGrid>
      <w:tr w:rsidR="00EC7BD7" w:rsidRPr="00D65430" w:rsidTr="009D5C01">
        <w:trPr>
          <w:trHeight w:val="721"/>
        </w:trPr>
        <w:tc>
          <w:tcPr>
            <w:tcW w:w="9242" w:type="dxa"/>
            <w:tcBorders>
              <w:top w:val="nil"/>
              <w:left w:val="nil"/>
              <w:bottom w:val="nil"/>
              <w:right w:val="nil"/>
            </w:tcBorders>
            <w:shd w:val="clear" w:color="auto" w:fill="595959" w:themeFill="text1" w:themeFillTint="A6"/>
            <w:vAlign w:val="center"/>
          </w:tcPr>
          <w:p w:rsidR="00EC7BD7" w:rsidRPr="00D41376" w:rsidRDefault="00EC7BD7" w:rsidP="00DB5937">
            <w:pPr>
              <w:pageBreakBefore/>
              <w:spacing w:after="100" w:afterAutospacing="1"/>
              <w:ind w:left="289"/>
              <w:rPr>
                <w:rFonts w:asciiTheme="minorHAnsi" w:hAnsiTheme="minorHAnsi"/>
                <w:sz w:val="28"/>
                <w:szCs w:val="28"/>
              </w:rPr>
            </w:pPr>
            <w:r w:rsidRPr="00D41376">
              <w:rPr>
                <w:rFonts w:asciiTheme="minorHAnsi" w:hAnsiTheme="minorHAnsi"/>
                <w:color w:val="FFFFFF"/>
                <w:sz w:val="28"/>
                <w:szCs w:val="28"/>
              </w:rPr>
              <w:lastRenderedPageBreak/>
              <w:t xml:space="preserve">Updating the </w:t>
            </w:r>
            <w:r w:rsidR="00DB5937" w:rsidRPr="00D41376">
              <w:rPr>
                <w:rFonts w:asciiTheme="minorHAnsi" w:hAnsiTheme="minorHAnsi"/>
                <w:color w:val="FFFFFF"/>
                <w:sz w:val="28"/>
                <w:szCs w:val="28"/>
              </w:rPr>
              <w:t>e</w:t>
            </w:r>
            <w:r w:rsidRPr="00D41376">
              <w:rPr>
                <w:rFonts w:asciiTheme="minorHAnsi" w:hAnsiTheme="minorHAnsi"/>
                <w:color w:val="FFFFFF"/>
                <w:sz w:val="28"/>
                <w:szCs w:val="28"/>
              </w:rPr>
              <w:t xml:space="preserve">lectricity and </w:t>
            </w:r>
            <w:r w:rsidR="00DB5937" w:rsidRPr="00D41376">
              <w:rPr>
                <w:rFonts w:asciiTheme="minorHAnsi" w:hAnsiTheme="minorHAnsi"/>
                <w:color w:val="FFFFFF"/>
                <w:sz w:val="28"/>
                <w:szCs w:val="28"/>
              </w:rPr>
              <w:t>g</w:t>
            </w:r>
            <w:r w:rsidRPr="00D41376">
              <w:rPr>
                <w:rFonts w:asciiTheme="minorHAnsi" w:hAnsiTheme="minorHAnsi"/>
                <w:color w:val="FFFFFF"/>
                <w:sz w:val="28"/>
                <w:szCs w:val="28"/>
              </w:rPr>
              <w:t>as safety standards - Have your say</w:t>
            </w:r>
          </w:p>
        </w:tc>
      </w:tr>
    </w:tbl>
    <w:p w:rsidR="0088680E" w:rsidRPr="00D41376" w:rsidRDefault="00A742BF" w:rsidP="00DB5937">
      <w:pPr>
        <w:pStyle w:val="Heading3"/>
        <w:rPr>
          <w:sz w:val="26"/>
          <w:szCs w:val="26"/>
        </w:rPr>
      </w:pPr>
      <w:r w:rsidRPr="00D41376">
        <w:rPr>
          <w:sz w:val="26"/>
          <w:szCs w:val="26"/>
        </w:rPr>
        <w:t>What are the issues? (pages 6-8)</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29"/>
        <w:gridCol w:w="8497"/>
      </w:tblGrid>
      <w:tr w:rsidR="00F8613B" w:rsidRPr="00963753" w:rsidTr="00F8613B">
        <w:trPr>
          <w:cantSplit/>
        </w:trPr>
        <w:tc>
          <w:tcPr>
            <w:tcW w:w="529" w:type="dxa"/>
            <w:vMerge w:val="restart"/>
            <w:shd w:val="clear" w:color="auto" w:fill="006272"/>
            <w:vAlign w:val="center"/>
          </w:tcPr>
          <w:p w:rsidR="00F8613B" w:rsidRPr="00C66DCE" w:rsidRDefault="00F8613B" w:rsidP="00CA7B4E">
            <w:pPr>
              <w:pStyle w:val="Questionnumber"/>
              <w:spacing w:after="0" w:line="240" w:lineRule="auto"/>
              <w:ind w:left="0" w:firstLine="0"/>
            </w:pPr>
          </w:p>
        </w:tc>
        <w:tc>
          <w:tcPr>
            <w:tcW w:w="8497" w:type="dxa"/>
            <w:shd w:val="clear" w:color="auto" w:fill="B3D0D5"/>
          </w:tcPr>
          <w:p w:rsidR="00F8613B" w:rsidRPr="00EB6488" w:rsidRDefault="00DB5937" w:rsidP="00AC474E">
            <w:pPr>
              <w:pStyle w:val="Question"/>
            </w:pPr>
            <w:r>
              <w:t xml:space="preserve">What </w:t>
            </w:r>
            <w:r w:rsidRPr="00531DFB">
              <w:t>other issues should we be considering that may have an impact on the effectiveness and integrity of the electr</w:t>
            </w:r>
            <w:r>
              <w:t>icity and gas regulatory system?</w:t>
            </w:r>
          </w:p>
        </w:tc>
      </w:tr>
      <w:tr w:rsidR="00F8613B" w:rsidRPr="00963753" w:rsidTr="00F8613B">
        <w:trPr>
          <w:cantSplit/>
        </w:trPr>
        <w:tc>
          <w:tcPr>
            <w:tcW w:w="529" w:type="dxa"/>
            <w:vMerge/>
            <w:shd w:val="clear" w:color="auto" w:fill="006272"/>
            <w:vAlign w:val="center"/>
          </w:tcPr>
          <w:p w:rsidR="00F8613B" w:rsidRPr="00C66DCE" w:rsidRDefault="00F8613B" w:rsidP="00F8613B">
            <w:pPr>
              <w:pStyle w:val="Questionnumber"/>
              <w:numPr>
                <w:ilvl w:val="0"/>
                <w:numId w:val="0"/>
              </w:numPr>
              <w:spacing w:after="0" w:line="240" w:lineRule="auto"/>
              <w:jc w:val="left"/>
            </w:pPr>
          </w:p>
        </w:tc>
        <w:tc>
          <w:tcPr>
            <w:tcW w:w="8497" w:type="dxa"/>
            <w:shd w:val="clear" w:color="auto" w:fill="B3D0D5"/>
          </w:tcPr>
          <w:p w:rsidR="00F8613B" w:rsidRPr="00070C9C" w:rsidRDefault="00070C9C" w:rsidP="00AC474E">
            <w:pPr>
              <w:pStyle w:val="Question"/>
              <w:rPr>
                <w:i/>
                <w:sz w:val="18"/>
                <w:szCs w:val="18"/>
              </w:rPr>
            </w:pPr>
            <w:r w:rsidRPr="00070C9C">
              <w:rPr>
                <w:i/>
                <w:sz w:val="18"/>
                <w:szCs w:val="18"/>
              </w:rPr>
              <w:t>{Answer here}</w:t>
            </w:r>
          </w:p>
          <w:p w:rsidR="00F8613B" w:rsidRDefault="00F8613B" w:rsidP="00AC474E">
            <w:pPr>
              <w:pStyle w:val="Question"/>
            </w:pPr>
          </w:p>
          <w:p w:rsidR="00F8613B" w:rsidRDefault="00F8613B" w:rsidP="00AC474E">
            <w:pPr>
              <w:pStyle w:val="Question"/>
            </w:pPr>
          </w:p>
          <w:p w:rsidR="00F8613B" w:rsidRPr="00531DFB" w:rsidRDefault="00F8613B" w:rsidP="00AC474E">
            <w:pPr>
              <w:pStyle w:val="Question"/>
            </w:pPr>
          </w:p>
        </w:tc>
      </w:tr>
    </w:tbl>
    <w:p w:rsidR="0088680E" w:rsidRDefault="0088680E">
      <w:pPr>
        <w:spacing w:before="0" w:after="200" w:line="276" w:lineRule="auto"/>
        <w:rPr>
          <w:rFonts w:asciiTheme="majorHAnsi" w:eastAsiaTheme="majorEastAsia" w:hAnsiTheme="majorHAnsi" w:cstheme="majorBidi"/>
          <w:b/>
          <w:bCs/>
          <w:color w:val="4F81BD" w:themeColor="accent1"/>
        </w:rPr>
      </w:pPr>
    </w:p>
    <w:p w:rsidR="0088680E" w:rsidRPr="00D41376" w:rsidRDefault="00DB5937" w:rsidP="00DB5937">
      <w:pPr>
        <w:pStyle w:val="Heading3"/>
        <w:rPr>
          <w:sz w:val="26"/>
          <w:szCs w:val="26"/>
        </w:rPr>
      </w:pPr>
      <w:r w:rsidRPr="00D41376">
        <w:rPr>
          <w:sz w:val="26"/>
          <w:szCs w:val="26"/>
        </w:rPr>
        <w:t>What is our approach to amending the electricity and gas safety regulations? (pages 8-9)</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29"/>
        <w:gridCol w:w="8497"/>
      </w:tblGrid>
      <w:tr w:rsidR="00F8613B" w:rsidRPr="00963753" w:rsidTr="00F8613B">
        <w:trPr>
          <w:cantSplit/>
        </w:trPr>
        <w:tc>
          <w:tcPr>
            <w:tcW w:w="529" w:type="dxa"/>
            <w:vMerge w:val="restart"/>
            <w:shd w:val="clear" w:color="auto" w:fill="006272"/>
            <w:vAlign w:val="center"/>
          </w:tcPr>
          <w:p w:rsidR="00F8613B" w:rsidRPr="00C66DCE" w:rsidRDefault="00F8613B" w:rsidP="00CA7B4E">
            <w:pPr>
              <w:pStyle w:val="Questionnumber"/>
              <w:spacing w:after="0" w:line="240" w:lineRule="auto"/>
              <w:ind w:left="0" w:firstLine="0"/>
            </w:pPr>
          </w:p>
        </w:tc>
        <w:tc>
          <w:tcPr>
            <w:tcW w:w="8497" w:type="dxa"/>
            <w:shd w:val="clear" w:color="auto" w:fill="B3D0D5"/>
          </w:tcPr>
          <w:p w:rsidR="00F8613B" w:rsidRDefault="00DB5937" w:rsidP="00591E4E">
            <w:pPr>
              <w:pStyle w:val="Question"/>
            </w:pPr>
            <w:r w:rsidRPr="00531DFB">
              <w:t xml:space="preserve">Do you agree </w:t>
            </w:r>
            <w:r>
              <w:t xml:space="preserve">or disagree </w:t>
            </w:r>
            <w:r w:rsidRPr="00531DFB">
              <w:t>with the principles that are being applied for determining which referenced standards should be amended, withdrawn or added?</w:t>
            </w:r>
          </w:p>
        </w:tc>
      </w:tr>
      <w:tr w:rsidR="00F8613B" w:rsidRPr="00963753" w:rsidTr="00F8613B">
        <w:trPr>
          <w:cantSplit/>
        </w:trPr>
        <w:tc>
          <w:tcPr>
            <w:tcW w:w="529" w:type="dxa"/>
            <w:vMerge/>
            <w:shd w:val="clear" w:color="auto" w:fill="006272"/>
            <w:vAlign w:val="center"/>
          </w:tcPr>
          <w:p w:rsidR="00F8613B" w:rsidRPr="00C66DCE" w:rsidRDefault="00F8613B" w:rsidP="00F8613B">
            <w:pPr>
              <w:pStyle w:val="Questionnumber"/>
              <w:numPr>
                <w:ilvl w:val="0"/>
                <w:numId w:val="0"/>
              </w:numPr>
              <w:spacing w:after="0" w:line="240" w:lineRule="auto"/>
              <w:jc w:val="left"/>
            </w:pPr>
          </w:p>
        </w:tc>
        <w:tc>
          <w:tcPr>
            <w:tcW w:w="8497"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F8613B" w:rsidRDefault="00F8613B" w:rsidP="00AC474E">
            <w:pPr>
              <w:pStyle w:val="Question"/>
            </w:pPr>
          </w:p>
          <w:p w:rsidR="00F8613B" w:rsidRDefault="00F8613B" w:rsidP="00AC474E">
            <w:pPr>
              <w:pStyle w:val="Question"/>
            </w:pPr>
          </w:p>
          <w:p w:rsidR="00F8613B" w:rsidRDefault="00F8613B" w:rsidP="00AC474E">
            <w:pPr>
              <w:pStyle w:val="Question"/>
            </w:pPr>
          </w:p>
          <w:p w:rsidR="00F8613B" w:rsidRPr="00531DFB" w:rsidRDefault="00F8613B" w:rsidP="00AC474E">
            <w:pPr>
              <w:pStyle w:val="Question"/>
            </w:pPr>
          </w:p>
        </w:tc>
      </w:tr>
    </w:tbl>
    <w:p w:rsidR="00626874" w:rsidRDefault="00626874"/>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29"/>
        <w:gridCol w:w="8497"/>
      </w:tblGrid>
      <w:tr w:rsidR="007E57D8" w:rsidRPr="00D84BE5" w:rsidTr="00F8613B">
        <w:trPr>
          <w:cantSplit/>
        </w:trPr>
        <w:tc>
          <w:tcPr>
            <w:tcW w:w="529" w:type="dxa"/>
            <w:vMerge w:val="restart"/>
            <w:shd w:val="clear" w:color="auto" w:fill="006272"/>
            <w:vAlign w:val="center"/>
          </w:tcPr>
          <w:p w:rsidR="007E57D8" w:rsidRPr="00DB5937" w:rsidRDefault="00DB5937" w:rsidP="00D84BE5">
            <w:pPr>
              <w:rPr>
                <w:b/>
              </w:rPr>
            </w:pPr>
            <w:r w:rsidRPr="00DB5937">
              <w:rPr>
                <w:b/>
                <w:color w:val="FFFFFF" w:themeColor="background1"/>
              </w:rPr>
              <w:t>3</w:t>
            </w:r>
          </w:p>
        </w:tc>
        <w:tc>
          <w:tcPr>
            <w:tcW w:w="8497" w:type="dxa"/>
            <w:shd w:val="clear" w:color="auto" w:fill="B3D0D5"/>
          </w:tcPr>
          <w:p w:rsidR="007E57D8" w:rsidRPr="00D84BE5" w:rsidRDefault="00DB5937" w:rsidP="00DB5937">
            <w:pPr>
              <w:pStyle w:val="Question"/>
            </w:pPr>
            <w:r w:rsidRPr="00531DFB">
              <w:t>Have we taken into account all relevant considerations in determining which references to standards should be amended or added?</w:t>
            </w:r>
          </w:p>
        </w:tc>
      </w:tr>
      <w:tr w:rsidR="007E57D8" w:rsidRPr="00D84BE5" w:rsidTr="00F8613B">
        <w:trPr>
          <w:cantSplit/>
        </w:trPr>
        <w:tc>
          <w:tcPr>
            <w:tcW w:w="529" w:type="dxa"/>
            <w:vMerge/>
            <w:shd w:val="clear" w:color="auto" w:fill="006272"/>
            <w:vAlign w:val="center"/>
          </w:tcPr>
          <w:p w:rsidR="007E57D8" w:rsidRPr="00D84BE5" w:rsidRDefault="007E57D8" w:rsidP="00D84BE5"/>
        </w:tc>
        <w:tc>
          <w:tcPr>
            <w:tcW w:w="8497" w:type="dxa"/>
            <w:shd w:val="clear" w:color="auto" w:fill="B3D0D5"/>
          </w:tcPr>
          <w:p w:rsidR="00070C9C" w:rsidRPr="00D84BE5" w:rsidRDefault="00070C9C" w:rsidP="00D84BE5">
            <w:r w:rsidRPr="00D84BE5">
              <w:t>{Answer here}</w:t>
            </w:r>
          </w:p>
          <w:p w:rsidR="007E57D8" w:rsidRPr="00D84BE5" w:rsidRDefault="007E57D8" w:rsidP="00D84BE5"/>
          <w:p w:rsidR="007E57D8" w:rsidRPr="00D84BE5" w:rsidRDefault="007E57D8" w:rsidP="00D84BE5"/>
          <w:p w:rsidR="007E57D8" w:rsidRPr="00D84BE5" w:rsidRDefault="007E57D8" w:rsidP="00D84BE5"/>
          <w:p w:rsidR="007E57D8" w:rsidRPr="00D84BE5" w:rsidRDefault="007E57D8" w:rsidP="00D84BE5"/>
        </w:tc>
      </w:tr>
    </w:tbl>
    <w:p w:rsidR="007E57D8" w:rsidRPr="00D84BE5" w:rsidRDefault="007E57D8" w:rsidP="00D84BE5"/>
    <w:p w:rsidR="00D84BE5" w:rsidRPr="00D84BE5" w:rsidRDefault="00D84BE5" w:rsidP="00D84BE5"/>
    <w:p w:rsidR="00D84BE5" w:rsidRPr="00D84BE5" w:rsidRDefault="00D84BE5" w:rsidP="00D84BE5"/>
    <w:p w:rsidR="00D84BE5" w:rsidRDefault="00D84BE5" w:rsidP="00D84BE5"/>
    <w:p w:rsidR="00D84BE5" w:rsidRDefault="00D84BE5" w:rsidP="00D84BE5"/>
    <w:p w:rsidR="00D84BE5" w:rsidRDefault="00D84BE5" w:rsidP="00D84BE5"/>
    <w:p w:rsidR="00D84BE5" w:rsidRDefault="00D84BE5" w:rsidP="00D84BE5"/>
    <w:p w:rsidR="00D84BE5" w:rsidRDefault="00D84BE5" w:rsidP="00D84BE5"/>
    <w:p w:rsidR="00D84BE5" w:rsidRPr="00D84BE5" w:rsidRDefault="00D84BE5" w:rsidP="00D84BE5"/>
    <w:p w:rsidR="007E57D8" w:rsidRPr="00D41376" w:rsidRDefault="00DB5937" w:rsidP="00DB5937">
      <w:pPr>
        <w:pStyle w:val="Heading3"/>
        <w:rPr>
          <w:sz w:val="26"/>
          <w:szCs w:val="26"/>
        </w:rPr>
      </w:pPr>
      <w:r w:rsidRPr="00D41376">
        <w:rPr>
          <w:sz w:val="26"/>
          <w:szCs w:val="26"/>
        </w:rPr>
        <w:lastRenderedPageBreak/>
        <w:t>What are the proposed changes to standards? (pages 9-10)</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28"/>
        <w:gridCol w:w="8498"/>
      </w:tblGrid>
      <w:tr w:rsidR="007E57D8" w:rsidRPr="00963753" w:rsidTr="007E57D8">
        <w:trPr>
          <w:cantSplit/>
        </w:trPr>
        <w:tc>
          <w:tcPr>
            <w:tcW w:w="528" w:type="dxa"/>
            <w:vMerge w:val="restart"/>
            <w:shd w:val="clear" w:color="auto" w:fill="006272"/>
            <w:vAlign w:val="center"/>
          </w:tcPr>
          <w:p w:rsidR="007E57D8" w:rsidRPr="00C66DCE" w:rsidRDefault="001C7255" w:rsidP="00A23F4B">
            <w:pPr>
              <w:pStyle w:val="Questionnumber"/>
              <w:numPr>
                <w:ilvl w:val="0"/>
                <w:numId w:val="0"/>
              </w:numPr>
              <w:spacing w:after="0" w:line="240" w:lineRule="auto"/>
              <w:jc w:val="left"/>
            </w:pPr>
            <w:r>
              <w:t>4</w:t>
            </w:r>
          </w:p>
        </w:tc>
        <w:tc>
          <w:tcPr>
            <w:tcW w:w="8498" w:type="dxa"/>
            <w:shd w:val="clear" w:color="auto" w:fill="B3D0D5"/>
          </w:tcPr>
          <w:p w:rsidR="00DB5937" w:rsidRDefault="00DB5937" w:rsidP="00DB5937">
            <w:r w:rsidRPr="00531DFB">
              <w:t>What difference will updating the standard(s) in the regulation make to you? Please provide as much information as you can about the impacts to your business or industry, positive and negative.</w:t>
            </w:r>
          </w:p>
          <w:p w:rsidR="00DB5937" w:rsidRPr="00531DFB" w:rsidRDefault="00DB5937" w:rsidP="00DB5937">
            <w:pPr>
              <w:pStyle w:val="ListParagraph"/>
              <w:numPr>
                <w:ilvl w:val="0"/>
                <w:numId w:val="15"/>
              </w:numPr>
              <w:spacing w:before="40" w:after="160" w:line="260" w:lineRule="atLeast"/>
              <w:ind w:hanging="229"/>
            </w:pPr>
            <w:r w:rsidRPr="00531DFB">
              <w:t>Will the changes make it easier</w:t>
            </w:r>
            <w:r>
              <w:t>/</w:t>
            </w:r>
            <w:r w:rsidRPr="00531DFB">
              <w:t>harder to know when you are compliant?</w:t>
            </w:r>
          </w:p>
          <w:p w:rsidR="00DB5937" w:rsidRPr="00531DFB" w:rsidRDefault="00DB5937" w:rsidP="00DB5937">
            <w:pPr>
              <w:pStyle w:val="ListParagraph"/>
              <w:numPr>
                <w:ilvl w:val="0"/>
                <w:numId w:val="15"/>
              </w:numPr>
              <w:spacing w:before="40" w:after="160" w:line="260" w:lineRule="atLeast"/>
              <w:ind w:hanging="229"/>
            </w:pPr>
            <w:r w:rsidRPr="00531DFB">
              <w:t>Will the changes make it easier/harder to source safe, compliant products?</w:t>
            </w:r>
          </w:p>
          <w:p w:rsidR="00DB5937" w:rsidRDefault="00DB5937" w:rsidP="00DB5937">
            <w:pPr>
              <w:pStyle w:val="ListParagraph"/>
              <w:numPr>
                <w:ilvl w:val="0"/>
                <w:numId w:val="15"/>
              </w:numPr>
              <w:spacing w:before="40" w:after="160" w:line="260" w:lineRule="atLeast"/>
              <w:ind w:hanging="229"/>
            </w:pPr>
            <w:r w:rsidRPr="00531DFB">
              <w:t xml:space="preserve">Will the changes increase/decrease costs? How much do </w:t>
            </w:r>
            <w:r>
              <w:t>you think it will change costs?</w:t>
            </w:r>
          </w:p>
          <w:p w:rsidR="007E57D8" w:rsidRDefault="00DB5937" w:rsidP="00DB5937">
            <w:pPr>
              <w:pStyle w:val="ListParagraph"/>
              <w:numPr>
                <w:ilvl w:val="0"/>
                <w:numId w:val="15"/>
              </w:numPr>
              <w:spacing w:before="40" w:after="160" w:line="260" w:lineRule="atLeast"/>
              <w:ind w:hanging="229"/>
            </w:pPr>
            <w:r w:rsidRPr="00531DFB">
              <w:t>Are the benefits greater than the costs? Please tell us why you think so.</w:t>
            </w:r>
          </w:p>
        </w:tc>
      </w:tr>
      <w:tr w:rsidR="007E57D8" w:rsidRPr="00963753" w:rsidTr="007E57D8">
        <w:trPr>
          <w:cantSplit/>
        </w:trPr>
        <w:tc>
          <w:tcPr>
            <w:tcW w:w="528" w:type="dxa"/>
            <w:vMerge/>
            <w:shd w:val="clear" w:color="auto" w:fill="006272"/>
            <w:vAlign w:val="center"/>
          </w:tcPr>
          <w:p w:rsidR="007E57D8" w:rsidRPr="00C66DCE" w:rsidRDefault="007E57D8" w:rsidP="007E57D8">
            <w:pPr>
              <w:pStyle w:val="Questionnumber"/>
              <w:numPr>
                <w:ilvl w:val="0"/>
                <w:numId w:val="0"/>
              </w:numPr>
              <w:spacing w:after="0" w:line="240" w:lineRule="auto"/>
              <w:jc w:val="left"/>
            </w:pPr>
          </w:p>
        </w:tc>
        <w:tc>
          <w:tcPr>
            <w:tcW w:w="8498"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7E57D8" w:rsidRDefault="007E57D8" w:rsidP="007E57D8">
            <w:pPr>
              <w:pStyle w:val="Question"/>
            </w:pPr>
          </w:p>
          <w:p w:rsidR="007E57D8" w:rsidRDefault="007E57D8" w:rsidP="007E57D8">
            <w:pPr>
              <w:pStyle w:val="Question"/>
            </w:pPr>
          </w:p>
          <w:p w:rsidR="007E57D8" w:rsidRDefault="007E57D8" w:rsidP="007E57D8">
            <w:pPr>
              <w:pStyle w:val="Question"/>
            </w:pPr>
          </w:p>
          <w:p w:rsidR="007E57D8" w:rsidRPr="00531DFB" w:rsidRDefault="007E57D8" w:rsidP="007E57D8">
            <w:pPr>
              <w:pStyle w:val="Question"/>
            </w:pPr>
          </w:p>
        </w:tc>
      </w:tr>
    </w:tbl>
    <w:p w:rsidR="00E649EE" w:rsidRDefault="00E649EE" w:rsidP="00CA7B4E">
      <w:pPr>
        <w:pStyle w:val="Heading3"/>
        <w:rPr>
          <w:sz w:val="24"/>
          <w:szCs w:val="24"/>
        </w:rPr>
      </w:pPr>
    </w:p>
    <w:p w:rsidR="00407A3A" w:rsidRPr="00D41376" w:rsidRDefault="00D35E58" w:rsidP="00DB5937">
      <w:pPr>
        <w:pStyle w:val="Heading3"/>
        <w:rPr>
          <w:sz w:val="26"/>
          <w:szCs w:val="26"/>
        </w:rPr>
      </w:pPr>
      <w:r w:rsidRPr="00D41376">
        <w:rPr>
          <w:sz w:val="26"/>
          <w:szCs w:val="26"/>
        </w:rPr>
        <w:t>What will implementation look like? (pages 10-11)</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1"/>
        <w:gridCol w:w="8495"/>
      </w:tblGrid>
      <w:tr w:rsidR="007E57D8" w:rsidRPr="00963753" w:rsidTr="007E57D8">
        <w:trPr>
          <w:cantSplit/>
        </w:trPr>
        <w:tc>
          <w:tcPr>
            <w:tcW w:w="531" w:type="dxa"/>
            <w:vMerge w:val="restart"/>
            <w:shd w:val="clear" w:color="auto" w:fill="006272"/>
            <w:vAlign w:val="center"/>
          </w:tcPr>
          <w:p w:rsidR="007E57D8" w:rsidRPr="00C66DCE" w:rsidRDefault="001C7255" w:rsidP="00A23F4B">
            <w:pPr>
              <w:pStyle w:val="Questionnumber"/>
              <w:numPr>
                <w:ilvl w:val="0"/>
                <w:numId w:val="0"/>
              </w:numPr>
              <w:spacing w:after="0" w:line="240" w:lineRule="auto"/>
              <w:jc w:val="left"/>
            </w:pPr>
            <w:r>
              <w:t>5</w:t>
            </w:r>
          </w:p>
        </w:tc>
        <w:tc>
          <w:tcPr>
            <w:tcW w:w="8495" w:type="dxa"/>
            <w:shd w:val="clear" w:color="auto" w:fill="B3D0D5"/>
          </w:tcPr>
          <w:p w:rsidR="007E57D8" w:rsidRDefault="007E57D8" w:rsidP="007E57D8">
            <w:r w:rsidRPr="00531DFB">
              <w:t xml:space="preserve">Do you </w:t>
            </w:r>
            <w:r>
              <w:t xml:space="preserve">agree or </w:t>
            </w:r>
            <w:r w:rsidRPr="00531DFB">
              <w:t>disagree with the proposed approach for the transition to the new and amended standards in the electricity and gas safety regulations? Please explain why.</w:t>
            </w:r>
          </w:p>
        </w:tc>
      </w:tr>
      <w:tr w:rsidR="007E57D8" w:rsidRPr="00963753" w:rsidTr="007E57D8">
        <w:trPr>
          <w:cantSplit/>
        </w:trPr>
        <w:tc>
          <w:tcPr>
            <w:tcW w:w="531" w:type="dxa"/>
            <w:vMerge/>
            <w:shd w:val="clear" w:color="auto" w:fill="006272"/>
            <w:vAlign w:val="center"/>
          </w:tcPr>
          <w:p w:rsidR="007E57D8" w:rsidRPr="00C66DCE" w:rsidRDefault="007E57D8" w:rsidP="007E57D8">
            <w:pPr>
              <w:pStyle w:val="Questionnumber"/>
              <w:numPr>
                <w:ilvl w:val="0"/>
                <w:numId w:val="0"/>
              </w:numPr>
              <w:spacing w:after="0" w:line="240" w:lineRule="auto"/>
              <w:jc w:val="left"/>
            </w:pPr>
          </w:p>
        </w:tc>
        <w:tc>
          <w:tcPr>
            <w:tcW w:w="8495"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7E57D8" w:rsidRDefault="007E57D8" w:rsidP="00F76353"/>
          <w:p w:rsidR="007E57D8" w:rsidRDefault="007E57D8" w:rsidP="00F76353"/>
          <w:p w:rsidR="007E57D8" w:rsidRDefault="007E57D8" w:rsidP="00F76353"/>
          <w:p w:rsidR="007E57D8" w:rsidRPr="00531DFB" w:rsidRDefault="007E57D8" w:rsidP="00F76353"/>
        </w:tc>
      </w:tr>
    </w:tbl>
    <w:p w:rsidR="00626874" w:rsidRDefault="00626874"/>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1"/>
        <w:gridCol w:w="8495"/>
      </w:tblGrid>
      <w:tr w:rsidR="007E57D8" w:rsidRPr="00963753" w:rsidTr="007E57D8">
        <w:trPr>
          <w:cantSplit/>
        </w:trPr>
        <w:tc>
          <w:tcPr>
            <w:tcW w:w="531" w:type="dxa"/>
            <w:vMerge w:val="restart"/>
            <w:shd w:val="clear" w:color="auto" w:fill="006272"/>
            <w:vAlign w:val="center"/>
          </w:tcPr>
          <w:p w:rsidR="007E57D8" w:rsidRPr="00C66DCE" w:rsidRDefault="007E57D8" w:rsidP="00F76353">
            <w:pPr>
              <w:pStyle w:val="Questionnumber"/>
              <w:numPr>
                <w:ilvl w:val="0"/>
                <w:numId w:val="0"/>
              </w:numPr>
              <w:spacing w:after="0" w:line="240" w:lineRule="auto"/>
              <w:jc w:val="left"/>
            </w:pPr>
            <w:r>
              <w:t>6</w:t>
            </w:r>
          </w:p>
        </w:tc>
        <w:tc>
          <w:tcPr>
            <w:tcW w:w="8495" w:type="dxa"/>
            <w:shd w:val="clear" w:color="auto" w:fill="B3D0D5"/>
          </w:tcPr>
          <w:p w:rsidR="007E57D8" w:rsidRPr="00531DFB" w:rsidRDefault="007E57D8" w:rsidP="007E57D8">
            <w:pPr>
              <w:spacing w:after="160" w:line="260" w:lineRule="atLeast"/>
            </w:pPr>
            <w:r>
              <w:t>Do</w:t>
            </w:r>
            <w:r w:rsidRPr="00531DFB">
              <w:t xml:space="preserve"> you </w:t>
            </w:r>
            <w:r>
              <w:t xml:space="preserve">agree or </w:t>
            </w:r>
            <w:r w:rsidRPr="00531DFB">
              <w:t>disagree with the proposal to reference multiple versions of some standards where applicable in the Electricity (Safety) Regulations 2010?</w:t>
            </w:r>
          </w:p>
        </w:tc>
      </w:tr>
      <w:tr w:rsidR="007E57D8" w:rsidRPr="00963753" w:rsidTr="007E57D8">
        <w:trPr>
          <w:cantSplit/>
        </w:trPr>
        <w:tc>
          <w:tcPr>
            <w:tcW w:w="531" w:type="dxa"/>
            <w:vMerge/>
            <w:shd w:val="clear" w:color="auto" w:fill="006272"/>
            <w:vAlign w:val="center"/>
          </w:tcPr>
          <w:p w:rsidR="007E57D8" w:rsidRDefault="007E57D8" w:rsidP="00F76353">
            <w:pPr>
              <w:pStyle w:val="Questionnumber"/>
              <w:numPr>
                <w:ilvl w:val="0"/>
                <w:numId w:val="0"/>
              </w:numPr>
              <w:spacing w:after="0" w:line="240" w:lineRule="auto"/>
              <w:jc w:val="left"/>
            </w:pPr>
          </w:p>
        </w:tc>
        <w:tc>
          <w:tcPr>
            <w:tcW w:w="8495"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7E57D8" w:rsidRDefault="007E57D8" w:rsidP="00F76353">
            <w:pPr>
              <w:spacing w:after="160" w:line="260" w:lineRule="atLeast"/>
            </w:pPr>
          </w:p>
          <w:p w:rsidR="007E57D8" w:rsidRDefault="007E57D8" w:rsidP="00F76353">
            <w:pPr>
              <w:spacing w:after="160" w:line="260" w:lineRule="atLeast"/>
            </w:pPr>
          </w:p>
          <w:p w:rsidR="007E57D8" w:rsidRDefault="007E57D8" w:rsidP="00F76353">
            <w:pPr>
              <w:spacing w:after="160" w:line="260" w:lineRule="atLeast"/>
            </w:pPr>
          </w:p>
          <w:p w:rsidR="007E57D8" w:rsidRDefault="007E57D8" w:rsidP="00F76353">
            <w:pPr>
              <w:spacing w:after="160" w:line="260" w:lineRule="atLeast"/>
            </w:pPr>
          </w:p>
        </w:tc>
      </w:tr>
    </w:tbl>
    <w:p w:rsidR="00D35E58" w:rsidRDefault="00D35E58" w:rsidP="00CA7B4E">
      <w:pPr>
        <w:pStyle w:val="Heading3"/>
      </w:pPr>
    </w:p>
    <w:p w:rsidR="00E649EE" w:rsidRDefault="00E649EE" w:rsidP="00E649EE">
      <w:pPr>
        <w:rPr>
          <w:rFonts w:asciiTheme="majorHAnsi" w:eastAsiaTheme="majorEastAsia" w:hAnsiTheme="majorHAnsi" w:cstheme="majorBidi"/>
          <w:b/>
          <w:bCs/>
          <w:color w:val="4F81BD" w:themeColor="accent1"/>
          <w:sz w:val="24"/>
          <w:szCs w:val="24"/>
        </w:rPr>
      </w:pPr>
    </w:p>
    <w:p w:rsidR="00E649EE" w:rsidRDefault="00E649EE" w:rsidP="00E649EE">
      <w:pPr>
        <w:rPr>
          <w:rFonts w:asciiTheme="majorHAnsi" w:eastAsiaTheme="majorEastAsia" w:hAnsiTheme="majorHAnsi" w:cstheme="majorBidi"/>
          <w:b/>
          <w:bCs/>
          <w:color w:val="4F81BD" w:themeColor="accent1"/>
          <w:sz w:val="24"/>
          <w:szCs w:val="24"/>
        </w:rPr>
      </w:pPr>
    </w:p>
    <w:p w:rsidR="00E649EE" w:rsidRDefault="00E649EE" w:rsidP="00E649EE">
      <w:pPr>
        <w:rPr>
          <w:rFonts w:asciiTheme="majorHAnsi" w:eastAsiaTheme="majorEastAsia" w:hAnsiTheme="majorHAnsi" w:cstheme="majorBidi"/>
          <w:b/>
          <w:bCs/>
          <w:color w:val="4F81BD" w:themeColor="accent1"/>
          <w:sz w:val="24"/>
          <w:szCs w:val="24"/>
        </w:rPr>
      </w:pPr>
    </w:p>
    <w:p w:rsidR="00E649EE" w:rsidRDefault="00E649EE" w:rsidP="00E649EE">
      <w:pPr>
        <w:rPr>
          <w:rFonts w:asciiTheme="majorHAnsi" w:eastAsiaTheme="majorEastAsia" w:hAnsiTheme="majorHAnsi" w:cstheme="majorBidi"/>
          <w:b/>
          <w:bCs/>
          <w:color w:val="4F81BD" w:themeColor="accent1"/>
          <w:sz w:val="24"/>
          <w:szCs w:val="24"/>
        </w:rPr>
      </w:pPr>
    </w:p>
    <w:p w:rsidR="00D42BB5" w:rsidRPr="00D41376" w:rsidRDefault="00D35E58" w:rsidP="00E649EE">
      <w:pPr>
        <w:pStyle w:val="Heading3"/>
        <w:rPr>
          <w:sz w:val="26"/>
          <w:szCs w:val="26"/>
        </w:rPr>
      </w:pPr>
      <w:r w:rsidRPr="00D41376">
        <w:rPr>
          <w:sz w:val="26"/>
          <w:szCs w:val="26"/>
        </w:rPr>
        <w:lastRenderedPageBreak/>
        <w:t xml:space="preserve">Some of the proposed changes are not straightforward (pages </w:t>
      </w:r>
      <w:r w:rsidR="00E010A1" w:rsidRPr="00D41376">
        <w:rPr>
          <w:sz w:val="26"/>
          <w:szCs w:val="26"/>
        </w:rPr>
        <w:t>11-14)</w:t>
      </w:r>
    </w:p>
    <w:p w:rsidR="00D42BB5" w:rsidRPr="00D41376" w:rsidRDefault="00D42BB5" w:rsidP="00E649EE">
      <w:pPr>
        <w:pStyle w:val="Heading3"/>
      </w:pPr>
      <w:r w:rsidRPr="00D41376">
        <w:t>AS/NZS 3000</w:t>
      </w:r>
      <w:r w:rsidR="00405EDA" w:rsidRPr="00D41376">
        <w:t xml:space="preserve"> – Electrical Installations (Wiring Rules)</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1"/>
        <w:gridCol w:w="8495"/>
      </w:tblGrid>
      <w:tr w:rsidR="00626874" w:rsidRPr="00531DFB" w:rsidTr="00626874">
        <w:trPr>
          <w:cantSplit/>
        </w:trPr>
        <w:tc>
          <w:tcPr>
            <w:tcW w:w="531" w:type="dxa"/>
            <w:vMerge w:val="restart"/>
            <w:shd w:val="clear" w:color="auto" w:fill="006272"/>
            <w:vAlign w:val="center"/>
          </w:tcPr>
          <w:p w:rsidR="00626874" w:rsidRPr="00C66DCE" w:rsidRDefault="00626874" w:rsidP="00F76353">
            <w:pPr>
              <w:pStyle w:val="Questionnumber"/>
              <w:numPr>
                <w:ilvl w:val="0"/>
                <w:numId w:val="0"/>
              </w:numPr>
              <w:spacing w:after="0" w:line="240" w:lineRule="auto"/>
              <w:jc w:val="left"/>
            </w:pPr>
            <w:r>
              <w:t>7</w:t>
            </w:r>
          </w:p>
        </w:tc>
        <w:tc>
          <w:tcPr>
            <w:tcW w:w="8495" w:type="dxa"/>
            <w:shd w:val="clear" w:color="auto" w:fill="B3D0D5"/>
          </w:tcPr>
          <w:p w:rsidR="00626874" w:rsidRPr="00531DFB" w:rsidRDefault="00626874" w:rsidP="00626874">
            <w:pPr>
              <w:pStyle w:val="Question"/>
            </w:pPr>
            <w:r w:rsidRPr="00531DFB">
              <w:t xml:space="preserve">Do you </w:t>
            </w:r>
            <w:r>
              <w:t xml:space="preserve">agree or </w:t>
            </w:r>
            <w:r w:rsidRPr="00531DFB">
              <w:t>disagree with the proposal to reference both AS/NZS 3000:2007, with modifications, and AS/NZS 3000:2018? Please explain why. Any information you can provide on</w:t>
            </w:r>
            <w:r w:rsidR="00D41376">
              <w:t xml:space="preserve"> potential</w:t>
            </w:r>
            <w:r w:rsidRPr="00531DFB">
              <w:t xml:space="preserve"> impacts, costs and benefits of adoption would be helpful.</w:t>
            </w:r>
          </w:p>
        </w:tc>
      </w:tr>
      <w:tr w:rsidR="00626874" w:rsidRPr="00531DFB" w:rsidTr="00626874">
        <w:trPr>
          <w:cantSplit/>
        </w:trPr>
        <w:tc>
          <w:tcPr>
            <w:tcW w:w="531"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5"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626874" w:rsidRDefault="00626874" w:rsidP="00F76353">
            <w:pPr>
              <w:pStyle w:val="Question"/>
            </w:pPr>
          </w:p>
          <w:p w:rsidR="00626874" w:rsidRDefault="00626874" w:rsidP="00F76353">
            <w:pPr>
              <w:pStyle w:val="Question"/>
            </w:pPr>
          </w:p>
          <w:p w:rsidR="00626874" w:rsidRDefault="00626874" w:rsidP="00F76353">
            <w:pPr>
              <w:pStyle w:val="Question"/>
            </w:pPr>
          </w:p>
          <w:p w:rsidR="00626874" w:rsidRPr="00531DFB" w:rsidRDefault="00626874" w:rsidP="00F76353">
            <w:pPr>
              <w:pStyle w:val="Question"/>
            </w:pPr>
          </w:p>
        </w:tc>
      </w:tr>
    </w:tbl>
    <w:p w:rsidR="00D42BB5" w:rsidRDefault="00D42BB5" w:rsidP="00D35E58"/>
    <w:p w:rsidR="00D42BB5" w:rsidRPr="00D42BB5" w:rsidRDefault="00D42BB5" w:rsidP="00D35E58">
      <w:pP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AS/NZS 1677</w:t>
      </w:r>
      <w:r w:rsidR="00405EDA">
        <w:rPr>
          <w:rFonts w:asciiTheme="majorHAnsi" w:eastAsiaTheme="majorEastAsia" w:hAnsiTheme="majorHAnsi" w:cstheme="majorBidi"/>
          <w:b/>
          <w:bCs/>
          <w:color w:val="4F81BD" w:themeColor="accent1"/>
        </w:rPr>
        <w:t>.2 – Refrigerating Systems</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1"/>
        <w:gridCol w:w="8495"/>
      </w:tblGrid>
      <w:tr w:rsidR="00626874" w:rsidTr="00810B01">
        <w:trPr>
          <w:cantSplit/>
        </w:trPr>
        <w:tc>
          <w:tcPr>
            <w:tcW w:w="531" w:type="dxa"/>
            <w:vMerge w:val="restart"/>
            <w:shd w:val="clear" w:color="auto" w:fill="006272"/>
            <w:vAlign w:val="center"/>
          </w:tcPr>
          <w:p w:rsidR="00626874" w:rsidRPr="00C66DCE" w:rsidRDefault="00626874" w:rsidP="00F76353">
            <w:pPr>
              <w:pStyle w:val="Questionnumber"/>
              <w:numPr>
                <w:ilvl w:val="0"/>
                <w:numId w:val="0"/>
              </w:numPr>
              <w:spacing w:after="0" w:line="240" w:lineRule="auto"/>
              <w:jc w:val="left"/>
            </w:pPr>
            <w:r>
              <w:t>8</w:t>
            </w:r>
          </w:p>
        </w:tc>
        <w:tc>
          <w:tcPr>
            <w:tcW w:w="8495" w:type="dxa"/>
            <w:tcBorders>
              <w:top w:val="nil"/>
              <w:bottom w:val="single" w:sz="4" w:space="0" w:color="006272"/>
            </w:tcBorders>
            <w:shd w:val="clear" w:color="auto" w:fill="B3D0D5"/>
          </w:tcPr>
          <w:p w:rsidR="00626874" w:rsidRDefault="00626874" w:rsidP="00F76353">
            <w:pPr>
              <w:pStyle w:val="Question"/>
            </w:pPr>
            <w:r w:rsidRPr="00531DFB">
              <w:t>Do you</w:t>
            </w:r>
            <w:r>
              <w:t xml:space="preserve"> agree or</w:t>
            </w:r>
            <w:r w:rsidRPr="00531DFB">
              <w:t xml:space="preserve"> disagree with the proposal</w:t>
            </w:r>
            <w:r>
              <w:t>s regarding refrigerants? Specifically</w:t>
            </w:r>
            <w:r w:rsidRPr="00531DFB">
              <w:t xml:space="preserve"> </w:t>
            </w:r>
            <w:r>
              <w:t>d</w:t>
            </w:r>
            <w:r w:rsidRPr="00531DFB">
              <w:t>o you</w:t>
            </w:r>
            <w:r>
              <w:t xml:space="preserve"> agree or</w:t>
            </w:r>
            <w:r w:rsidRPr="00531DFB">
              <w:t xml:space="preserve"> disagree </w:t>
            </w:r>
            <w:r>
              <w:t xml:space="preserve">with the proposals </w:t>
            </w:r>
            <w:r w:rsidRPr="00531DFB">
              <w:t xml:space="preserve">to add an additional requirement under Regulation 59(3)? If so, why? Any information on </w:t>
            </w:r>
            <w:r w:rsidR="00D41376">
              <w:t xml:space="preserve">potential </w:t>
            </w:r>
            <w:r w:rsidRPr="00531DFB">
              <w:t>impacts, costs and benefits of adoption to your business</w:t>
            </w:r>
            <w:r>
              <w:t>/</w:t>
            </w:r>
            <w:r w:rsidRPr="00531DFB">
              <w:t>industry would be helpful.</w:t>
            </w:r>
          </w:p>
        </w:tc>
      </w:tr>
      <w:tr w:rsidR="00626874" w:rsidTr="00810B01">
        <w:trPr>
          <w:cantSplit/>
        </w:trPr>
        <w:tc>
          <w:tcPr>
            <w:tcW w:w="531"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5" w:type="dxa"/>
            <w:tcBorders>
              <w:top w:val="single" w:sz="4" w:space="0" w:color="006272"/>
              <w:bottom w:val="single" w:sz="4" w:space="0" w:color="auto"/>
            </w:tcBorders>
            <w:shd w:val="clear" w:color="auto" w:fill="B3D0D5"/>
          </w:tcPr>
          <w:p w:rsidR="00070C9C" w:rsidRPr="00070C9C" w:rsidRDefault="00070C9C" w:rsidP="00070C9C">
            <w:pPr>
              <w:pStyle w:val="Question"/>
              <w:rPr>
                <w:i/>
                <w:sz w:val="18"/>
                <w:szCs w:val="18"/>
              </w:rPr>
            </w:pPr>
            <w:r w:rsidRPr="00070C9C">
              <w:rPr>
                <w:i/>
                <w:sz w:val="18"/>
                <w:szCs w:val="18"/>
              </w:rPr>
              <w:t>{Answer here}</w:t>
            </w:r>
          </w:p>
          <w:p w:rsidR="00626874" w:rsidRDefault="00626874" w:rsidP="00F76353">
            <w:pPr>
              <w:pStyle w:val="Question"/>
            </w:pPr>
          </w:p>
          <w:p w:rsidR="00626874" w:rsidRDefault="00626874" w:rsidP="00F76353">
            <w:pPr>
              <w:pStyle w:val="Question"/>
            </w:pPr>
          </w:p>
          <w:p w:rsidR="00626874" w:rsidRDefault="00626874" w:rsidP="00F76353">
            <w:pPr>
              <w:pStyle w:val="Question"/>
            </w:pPr>
          </w:p>
          <w:p w:rsidR="00626874" w:rsidRPr="00531DFB" w:rsidRDefault="00626874" w:rsidP="00F76353">
            <w:pPr>
              <w:pStyle w:val="Question"/>
            </w:pPr>
          </w:p>
        </w:tc>
      </w:tr>
    </w:tbl>
    <w:p w:rsidR="00D66A09" w:rsidRDefault="00D66A09" w:rsidP="00D35E58">
      <w:pPr>
        <w:rPr>
          <w:rFonts w:asciiTheme="majorHAnsi" w:eastAsiaTheme="majorEastAsia" w:hAnsiTheme="majorHAnsi" w:cstheme="majorBidi"/>
          <w:b/>
          <w:bCs/>
          <w:color w:val="4F81BD" w:themeColor="accent1"/>
        </w:rPr>
      </w:pPr>
    </w:p>
    <w:p w:rsidR="00D42BB5" w:rsidRPr="00D42BB5" w:rsidRDefault="00D42BB5" w:rsidP="00D35E58">
      <w:pPr>
        <w:rPr>
          <w:rFonts w:asciiTheme="majorHAnsi" w:eastAsiaTheme="majorEastAsia" w:hAnsiTheme="majorHAnsi" w:cstheme="majorBidi"/>
          <w:b/>
          <w:bCs/>
          <w:color w:val="4F81BD" w:themeColor="accent1"/>
        </w:rPr>
      </w:pPr>
      <w:r w:rsidRPr="00D42BB5">
        <w:rPr>
          <w:rFonts w:asciiTheme="majorHAnsi" w:eastAsiaTheme="majorEastAsia" w:hAnsiTheme="majorHAnsi" w:cstheme="majorBidi"/>
          <w:b/>
          <w:bCs/>
          <w:color w:val="4F81BD" w:themeColor="accent1"/>
        </w:rPr>
        <w:t>AS/NZS 3003</w:t>
      </w:r>
      <w:r w:rsidR="00405EDA">
        <w:rPr>
          <w:rFonts w:asciiTheme="majorHAnsi" w:eastAsiaTheme="majorEastAsia" w:hAnsiTheme="majorHAnsi" w:cstheme="majorBidi"/>
          <w:b/>
          <w:bCs/>
          <w:color w:val="4F81BD" w:themeColor="accent1"/>
        </w:rPr>
        <w:t xml:space="preserve"> Electrical Installations (Patient Areas)</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1"/>
        <w:gridCol w:w="8495"/>
      </w:tblGrid>
      <w:tr w:rsidR="00626874" w:rsidRPr="00531DFB" w:rsidTr="00626874">
        <w:trPr>
          <w:cantSplit/>
        </w:trPr>
        <w:tc>
          <w:tcPr>
            <w:tcW w:w="531" w:type="dxa"/>
            <w:vMerge w:val="restart"/>
            <w:shd w:val="clear" w:color="auto" w:fill="006272"/>
            <w:vAlign w:val="center"/>
          </w:tcPr>
          <w:p w:rsidR="00626874" w:rsidRDefault="00626874" w:rsidP="00F76353">
            <w:pPr>
              <w:pStyle w:val="Questionnumber"/>
              <w:numPr>
                <w:ilvl w:val="0"/>
                <w:numId w:val="0"/>
              </w:numPr>
              <w:spacing w:after="0" w:line="240" w:lineRule="auto"/>
              <w:jc w:val="left"/>
            </w:pPr>
            <w:r>
              <w:t>9</w:t>
            </w:r>
          </w:p>
        </w:tc>
        <w:tc>
          <w:tcPr>
            <w:tcW w:w="8495" w:type="dxa"/>
            <w:shd w:val="clear" w:color="auto" w:fill="B3D0D5"/>
          </w:tcPr>
          <w:p w:rsidR="00626874" w:rsidRPr="00531DFB" w:rsidRDefault="00626874" w:rsidP="00F76353">
            <w:pPr>
              <w:pStyle w:val="Question"/>
            </w:pPr>
            <w:r w:rsidRPr="00531DFB">
              <w:t xml:space="preserve">Do you </w:t>
            </w:r>
            <w:r>
              <w:t xml:space="preserve">agree or </w:t>
            </w:r>
            <w:r w:rsidRPr="00531DFB">
              <w:t xml:space="preserve">disagree with </w:t>
            </w:r>
            <w:r>
              <w:t xml:space="preserve">the proposed change to AS/NZS 3003, and the proposed immediate transition? </w:t>
            </w:r>
            <w:r w:rsidRPr="00531DFB">
              <w:t>Please explain why. Any information you can provide on</w:t>
            </w:r>
            <w:r w:rsidR="00D41376">
              <w:t xml:space="preserve"> potential</w:t>
            </w:r>
            <w:r w:rsidRPr="00531DFB">
              <w:t xml:space="preserve"> impacts, costs and benefits of adoption would be helpful.</w:t>
            </w:r>
          </w:p>
        </w:tc>
      </w:tr>
      <w:tr w:rsidR="00626874" w:rsidRPr="00531DFB" w:rsidTr="00626874">
        <w:trPr>
          <w:cantSplit/>
        </w:trPr>
        <w:tc>
          <w:tcPr>
            <w:tcW w:w="531"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5"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626874" w:rsidRDefault="00626874" w:rsidP="00F76353">
            <w:pPr>
              <w:pStyle w:val="Question"/>
            </w:pPr>
          </w:p>
          <w:p w:rsidR="00626874" w:rsidRDefault="00626874" w:rsidP="00F76353">
            <w:pPr>
              <w:pStyle w:val="Question"/>
            </w:pPr>
          </w:p>
          <w:p w:rsidR="00626874" w:rsidRDefault="00626874" w:rsidP="00F76353">
            <w:pPr>
              <w:pStyle w:val="Question"/>
            </w:pPr>
          </w:p>
          <w:p w:rsidR="00626874" w:rsidRPr="00531DFB" w:rsidRDefault="00626874" w:rsidP="00F76353">
            <w:pPr>
              <w:pStyle w:val="Question"/>
            </w:pPr>
          </w:p>
        </w:tc>
      </w:tr>
    </w:tbl>
    <w:p w:rsidR="00D42BB5" w:rsidRDefault="00D42BB5" w:rsidP="00D35E58"/>
    <w:p w:rsidR="00E649EE" w:rsidRDefault="00E649EE" w:rsidP="00CA7B4E">
      <w:pPr>
        <w:rPr>
          <w:rFonts w:asciiTheme="majorHAnsi" w:eastAsiaTheme="majorEastAsia" w:hAnsiTheme="majorHAnsi" w:cstheme="majorBidi"/>
          <w:b/>
          <w:bCs/>
          <w:color w:val="4F81BD" w:themeColor="accent1"/>
        </w:rPr>
      </w:pPr>
    </w:p>
    <w:p w:rsidR="00E649EE" w:rsidRDefault="00E649EE" w:rsidP="00CA7B4E">
      <w:pPr>
        <w:rPr>
          <w:rFonts w:asciiTheme="majorHAnsi" w:eastAsiaTheme="majorEastAsia" w:hAnsiTheme="majorHAnsi" w:cstheme="majorBidi"/>
          <w:b/>
          <w:bCs/>
          <w:color w:val="4F81BD" w:themeColor="accent1"/>
        </w:rPr>
      </w:pPr>
    </w:p>
    <w:p w:rsidR="00E649EE" w:rsidRDefault="00E649EE" w:rsidP="00CA7B4E">
      <w:pPr>
        <w:rPr>
          <w:rFonts w:asciiTheme="majorHAnsi" w:eastAsiaTheme="majorEastAsia" w:hAnsiTheme="majorHAnsi" w:cstheme="majorBidi"/>
          <w:b/>
          <w:bCs/>
          <w:color w:val="4F81BD" w:themeColor="accent1"/>
        </w:rPr>
      </w:pPr>
    </w:p>
    <w:p w:rsidR="00E649EE" w:rsidRDefault="00E649EE" w:rsidP="00CA7B4E">
      <w:pPr>
        <w:rPr>
          <w:rFonts w:asciiTheme="majorHAnsi" w:eastAsiaTheme="majorEastAsia" w:hAnsiTheme="majorHAnsi" w:cstheme="majorBidi"/>
          <w:b/>
          <w:bCs/>
          <w:color w:val="4F81BD" w:themeColor="accent1"/>
        </w:rPr>
      </w:pPr>
    </w:p>
    <w:p w:rsidR="00405EDA" w:rsidRPr="00D42BB5" w:rsidRDefault="00D42BB5" w:rsidP="00CA7B4E">
      <w:pPr>
        <w:rPr>
          <w:rFonts w:asciiTheme="majorHAnsi" w:eastAsiaTheme="majorEastAsia" w:hAnsiTheme="majorHAnsi" w:cstheme="majorBidi"/>
          <w:b/>
          <w:bCs/>
          <w:color w:val="4F81BD" w:themeColor="accent1"/>
        </w:rPr>
      </w:pPr>
      <w:r w:rsidRPr="00D42BB5">
        <w:rPr>
          <w:rFonts w:asciiTheme="majorHAnsi" w:eastAsiaTheme="majorEastAsia" w:hAnsiTheme="majorHAnsi" w:cstheme="majorBidi"/>
          <w:b/>
          <w:bCs/>
          <w:color w:val="4F81BD" w:themeColor="accent1"/>
        </w:rPr>
        <w:lastRenderedPageBreak/>
        <w:t>IEC 62841 series</w:t>
      </w:r>
      <w:r w:rsidR="00405EDA">
        <w:rPr>
          <w:rFonts w:asciiTheme="majorHAnsi" w:eastAsiaTheme="majorEastAsia" w:hAnsiTheme="majorHAnsi" w:cstheme="majorBidi"/>
          <w:b/>
          <w:bCs/>
          <w:color w:val="4F81BD" w:themeColor="accent1"/>
        </w:rPr>
        <w:t xml:space="preserve"> - </w:t>
      </w:r>
      <w:r w:rsidR="00405EDA" w:rsidRPr="00405EDA">
        <w:rPr>
          <w:rFonts w:asciiTheme="majorHAnsi" w:eastAsiaTheme="majorEastAsia" w:hAnsiTheme="majorHAnsi" w:cstheme="majorBidi"/>
          <w:b/>
          <w:bCs/>
          <w:color w:val="4F81BD" w:themeColor="accent1"/>
        </w:rPr>
        <w:t>Electric motor-operated hand-held tools, transportable tools and lawn and garden machinery</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963753" w:rsidTr="00626874">
        <w:trPr>
          <w:cantSplit/>
        </w:trPr>
        <w:tc>
          <w:tcPr>
            <w:tcW w:w="532" w:type="dxa"/>
            <w:vMerge w:val="restart"/>
            <w:shd w:val="clear" w:color="auto" w:fill="006272"/>
            <w:vAlign w:val="center"/>
          </w:tcPr>
          <w:p w:rsidR="00626874" w:rsidRPr="00C66DCE" w:rsidRDefault="00626874" w:rsidP="00EC7BD7">
            <w:pPr>
              <w:pStyle w:val="Questionnumber"/>
              <w:numPr>
                <w:ilvl w:val="0"/>
                <w:numId w:val="0"/>
              </w:numPr>
              <w:spacing w:after="0" w:line="240" w:lineRule="auto"/>
              <w:jc w:val="left"/>
            </w:pPr>
            <w:r>
              <w:t>10</w:t>
            </w:r>
          </w:p>
        </w:tc>
        <w:tc>
          <w:tcPr>
            <w:tcW w:w="8494" w:type="dxa"/>
            <w:shd w:val="clear" w:color="auto" w:fill="B3D0D5"/>
          </w:tcPr>
          <w:p w:rsidR="00626874" w:rsidRDefault="00626874" w:rsidP="00626874">
            <w:pPr>
              <w:spacing w:after="160" w:line="260" w:lineRule="atLeast"/>
            </w:pPr>
            <w:r w:rsidRPr="00531DFB">
              <w:t xml:space="preserve">Do you </w:t>
            </w:r>
            <w:r>
              <w:t xml:space="preserve">agree or </w:t>
            </w:r>
            <w:r w:rsidRPr="00531DFB">
              <w:t>disagree with any of the</w:t>
            </w:r>
            <w:r>
              <w:t xml:space="preserve"> </w:t>
            </w:r>
            <w:r w:rsidRPr="00531DFB">
              <w:t xml:space="preserve">proposed </w:t>
            </w:r>
            <w:r>
              <w:t xml:space="preserve">IEC 62841 series </w:t>
            </w:r>
            <w:r w:rsidRPr="00531DFB">
              <w:t>updates to standards or any of the proposed transition times to recognise the relevant updated standard</w:t>
            </w:r>
            <w:r w:rsidR="005C64AC">
              <w:t>s</w:t>
            </w:r>
            <w:r w:rsidRPr="00531DFB">
              <w:t xml:space="preserve">? Please identify which of these standards is of interest and tell us why you disagree. Please also indicate any suggestions or changes that should be made. </w:t>
            </w:r>
          </w:p>
        </w:tc>
      </w:tr>
      <w:tr w:rsidR="00626874" w:rsidRPr="00963753" w:rsidTr="00626874">
        <w:trPr>
          <w:cantSplit/>
        </w:trPr>
        <w:tc>
          <w:tcPr>
            <w:tcW w:w="532" w:type="dxa"/>
            <w:vMerge/>
            <w:shd w:val="clear" w:color="auto" w:fill="006272"/>
            <w:vAlign w:val="center"/>
          </w:tcPr>
          <w:p w:rsidR="00626874" w:rsidRDefault="00626874" w:rsidP="00EC7BD7">
            <w:pPr>
              <w:pStyle w:val="Questionnumber"/>
              <w:numPr>
                <w:ilvl w:val="0"/>
                <w:numId w:val="0"/>
              </w:numPr>
              <w:spacing w:after="0" w:line="240" w:lineRule="auto"/>
              <w:jc w:val="left"/>
            </w:pPr>
          </w:p>
        </w:tc>
        <w:tc>
          <w:tcPr>
            <w:tcW w:w="8494" w:type="dxa"/>
            <w:shd w:val="clear" w:color="auto" w:fill="B3D0D5"/>
          </w:tcPr>
          <w:p w:rsidR="00070C9C" w:rsidRPr="00070C9C" w:rsidRDefault="00070C9C" w:rsidP="00070C9C">
            <w:pPr>
              <w:pStyle w:val="Question"/>
              <w:rPr>
                <w:i/>
                <w:sz w:val="18"/>
                <w:szCs w:val="18"/>
              </w:rPr>
            </w:pPr>
            <w:r w:rsidRPr="00070C9C">
              <w:rPr>
                <w:i/>
                <w:sz w:val="18"/>
                <w:szCs w:val="18"/>
              </w:rPr>
              <w:t>{Answer here}</w:t>
            </w:r>
          </w:p>
          <w:p w:rsidR="00626874" w:rsidRDefault="00626874" w:rsidP="00EC7BD7">
            <w:pPr>
              <w:spacing w:after="160" w:line="260" w:lineRule="atLeast"/>
            </w:pPr>
          </w:p>
          <w:p w:rsidR="00626874" w:rsidRDefault="00626874" w:rsidP="00EC7BD7">
            <w:pPr>
              <w:spacing w:after="160" w:line="260" w:lineRule="atLeast"/>
            </w:pPr>
          </w:p>
          <w:p w:rsidR="00626874" w:rsidRDefault="00626874" w:rsidP="00EC7BD7">
            <w:pPr>
              <w:spacing w:after="160" w:line="260" w:lineRule="atLeast"/>
            </w:pPr>
          </w:p>
          <w:p w:rsidR="00626874" w:rsidRPr="00531DFB" w:rsidRDefault="00626874" w:rsidP="00EC7BD7">
            <w:pPr>
              <w:spacing w:after="160" w:line="260" w:lineRule="atLeast"/>
            </w:pPr>
          </w:p>
        </w:tc>
      </w:tr>
    </w:tbl>
    <w:p w:rsidR="00CE5337" w:rsidRDefault="00CE5337"/>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88680E" w:rsidRPr="00963753" w:rsidTr="00626874">
        <w:trPr>
          <w:cantSplit/>
        </w:trPr>
        <w:tc>
          <w:tcPr>
            <w:tcW w:w="532" w:type="dxa"/>
            <w:shd w:val="clear" w:color="auto" w:fill="006272"/>
            <w:vAlign w:val="center"/>
          </w:tcPr>
          <w:p w:rsidR="0088680E" w:rsidRPr="00C66DCE" w:rsidRDefault="00A742BF" w:rsidP="00EC7BD7">
            <w:pPr>
              <w:pStyle w:val="Questionnumber"/>
              <w:numPr>
                <w:ilvl w:val="0"/>
                <w:numId w:val="0"/>
              </w:numPr>
              <w:spacing w:after="0" w:line="240" w:lineRule="auto"/>
              <w:jc w:val="left"/>
            </w:pPr>
            <w:r>
              <w:t>11</w:t>
            </w:r>
          </w:p>
        </w:tc>
        <w:tc>
          <w:tcPr>
            <w:tcW w:w="8494" w:type="dxa"/>
            <w:shd w:val="clear" w:color="auto" w:fill="B3D0D5"/>
          </w:tcPr>
          <w:p w:rsidR="005C3AF3" w:rsidRDefault="00EC7BD7" w:rsidP="00626874">
            <w:pPr>
              <w:spacing w:after="160" w:line="259" w:lineRule="auto"/>
            </w:pPr>
            <w:r w:rsidRPr="00531DFB">
              <w:t>Have we missed, or incorrectly identified, the latest version of any standards? Which ones did we miss, and why should they be included?</w:t>
            </w:r>
          </w:p>
        </w:tc>
      </w:tr>
      <w:tr w:rsidR="00F8613B" w:rsidRPr="00963753" w:rsidTr="00626874">
        <w:trPr>
          <w:cantSplit/>
        </w:trPr>
        <w:tc>
          <w:tcPr>
            <w:tcW w:w="532" w:type="dxa"/>
            <w:shd w:val="clear" w:color="auto" w:fill="006272"/>
            <w:vAlign w:val="center"/>
          </w:tcPr>
          <w:p w:rsidR="00F8613B" w:rsidRDefault="00F8613B" w:rsidP="00EC7BD7">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F8613B" w:rsidRDefault="00F8613B" w:rsidP="00EC7BD7">
            <w:pPr>
              <w:spacing w:after="160" w:line="259" w:lineRule="auto"/>
            </w:pPr>
          </w:p>
          <w:p w:rsidR="00626874" w:rsidRDefault="00626874" w:rsidP="00EC7BD7">
            <w:pPr>
              <w:spacing w:after="160" w:line="259" w:lineRule="auto"/>
            </w:pPr>
          </w:p>
          <w:p w:rsidR="00626874" w:rsidRDefault="00626874" w:rsidP="00EC7BD7">
            <w:pPr>
              <w:spacing w:after="160" w:line="259" w:lineRule="auto"/>
            </w:pPr>
          </w:p>
          <w:p w:rsidR="00626874" w:rsidRPr="00531DFB" w:rsidRDefault="00626874" w:rsidP="00EC7BD7">
            <w:pPr>
              <w:spacing w:after="160" w:line="259" w:lineRule="auto"/>
            </w:pPr>
          </w:p>
        </w:tc>
      </w:tr>
    </w:tbl>
    <w:p w:rsidR="00626874" w:rsidRDefault="00626874"/>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963753" w:rsidTr="00626874">
        <w:trPr>
          <w:cantSplit/>
        </w:trPr>
        <w:tc>
          <w:tcPr>
            <w:tcW w:w="532" w:type="dxa"/>
            <w:vMerge w:val="restart"/>
            <w:shd w:val="clear" w:color="auto" w:fill="006272"/>
            <w:vAlign w:val="center"/>
          </w:tcPr>
          <w:p w:rsidR="00626874" w:rsidRPr="00C66DCE" w:rsidRDefault="00626874" w:rsidP="00D42BB5">
            <w:pPr>
              <w:pStyle w:val="Questionnumber"/>
              <w:numPr>
                <w:ilvl w:val="0"/>
                <w:numId w:val="0"/>
              </w:numPr>
              <w:spacing w:after="0" w:line="240" w:lineRule="auto"/>
              <w:jc w:val="left"/>
            </w:pPr>
            <w:r>
              <w:t>12</w:t>
            </w:r>
          </w:p>
        </w:tc>
        <w:tc>
          <w:tcPr>
            <w:tcW w:w="8494" w:type="dxa"/>
            <w:shd w:val="clear" w:color="auto" w:fill="B3D0D5"/>
          </w:tcPr>
          <w:p w:rsidR="00626874" w:rsidRPr="00626874" w:rsidRDefault="00626874" w:rsidP="00626874">
            <w:pPr>
              <w:spacing w:after="160" w:line="259" w:lineRule="auto"/>
            </w:pPr>
            <w:r w:rsidRPr="00531DFB">
              <w:t xml:space="preserve">If you disagree with our assessment of whether </w:t>
            </w:r>
            <w:r w:rsidR="00D41376">
              <w:t xml:space="preserve">or not </w:t>
            </w:r>
            <w:r w:rsidRPr="00531DFB">
              <w:t xml:space="preserve">a standard will have a minimal impact to adopt, please advise which standard and why its adoption is not straightforward. </w:t>
            </w:r>
          </w:p>
        </w:tc>
      </w:tr>
      <w:tr w:rsidR="00626874" w:rsidRPr="00963753" w:rsidTr="00626874">
        <w:trPr>
          <w:cantSplit/>
        </w:trPr>
        <w:tc>
          <w:tcPr>
            <w:tcW w:w="532" w:type="dxa"/>
            <w:vMerge/>
            <w:shd w:val="clear" w:color="auto" w:fill="006272"/>
            <w:vAlign w:val="center"/>
          </w:tcPr>
          <w:p w:rsidR="00626874" w:rsidRDefault="00626874" w:rsidP="00D42BB5">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D42BB5">
            <w:pPr>
              <w:spacing w:after="160" w:line="259" w:lineRule="auto"/>
            </w:pPr>
          </w:p>
          <w:p w:rsidR="00626874" w:rsidRDefault="00626874" w:rsidP="00D42BB5">
            <w:pPr>
              <w:spacing w:after="160" w:line="259" w:lineRule="auto"/>
            </w:pPr>
          </w:p>
          <w:p w:rsidR="00626874" w:rsidRDefault="00626874" w:rsidP="00D42BB5">
            <w:pPr>
              <w:spacing w:after="160" w:line="259" w:lineRule="auto"/>
            </w:pPr>
          </w:p>
          <w:p w:rsidR="00626874" w:rsidRPr="00531DFB" w:rsidRDefault="00626874" w:rsidP="00D42BB5">
            <w:pPr>
              <w:spacing w:after="160" w:line="259" w:lineRule="auto"/>
            </w:pPr>
          </w:p>
        </w:tc>
      </w:tr>
    </w:tbl>
    <w:p w:rsidR="00FA1BA1" w:rsidRDefault="00FA1BA1"/>
    <w:p w:rsidR="005C64AC" w:rsidRDefault="005C64AC"/>
    <w:p w:rsidR="005C64AC" w:rsidRDefault="005C64AC"/>
    <w:p w:rsidR="005C64AC" w:rsidRDefault="005C64AC"/>
    <w:p w:rsidR="005C64AC" w:rsidRDefault="005C64AC"/>
    <w:p w:rsidR="005C64AC" w:rsidRDefault="005C64AC"/>
    <w:p w:rsidR="005C64AC" w:rsidRDefault="005C64AC"/>
    <w:p w:rsidR="005C64AC" w:rsidRDefault="005C64AC"/>
    <w:p w:rsidR="005C64AC" w:rsidRDefault="005C64AC"/>
    <w:p w:rsidR="005C64AC" w:rsidRDefault="005C64AC"/>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963753" w:rsidTr="00626874">
        <w:trPr>
          <w:cantSplit/>
        </w:trPr>
        <w:tc>
          <w:tcPr>
            <w:tcW w:w="532" w:type="dxa"/>
            <w:vMerge w:val="restart"/>
            <w:shd w:val="clear" w:color="auto" w:fill="006272"/>
            <w:vAlign w:val="center"/>
          </w:tcPr>
          <w:p w:rsidR="00626874" w:rsidRDefault="00626874" w:rsidP="00D42BB5">
            <w:pPr>
              <w:pStyle w:val="Questionnumber"/>
              <w:numPr>
                <w:ilvl w:val="0"/>
                <w:numId w:val="0"/>
              </w:numPr>
              <w:spacing w:after="0" w:line="240" w:lineRule="auto"/>
              <w:jc w:val="left"/>
            </w:pPr>
            <w:r>
              <w:lastRenderedPageBreak/>
              <w:t>13</w:t>
            </w:r>
          </w:p>
        </w:tc>
        <w:tc>
          <w:tcPr>
            <w:tcW w:w="8494" w:type="dxa"/>
            <w:shd w:val="clear" w:color="auto" w:fill="B3D0D5"/>
          </w:tcPr>
          <w:p w:rsidR="00626874" w:rsidRPr="00531DFB" w:rsidRDefault="00626874" w:rsidP="00D42BB5">
            <w:pPr>
              <w:spacing w:after="160" w:line="259" w:lineRule="auto"/>
            </w:pPr>
            <w:r w:rsidRPr="00531DFB">
              <w:t>What are the costs and benefits to your business</w:t>
            </w:r>
            <w:r>
              <w:t>/</w:t>
            </w:r>
            <w:r w:rsidRPr="00531DFB">
              <w:t>sector from adopting the latest versions of standards referenced in the electricity and gas safety regulations?</w:t>
            </w:r>
          </w:p>
        </w:tc>
      </w:tr>
      <w:tr w:rsidR="00626874" w:rsidRPr="00963753" w:rsidTr="00626874">
        <w:trPr>
          <w:cantSplit/>
        </w:trPr>
        <w:tc>
          <w:tcPr>
            <w:tcW w:w="532" w:type="dxa"/>
            <w:vMerge/>
            <w:shd w:val="clear" w:color="auto" w:fill="006272"/>
            <w:vAlign w:val="center"/>
          </w:tcPr>
          <w:p w:rsidR="00626874" w:rsidRDefault="00626874" w:rsidP="00D42BB5">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D42BB5">
            <w:pPr>
              <w:spacing w:after="160" w:line="259" w:lineRule="auto"/>
            </w:pPr>
          </w:p>
          <w:p w:rsidR="00626874" w:rsidRDefault="00626874" w:rsidP="00D42BB5">
            <w:pPr>
              <w:spacing w:after="160" w:line="259" w:lineRule="auto"/>
            </w:pPr>
          </w:p>
          <w:p w:rsidR="00626874" w:rsidRDefault="00626874" w:rsidP="00D42BB5">
            <w:pPr>
              <w:spacing w:after="160" w:line="259" w:lineRule="auto"/>
            </w:pPr>
          </w:p>
          <w:p w:rsidR="00626874" w:rsidRPr="00531DFB" w:rsidRDefault="00626874" w:rsidP="00D42BB5">
            <w:pPr>
              <w:spacing w:after="160" w:line="259" w:lineRule="auto"/>
            </w:pPr>
          </w:p>
        </w:tc>
      </w:tr>
    </w:tbl>
    <w:p w:rsidR="00060084" w:rsidRPr="0070128F" w:rsidRDefault="00060084" w:rsidP="0070128F"/>
    <w:p w:rsidR="008B216F" w:rsidRPr="00D41376" w:rsidRDefault="00E010A1" w:rsidP="006975C3">
      <w:pPr>
        <w:pStyle w:val="NoSpacing"/>
        <w:rPr>
          <w:rFonts w:asciiTheme="majorHAnsi" w:eastAsiaTheme="majorEastAsia" w:hAnsiTheme="majorHAnsi" w:cstheme="majorBidi"/>
          <w:b/>
          <w:bCs/>
          <w:color w:val="4F81BD" w:themeColor="accent1"/>
          <w:sz w:val="26"/>
          <w:szCs w:val="26"/>
        </w:rPr>
      </w:pPr>
      <w:r w:rsidRPr="00D41376">
        <w:rPr>
          <w:rFonts w:asciiTheme="majorHAnsi" w:eastAsiaTheme="majorEastAsia" w:hAnsiTheme="majorHAnsi" w:cstheme="majorBidi"/>
          <w:b/>
          <w:bCs/>
          <w:color w:val="4F81BD" w:themeColor="accent1"/>
          <w:sz w:val="26"/>
          <w:szCs w:val="26"/>
        </w:rPr>
        <w:t>What new standards in the electricity safet</w:t>
      </w:r>
      <w:r w:rsidR="00EF542B" w:rsidRPr="00D41376">
        <w:rPr>
          <w:rFonts w:asciiTheme="majorHAnsi" w:eastAsiaTheme="majorEastAsia" w:hAnsiTheme="majorHAnsi" w:cstheme="majorBidi"/>
          <w:b/>
          <w:bCs/>
          <w:color w:val="4F81BD" w:themeColor="accent1"/>
          <w:sz w:val="26"/>
          <w:szCs w:val="26"/>
        </w:rPr>
        <w:t>y</w:t>
      </w:r>
      <w:r w:rsidRPr="00D41376">
        <w:rPr>
          <w:rFonts w:asciiTheme="majorHAnsi" w:eastAsiaTheme="majorEastAsia" w:hAnsiTheme="majorHAnsi" w:cstheme="majorBidi"/>
          <w:b/>
          <w:bCs/>
          <w:color w:val="4F81BD" w:themeColor="accent1"/>
          <w:sz w:val="26"/>
          <w:szCs w:val="26"/>
        </w:rPr>
        <w:t xml:space="preserve"> regulations are proposed? (pages</w:t>
      </w:r>
      <w:r w:rsidR="008B216F" w:rsidRPr="00D41376">
        <w:rPr>
          <w:rFonts w:asciiTheme="majorHAnsi" w:eastAsiaTheme="majorEastAsia" w:hAnsiTheme="majorHAnsi" w:cstheme="majorBidi"/>
          <w:b/>
          <w:bCs/>
          <w:color w:val="4F81BD" w:themeColor="accent1"/>
          <w:sz w:val="26"/>
          <w:szCs w:val="26"/>
        </w:rPr>
        <w:t xml:space="preserve"> 14-16)</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531DFB" w:rsidTr="00626874">
        <w:trPr>
          <w:cantSplit/>
        </w:trPr>
        <w:tc>
          <w:tcPr>
            <w:tcW w:w="532" w:type="dxa"/>
            <w:vMerge w:val="restart"/>
            <w:shd w:val="clear" w:color="auto" w:fill="006272"/>
            <w:vAlign w:val="center"/>
          </w:tcPr>
          <w:p w:rsidR="00626874" w:rsidRPr="00C66DCE" w:rsidRDefault="00626874" w:rsidP="00F76353">
            <w:pPr>
              <w:pStyle w:val="Questionnumber"/>
              <w:numPr>
                <w:ilvl w:val="0"/>
                <w:numId w:val="0"/>
              </w:numPr>
              <w:spacing w:after="0" w:line="240" w:lineRule="auto"/>
              <w:jc w:val="left"/>
            </w:pPr>
            <w:r>
              <w:t>14</w:t>
            </w:r>
          </w:p>
        </w:tc>
        <w:tc>
          <w:tcPr>
            <w:tcW w:w="8494" w:type="dxa"/>
            <w:shd w:val="clear" w:color="auto" w:fill="B3D0D5"/>
          </w:tcPr>
          <w:p w:rsidR="00626874" w:rsidRPr="00531DFB" w:rsidRDefault="00626874" w:rsidP="00626874">
            <w:pPr>
              <w:spacing w:after="160" w:line="260" w:lineRule="atLeast"/>
            </w:pPr>
            <w:r w:rsidRPr="00531DFB">
              <w:t>Do you</w:t>
            </w:r>
            <w:r>
              <w:t xml:space="preserve"> agree or</w:t>
            </w:r>
            <w:r w:rsidRPr="00531DFB">
              <w:t xml:space="preserve"> disagree with including any of the proposed new standards in Schedule 4 of the Electricity (Safety) Regulations 2010? Please identify which standard(s) and explain why you </w:t>
            </w:r>
            <w:r>
              <w:t xml:space="preserve">agree or </w:t>
            </w:r>
            <w:r w:rsidRPr="00531DFB">
              <w:t>disagree and what alternative standard(s) you would propose (if any).</w:t>
            </w:r>
          </w:p>
        </w:tc>
      </w:tr>
      <w:tr w:rsidR="00626874" w:rsidRPr="00531DFB" w:rsidTr="00626874">
        <w:trPr>
          <w:cantSplit/>
        </w:trPr>
        <w:tc>
          <w:tcPr>
            <w:tcW w:w="532"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F76353">
            <w:pPr>
              <w:spacing w:after="160" w:line="260" w:lineRule="atLeast"/>
            </w:pPr>
          </w:p>
          <w:p w:rsidR="00626874" w:rsidRDefault="00626874" w:rsidP="00F76353">
            <w:pPr>
              <w:spacing w:after="160" w:line="260" w:lineRule="atLeast"/>
            </w:pPr>
          </w:p>
          <w:p w:rsidR="00626874" w:rsidRDefault="00626874" w:rsidP="00F76353">
            <w:pPr>
              <w:spacing w:after="160" w:line="260" w:lineRule="atLeast"/>
            </w:pPr>
          </w:p>
          <w:p w:rsidR="00626874" w:rsidRPr="00531DFB" w:rsidRDefault="00626874" w:rsidP="00F76353">
            <w:pPr>
              <w:spacing w:after="160" w:line="260" w:lineRule="atLeast"/>
            </w:pPr>
          </w:p>
        </w:tc>
      </w:tr>
    </w:tbl>
    <w:p w:rsidR="00626874" w:rsidRDefault="00626874"/>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531DFB" w:rsidTr="00626874">
        <w:trPr>
          <w:cantSplit/>
        </w:trPr>
        <w:tc>
          <w:tcPr>
            <w:tcW w:w="532" w:type="dxa"/>
            <w:vMerge w:val="restart"/>
            <w:shd w:val="clear" w:color="auto" w:fill="006272"/>
            <w:vAlign w:val="center"/>
          </w:tcPr>
          <w:p w:rsidR="00626874" w:rsidRDefault="00626874" w:rsidP="00F76353">
            <w:pPr>
              <w:pStyle w:val="Questionnumber"/>
              <w:numPr>
                <w:ilvl w:val="0"/>
                <w:numId w:val="0"/>
              </w:numPr>
              <w:spacing w:after="0" w:line="240" w:lineRule="auto"/>
              <w:jc w:val="left"/>
            </w:pPr>
            <w:r>
              <w:t>15</w:t>
            </w:r>
          </w:p>
        </w:tc>
        <w:tc>
          <w:tcPr>
            <w:tcW w:w="8494" w:type="dxa"/>
            <w:shd w:val="clear" w:color="auto" w:fill="B3D0D5"/>
          </w:tcPr>
          <w:p w:rsidR="00626874" w:rsidRPr="00531DFB" w:rsidRDefault="00626874" w:rsidP="00F76353">
            <w:pPr>
              <w:spacing w:after="160" w:line="260" w:lineRule="atLeast"/>
            </w:pPr>
            <w:r w:rsidRPr="00531DFB">
              <w:t xml:space="preserve">What is the </w:t>
            </w:r>
            <w:r w:rsidR="00D41376">
              <w:t xml:space="preserve">potential </w:t>
            </w:r>
            <w:r w:rsidRPr="00531DFB">
              <w:t>impact (for example, additional costs, risks and benefits) of adopting these new standards?  Any information you can provide on costs and benefits of adoption to your business</w:t>
            </w:r>
            <w:r>
              <w:t>/</w:t>
            </w:r>
            <w:r w:rsidRPr="00531DFB">
              <w:t>industry would be helpful.</w:t>
            </w:r>
          </w:p>
        </w:tc>
      </w:tr>
      <w:tr w:rsidR="00626874" w:rsidRPr="00531DFB" w:rsidTr="00626874">
        <w:trPr>
          <w:cantSplit/>
        </w:trPr>
        <w:tc>
          <w:tcPr>
            <w:tcW w:w="532"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F76353">
            <w:pPr>
              <w:spacing w:after="160" w:line="260" w:lineRule="atLeast"/>
            </w:pPr>
          </w:p>
          <w:p w:rsidR="00626874" w:rsidRDefault="00626874" w:rsidP="00F76353">
            <w:pPr>
              <w:spacing w:after="160" w:line="260" w:lineRule="atLeast"/>
            </w:pPr>
          </w:p>
          <w:p w:rsidR="00626874" w:rsidRDefault="00626874" w:rsidP="00F76353">
            <w:pPr>
              <w:spacing w:after="160" w:line="260" w:lineRule="atLeast"/>
            </w:pPr>
          </w:p>
          <w:p w:rsidR="00626874" w:rsidRPr="00531DFB" w:rsidRDefault="00626874" w:rsidP="00F76353">
            <w:pPr>
              <w:spacing w:after="160" w:line="260" w:lineRule="atLeast"/>
            </w:pPr>
          </w:p>
        </w:tc>
      </w:tr>
    </w:tbl>
    <w:p w:rsidR="00E010A1" w:rsidRDefault="00E010A1" w:rsidP="006975C3">
      <w:pPr>
        <w:pStyle w:val="NoSpacing"/>
        <w:rPr>
          <w:rFonts w:asciiTheme="majorHAnsi" w:eastAsiaTheme="majorEastAsia" w:hAnsiTheme="majorHAnsi" w:cstheme="majorBidi"/>
          <w:b/>
          <w:bCs/>
          <w:color w:val="4F81BD" w:themeColor="accent1"/>
        </w:rPr>
      </w:pPr>
    </w:p>
    <w:p w:rsidR="00E010A1" w:rsidRPr="00FA1BA1" w:rsidRDefault="00E010A1" w:rsidP="00FA1BA1"/>
    <w:p w:rsidR="00FA1BA1" w:rsidRPr="00FA1BA1" w:rsidRDefault="00FA1BA1" w:rsidP="00FA1BA1"/>
    <w:p w:rsidR="00FA1BA1" w:rsidRPr="00FA1BA1" w:rsidRDefault="00FA1BA1" w:rsidP="00FA1BA1"/>
    <w:p w:rsidR="00FA1BA1" w:rsidRPr="00FA1BA1" w:rsidRDefault="00FA1BA1" w:rsidP="00FA1BA1"/>
    <w:p w:rsidR="00FA1BA1" w:rsidRPr="00FA1BA1" w:rsidRDefault="00FA1BA1" w:rsidP="00FA1BA1"/>
    <w:p w:rsidR="00FA1BA1" w:rsidRPr="00FA1BA1" w:rsidRDefault="00FA1BA1" w:rsidP="00FA1BA1"/>
    <w:p w:rsidR="00FA1BA1" w:rsidRDefault="00FA1BA1" w:rsidP="00FA1BA1"/>
    <w:p w:rsidR="00FA1BA1" w:rsidRPr="00FA1BA1" w:rsidRDefault="00FA1BA1" w:rsidP="00FA1BA1"/>
    <w:p w:rsidR="005C64AC" w:rsidRPr="00D41376" w:rsidRDefault="005C64AC" w:rsidP="005C64AC">
      <w:pPr>
        <w:pStyle w:val="Heading3"/>
        <w:rPr>
          <w:sz w:val="26"/>
          <w:szCs w:val="26"/>
        </w:rPr>
      </w:pPr>
      <w:r w:rsidRPr="00D41376">
        <w:rPr>
          <w:sz w:val="26"/>
          <w:szCs w:val="26"/>
        </w:rPr>
        <w:lastRenderedPageBreak/>
        <w:t>What changes to references to certifications regimes and conformance assessment bodies in the gas regulations are proposed (pages 16-18)</w:t>
      </w:r>
    </w:p>
    <w:p w:rsidR="005C64AC" w:rsidRDefault="005C64AC" w:rsidP="005C64AC">
      <w:pPr>
        <w:pStyle w:val="NoSpacing"/>
        <w:rPr>
          <w:rFonts w:asciiTheme="majorHAnsi" w:eastAsiaTheme="majorEastAsia" w:hAnsiTheme="majorHAnsi" w:cstheme="majorBidi"/>
          <w:b/>
          <w:bCs/>
          <w:color w:val="4F81BD" w:themeColor="accent1"/>
        </w:rPr>
      </w:pPr>
    </w:p>
    <w:p w:rsidR="008B216F" w:rsidRDefault="005C64AC" w:rsidP="006975C3">
      <w:pPr>
        <w:pStyle w:val="NoSpacing"/>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 xml:space="preserve">Recognising Europe’s new certification regime for gas products </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531DFB" w:rsidTr="00626874">
        <w:trPr>
          <w:cantSplit/>
        </w:trPr>
        <w:tc>
          <w:tcPr>
            <w:tcW w:w="532" w:type="dxa"/>
            <w:vMerge w:val="restart"/>
            <w:shd w:val="clear" w:color="auto" w:fill="006272"/>
            <w:vAlign w:val="center"/>
          </w:tcPr>
          <w:p w:rsidR="00626874" w:rsidRPr="00C66DCE" w:rsidRDefault="00626874" w:rsidP="00F76353">
            <w:pPr>
              <w:pStyle w:val="Questionnumber"/>
              <w:numPr>
                <w:ilvl w:val="0"/>
                <w:numId w:val="0"/>
              </w:numPr>
              <w:spacing w:after="0" w:line="240" w:lineRule="auto"/>
              <w:jc w:val="left"/>
            </w:pPr>
            <w:r>
              <w:t>16</w:t>
            </w:r>
          </w:p>
        </w:tc>
        <w:tc>
          <w:tcPr>
            <w:tcW w:w="8494" w:type="dxa"/>
            <w:shd w:val="clear" w:color="auto" w:fill="B3D0D5"/>
          </w:tcPr>
          <w:p w:rsidR="00626874" w:rsidRPr="00531DFB" w:rsidRDefault="00626874" w:rsidP="00D41376">
            <w:pPr>
              <w:spacing w:after="160" w:line="260" w:lineRule="atLeast"/>
            </w:pPr>
            <w:r w:rsidRPr="00531DFB">
              <w:t>Do you agree</w:t>
            </w:r>
            <w:r>
              <w:t xml:space="preserve"> or disagree</w:t>
            </w:r>
            <w:r w:rsidRPr="00531DFB">
              <w:t xml:space="preserve"> with amending the gas safety regulations to recognise the Gas Appliance Regulations? </w:t>
            </w:r>
            <w:r w:rsidR="00D41376">
              <w:t>If you disagree, please outline why.</w:t>
            </w:r>
            <w:r w:rsidRPr="00531DFB">
              <w:t xml:space="preserve"> </w:t>
            </w:r>
          </w:p>
        </w:tc>
      </w:tr>
      <w:tr w:rsidR="00626874" w:rsidRPr="00531DFB" w:rsidTr="00626874">
        <w:trPr>
          <w:cantSplit/>
        </w:trPr>
        <w:tc>
          <w:tcPr>
            <w:tcW w:w="532"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F76353">
            <w:pPr>
              <w:spacing w:after="160" w:line="260" w:lineRule="atLeast"/>
            </w:pPr>
          </w:p>
          <w:p w:rsidR="00626874" w:rsidRDefault="00626874" w:rsidP="00F76353">
            <w:pPr>
              <w:spacing w:after="160" w:line="260" w:lineRule="atLeast"/>
            </w:pPr>
          </w:p>
          <w:p w:rsidR="00626874" w:rsidRDefault="00626874" w:rsidP="00F76353">
            <w:pPr>
              <w:spacing w:after="160" w:line="260" w:lineRule="atLeast"/>
            </w:pPr>
          </w:p>
          <w:p w:rsidR="00626874" w:rsidRPr="00531DFB" w:rsidRDefault="00626874" w:rsidP="00F76353">
            <w:pPr>
              <w:spacing w:after="160" w:line="260" w:lineRule="atLeast"/>
            </w:pPr>
          </w:p>
        </w:tc>
      </w:tr>
    </w:tbl>
    <w:p w:rsidR="00E649EE" w:rsidRDefault="00E649E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531DFB" w:rsidTr="00626874">
        <w:trPr>
          <w:cantSplit/>
        </w:trPr>
        <w:tc>
          <w:tcPr>
            <w:tcW w:w="532" w:type="dxa"/>
            <w:vMerge w:val="restart"/>
            <w:shd w:val="clear" w:color="auto" w:fill="006272"/>
            <w:vAlign w:val="center"/>
          </w:tcPr>
          <w:p w:rsidR="00626874" w:rsidRPr="00C66DCE" w:rsidRDefault="00626874" w:rsidP="00F76353">
            <w:pPr>
              <w:pStyle w:val="Questionnumber"/>
              <w:numPr>
                <w:ilvl w:val="0"/>
                <w:numId w:val="0"/>
              </w:numPr>
              <w:spacing w:after="0" w:line="240" w:lineRule="auto"/>
              <w:jc w:val="left"/>
            </w:pPr>
            <w:r>
              <w:t>17</w:t>
            </w:r>
          </w:p>
        </w:tc>
        <w:tc>
          <w:tcPr>
            <w:tcW w:w="8494" w:type="dxa"/>
            <w:shd w:val="clear" w:color="auto" w:fill="B3D0D5"/>
          </w:tcPr>
          <w:p w:rsidR="00626874" w:rsidRPr="00531DFB" w:rsidRDefault="00626874" w:rsidP="00626874">
            <w:pPr>
              <w:spacing w:after="160" w:line="260" w:lineRule="atLeast"/>
            </w:pPr>
            <w:r w:rsidRPr="00531DFB">
              <w:t xml:space="preserve">What impact would this amendment have for you on importing and supplying gas appliances from the European Union, and why? </w:t>
            </w:r>
          </w:p>
        </w:tc>
      </w:tr>
      <w:tr w:rsidR="00626874" w:rsidRPr="00531DFB" w:rsidTr="00626874">
        <w:trPr>
          <w:cantSplit/>
        </w:trPr>
        <w:tc>
          <w:tcPr>
            <w:tcW w:w="532"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F76353">
            <w:pPr>
              <w:spacing w:after="160" w:line="260" w:lineRule="atLeast"/>
            </w:pPr>
          </w:p>
          <w:p w:rsidR="00626874" w:rsidRDefault="00626874" w:rsidP="00F76353">
            <w:pPr>
              <w:spacing w:after="160" w:line="260" w:lineRule="atLeast"/>
            </w:pPr>
          </w:p>
          <w:p w:rsidR="00626874" w:rsidRDefault="00626874" w:rsidP="00F76353">
            <w:pPr>
              <w:spacing w:after="160" w:line="260" w:lineRule="atLeast"/>
            </w:pPr>
          </w:p>
          <w:p w:rsidR="00626874" w:rsidRPr="00531DFB" w:rsidRDefault="00626874" w:rsidP="00F76353">
            <w:pPr>
              <w:spacing w:after="160" w:line="260" w:lineRule="atLeast"/>
            </w:pPr>
          </w:p>
        </w:tc>
      </w:tr>
    </w:tbl>
    <w:p w:rsidR="00626874" w:rsidRDefault="00626874"/>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626874" w:rsidRPr="00531DFB" w:rsidTr="00626874">
        <w:trPr>
          <w:cantSplit/>
        </w:trPr>
        <w:tc>
          <w:tcPr>
            <w:tcW w:w="532" w:type="dxa"/>
            <w:vMerge w:val="restart"/>
            <w:shd w:val="clear" w:color="auto" w:fill="006272"/>
            <w:vAlign w:val="center"/>
          </w:tcPr>
          <w:p w:rsidR="00626874" w:rsidRPr="00C66DCE" w:rsidRDefault="00626874" w:rsidP="00F76353">
            <w:pPr>
              <w:pStyle w:val="Questionnumber"/>
              <w:numPr>
                <w:ilvl w:val="0"/>
                <w:numId w:val="0"/>
              </w:numPr>
              <w:spacing w:after="0" w:line="240" w:lineRule="auto"/>
              <w:jc w:val="left"/>
            </w:pPr>
            <w:r>
              <w:t>18</w:t>
            </w:r>
          </w:p>
        </w:tc>
        <w:tc>
          <w:tcPr>
            <w:tcW w:w="8494" w:type="dxa"/>
            <w:shd w:val="clear" w:color="auto" w:fill="B3D0D5"/>
          </w:tcPr>
          <w:p w:rsidR="00626874" w:rsidRPr="00531DFB" w:rsidRDefault="00626874" w:rsidP="00F76353">
            <w:pPr>
              <w:spacing w:before="0" w:line="259" w:lineRule="auto"/>
            </w:pPr>
            <w:r w:rsidRPr="00531DFB">
              <w:t>What, if any, transitional provisions are necessary</w:t>
            </w:r>
            <w:r w:rsidR="005C64AC">
              <w:t xml:space="preserve"> from Government to support these changes</w:t>
            </w:r>
            <w:r w:rsidRPr="00531DFB">
              <w:t>?</w:t>
            </w:r>
          </w:p>
        </w:tc>
      </w:tr>
      <w:tr w:rsidR="00626874" w:rsidRPr="00531DFB" w:rsidTr="00626874">
        <w:trPr>
          <w:cantSplit/>
        </w:trPr>
        <w:tc>
          <w:tcPr>
            <w:tcW w:w="532" w:type="dxa"/>
            <w:vMerge/>
            <w:shd w:val="clear" w:color="auto" w:fill="006272"/>
            <w:vAlign w:val="center"/>
          </w:tcPr>
          <w:p w:rsidR="00626874" w:rsidRDefault="00626874" w:rsidP="00F7635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626874" w:rsidRDefault="00626874" w:rsidP="00F76353">
            <w:pPr>
              <w:spacing w:before="0" w:line="259" w:lineRule="auto"/>
            </w:pPr>
          </w:p>
          <w:p w:rsidR="00CE5337" w:rsidRDefault="00CE5337" w:rsidP="00F76353">
            <w:pPr>
              <w:spacing w:before="0" w:line="259" w:lineRule="auto"/>
            </w:pPr>
          </w:p>
          <w:p w:rsidR="00626874" w:rsidRDefault="00626874" w:rsidP="00F76353">
            <w:pPr>
              <w:spacing w:before="0" w:line="259" w:lineRule="auto"/>
            </w:pPr>
          </w:p>
          <w:p w:rsidR="00626874" w:rsidRDefault="00626874" w:rsidP="00F76353">
            <w:pPr>
              <w:spacing w:before="0" w:line="259" w:lineRule="auto"/>
            </w:pPr>
          </w:p>
          <w:p w:rsidR="00626874" w:rsidRPr="00531DFB" w:rsidRDefault="00626874" w:rsidP="00F76353">
            <w:pPr>
              <w:spacing w:before="0" w:line="259" w:lineRule="auto"/>
            </w:pPr>
          </w:p>
        </w:tc>
      </w:tr>
    </w:tbl>
    <w:p w:rsidR="00FA1BA1" w:rsidRPr="00FA1BA1" w:rsidRDefault="00FA1BA1" w:rsidP="00FA1BA1">
      <w:bookmarkStart w:id="0" w:name="_Toc42690508"/>
    </w:p>
    <w:p w:rsidR="008B216F" w:rsidRPr="0054320D" w:rsidRDefault="008B216F" w:rsidP="005C64AC">
      <w:pPr>
        <w:pStyle w:val="Heading3"/>
        <w:rPr>
          <w:sz w:val="24"/>
          <w:szCs w:val="24"/>
        </w:rPr>
      </w:pPr>
      <w:r w:rsidRPr="0054320D">
        <w:rPr>
          <w:sz w:val="24"/>
          <w:szCs w:val="24"/>
        </w:rPr>
        <w:t>Recognising the new body certifying gas products in Australia</w:t>
      </w:r>
      <w:bookmarkEnd w:id="0"/>
      <w:r w:rsidR="00145143">
        <w:rPr>
          <w:sz w:val="24"/>
          <w:szCs w:val="24"/>
        </w:rPr>
        <w:t xml:space="preserve"> </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70C9C" w:rsidRPr="00963753" w:rsidTr="00070C9C">
        <w:trPr>
          <w:cantSplit/>
        </w:trPr>
        <w:tc>
          <w:tcPr>
            <w:tcW w:w="532" w:type="dxa"/>
            <w:vMerge w:val="restart"/>
            <w:shd w:val="clear" w:color="auto" w:fill="006272"/>
            <w:vAlign w:val="center"/>
          </w:tcPr>
          <w:p w:rsidR="00070C9C" w:rsidRPr="00C66DCE" w:rsidRDefault="00070C9C" w:rsidP="006975C3">
            <w:pPr>
              <w:pStyle w:val="Questionnumber"/>
              <w:numPr>
                <w:ilvl w:val="0"/>
                <w:numId w:val="0"/>
              </w:numPr>
              <w:spacing w:after="0" w:line="240" w:lineRule="auto"/>
              <w:jc w:val="left"/>
            </w:pPr>
            <w:r>
              <w:t>19</w:t>
            </w:r>
          </w:p>
        </w:tc>
        <w:tc>
          <w:tcPr>
            <w:tcW w:w="8494" w:type="dxa"/>
            <w:shd w:val="clear" w:color="auto" w:fill="B3D0D5"/>
          </w:tcPr>
          <w:p w:rsidR="00070C9C" w:rsidRDefault="00070C9C" w:rsidP="00070C9C">
            <w:pPr>
              <w:spacing w:after="160" w:line="260" w:lineRule="atLeast"/>
            </w:pPr>
            <w:r w:rsidRPr="00531DFB">
              <w:t>Do you agree</w:t>
            </w:r>
            <w:r>
              <w:t xml:space="preserve"> or disagree</w:t>
            </w:r>
            <w:r w:rsidRPr="00531DFB">
              <w:t xml:space="preserve"> with recognising BSI Group (AS/NZ) as a conformance body for gas appliances and specified fittings certified under the Australian regime?</w:t>
            </w:r>
          </w:p>
        </w:tc>
      </w:tr>
      <w:tr w:rsidR="00070C9C" w:rsidRPr="00963753" w:rsidTr="00070C9C">
        <w:trPr>
          <w:cantSplit/>
        </w:trPr>
        <w:tc>
          <w:tcPr>
            <w:tcW w:w="532" w:type="dxa"/>
            <w:vMerge/>
            <w:shd w:val="clear" w:color="auto" w:fill="006272"/>
            <w:vAlign w:val="center"/>
          </w:tcPr>
          <w:p w:rsidR="00070C9C" w:rsidRDefault="00070C9C" w:rsidP="006975C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p w:rsidR="00070C9C" w:rsidRPr="00531DFB" w:rsidRDefault="00070C9C" w:rsidP="006975C3">
            <w:pPr>
              <w:spacing w:after="160" w:line="260" w:lineRule="atLeast"/>
            </w:pPr>
          </w:p>
        </w:tc>
      </w:tr>
    </w:tbl>
    <w:p w:rsidR="00070C9C" w:rsidRDefault="00070C9C"/>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70C9C" w:rsidRPr="00963753" w:rsidTr="00070C9C">
        <w:trPr>
          <w:cantSplit/>
        </w:trPr>
        <w:tc>
          <w:tcPr>
            <w:tcW w:w="532" w:type="dxa"/>
            <w:vMerge w:val="restart"/>
            <w:shd w:val="clear" w:color="auto" w:fill="006272"/>
            <w:vAlign w:val="center"/>
          </w:tcPr>
          <w:p w:rsidR="00070C9C" w:rsidRPr="00C66DCE" w:rsidRDefault="00070C9C" w:rsidP="006975C3">
            <w:pPr>
              <w:pStyle w:val="Questionnumber"/>
              <w:numPr>
                <w:ilvl w:val="0"/>
                <w:numId w:val="0"/>
              </w:numPr>
              <w:spacing w:after="0" w:line="240" w:lineRule="auto"/>
              <w:jc w:val="left"/>
            </w:pPr>
            <w:r>
              <w:t>20</w:t>
            </w:r>
          </w:p>
        </w:tc>
        <w:tc>
          <w:tcPr>
            <w:tcW w:w="8494" w:type="dxa"/>
            <w:shd w:val="clear" w:color="auto" w:fill="B3D0D5"/>
          </w:tcPr>
          <w:p w:rsidR="00070C9C" w:rsidRDefault="00D41376" w:rsidP="00D41376">
            <w:pPr>
              <w:spacing w:after="160" w:line="260" w:lineRule="atLeast"/>
            </w:pPr>
            <w:r>
              <w:t>Do</w:t>
            </w:r>
            <w:r w:rsidR="00070C9C" w:rsidRPr="00531DFB">
              <w:t xml:space="preserve"> you think phased</w:t>
            </w:r>
            <w:r w:rsidR="00070C9C">
              <w:t xml:space="preserve"> or immediate</w:t>
            </w:r>
            <w:r w:rsidR="00070C9C" w:rsidRPr="00531DFB">
              <w:t xml:space="preserve"> transition would be more effective to reduce total costs</w:t>
            </w:r>
            <w:r w:rsidR="00070C9C">
              <w:t xml:space="preserve"> to your industry and/or sector</w:t>
            </w:r>
            <w:r w:rsidR="00070C9C" w:rsidRPr="00531DFB">
              <w:t>, and why</w:t>
            </w:r>
            <w:r>
              <w:t>?</w:t>
            </w:r>
          </w:p>
        </w:tc>
      </w:tr>
      <w:tr w:rsidR="00070C9C" w:rsidRPr="00963753" w:rsidTr="00070C9C">
        <w:trPr>
          <w:cantSplit/>
        </w:trPr>
        <w:tc>
          <w:tcPr>
            <w:tcW w:w="532" w:type="dxa"/>
            <w:vMerge/>
            <w:shd w:val="clear" w:color="auto" w:fill="006272"/>
            <w:vAlign w:val="center"/>
          </w:tcPr>
          <w:p w:rsidR="00070C9C" w:rsidRDefault="00070C9C" w:rsidP="006975C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p w:rsidR="00070C9C" w:rsidRPr="00531DFB" w:rsidRDefault="00070C9C" w:rsidP="006975C3">
            <w:pPr>
              <w:spacing w:after="160" w:line="260" w:lineRule="atLeast"/>
            </w:pPr>
          </w:p>
        </w:tc>
      </w:tr>
    </w:tbl>
    <w:p w:rsidR="00E649EE" w:rsidRDefault="00E649E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70C9C" w:rsidRPr="00963753" w:rsidTr="00070C9C">
        <w:trPr>
          <w:cantSplit/>
        </w:trPr>
        <w:tc>
          <w:tcPr>
            <w:tcW w:w="532" w:type="dxa"/>
            <w:vMerge w:val="restart"/>
            <w:shd w:val="clear" w:color="auto" w:fill="006272"/>
            <w:vAlign w:val="center"/>
          </w:tcPr>
          <w:p w:rsidR="00070C9C" w:rsidRDefault="00070C9C" w:rsidP="00A742BF">
            <w:pPr>
              <w:pStyle w:val="Questionnumber"/>
              <w:numPr>
                <w:ilvl w:val="0"/>
                <w:numId w:val="0"/>
              </w:numPr>
              <w:spacing w:after="0" w:line="240" w:lineRule="auto"/>
              <w:jc w:val="left"/>
            </w:pPr>
            <w:r>
              <w:t>21</w:t>
            </w:r>
          </w:p>
        </w:tc>
        <w:tc>
          <w:tcPr>
            <w:tcW w:w="8494" w:type="dxa"/>
            <w:shd w:val="clear" w:color="auto" w:fill="B3D0D5"/>
          </w:tcPr>
          <w:p w:rsidR="00070C9C" w:rsidRPr="00531DFB" w:rsidRDefault="00070C9C" w:rsidP="006975C3">
            <w:pPr>
              <w:spacing w:after="160" w:line="260" w:lineRule="atLeast"/>
            </w:pPr>
            <w:r w:rsidRPr="00531DFB">
              <w:t>How would this change affect your ability to import gas appliances and fittings from Australia?</w:t>
            </w:r>
          </w:p>
        </w:tc>
      </w:tr>
      <w:tr w:rsidR="00070C9C" w:rsidRPr="00963753" w:rsidTr="00070C9C">
        <w:trPr>
          <w:cantSplit/>
        </w:trPr>
        <w:tc>
          <w:tcPr>
            <w:tcW w:w="532" w:type="dxa"/>
            <w:vMerge/>
            <w:shd w:val="clear" w:color="auto" w:fill="006272"/>
            <w:vAlign w:val="center"/>
          </w:tcPr>
          <w:p w:rsidR="00070C9C" w:rsidRDefault="00070C9C" w:rsidP="00A742BF">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p w:rsidR="00070C9C" w:rsidRPr="00531DFB" w:rsidRDefault="00070C9C" w:rsidP="006975C3">
            <w:pPr>
              <w:spacing w:after="160" w:line="260" w:lineRule="atLeast"/>
            </w:pPr>
          </w:p>
        </w:tc>
      </w:tr>
    </w:tbl>
    <w:p w:rsidR="00070C9C" w:rsidRDefault="00070C9C"/>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70C9C" w:rsidRPr="00963753" w:rsidTr="00070C9C">
        <w:trPr>
          <w:cantSplit/>
        </w:trPr>
        <w:tc>
          <w:tcPr>
            <w:tcW w:w="532" w:type="dxa"/>
            <w:vMerge w:val="restart"/>
            <w:shd w:val="clear" w:color="auto" w:fill="006272"/>
            <w:vAlign w:val="center"/>
          </w:tcPr>
          <w:p w:rsidR="00070C9C" w:rsidRDefault="00070C9C" w:rsidP="006975C3">
            <w:pPr>
              <w:pStyle w:val="Questionnumber"/>
              <w:numPr>
                <w:ilvl w:val="0"/>
                <w:numId w:val="0"/>
              </w:numPr>
              <w:spacing w:after="0" w:line="240" w:lineRule="auto"/>
              <w:jc w:val="left"/>
            </w:pPr>
            <w:r>
              <w:t>22</w:t>
            </w:r>
          </w:p>
        </w:tc>
        <w:tc>
          <w:tcPr>
            <w:tcW w:w="8494" w:type="dxa"/>
            <w:shd w:val="clear" w:color="auto" w:fill="B3D0D5"/>
          </w:tcPr>
          <w:p w:rsidR="00070C9C" w:rsidRPr="00531DFB" w:rsidRDefault="00070C9C" w:rsidP="006975C3">
            <w:pPr>
              <w:spacing w:after="160" w:line="260" w:lineRule="atLeast"/>
            </w:pPr>
            <w:r>
              <w:t>Would this change be likely to result in any additional costs or savings in your industry?</w:t>
            </w:r>
          </w:p>
        </w:tc>
      </w:tr>
      <w:tr w:rsidR="00070C9C" w:rsidRPr="00963753" w:rsidTr="00070C9C">
        <w:trPr>
          <w:cantSplit/>
        </w:trPr>
        <w:tc>
          <w:tcPr>
            <w:tcW w:w="532" w:type="dxa"/>
            <w:vMerge/>
            <w:shd w:val="clear" w:color="auto" w:fill="006272"/>
            <w:vAlign w:val="center"/>
          </w:tcPr>
          <w:p w:rsidR="00070C9C" w:rsidRDefault="00070C9C" w:rsidP="006975C3">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tc>
      </w:tr>
    </w:tbl>
    <w:p w:rsidR="00255C52" w:rsidRDefault="00255C52" w:rsidP="00255C52">
      <w:pPr>
        <w:pStyle w:val="NoSpacing"/>
        <w:rPr>
          <w:rFonts w:asciiTheme="majorHAnsi" w:eastAsiaTheme="majorEastAsia" w:hAnsiTheme="majorHAnsi" w:cstheme="majorBidi"/>
          <w:b/>
          <w:bCs/>
          <w:color w:val="4F81BD" w:themeColor="accent1"/>
        </w:rPr>
      </w:pPr>
    </w:p>
    <w:p w:rsidR="00EF542B" w:rsidRDefault="00EF542B" w:rsidP="00255C52">
      <w:pPr>
        <w:pStyle w:val="NoSpacing"/>
        <w:rPr>
          <w:rFonts w:asciiTheme="majorHAnsi" w:eastAsiaTheme="majorEastAsia" w:hAnsiTheme="majorHAnsi" w:cstheme="majorBidi"/>
          <w:b/>
          <w:bCs/>
          <w:color w:val="4F81BD" w:themeColor="accent1"/>
        </w:rPr>
      </w:pPr>
    </w:p>
    <w:p w:rsidR="00535EE5" w:rsidRDefault="00535EE5" w:rsidP="00255C52">
      <w:pPr>
        <w:pStyle w:val="NoSpacing"/>
        <w:rPr>
          <w:rFonts w:asciiTheme="majorHAnsi" w:eastAsiaTheme="majorEastAsia" w:hAnsiTheme="majorHAnsi" w:cstheme="majorBidi"/>
          <w:b/>
          <w:bCs/>
          <w:color w:val="4F81BD" w:themeColor="accent1"/>
        </w:rPr>
      </w:pPr>
    </w:p>
    <w:p w:rsidR="00255C52" w:rsidRPr="00D41376" w:rsidRDefault="005C64AC" w:rsidP="00255C52">
      <w:pPr>
        <w:pStyle w:val="NoSpacing"/>
        <w:rPr>
          <w:rFonts w:asciiTheme="majorHAnsi" w:eastAsiaTheme="majorEastAsia" w:hAnsiTheme="majorHAnsi" w:cstheme="majorBidi"/>
          <w:b/>
          <w:bCs/>
          <w:color w:val="4F81BD" w:themeColor="accent1"/>
          <w:sz w:val="26"/>
          <w:szCs w:val="26"/>
        </w:rPr>
      </w:pPr>
      <w:r w:rsidRPr="00D41376">
        <w:rPr>
          <w:rFonts w:asciiTheme="majorHAnsi" w:eastAsiaTheme="majorEastAsia" w:hAnsiTheme="majorHAnsi" w:cstheme="majorBidi"/>
          <w:b/>
          <w:bCs/>
          <w:color w:val="4F81BD" w:themeColor="accent1"/>
          <w:sz w:val="26"/>
          <w:szCs w:val="26"/>
        </w:rPr>
        <w:t>We propose making some minor changes to the structure of Schedule 4 of the electricity safety regulations (page 19-20)</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70C9C" w:rsidRPr="00963753" w:rsidTr="00070C9C">
        <w:trPr>
          <w:cantSplit/>
        </w:trPr>
        <w:tc>
          <w:tcPr>
            <w:tcW w:w="532" w:type="dxa"/>
            <w:vMerge w:val="restart"/>
            <w:shd w:val="clear" w:color="auto" w:fill="006272"/>
            <w:vAlign w:val="center"/>
          </w:tcPr>
          <w:p w:rsidR="00070C9C" w:rsidRPr="00C66DCE" w:rsidRDefault="00070C9C" w:rsidP="00A742BF">
            <w:pPr>
              <w:pStyle w:val="Questionnumber"/>
              <w:numPr>
                <w:ilvl w:val="0"/>
                <w:numId w:val="0"/>
              </w:numPr>
              <w:spacing w:after="0" w:line="240" w:lineRule="auto"/>
              <w:jc w:val="left"/>
            </w:pPr>
            <w:r>
              <w:t>23</w:t>
            </w:r>
          </w:p>
        </w:tc>
        <w:tc>
          <w:tcPr>
            <w:tcW w:w="8494" w:type="dxa"/>
            <w:shd w:val="clear" w:color="auto" w:fill="B3D0D5"/>
          </w:tcPr>
          <w:p w:rsidR="00070C9C" w:rsidRDefault="00070C9C" w:rsidP="00070C9C">
            <w:pPr>
              <w:spacing w:after="160" w:line="260" w:lineRule="atLeast"/>
            </w:pPr>
            <w:r>
              <w:t xml:space="preserve">Do you agree or </w:t>
            </w:r>
            <w:r w:rsidRPr="00531DFB">
              <w:t xml:space="preserve">disagree with moving the beauty therapy appliances into a separate category in Schedule 4? </w:t>
            </w:r>
          </w:p>
        </w:tc>
      </w:tr>
      <w:tr w:rsidR="00070C9C" w:rsidRPr="00963753" w:rsidTr="00070C9C">
        <w:trPr>
          <w:cantSplit/>
        </w:trPr>
        <w:tc>
          <w:tcPr>
            <w:tcW w:w="532" w:type="dxa"/>
            <w:vMerge/>
            <w:shd w:val="clear" w:color="auto" w:fill="006272"/>
            <w:vAlign w:val="center"/>
          </w:tcPr>
          <w:p w:rsidR="00070C9C" w:rsidRDefault="00070C9C" w:rsidP="00A742BF">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tc>
      </w:tr>
    </w:tbl>
    <w:p w:rsidR="00070C9C" w:rsidRDefault="00070C9C"/>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70C9C" w:rsidRPr="00963753" w:rsidTr="00070C9C">
        <w:trPr>
          <w:cantSplit/>
        </w:trPr>
        <w:tc>
          <w:tcPr>
            <w:tcW w:w="532" w:type="dxa"/>
            <w:vMerge w:val="restart"/>
            <w:shd w:val="clear" w:color="auto" w:fill="006272"/>
            <w:vAlign w:val="center"/>
          </w:tcPr>
          <w:p w:rsidR="00070C9C" w:rsidRPr="00C66DCE" w:rsidRDefault="00070C9C" w:rsidP="00A742BF">
            <w:pPr>
              <w:pStyle w:val="Questionnumber"/>
              <w:numPr>
                <w:ilvl w:val="0"/>
                <w:numId w:val="0"/>
              </w:numPr>
              <w:spacing w:after="0" w:line="240" w:lineRule="auto"/>
              <w:jc w:val="left"/>
            </w:pPr>
            <w:r>
              <w:t>24</w:t>
            </w:r>
          </w:p>
        </w:tc>
        <w:tc>
          <w:tcPr>
            <w:tcW w:w="8494" w:type="dxa"/>
            <w:shd w:val="clear" w:color="auto" w:fill="B3D0D5"/>
          </w:tcPr>
          <w:p w:rsidR="00070C9C" w:rsidRDefault="00070C9C" w:rsidP="00070C9C">
            <w:pPr>
              <w:spacing w:after="160" w:line="260" w:lineRule="atLeast"/>
            </w:pPr>
            <w:r>
              <w:t xml:space="preserve">Do you agree or </w:t>
            </w:r>
            <w:r w:rsidRPr="00531DFB">
              <w:t>disagree with moving the general medical equipment standards to their own section at the start of the clause for electrical medical devices?</w:t>
            </w:r>
          </w:p>
        </w:tc>
      </w:tr>
      <w:tr w:rsidR="00070C9C" w:rsidRPr="00963753" w:rsidTr="00070C9C">
        <w:trPr>
          <w:cantSplit/>
        </w:trPr>
        <w:tc>
          <w:tcPr>
            <w:tcW w:w="532" w:type="dxa"/>
            <w:vMerge/>
            <w:shd w:val="clear" w:color="auto" w:fill="006272"/>
            <w:vAlign w:val="center"/>
          </w:tcPr>
          <w:p w:rsidR="00070C9C" w:rsidRDefault="00070C9C" w:rsidP="00A742BF">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p w:rsidR="00070C9C" w:rsidRDefault="00070C9C" w:rsidP="006975C3">
            <w:pPr>
              <w:spacing w:after="160" w:line="260" w:lineRule="atLeast"/>
            </w:pPr>
          </w:p>
        </w:tc>
      </w:tr>
    </w:tbl>
    <w:p w:rsidR="00E649EE" w:rsidRDefault="00E649EE"/>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2"/>
        <w:gridCol w:w="8494"/>
      </w:tblGrid>
      <w:tr w:rsidR="00060084" w:rsidRPr="00963753" w:rsidTr="00070C9C">
        <w:trPr>
          <w:cantSplit/>
        </w:trPr>
        <w:tc>
          <w:tcPr>
            <w:tcW w:w="532" w:type="dxa"/>
            <w:shd w:val="clear" w:color="auto" w:fill="006272"/>
            <w:vAlign w:val="center"/>
          </w:tcPr>
          <w:p w:rsidR="00060084" w:rsidRPr="00C66DCE" w:rsidRDefault="009E26DE" w:rsidP="00A742BF">
            <w:pPr>
              <w:pStyle w:val="Questionnumber"/>
              <w:numPr>
                <w:ilvl w:val="0"/>
                <w:numId w:val="0"/>
              </w:numPr>
              <w:spacing w:after="0" w:line="240" w:lineRule="auto"/>
              <w:jc w:val="left"/>
            </w:pPr>
            <w:r>
              <w:t>2</w:t>
            </w:r>
            <w:r w:rsidR="00A742BF">
              <w:t>5</w:t>
            </w:r>
          </w:p>
        </w:tc>
        <w:tc>
          <w:tcPr>
            <w:tcW w:w="8494" w:type="dxa"/>
            <w:shd w:val="clear" w:color="auto" w:fill="B3D0D5"/>
          </w:tcPr>
          <w:p w:rsidR="00060084" w:rsidRPr="00531DFB" w:rsidRDefault="006975C3" w:rsidP="00D41376">
            <w:r w:rsidRPr="00531DFB">
              <w:t xml:space="preserve">Will the proposed changes to referenced IEC Standards in Schedule 4 make it easier </w:t>
            </w:r>
            <w:r w:rsidR="005C64AC">
              <w:t xml:space="preserve">for </w:t>
            </w:r>
            <w:r w:rsidR="007669B1">
              <w:t xml:space="preserve">people in </w:t>
            </w:r>
            <w:bookmarkStart w:id="1" w:name="_GoBack"/>
            <w:bookmarkEnd w:id="1"/>
            <w:r w:rsidR="005C64AC">
              <w:t xml:space="preserve">your business/industry </w:t>
            </w:r>
            <w:r w:rsidRPr="00531DFB">
              <w:t>to un</w:t>
            </w:r>
            <w:r w:rsidR="00D41376">
              <w:t xml:space="preserve">derstand the regulations? </w:t>
            </w:r>
            <w:r w:rsidRPr="00531DFB">
              <w:t>Please explain why</w:t>
            </w:r>
            <w:r w:rsidR="00D41376">
              <w:t xml:space="preserve"> or why not</w:t>
            </w:r>
            <w:r w:rsidRPr="00531DFB">
              <w:t>.</w:t>
            </w:r>
          </w:p>
        </w:tc>
      </w:tr>
      <w:tr w:rsidR="00070C9C" w:rsidRPr="00963753" w:rsidTr="00070C9C">
        <w:trPr>
          <w:cantSplit/>
        </w:trPr>
        <w:tc>
          <w:tcPr>
            <w:tcW w:w="532" w:type="dxa"/>
            <w:shd w:val="clear" w:color="auto" w:fill="006272"/>
            <w:vAlign w:val="center"/>
          </w:tcPr>
          <w:p w:rsidR="00070C9C" w:rsidRDefault="00070C9C" w:rsidP="00A742BF">
            <w:pPr>
              <w:pStyle w:val="Questionnumber"/>
              <w:numPr>
                <w:ilvl w:val="0"/>
                <w:numId w:val="0"/>
              </w:numPr>
              <w:spacing w:after="0" w:line="240" w:lineRule="auto"/>
              <w:jc w:val="left"/>
            </w:pPr>
          </w:p>
        </w:tc>
        <w:tc>
          <w:tcPr>
            <w:tcW w:w="8494"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060084"/>
          <w:p w:rsidR="00070C9C" w:rsidRDefault="00070C9C" w:rsidP="00060084"/>
          <w:p w:rsidR="00070C9C" w:rsidRDefault="00070C9C" w:rsidP="00060084"/>
          <w:p w:rsidR="00070C9C" w:rsidRPr="00531DFB" w:rsidRDefault="00070C9C" w:rsidP="00060084"/>
        </w:tc>
      </w:tr>
    </w:tbl>
    <w:p w:rsidR="00060084" w:rsidRDefault="00060084" w:rsidP="00060084">
      <w:pPr>
        <w:pStyle w:val="NoSpacing"/>
        <w:rPr>
          <w:rFonts w:asciiTheme="majorHAnsi" w:eastAsiaTheme="majorEastAsia" w:hAnsiTheme="majorHAnsi" w:cstheme="majorBidi"/>
          <w:b/>
          <w:bCs/>
          <w:color w:val="4F81BD" w:themeColor="accent1"/>
        </w:rPr>
      </w:pPr>
    </w:p>
    <w:p w:rsidR="00E3400D" w:rsidRDefault="00E3400D" w:rsidP="00060084">
      <w:pPr>
        <w:pStyle w:val="NoSpacing"/>
        <w:rPr>
          <w:rFonts w:asciiTheme="majorHAnsi" w:eastAsiaTheme="majorEastAsia" w:hAnsiTheme="majorHAnsi" w:cstheme="majorBidi"/>
          <w:b/>
          <w:bCs/>
          <w:color w:val="4F81BD" w:themeColor="accent1"/>
        </w:rPr>
      </w:pPr>
    </w:p>
    <w:p w:rsidR="00E3400D" w:rsidRPr="00D41376" w:rsidRDefault="00E3400D" w:rsidP="005C64AC">
      <w:pPr>
        <w:pStyle w:val="Heading3"/>
        <w:rPr>
          <w:sz w:val="26"/>
          <w:szCs w:val="26"/>
        </w:rPr>
      </w:pPr>
      <w:r w:rsidRPr="00D41376">
        <w:rPr>
          <w:sz w:val="26"/>
          <w:szCs w:val="26"/>
        </w:rPr>
        <w:t>Any other comments?</w:t>
      </w:r>
      <w:r w:rsidR="00145143" w:rsidRPr="00D41376">
        <w:rPr>
          <w:sz w:val="26"/>
          <w:szCs w:val="26"/>
        </w:rPr>
        <w:t xml:space="preserve"> (page 20)</w:t>
      </w:r>
    </w:p>
    <w:tbl>
      <w:tblPr>
        <w:tblStyle w:val="TableGrid0"/>
        <w:tblW w:w="0" w:type="auto"/>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531"/>
        <w:gridCol w:w="8495"/>
      </w:tblGrid>
      <w:tr w:rsidR="00070C9C" w:rsidRPr="00963753" w:rsidTr="00070C9C">
        <w:trPr>
          <w:cantSplit/>
        </w:trPr>
        <w:tc>
          <w:tcPr>
            <w:tcW w:w="531" w:type="dxa"/>
            <w:vMerge w:val="restart"/>
            <w:shd w:val="clear" w:color="auto" w:fill="006272"/>
            <w:vAlign w:val="center"/>
          </w:tcPr>
          <w:p w:rsidR="00070C9C" w:rsidRPr="00C66DCE" w:rsidRDefault="00070C9C" w:rsidP="00E3400D">
            <w:pPr>
              <w:pStyle w:val="Questionnumber"/>
              <w:numPr>
                <w:ilvl w:val="0"/>
                <w:numId w:val="0"/>
              </w:numPr>
              <w:spacing w:after="0" w:line="240" w:lineRule="auto"/>
              <w:ind w:left="-105"/>
            </w:pPr>
            <w:r>
              <w:t>26</w:t>
            </w:r>
          </w:p>
        </w:tc>
        <w:tc>
          <w:tcPr>
            <w:tcW w:w="8495" w:type="dxa"/>
            <w:shd w:val="clear" w:color="auto" w:fill="B3D0D5"/>
          </w:tcPr>
          <w:p w:rsidR="00070C9C" w:rsidRPr="00EB6488" w:rsidRDefault="00070C9C" w:rsidP="009B2F69">
            <w:pPr>
              <w:pStyle w:val="Question"/>
            </w:pPr>
            <w:r>
              <w:t>Do you have any other comments you would like to make regarding these proposals?</w:t>
            </w:r>
          </w:p>
        </w:tc>
      </w:tr>
      <w:tr w:rsidR="00070C9C" w:rsidRPr="00963753" w:rsidTr="00070C9C">
        <w:trPr>
          <w:cantSplit/>
        </w:trPr>
        <w:tc>
          <w:tcPr>
            <w:tcW w:w="531" w:type="dxa"/>
            <w:vMerge/>
            <w:shd w:val="clear" w:color="auto" w:fill="006272"/>
            <w:vAlign w:val="center"/>
          </w:tcPr>
          <w:p w:rsidR="00070C9C" w:rsidRDefault="00070C9C" w:rsidP="00E3400D">
            <w:pPr>
              <w:pStyle w:val="Questionnumber"/>
              <w:numPr>
                <w:ilvl w:val="0"/>
                <w:numId w:val="0"/>
              </w:numPr>
              <w:spacing w:after="0" w:line="240" w:lineRule="auto"/>
              <w:ind w:left="-105"/>
            </w:pPr>
          </w:p>
        </w:tc>
        <w:tc>
          <w:tcPr>
            <w:tcW w:w="8495" w:type="dxa"/>
            <w:shd w:val="clear" w:color="auto" w:fill="B3D0D5"/>
          </w:tcPr>
          <w:p w:rsidR="00CE5337" w:rsidRPr="00070C9C" w:rsidRDefault="00CE5337" w:rsidP="00CE5337">
            <w:pPr>
              <w:pStyle w:val="Question"/>
              <w:rPr>
                <w:i/>
                <w:sz w:val="18"/>
                <w:szCs w:val="18"/>
              </w:rPr>
            </w:pPr>
            <w:r w:rsidRPr="00070C9C">
              <w:rPr>
                <w:i/>
                <w:sz w:val="18"/>
                <w:szCs w:val="18"/>
              </w:rPr>
              <w:t>{Answer here}</w:t>
            </w:r>
          </w:p>
          <w:p w:rsidR="00070C9C" w:rsidRDefault="00070C9C" w:rsidP="009B2F69">
            <w:pPr>
              <w:pStyle w:val="Question"/>
            </w:pPr>
          </w:p>
          <w:p w:rsidR="00070C9C" w:rsidRDefault="00070C9C" w:rsidP="009B2F69">
            <w:pPr>
              <w:pStyle w:val="Question"/>
            </w:pPr>
          </w:p>
          <w:p w:rsidR="00070C9C" w:rsidRDefault="00070C9C" w:rsidP="009B2F69">
            <w:pPr>
              <w:pStyle w:val="Question"/>
            </w:pPr>
          </w:p>
          <w:p w:rsidR="00070C9C" w:rsidRDefault="00070C9C" w:rsidP="009B2F69">
            <w:pPr>
              <w:pStyle w:val="Question"/>
            </w:pPr>
          </w:p>
        </w:tc>
      </w:tr>
    </w:tbl>
    <w:p w:rsidR="00E3400D" w:rsidRPr="00060084" w:rsidRDefault="00E3400D" w:rsidP="00060084">
      <w:pPr>
        <w:pStyle w:val="NoSpacing"/>
        <w:rPr>
          <w:rFonts w:asciiTheme="majorHAnsi" w:eastAsiaTheme="majorEastAsia" w:hAnsiTheme="majorHAnsi" w:cstheme="majorBidi"/>
          <w:b/>
          <w:bCs/>
          <w:color w:val="4F81BD" w:themeColor="accent1"/>
        </w:rPr>
      </w:pPr>
    </w:p>
    <w:sectPr w:rsidR="00E3400D" w:rsidRPr="00060084" w:rsidSect="00E649EE">
      <w:headerReference w:type="default" r:id="rId9"/>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43" w:rsidRDefault="00145143" w:rsidP="00145143">
      <w:pPr>
        <w:spacing w:before="0"/>
      </w:pPr>
      <w:r>
        <w:separator/>
      </w:r>
    </w:p>
  </w:endnote>
  <w:endnote w:type="continuationSeparator" w:id="0">
    <w:p w:rsidR="00145143" w:rsidRDefault="00145143" w:rsidP="001451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43" w:rsidRDefault="00145143" w:rsidP="00145143">
      <w:pPr>
        <w:spacing w:before="0"/>
      </w:pPr>
      <w:r>
        <w:separator/>
      </w:r>
    </w:p>
  </w:footnote>
  <w:footnote w:type="continuationSeparator" w:id="0">
    <w:p w:rsidR="00145143" w:rsidRDefault="00145143" w:rsidP="001451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143" w:rsidRDefault="00810B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05pt;height:59.15pt">
          <v:imagedata r:id="rId1" o:title="MBIE logo - black web"/>
        </v:shape>
      </w:pict>
    </w:r>
  </w:p>
  <w:p w:rsidR="00145143" w:rsidRDefault="00145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646A"/>
    <w:multiLevelType w:val="hybridMultilevel"/>
    <w:tmpl w:val="1730E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C77B21"/>
    <w:multiLevelType w:val="hybridMultilevel"/>
    <w:tmpl w:val="7C2C3FA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780B28"/>
    <w:multiLevelType w:val="hybridMultilevel"/>
    <w:tmpl w:val="69520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A403858"/>
    <w:multiLevelType w:val="hybridMultilevel"/>
    <w:tmpl w:val="996C362E"/>
    <w:lvl w:ilvl="0" w:tplc="14090001">
      <w:start w:val="1"/>
      <w:numFmt w:val="bullet"/>
      <w:lvlText w:val=""/>
      <w:lvlJc w:val="left"/>
      <w:pPr>
        <w:ind w:left="732" w:hanging="360"/>
      </w:pPr>
      <w:rPr>
        <w:rFonts w:ascii="Symbol" w:hAnsi="Symbol" w:hint="default"/>
      </w:rPr>
    </w:lvl>
    <w:lvl w:ilvl="1" w:tplc="14090003" w:tentative="1">
      <w:start w:val="1"/>
      <w:numFmt w:val="bullet"/>
      <w:lvlText w:val="o"/>
      <w:lvlJc w:val="left"/>
      <w:pPr>
        <w:ind w:left="1452" w:hanging="360"/>
      </w:pPr>
      <w:rPr>
        <w:rFonts w:ascii="Courier New" w:hAnsi="Courier New" w:cs="Courier New" w:hint="default"/>
      </w:rPr>
    </w:lvl>
    <w:lvl w:ilvl="2" w:tplc="14090005" w:tentative="1">
      <w:start w:val="1"/>
      <w:numFmt w:val="bullet"/>
      <w:lvlText w:val=""/>
      <w:lvlJc w:val="left"/>
      <w:pPr>
        <w:ind w:left="2172" w:hanging="360"/>
      </w:pPr>
      <w:rPr>
        <w:rFonts w:ascii="Wingdings" w:hAnsi="Wingdings" w:hint="default"/>
      </w:rPr>
    </w:lvl>
    <w:lvl w:ilvl="3" w:tplc="14090001" w:tentative="1">
      <w:start w:val="1"/>
      <w:numFmt w:val="bullet"/>
      <w:lvlText w:val=""/>
      <w:lvlJc w:val="left"/>
      <w:pPr>
        <w:ind w:left="2892" w:hanging="360"/>
      </w:pPr>
      <w:rPr>
        <w:rFonts w:ascii="Symbol" w:hAnsi="Symbol" w:hint="default"/>
      </w:rPr>
    </w:lvl>
    <w:lvl w:ilvl="4" w:tplc="14090003" w:tentative="1">
      <w:start w:val="1"/>
      <w:numFmt w:val="bullet"/>
      <w:lvlText w:val="o"/>
      <w:lvlJc w:val="left"/>
      <w:pPr>
        <w:ind w:left="3612" w:hanging="360"/>
      </w:pPr>
      <w:rPr>
        <w:rFonts w:ascii="Courier New" w:hAnsi="Courier New" w:cs="Courier New" w:hint="default"/>
      </w:rPr>
    </w:lvl>
    <w:lvl w:ilvl="5" w:tplc="14090005" w:tentative="1">
      <w:start w:val="1"/>
      <w:numFmt w:val="bullet"/>
      <w:lvlText w:val=""/>
      <w:lvlJc w:val="left"/>
      <w:pPr>
        <w:ind w:left="4332" w:hanging="360"/>
      </w:pPr>
      <w:rPr>
        <w:rFonts w:ascii="Wingdings" w:hAnsi="Wingdings" w:hint="default"/>
      </w:rPr>
    </w:lvl>
    <w:lvl w:ilvl="6" w:tplc="14090001" w:tentative="1">
      <w:start w:val="1"/>
      <w:numFmt w:val="bullet"/>
      <w:lvlText w:val=""/>
      <w:lvlJc w:val="left"/>
      <w:pPr>
        <w:ind w:left="5052" w:hanging="360"/>
      </w:pPr>
      <w:rPr>
        <w:rFonts w:ascii="Symbol" w:hAnsi="Symbol" w:hint="default"/>
      </w:rPr>
    </w:lvl>
    <w:lvl w:ilvl="7" w:tplc="14090003" w:tentative="1">
      <w:start w:val="1"/>
      <w:numFmt w:val="bullet"/>
      <w:lvlText w:val="o"/>
      <w:lvlJc w:val="left"/>
      <w:pPr>
        <w:ind w:left="5772" w:hanging="360"/>
      </w:pPr>
      <w:rPr>
        <w:rFonts w:ascii="Courier New" w:hAnsi="Courier New" w:cs="Courier New" w:hint="default"/>
      </w:rPr>
    </w:lvl>
    <w:lvl w:ilvl="8" w:tplc="14090005" w:tentative="1">
      <w:start w:val="1"/>
      <w:numFmt w:val="bullet"/>
      <w:lvlText w:val=""/>
      <w:lvlJc w:val="left"/>
      <w:pPr>
        <w:ind w:left="6492" w:hanging="360"/>
      </w:pPr>
      <w:rPr>
        <w:rFonts w:ascii="Wingdings" w:hAnsi="Wingdings" w:hint="default"/>
      </w:rPr>
    </w:lvl>
  </w:abstractNum>
  <w:abstractNum w:abstractNumId="5" w15:restartNumberingAfterBreak="0">
    <w:nsid w:val="1E7F20A7"/>
    <w:multiLevelType w:val="hybridMultilevel"/>
    <w:tmpl w:val="3EA4774E"/>
    <w:lvl w:ilvl="0" w:tplc="B77A31D2">
      <w:start w:val="1"/>
      <w:numFmt w:val="bullet"/>
      <w:lvlText w:val="*"/>
      <w:lvlJc w:val="left"/>
      <w:pPr>
        <w:ind w:left="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D02CF6">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4A511A">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4B8190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64A43C4">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C949210">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866A62">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92E856">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57605CE">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E8041F2"/>
    <w:multiLevelType w:val="hybridMultilevel"/>
    <w:tmpl w:val="7486D7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F337767"/>
    <w:multiLevelType w:val="hybridMultilevel"/>
    <w:tmpl w:val="B5A63D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E7D7639"/>
    <w:multiLevelType w:val="hybridMultilevel"/>
    <w:tmpl w:val="905240C0"/>
    <w:lvl w:ilvl="0" w:tplc="3C5C063E">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505552"/>
    <w:multiLevelType w:val="hybridMultilevel"/>
    <w:tmpl w:val="F13C46E8"/>
    <w:lvl w:ilvl="0" w:tplc="C90C7600">
      <w:start w:val="1"/>
      <w:numFmt w:val="bullet"/>
      <w:lvlText w:val="*"/>
      <w:lvlJc w:val="left"/>
      <w:pPr>
        <w:ind w:left="1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81481D2">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10BE16">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EAA6F9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88E6C6C">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A887C5A">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4FEACAE">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A8526E">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B02A83A">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4161670F"/>
    <w:multiLevelType w:val="hybridMultilevel"/>
    <w:tmpl w:val="212611C6"/>
    <w:lvl w:ilvl="0" w:tplc="FABED684">
      <w:start w:val="1"/>
      <w:numFmt w:val="decimal"/>
      <w:pStyle w:val="Questionnumber"/>
      <w:lvlText w:val="%1"/>
      <w:lvlJc w:val="left"/>
      <w:pPr>
        <w:ind w:left="502" w:hanging="360"/>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1" w15:restartNumberingAfterBreak="0">
    <w:nsid w:val="4D1C6CB8"/>
    <w:multiLevelType w:val="hybridMultilevel"/>
    <w:tmpl w:val="7994C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203E95"/>
    <w:multiLevelType w:val="hybridMultilevel"/>
    <w:tmpl w:val="DB14220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DE714AA"/>
    <w:multiLevelType w:val="hybridMultilevel"/>
    <w:tmpl w:val="FE20B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11D3324"/>
    <w:multiLevelType w:val="multilevel"/>
    <w:tmpl w:val="E416A4B6"/>
    <w:lvl w:ilvl="0">
      <w:start w:val="1"/>
      <w:numFmt w:val="decimal"/>
      <w:pStyle w:val="Numbered"/>
      <w:lvlText w:val="%1."/>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24" w:hanging="357"/>
      </w:pPr>
      <w:rPr>
        <w:rFonts w:hint="default"/>
        <w:i w:val="0"/>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15" w15:restartNumberingAfterBreak="0">
    <w:nsid w:val="73DE4DC8"/>
    <w:multiLevelType w:val="hybridMultilevel"/>
    <w:tmpl w:val="762A9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C7C6A06"/>
    <w:multiLevelType w:val="hybridMultilevel"/>
    <w:tmpl w:val="E13EA3AA"/>
    <w:lvl w:ilvl="0" w:tplc="73AABD5A">
      <w:start w:val="11"/>
      <w:numFmt w:val="decimal"/>
      <w:lvlText w:val="%1."/>
      <w:lvlJc w:val="left"/>
      <w:pPr>
        <w:ind w:left="360" w:hanging="360"/>
      </w:pPr>
      <w:rPr>
        <w:rFonts w:hint="default"/>
        <w:b w:val="0"/>
        <w:i w:val="0"/>
        <w:strike w:val="0"/>
        <w:dstrike w:val="0"/>
        <w:color w:val="000000"/>
        <w:sz w:val="22"/>
        <w:szCs w:val="19"/>
        <w:u w:val="none" w:color="000000"/>
        <w:bdr w:val="none" w:sz="0" w:space="0" w:color="auto"/>
        <w:shd w:val="clear" w:color="auto" w:fill="auto"/>
        <w:vertAlign w:val="baseline"/>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5"/>
  </w:num>
  <w:num w:numId="2">
    <w:abstractNumId w:val="9"/>
  </w:num>
  <w:num w:numId="3">
    <w:abstractNumId w:val="16"/>
  </w:num>
  <w:num w:numId="4">
    <w:abstractNumId w:val="4"/>
  </w:num>
  <w:num w:numId="5">
    <w:abstractNumId w:val="13"/>
  </w:num>
  <w:num w:numId="6">
    <w:abstractNumId w:val="14"/>
  </w:num>
  <w:num w:numId="7">
    <w:abstractNumId w:val="10"/>
  </w:num>
  <w:num w:numId="8">
    <w:abstractNumId w:val="10"/>
  </w:num>
  <w:num w:numId="9">
    <w:abstractNumId w:val="15"/>
  </w:num>
  <w:num w:numId="10">
    <w:abstractNumId w:val="0"/>
  </w:num>
  <w:num w:numId="11">
    <w:abstractNumId w:val="2"/>
  </w:num>
  <w:num w:numId="12">
    <w:abstractNumId w:val="6"/>
  </w:num>
  <w:num w:numId="13">
    <w:abstractNumId w:val="7"/>
  </w:num>
  <w:num w:numId="14">
    <w:abstractNumId w:val="3"/>
  </w:num>
  <w:num w:numId="15">
    <w:abstractNumId w:val="8"/>
  </w:num>
  <w:num w:numId="16">
    <w:abstractNumId w:val="10"/>
  </w:num>
  <w:num w:numId="17">
    <w:abstractNumId w:val="10"/>
  </w:num>
  <w:num w:numId="18">
    <w:abstractNumId w:val="1"/>
  </w:num>
  <w:num w:numId="19">
    <w:abstractNumId w:val="11"/>
  </w:num>
  <w:num w:numId="20">
    <w:abstractNumId w:val="12"/>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7E"/>
    <w:rsid w:val="00001261"/>
    <w:rsid w:val="00001E52"/>
    <w:rsid w:val="00007946"/>
    <w:rsid w:val="00026DDD"/>
    <w:rsid w:val="000401BE"/>
    <w:rsid w:val="00040993"/>
    <w:rsid w:val="00060084"/>
    <w:rsid w:val="0006320B"/>
    <w:rsid w:val="00065EA6"/>
    <w:rsid w:val="00070C9C"/>
    <w:rsid w:val="00077DCB"/>
    <w:rsid w:val="00087B8A"/>
    <w:rsid w:val="00095C1E"/>
    <w:rsid w:val="000A7168"/>
    <w:rsid w:val="000B42DB"/>
    <w:rsid w:val="000D0E56"/>
    <w:rsid w:val="000E6688"/>
    <w:rsid w:val="00104281"/>
    <w:rsid w:val="00107539"/>
    <w:rsid w:val="001176F1"/>
    <w:rsid w:val="001426F2"/>
    <w:rsid w:val="0014368E"/>
    <w:rsid w:val="00145143"/>
    <w:rsid w:val="00171AAE"/>
    <w:rsid w:val="00175F71"/>
    <w:rsid w:val="00181A10"/>
    <w:rsid w:val="00187219"/>
    <w:rsid w:val="0019289D"/>
    <w:rsid w:val="00192FEA"/>
    <w:rsid w:val="00193261"/>
    <w:rsid w:val="00195CB9"/>
    <w:rsid w:val="001C44D9"/>
    <w:rsid w:val="001C7255"/>
    <w:rsid w:val="001D39D5"/>
    <w:rsid w:val="001F326B"/>
    <w:rsid w:val="00210841"/>
    <w:rsid w:val="0023756E"/>
    <w:rsid w:val="002408D9"/>
    <w:rsid w:val="00241C77"/>
    <w:rsid w:val="00246817"/>
    <w:rsid w:val="00247C78"/>
    <w:rsid w:val="00247E68"/>
    <w:rsid w:val="00255C52"/>
    <w:rsid w:val="00264968"/>
    <w:rsid w:val="00276971"/>
    <w:rsid w:val="00286E42"/>
    <w:rsid w:val="00292D04"/>
    <w:rsid w:val="002B3AE7"/>
    <w:rsid w:val="002C5B6A"/>
    <w:rsid w:val="00301B82"/>
    <w:rsid w:val="00310B0C"/>
    <w:rsid w:val="003179AD"/>
    <w:rsid w:val="00320FEE"/>
    <w:rsid w:val="00340B23"/>
    <w:rsid w:val="0035352F"/>
    <w:rsid w:val="00353C65"/>
    <w:rsid w:val="00354751"/>
    <w:rsid w:val="00354BF6"/>
    <w:rsid w:val="00356850"/>
    <w:rsid w:val="003A16B7"/>
    <w:rsid w:val="003A4159"/>
    <w:rsid w:val="003A7569"/>
    <w:rsid w:val="003A7CA5"/>
    <w:rsid w:val="003B45AD"/>
    <w:rsid w:val="003C1C41"/>
    <w:rsid w:val="003C49CE"/>
    <w:rsid w:val="003C701F"/>
    <w:rsid w:val="003C71D2"/>
    <w:rsid w:val="003E6D05"/>
    <w:rsid w:val="003F5DC8"/>
    <w:rsid w:val="00405EDA"/>
    <w:rsid w:val="00407A3A"/>
    <w:rsid w:val="00416214"/>
    <w:rsid w:val="00416D6B"/>
    <w:rsid w:val="004219A4"/>
    <w:rsid w:val="00421C85"/>
    <w:rsid w:val="00427BC8"/>
    <w:rsid w:val="00434C46"/>
    <w:rsid w:val="0045779B"/>
    <w:rsid w:val="0046799B"/>
    <w:rsid w:val="004701EE"/>
    <w:rsid w:val="0048310F"/>
    <w:rsid w:val="00494EEE"/>
    <w:rsid w:val="0049577F"/>
    <w:rsid w:val="004B3C1B"/>
    <w:rsid w:val="004C0E89"/>
    <w:rsid w:val="004C1397"/>
    <w:rsid w:val="004C4774"/>
    <w:rsid w:val="004D3EFC"/>
    <w:rsid w:val="004D5B5C"/>
    <w:rsid w:val="004E7E14"/>
    <w:rsid w:val="004F0FC7"/>
    <w:rsid w:val="004F200F"/>
    <w:rsid w:val="004F3698"/>
    <w:rsid w:val="005051EF"/>
    <w:rsid w:val="00511EB1"/>
    <w:rsid w:val="00516A7E"/>
    <w:rsid w:val="00525C97"/>
    <w:rsid w:val="00527F61"/>
    <w:rsid w:val="00535EE5"/>
    <w:rsid w:val="00541DE8"/>
    <w:rsid w:val="0054320D"/>
    <w:rsid w:val="00546D19"/>
    <w:rsid w:val="005511A7"/>
    <w:rsid w:val="00562246"/>
    <w:rsid w:val="0056588C"/>
    <w:rsid w:val="005727AC"/>
    <w:rsid w:val="005806C2"/>
    <w:rsid w:val="00585273"/>
    <w:rsid w:val="00591E4E"/>
    <w:rsid w:val="005925A9"/>
    <w:rsid w:val="00592FA6"/>
    <w:rsid w:val="005932D3"/>
    <w:rsid w:val="005B2D23"/>
    <w:rsid w:val="005B5AE5"/>
    <w:rsid w:val="005B667F"/>
    <w:rsid w:val="005C3AF3"/>
    <w:rsid w:val="005C64AC"/>
    <w:rsid w:val="005E52FA"/>
    <w:rsid w:val="005F076C"/>
    <w:rsid w:val="005F2D8E"/>
    <w:rsid w:val="00613E73"/>
    <w:rsid w:val="00617518"/>
    <w:rsid w:val="00620493"/>
    <w:rsid w:val="00626874"/>
    <w:rsid w:val="0063473F"/>
    <w:rsid w:val="0063543C"/>
    <w:rsid w:val="00636139"/>
    <w:rsid w:val="00653945"/>
    <w:rsid w:val="006734E8"/>
    <w:rsid w:val="006975C3"/>
    <w:rsid w:val="006A47D2"/>
    <w:rsid w:val="006B4994"/>
    <w:rsid w:val="006C5254"/>
    <w:rsid w:val="006C579B"/>
    <w:rsid w:val="006C67BB"/>
    <w:rsid w:val="006C7005"/>
    <w:rsid w:val="006D5A05"/>
    <w:rsid w:val="006E5E38"/>
    <w:rsid w:val="0070128F"/>
    <w:rsid w:val="00701F1F"/>
    <w:rsid w:val="00705D08"/>
    <w:rsid w:val="00712647"/>
    <w:rsid w:val="00721024"/>
    <w:rsid w:val="007211D8"/>
    <w:rsid w:val="0072761C"/>
    <w:rsid w:val="00741895"/>
    <w:rsid w:val="007530FD"/>
    <w:rsid w:val="007543EA"/>
    <w:rsid w:val="00756E8C"/>
    <w:rsid w:val="0076486A"/>
    <w:rsid w:val="007659E3"/>
    <w:rsid w:val="007669B1"/>
    <w:rsid w:val="007738B6"/>
    <w:rsid w:val="00773FE8"/>
    <w:rsid w:val="00776530"/>
    <w:rsid w:val="00781E80"/>
    <w:rsid w:val="00783879"/>
    <w:rsid w:val="00783E54"/>
    <w:rsid w:val="00785D33"/>
    <w:rsid w:val="0078722D"/>
    <w:rsid w:val="007930D9"/>
    <w:rsid w:val="00793612"/>
    <w:rsid w:val="00795EE9"/>
    <w:rsid w:val="007B3865"/>
    <w:rsid w:val="007B5FB0"/>
    <w:rsid w:val="007C3F5C"/>
    <w:rsid w:val="007E57D8"/>
    <w:rsid w:val="007F2BDC"/>
    <w:rsid w:val="007F2C1C"/>
    <w:rsid w:val="00810B01"/>
    <w:rsid w:val="00813D6F"/>
    <w:rsid w:val="00820F70"/>
    <w:rsid w:val="00831304"/>
    <w:rsid w:val="00841692"/>
    <w:rsid w:val="008451C9"/>
    <w:rsid w:val="00845E12"/>
    <w:rsid w:val="00847675"/>
    <w:rsid w:val="00862142"/>
    <w:rsid w:val="00880140"/>
    <w:rsid w:val="00885E82"/>
    <w:rsid w:val="0088680E"/>
    <w:rsid w:val="00892467"/>
    <w:rsid w:val="00896277"/>
    <w:rsid w:val="008B216F"/>
    <w:rsid w:val="008B52E1"/>
    <w:rsid w:val="008B7205"/>
    <w:rsid w:val="008D25F3"/>
    <w:rsid w:val="008D6B6E"/>
    <w:rsid w:val="008E28DB"/>
    <w:rsid w:val="008F77E5"/>
    <w:rsid w:val="00904A7D"/>
    <w:rsid w:val="009060C5"/>
    <w:rsid w:val="0091459E"/>
    <w:rsid w:val="00924610"/>
    <w:rsid w:val="009268B3"/>
    <w:rsid w:val="0093670F"/>
    <w:rsid w:val="00940147"/>
    <w:rsid w:val="00941B1E"/>
    <w:rsid w:val="00946FCE"/>
    <w:rsid w:val="00947842"/>
    <w:rsid w:val="009521CB"/>
    <w:rsid w:val="009527B3"/>
    <w:rsid w:val="00961A2E"/>
    <w:rsid w:val="00962256"/>
    <w:rsid w:val="00964380"/>
    <w:rsid w:val="00966F8A"/>
    <w:rsid w:val="0098261F"/>
    <w:rsid w:val="00987423"/>
    <w:rsid w:val="009A17B9"/>
    <w:rsid w:val="009A3F95"/>
    <w:rsid w:val="009A43B1"/>
    <w:rsid w:val="009A4FA9"/>
    <w:rsid w:val="009C4C00"/>
    <w:rsid w:val="009C4CF7"/>
    <w:rsid w:val="009D378E"/>
    <w:rsid w:val="009D5C01"/>
    <w:rsid w:val="009E26DE"/>
    <w:rsid w:val="009E2809"/>
    <w:rsid w:val="009E43D4"/>
    <w:rsid w:val="009F04A6"/>
    <w:rsid w:val="009F5B64"/>
    <w:rsid w:val="009F6ADB"/>
    <w:rsid w:val="00A077B2"/>
    <w:rsid w:val="00A12120"/>
    <w:rsid w:val="00A20C04"/>
    <w:rsid w:val="00A21A0B"/>
    <w:rsid w:val="00A23F4B"/>
    <w:rsid w:val="00A41DC5"/>
    <w:rsid w:val="00A545C5"/>
    <w:rsid w:val="00A60E8F"/>
    <w:rsid w:val="00A742BF"/>
    <w:rsid w:val="00A804EA"/>
    <w:rsid w:val="00A83715"/>
    <w:rsid w:val="00A872FE"/>
    <w:rsid w:val="00A97AA6"/>
    <w:rsid w:val="00AA0A0F"/>
    <w:rsid w:val="00AA2555"/>
    <w:rsid w:val="00AC3611"/>
    <w:rsid w:val="00AC474E"/>
    <w:rsid w:val="00AD2969"/>
    <w:rsid w:val="00AD528C"/>
    <w:rsid w:val="00AE4905"/>
    <w:rsid w:val="00AF02D4"/>
    <w:rsid w:val="00AF13FF"/>
    <w:rsid w:val="00B01DC3"/>
    <w:rsid w:val="00B06766"/>
    <w:rsid w:val="00B21149"/>
    <w:rsid w:val="00B21D5B"/>
    <w:rsid w:val="00B221CE"/>
    <w:rsid w:val="00B27F5E"/>
    <w:rsid w:val="00B31095"/>
    <w:rsid w:val="00B4204D"/>
    <w:rsid w:val="00B47622"/>
    <w:rsid w:val="00B51B55"/>
    <w:rsid w:val="00B67984"/>
    <w:rsid w:val="00B7139E"/>
    <w:rsid w:val="00B7256A"/>
    <w:rsid w:val="00B8034C"/>
    <w:rsid w:val="00B81293"/>
    <w:rsid w:val="00B8469D"/>
    <w:rsid w:val="00B84E44"/>
    <w:rsid w:val="00B853B5"/>
    <w:rsid w:val="00B8645A"/>
    <w:rsid w:val="00B97E78"/>
    <w:rsid w:val="00BA117A"/>
    <w:rsid w:val="00BA5E6C"/>
    <w:rsid w:val="00BB2F26"/>
    <w:rsid w:val="00BC5C41"/>
    <w:rsid w:val="00BD4BF8"/>
    <w:rsid w:val="00BF4DCD"/>
    <w:rsid w:val="00BF7E9F"/>
    <w:rsid w:val="00C100CE"/>
    <w:rsid w:val="00C115B1"/>
    <w:rsid w:val="00C12414"/>
    <w:rsid w:val="00C13F6A"/>
    <w:rsid w:val="00C16071"/>
    <w:rsid w:val="00C1617E"/>
    <w:rsid w:val="00C30601"/>
    <w:rsid w:val="00C34195"/>
    <w:rsid w:val="00C42BA6"/>
    <w:rsid w:val="00C436D2"/>
    <w:rsid w:val="00C45144"/>
    <w:rsid w:val="00C45CF6"/>
    <w:rsid w:val="00C55413"/>
    <w:rsid w:val="00C60DA0"/>
    <w:rsid w:val="00C61D47"/>
    <w:rsid w:val="00C71EDC"/>
    <w:rsid w:val="00C71EED"/>
    <w:rsid w:val="00C77128"/>
    <w:rsid w:val="00C85F21"/>
    <w:rsid w:val="00C87050"/>
    <w:rsid w:val="00C93A2B"/>
    <w:rsid w:val="00C96304"/>
    <w:rsid w:val="00CA253A"/>
    <w:rsid w:val="00CA5F31"/>
    <w:rsid w:val="00CA6863"/>
    <w:rsid w:val="00CA7B4E"/>
    <w:rsid w:val="00CB3417"/>
    <w:rsid w:val="00CD655A"/>
    <w:rsid w:val="00CE5337"/>
    <w:rsid w:val="00D078C9"/>
    <w:rsid w:val="00D16AB9"/>
    <w:rsid w:val="00D3475C"/>
    <w:rsid w:val="00D35E58"/>
    <w:rsid w:val="00D41376"/>
    <w:rsid w:val="00D4242D"/>
    <w:rsid w:val="00D42BB5"/>
    <w:rsid w:val="00D437BC"/>
    <w:rsid w:val="00D65430"/>
    <w:rsid w:val="00D66A09"/>
    <w:rsid w:val="00D67D60"/>
    <w:rsid w:val="00D70174"/>
    <w:rsid w:val="00D84BE5"/>
    <w:rsid w:val="00D972CD"/>
    <w:rsid w:val="00DA3805"/>
    <w:rsid w:val="00DA7888"/>
    <w:rsid w:val="00DB5937"/>
    <w:rsid w:val="00DB5BA5"/>
    <w:rsid w:val="00DC6007"/>
    <w:rsid w:val="00DC7AFC"/>
    <w:rsid w:val="00E010A1"/>
    <w:rsid w:val="00E055F1"/>
    <w:rsid w:val="00E112B2"/>
    <w:rsid w:val="00E20EB9"/>
    <w:rsid w:val="00E23352"/>
    <w:rsid w:val="00E33AED"/>
    <w:rsid w:val="00E3400D"/>
    <w:rsid w:val="00E36258"/>
    <w:rsid w:val="00E402ED"/>
    <w:rsid w:val="00E41039"/>
    <w:rsid w:val="00E55FE7"/>
    <w:rsid w:val="00E64655"/>
    <w:rsid w:val="00E649EE"/>
    <w:rsid w:val="00E76722"/>
    <w:rsid w:val="00E85147"/>
    <w:rsid w:val="00E962D6"/>
    <w:rsid w:val="00E967D0"/>
    <w:rsid w:val="00EA43C3"/>
    <w:rsid w:val="00EB3C6F"/>
    <w:rsid w:val="00EC6DAE"/>
    <w:rsid w:val="00EC7BD7"/>
    <w:rsid w:val="00ED017C"/>
    <w:rsid w:val="00EE1758"/>
    <w:rsid w:val="00EE23B3"/>
    <w:rsid w:val="00EF542B"/>
    <w:rsid w:val="00F16635"/>
    <w:rsid w:val="00F27B18"/>
    <w:rsid w:val="00F447BA"/>
    <w:rsid w:val="00F61A84"/>
    <w:rsid w:val="00F653E3"/>
    <w:rsid w:val="00F70E6D"/>
    <w:rsid w:val="00F8613B"/>
    <w:rsid w:val="00FA1BA1"/>
    <w:rsid w:val="00FA5505"/>
    <w:rsid w:val="00FB26EA"/>
    <w:rsid w:val="00FB406A"/>
    <w:rsid w:val="00FB599C"/>
    <w:rsid w:val="00FB631B"/>
    <w:rsid w:val="00FC54E4"/>
    <w:rsid w:val="00FC7D54"/>
    <w:rsid w:val="00FD70FA"/>
    <w:rsid w:val="00FE5504"/>
    <w:rsid w:val="00FF3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6604679"/>
  <w15:docId w15:val="{695D2CC6-3E71-4F0F-943A-E2D82BE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56"/>
    <w:pPr>
      <w:spacing w:before="40" w:after="0" w:line="240" w:lineRule="auto"/>
    </w:pPr>
    <w:rPr>
      <w:rFonts w:ascii="Calibri" w:eastAsia="Calibri" w:hAnsi="Calibri" w:cs="Calibri"/>
      <w:color w:val="000000"/>
      <w:lang w:eastAsia="en-NZ"/>
    </w:rPr>
  </w:style>
  <w:style w:type="paragraph" w:styleId="Heading2">
    <w:name w:val="heading 2"/>
    <w:basedOn w:val="Normal"/>
    <w:next w:val="Numbered"/>
    <w:link w:val="Heading2Char"/>
    <w:uiPriority w:val="9"/>
    <w:unhideWhenUsed/>
    <w:qFormat/>
    <w:rsid w:val="0088680E"/>
    <w:pPr>
      <w:spacing w:before="360" w:after="200" w:line="276" w:lineRule="auto"/>
      <w:contextualSpacing/>
      <w:outlineLvl w:val="1"/>
    </w:pPr>
    <w:rPr>
      <w:rFonts w:asciiTheme="majorHAnsi" w:eastAsiaTheme="minorEastAsia" w:hAnsiTheme="majorHAnsi" w:cstheme="minorBidi"/>
      <w:color w:val="1F497D" w:themeColor="text2"/>
      <w:sz w:val="40"/>
      <w:szCs w:val="26"/>
      <w:lang w:eastAsia="ko-KR"/>
    </w:rPr>
  </w:style>
  <w:style w:type="paragraph" w:styleId="Heading3">
    <w:name w:val="heading 3"/>
    <w:basedOn w:val="Normal"/>
    <w:next w:val="Normal"/>
    <w:link w:val="Heading3Char"/>
    <w:uiPriority w:val="9"/>
    <w:unhideWhenUsed/>
    <w:qFormat/>
    <w:rsid w:val="008868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16A7E"/>
    <w:pPr>
      <w:spacing w:after="0" w:line="240" w:lineRule="auto"/>
    </w:pPr>
    <w:rPr>
      <w:rFonts w:eastAsiaTheme="minorEastAsia"/>
      <w:lang w:eastAsia="en-NZ"/>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516A7E"/>
    <w:pPr>
      <w:spacing w:before="0" w:after="120"/>
      <w:ind w:left="227"/>
      <w:contextualSpacing/>
    </w:pPr>
  </w:style>
  <w:style w:type="paragraph" w:styleId="BalloonText">
    <w:name w:val="Balloon Text"/>
    <w:basedOn w:val="Normal"/>
    <w:link w:val="BalloonTextChar"/>
    <w:uiPriority w:val="99"/>
    <w:semiHidden/>
    <w:unhideWhenUsed/>
    <w:rsid w:val="00516A7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7E"/>
    <w:rPr>
      <w:rFonts w:ascii="Tahoma" w:eastAsia="Calibri" w:hAnsi="Tahoma" w:cs="Tahoma"/>
      <w:color w:val="000000"/>
      <w:sz w:val="16"/>
      <w:szCs w:val="16"/>
      <w:lang w:eastAsia="en-NZ"/>
    </w:rPr>
  </w:style>
  <w:style w:type="table" w:styleId="TableGrid0">
    <w:name w:val="Table Grid"/>
    <w:basedOn w:val="TableNormal"/>
    <w:uiPriority w:val="59"/>
    <w:rsid w:val="0051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CF6"/>
    <w:pPr>
      <w:spacing w:after="0" w:line="240" w:lineRule="auto"/>
    </w:pPr>
    <w:rPr>
      <w:rFonts w:ascii="Calibri" w:eastAsia="Calibri" w:hAnsi="Calibri" w:cs="Calibri"/>
      <w:color w:val="000000"/>
      <w:lang w:eastAsia="en-NZ"/>
    </w:rPr>
  </w:style>
  <w:style w:type="character" w:customStyle="1" w:styleId="Heading2Char">
    <w:name w:val="Heading 2 Char"/>
    <w:basedOn w:val="DefaultParagraphFont"/>
    <w:link w:val="Heading2"/>
    <w:uiPriority w:val="9"/>
    <w:rsid w:val="0088680E"/>
    <w:rPr>
      <w:rFonts w:asciiTheme="majorHAnsi" w:eastAsiaTheme="minorEastAsia" w:hAnsiTheme="majorHAnsi"/>
      <w:color w:val="1F497D" w:themeColor="text2"/>
      <w:sz w:val="40"/>
      <w:szCs w:val="26"/>
      <w:lang w:eastAsia="ko-KR"/>
    </w:rPr>
  </w:style>
  <w:style w:type="paragraph" w:customStyle="1" w:styleId="Numbered">
    <w:name w:val="Numbered"/>
    <w:basedOn w:val="Normal"/>
    <w:link w:val="NumberedChar"/>
    <w:qFormat/>
    <w:rsid w:val="0088680E"/>
    <w:pPr>
      <w:numPr>
        <w:numId w:val="6"/>
      </w:numPr>
      <w:spacing w:before="200" w:after="200" w:line="276" w:lineRule="auto"/>
    </w:pPr>
    <w:rPr>
      <w:rFonts w:asciiTheme="minorHAnsi" w:eastAsiaTheme="minorEastAsia" w:hAnsiTheme="minorHAnsi" w:cstheme="minorBidi"/>
      <w:color w:val="auto"/>
      <w:lang w:eastAsia="ko-KR"/>
    </w:rPr>
  </w:style>
  <w:style w:type="character" w:customStyle="1" w:styleId="NumberedChar">
    <w:name w:val="Numbered Char"/>
    <w:basedOn w:val="DefaultParagraphFont"/>
    <w:link w:val="Numbered"/>
    <w:rsid w:val="0088680E"/>
    <w:rPr>
      <w:rFonts w:eastAsiaTheme="minorEastAsia"/>
      <w:lang w:eastAsia="ko-KR"/>
    </w:rPr>
  </w:style>
  <w:style w:type="paragraph" w:customStyle="1" w:styleId="Question">
    <w:name w:val="Question"/>
    <w:basedOn w:val="Normal"/>
    <w:rsid w:val="0088680E"/>
    <w:pPr>
      <w:spacing w:before="120" w:after="120" w:line="276" w:lineRule="auto"/>
    </w:pPr>
    <w:rPr>
      <w:rFonts w:asciiTheme="minorHAnsi" w:eastAsiaTheme="minorHAnsi" w:hAnsiTheme="minorHAnsi" w:cstheme="minorBidi"/>
      <w:color w:val="auto"/>
      <w:lang w:eastAsia="en-US"/>
    </w:rPr>
  </w:style>
  <w:style w:type="paragraph" w:customStyle="1" w:styleId="Questionnumber">
    <w:name w:val="Question number"/>
    <w:basedOn w:val="Normal"/>
    <w:link w:val="QuestionnumberChar"/>
    <w:rsid w:val="0088680E"/>
    <w:pPr>
      <w:numPr>
        <w:numId w:val="8"/>
      </w:numPr>
      <w:spacing w:before="0" w:after="200" w:line="276" w:lineRule="auto"/>
      <w:jc w:val="center"/>
    </w:pPr>
    <w:rPr>
      <w:rFonts w:asciiTheme="minorHAnsi" w:eastAsiaTheme="minorHAnsi" w:hAnsiTheme="minorHAnsi" w:cstheme="minorBidi"/>
      <w:b/>
      <w:color w:val="FFFFFF" w:themeColor="background1"/>
      <w:lang w:eastAsia="en-US"/>
    </w:rPr>
  </w:style>
  <w:style w:type="character" w:customStyle="1" w:styleId="QuestionnumberChar">
    <w:name w:val="Question number Char"/>
    <w:basedOn w:val="DefaultParagraphFont"/>
    <w:link w:val="Questionnumber"/>
    <w:rsid w:val="0088680E"/>
    <w:rPr>
      <w:b/>
      <w:color w:val="FFFFFF" w:themeColor="background1"/>
    </w:rPr>
  </w:style>
  <w:style w:type="character" w:customStyle="1" w:styleId="Heading3Char">
    <w:name w:val="Heading 3 Char"/>
    <w:basedOn w:val="DefaultParagraphFont"/>
    <w:link w:val="Heading3"/>
    <w:uiPriority w:val="9"/>
    <w:rsid w:val="0088680E"/>
    <w:rPr>
      <w:rFonts w:asciiTheme="majorHAnsi" w:eastAsiaTheme="majorEastAsia" w:hAnsiTheme="majorHAnsi" w:cstheme="majorBidi"/>
      <w:b/>
      <w:bCs/>
      <w:color w:val="4F81BD" w:themeColor="accent1"/>
      <w:lang w:eastAsia="en-NZ"/>
    </w:rPr>
  </w:style>
  <w:style w:type="character" w:customStyle="1" w:styleId="ListParagraphChar">
    <w:name w:val="List Paragraph Char"/>
    <w:link w:val="ListParagraph"/>
    <w:uiPriority w:val="34"/>
    <w:rsid w:val="00AC474E"/>
    <w:rPr>
      <w:rFonts w:ascii="Calibri" w:eastAsia="Calibri" w:hAnsi="Calibri" w:cs="Calibri"/>
      <w:color w:val="000000"/>
      <w:lang w:eastAsia="en-NZ"/>
    </w:rPr>
  </w:style>
  <w:style w:type="paragraph" w:styleId="ListBullet">
    <w:name w:val="List Bullet"/>
    <w:basedOn w:val="Normal"/>
    <w:uiPriority w:val="13"/>
    <w:rsid w:val="00AC474E"/>
    <w:pPr>
      <w:numPr>
        <w:numId w:val="14"/>
      </w:numPr>
      <w:spacing w:after="40" w:line="260" w:lineRule="atLeast"/>
      <w:contextualSpacing/>
    </w:pPr>
    <w:rPr>
      <w:rFonts w:asciiTheme="minorHAnsi" w:eastAsiaTheme="minorHAnsi" w:hAnsiTheme="minorHAnsi" w:cstheme="minorBidi"/>
      <w:color w:val="auto"/>
      <w:lang w:eastAsia="en-US"/>
    </w:rPr>
  </w:style>
  <w:style w:type="paragraph" w:styleId="ListBullet2">
    <w:name w:val="List Bullet 2"/>
    <w:basedOn w:val="ListBullet"/>
    <w:uiPriority w:val="13"/>
    <w:rsid w:val="00AC474E"/>
    <w:pPr>
      <w:numPr>
        <w:ilvl w:val="1"/>
      </w:numPr>
      <w:ind w:left="1134"/>
    </w:pPr>
  </w:style>
  <w:style w:type="paragraph" w:styleId="ListBullet3">
    <w:name w:val="List Bullet 3"/>
    <w:basedOn w:val="ListBullet"/>
    <w:uiPriority w:val="13"/>
    <w:rsid w:val="00AC474E"/>
    <w:pPr>
      <w:numPr>
        <w:ilvl w:val="2"/>
      </w:numPr>
      <w:ind w:left="1418"/>
    </w:pPr>
  </w:style>
  <w:style w:type="paragraph" w:styleId="Header">
    <w:name w:val="header"/>
    <w:basedOn w:val="Normal"/>
    <w:link w:val="HeaderChar"/>
    <w:uiPriority w:val="99"/>
    <w:unhideWhenUsed/>
    <w:rsid w:val="00145143"/>
    <w:pPr>
      <w:tabs>
        <w:tab w:val="center" w:pos="4513"/>
        <w:tab w:val="right" w:pos="9026"/>
      </w:tabs>
      <w:spacing w:before="0"/>
    </w:pPr>
  </w:style>
  <w:style w:type="character" w:customStyle="1" w:styleId="HeaderChar">
    <w:name w:val="Header Char"/>
    <w:basedOn w:val="DefaultParagraphFont"/>
    <w:link w:val="Header"/>
    <w:uiPriority w:val="99"/>
    <w:rsid w:val="00145143"/>
    <w:rPr>
      <w:rFonts w:ascii="Calibri" w:eastAsia="Calibri" w:hAnsi="Calibri" w:cs="Calibri"/>
      <w:color w:val="000000"/>
      <w:lang w:eastAsia="en-NZ"/>
    </w:rPr>
  </w:style>
  <w:style w:type="paragraph" w:styleId="Footer">
    <w:name w:val="footer"/>
    <w:basedOn w:val="Normal"/>
    <w:link w:val="FooterChar"/>
    <w:uiPriority w:val="99"/>
    <w:unhideWhenUsed/>
    <w:rsid w:val="00145143"/>
    <w:pPr>
      <w:tabs>
        <w:tab w:val="center" w:pos="4513"/>
        <w:tab w:val="right" w:pos="9026"/>
      </w:tabs>
      <w:spacing w:before="0"/>
    </w:pPr>
  </w:style>
  <w:style w:type="character" w:customStyle="1" w:styleId="FooterChar">
    <w:name w:val="Footer Char"/>
    <w:basedOn w:val="DefaultParagraphFont"/>
    <w:link w:val="Footer"/>
    <w:uiPriority w:val="99"/>
    <w:rsid w:val="00145143"/>
    <w:rPr>
      <w:rFonts w:ascii="Calibri" w:eastAsia="Calibri" w:hAnsi="Calibri" w:cs="Calibri"/>
      <w:color w:val="000000"/>
      <w:lang w:eastAsia="en-NZ"/>
    </w:rPr>
  </w:style>
  <w:style w:type="character" w:styleId="CommentReference">
    <w:name w:val="annotation reference"/>
    <w:basedOn w:val="DefaultParagraphFont"/>
    <w:uiPriority w:val="99"/>
    <w:semiHidden/>
    <w:unhideWhenUsed/>
    <w:rsid w:val="00DB5937"/>
    <w:rPr>
      <w:sz w:val="16"/>
      <w:szCs w:val="16"/>
    </w:rPr>
  </w:style>
  <w:style w:type="paragraph" w:styleId="CommentText">
    <w:name w:val="annotation text"/>
    <w:basedOn w:val="Normal"/>
    <w:link w:val="CommentTextChar"/>
    <w:uiPriority w:val="99"/>
    <w:semiHidden/>
    <w:unhideWhenUsed/>
    <w:rsid w:val="00DB5937"/>
    <w:rPr>
      <w:sz w:val="20"/>
      <w:szCs w:val="20"/>
    </w:rPr>
  </w:style>
  <w:style w:type="character" w:customStyle="1" w:styleId="CommentTextChar">
    <w:name w:val="Comment Text Char"/>
    <w:basedOn w:val="DefaultParagraphFont"/>
    <w:link w:val="CommentText"/>
    <w:uiPriority w:val="99"/>
    <w:semiHidden/>
    <w:rsid w:val="00DB5937"/>
    <w:rPr>
      <w:rFonts w:ascii="Calibri" w:eastAsia="Calibri" w:hAnsi="Calibri" w:cs="Calibri"/>
      <w:color w:val="000000"/>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0639">
      <w:bodyDiv w:val="1"/>
      <w:marLeft w:val="0"/>
      <w:marRight w:val="0"/>
      <w:marTop w:val="0"/>
      <w:marBottom w:val="0"/>
      <w:divBdr>
        <w:top w:val="none" w:sz="0" w:space="0" w:color="auto"/>
        <w:left w:val="none" w:sz="0" w:space="0" w:color="auto"/>
        <w:bottom w:val="none" w:sz="0" w:space="0" w:color="auto"/>
        <w:right w:val="none" w:sz="0" w:space="0" w:color="auto"/>
      </w:divBdr>
    </w:div>
    <w:div w:id="256408186">
      <w:bodyDiv w:val="1"/>
      <w:marLeft w:val="0"/>
      <w:marRight w:val="0"/>
      <w:marTop w:val="0"/>
      <w:marBottom w:val="0"/>
      <w:divBdr>
        <w:top w:val="none" w:sz="0" w:space="0" w:color="auto"/>
        <w:left w:val="none" w:sz="0" w:space="0" w:color="auto"/>
        <w:bottom w:val="none" w:sz="0" w:space="0" w:color="auto"/>
        <w:right w:val="none" w:sz="0" w:space="0" w:color="auto"/>
      </w:divBdr>
    </w:div>
    <w:div w:id="278222737">
      <w:bodyDiv w:val="1"/>
      <w:marLeft w:val="0"/>
      <w:marRight w:val="0"/>
      <w:marTop w:val="0"/>
      <w:marBottom w:val="0"/>
      <w:divBdr>
        <w:top w:val="none" w:sz="0" w:space="0" w:color="auto"/>
        <w:left w:val="none" w:sz="0" w:space="0" w:color="auto"/>
        <w:bottom w:val="none" w:sz="0" w:space="0" w:color="auto"/>
        <w:right w:val="none" w:sz="0" w:space="0" w:color="auto"/>
      </w:divBdr>
    </w:div>
    <w:div w:id="360018089">
      <w:bodyDiv w:val="1"/>
      <w:marLeft w:val="0"/>
      <w:marRight w:val="0"/>
      <w:marTop w:val="0"/>
      <w:marBottom w:val="0"/>
      <w:divBdr>
        <w:top w:val="none" w:sz="0" w:space="0" w:color="auto"/>
        <w:left w:val="none" w:sz="0" w:space="0" w:color="auto"/>
        <w:bottom w:val="none" w:sz="0" w:space="0" w:color="auto"/>
        <w:right w:val="none" w:sz="0" w:space="0" w:color="auto"/>
      </w:divBdr>
    </w:div>
    <w:div w:id="383218033">
      <w:bodyDiv w:val="1"/>
      <w:marLeft w:val="0"/>
      <w:marRight w:val="0"/>
      <w:marTop w:val="0"/>
      <w:marBottom w:val="0"/>
      <w:divBdr>
        <w:top w:val="none" w:sz="0" w:space="0" w:color="auto"/>
        <w:left w:val="none" w:sz="0" w:space="0" w:color="auto"/>
        <w:bottom w:val="none" w:sz="0" w:space="0" w:color="auto"/>
        <w:right w:val="none" w:sz="0" w:space="0" w:color="auto"/>
      </w:divBdr>
    </w:div>
    <w:div w:id="410733482">
      <w:bodyDiv w:val="1"/>
      <w:marLeft w:val="0"/>
      <w:marRight w:val="0"/>
      <w:marTop w:val="0"/>
      <w:marBottom w:val="0"/>
      <w:divBdr>
        <w:top w:val="none" w:sz="0" w:space="0" w:color="auto"/>
        <w:left w:val="none" w:sz="0" w:space="0" w:color="auto"/>
        <w:bottom w:val="none" w:sz="0" w:space="0" w:color="auto"/>
        <w:right w:val="none" w:sz="0" w:space="0" w:color="auto"/>
      </w:divBdr>
    </w:div>
    <w:div w:id="576748791">
      <w:bodyDiv w:val="1"/>
      <w:marLeft w:val="0"/>
      <w:marRight w:val="0"/>
      <w:marTop w:val="0"/>
      <w:marBottom w:val="0"/>
      <w:divBdr>
        <w:top w:val="none" w:sz="0" w:space="0" w:color="auto"/>
        <w:left w:val="none" w:sz="0" w:space="0" w:color="auto"/>
        <w:bottom w:val="none" w:sz="0" w:space="0" w:color="auto"/>
        <w:right w:val="none" w:sz="0" w:space="0" w:color="auto"/>
      </w:divBdr>
    </w:div>
    <w:div w:id="581063476">
      <w:bodyDiv w:val="1"/>
      <w:marLeft w:val="0"/>
      <w:marRight w:val="0"/>
      <w:marTop w:val="0"/>
      <w:marBottom w:val="0"/>
      <w:divBdr>
        <w:top w:val="none" w:sz="0" w:space="0" w:color="auto"/>
        <w:left w:val="none" w:sz="0" w:space="0" w:color="auto"/>
        <w:bottom w:val="none" w:sz="0" w:space="0" w:color="auto"/>
        <w:right w:val="none" w:sz="0" w:space="0" w:color="auto"/>
      </w:divBdr>
    </w:div>
    <w:div w:id="590434156">
      <w:bodyDiv w:val="1"/>
      <w:marLeft w:val="0"/>
      <w:marRight w:val="0"/>
      <w:marTop w:val="0"/>
      <w:marBottom w:val="0"/>
      <w:divBdr>
        <w:top w:val="none" w:sz="0" w:space="0" w:color="auto"/>
        <w:left w:val="none" w:sz="0" w:space="0" w:color="auto"/>
        <w:bottom w:val="none" w:sz="0" w:space="0" w:color="auto"/>
        <w:right w:val="none" w:sz="0" w:space="0" w:color="auto"/>
      </w:divBdr>
    </w:div>
    <w:div w:id="653726681">
      <w:bodyDiv w:val="1"/>
      <w:marLeft w:val="0"/>
      <w:marRight w:val="0"/>
      <w:marTop w:val="0"/>
      <w:marBottom w:val="0"/>
      <w:divBdr>
        <w:top w:val="none" w:sz="0" w:space="0" w:color="auto"/>
        <w:left w:val="none" w:sz="0" w:space="0" w:color="auto"/>
        <w:bottom w:val="none" w:sz="0" w:space="0" w:color="auto"/>
        <w:right w:val="none" w:sz="0" w:space="0" w:color="auto"/>
      </w:divBdr>
    </w:div>
    <w:div w:id="66987462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702093275">
      <w:bodyDiv w:val="1"/>
      <w:marLeft w:val="0"/>
      <w:marRight w:val="0"/>
      <w:marTop w:val="0"/>
      <w:marBottom w:val="0"/>
      <w:divBdr>
        <w:top w:val="none" w:sz="0" w:space="0" w:color="auto"/>
        <w:left w:val="none" w:sz="0" w:space="0" w:color="auto"/>
        <w:bottom w:val="none" w:sz="0" w:space="0" w:color="auto"/>
        <w:right w:val="none" w:sz="0" w:space="0" w:color="auto"/>
      </w:divBdr>
    </w:div>
    <w:div w:id="711416662">
      <w:bodyDiv w:val="1"/>
      <w:marLeft w:val="0"/>
      <w:marRight w:val="0"/>
      <w:marTop w:val="0"/>
      <w:marBottom w:val="0"/>
      <w:divBdr>
        <w:top w:val="none" w:sz="0" w:space="0" w:color="auto"/>
        <w:left w:val="none" w:sz="0" w:space="0" w:color="auto"/>
        <w:bottom w:val="none" w:sz="0" w:space="0" w:color="auto"/>
        <w:right w:val="none" w:sz="0" w:space="0" w:color="auto"/>
      </w:divBdr>
    </w:div>
    <w:div w:id="788010511">
      <w:bodyDiv w:val="1"/>
      <w:marLeft w:val="0"/>
      <w:marRight w:val="0"/>
      <w:marTop w:val="0"/>
      <w:marBottom w:val="0"/>
      <w:divBdr>
        <w:top w:val="none" w:sz="0" w:space="0" w:color="auto"/>
        <w:left w:val="none" w:sz="0" w:space="0" w:color="auto"/>
        <w:bottom w:val="none" w:sz="0" w:space="0" w:color="auto"/>
        <w:right w:val="none" w:sz="0" w:space="0" w:color="auto"/>
      </w:divBdr>
    </w:div>
    <w:div w:id="1057437891">
      <w:bodyDiv w:val="1"/>
      <w:marLeft w:val="0"/>
      <w:marRight w:val="0"/>
      <w:marTop w:val="0"/>
      <w:marBottom w:val="0"/>
      <w:divBdr>
        <w:top w:val="none" w:sz="0" w:space="0" w:color="auto"/>
        <w:left w:val="none" w:sz="0" w:space="0" w:color="auto"/>
        <w:bottom w:val="none" w:sz="0" w:space="0" w:color="auto"/>
        <w:right w:val="none" w:sz="0" w:space="0" w:color="auto"/>
      </w:divBdr>
    </w:div>
    <w:div w:id="1238635146">
      <w:bodyDiv w:val="1"/>
      <w:marLeft w:val="0"/>
      <w:marRight w:val="0"/>
      <w:marTop w:val="0"/>
      <w:marBottom w:val="0"/>
      <w:divBdr>
        <w:top w:val="none" w:sz="0" w:space="0" w:color="auto"/>
        <w:left w:val="none" w:sz="0" w:space="0" w:color="auto"/>
        <w:bottom w:val="none" w:sz="0" w:space="0" w:color="auto"/>
        <w:right w:val="none" w:sz="0" w:space="0" w:color="auto"/>
      </w:divBdr>
    </w:div>
    <w:div w:id="1248684534">
      <w:bodyDiv w:val="1"/>
      <w:marLeft w:val="0"/>
      <w:marRight w:val="0"/>
      <w:marTop w:val="0"/>
      <w:marBottom w:val="0"/>
      <w:divBdr>
        <w:top w:val="none" w:sz="0" w:space="0" w:color="auto"/>
        <w:left w:val="none" w:sz="0" w:space="0" w:color="auto"/>
        <w:bottom w:val="none" w:sz="0" w:space="0" w:color="auto"/>
        <w:right w:val="none" w:sz="0" w:space="0" w:color="auto"/>
      </w:divBdr>
    </w:div>
    <w:div w:id="1318724664">
      <w:bodyDiv w:val="1"/>
      <w:marLeft w:val="0"/>
      <w:marRight w:val="0"/>
      <w:marTop w:val="0"/>
      <w:marBottom w:val="0"/>
      <w:divBdr>
        <w:top w:val="none" w:sz="0" w:space="0" w:color="auto"/>
        <w:left w:val="none" w:sz="0" w:space="0" w:color="auto"/>
        <w:bottom w:val="none" w:sz="0" w:space="0" w:color="auto"/>
        <w:right w:val="none" w:sz="0" w:space="0" w:color="auto"/>
      </w:divBdr>
    </w:div>
    <w:div w:id="1409689178">
      <w:bodyDiv w:val="1"/>
      <w:marLeft w:val="0"/>
      <w:marRight w:val="0"/>
      <w:marTop w:val="0"/>
      <w:marBottom w:val="0"/>
      <w:divBdr>
        <w:top w:val="none" w:sz="0" w:space="0" w:color="auto"/>
        <w:left w:val="none" w:sz="0" w:space="0" w:color="auto"/>
        <w:bottom w:val="none" w:sz="0" w:space="0" w:color="auto"/>
        <w:right w:val="none" w:sz="0" w:space="0" w:color="auto"/>
      </w:divBdr>
    </w:div>
    <w:div w:id="1501040306">
      <w:bodyDiv w:val="1"/>
      <w:marLeft w:val="0"/>
      <w:marRight w:val="0"/>
      <w:marTop w:val="0"/>
      <w:marBottom w:val="0"/>
      <w:divBdr>
        <w:top w:val="none" w:sz="0" w:space="0" w:color="auto"/>
        <w:left w:val="none" w:sz="0" w:space="0" w:color="auto"/>
        <w:bottom w:val="none" w:sz="0" w:space="0" w:color="auto"/>
        <w:right w:val="none" w:sz="0" w:space="0" w:color="auto"/>
      </w:divBdr>
    </w:div>
    <w:div w:id="1558280366">
      <w:bodyDiv w:val="1"/>
      <w:marLeft w:val="0"/>
      <w:marRight w:val="0"/>
      <w:marTop w:val="0"/>
      <w:marBottom w:val="0"/>
      <w:divBdr>
        <w:top w:val="none" w:sz="0" w:space="0" w:color="auto"/>
        <w:left w:val="none" w:sz="0" w:space="0" w:color="auto"/>
        <w:bottom w:val="none" w:sz="0" w:space="0" w:color="auto"/>
        <w:right w:val="none" w:sz="0" w:space="0" w:color="auto"/>
      </w:divBdr>
    </w:div>
    <w:div w:id="1613783995">
      <w:bodyDiv w:val="1"/>
      <w:marLeft w:val="0"/>
      <w:marRight w:val="0"/>
      <w:marTop w:val="0"/>
      <w:marBottom w:val="0"/>
      <w:divBdr>
        <w:top w:val="none" w:sz="0" w:space="0" w:color="auto"/>
        <w:left w:val="none" w:sz="0" w:space="0" w:color="auto"/>
        <w:bottom w:val="none" w:sz="0" w:space="0" w:color="auto"/>
        <w:right w:val="none" w:sz="0" w:space="0" w:color="auto"/>
      </w:divBdr>
    </w:div>
    <w:div w:id="1621495147">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1861450">
      <w:bodyDiv w:val="1"/>
      <w:marLeft w:val="0"/>
      <w:marRight w:val="0"/>
      <w:marTop w:val="0"/>
      <w:marBottom w:val="0"/>
      <w:divBdr>
        <w:top w:val="none" w:sz="0" w:space="0" w:color="auto"/>
        <w:left w:val="none" w:sz="0" w:space="0" w:color="auto"/>
        <w:bottom w:val="none" w:sz="0" w:space="0" w:color="auto"/>
        <w:right w:val="none" w:sz="0" w:space="0" w:color="auto"/>
      </w:divBdr>
    </w:div>
    <w:div w:id="1727989188">
      <w:bodyDiv w:val="1"/>
      <w:marLeft w:val="0"/>
      <w:marRight w:val="0"/>
      <w:marTop w:val="0"/>
      <w:marBottom w:val="0"/>
      <w:divBdr>
        <w:top w:val="none" w:sz="0" w:space="0" w:color="auto"/>
        <w:left w:val="none" w:sz="0" w:space="0" w:color="auto"/>
        <w:bottom w:val="none" w:sz="0" w:space="0" w:color="auto"/>
        <w:right w:val="none" w:sz="0" w:space="0" w:color="auto"/>
      </w:divBdr>
    </w:div>
    <w:div w:id="1737821815">
      <w:bodyDiv w:val="1"/>
      <w:marLeft w:val="0"/>
      <w:marRight w:val="0"/>
      <w:marTop w:val="0"/>
      <w:marBottom w:val="0"/>
      <w:divBdr>
        <w:top w:val="none" w:sz="0" w:space="0" w:color="auto"/>
        <w:left w:val="none" w:sz="0" w:space="0" w:color="auto"/>
        <w:bottom w:val="none" w:sz="0" w:space="0" w:color="auto"/>
        <w:right w:val="none" w:sz="0" w:space="0" w:color="auto"/>
      </w:divBdr>
    </w:div>
    <w:div w:id="1757360743">
      <w:bodyDiv w:val="1"/>
      <w:marLeft w:val="0"/>
      <w:marRight w:val="0"/>
      <w:marTop w:val="0"/>
      <w:marBottom w:val="0"/>
      <w:divBdr>
        <w:top w:val="none" w:sz="0" w:space="0" w:color="auto"/>
        <w:left w:val="none" w:sz="0" w:space="0" w:color="auto"/>
        <w:bottom w:val="none" w:sz="0" w:space="0" w:color="auto"/>
        <w:right w:val="none" w:sz="0" w:space="0" w:color="auto"/>
      </w:divBdr>
    </w:div>
    <w:div w:id="1826627921">
      <w:bodyDiv w:val="1"/>
      <w:marLeft w:val="0"/>
      <w:marRight w:val="0"/>
      <w:marTop w:val="0"/>
      <w:marBottom w:val="0"/>
      <w:divBdr>
        <w:top w:val="none" w:sz="0" w:space="0" w:color="auto"/>
        <w:left w:val="none" w:sz="0" w:space="0" w:color="auto"/>
        <w:bottom w:val="none" w:sz="0" w:space="0" w:color="auto"/>
        <w:right w:val="none" w:sz="0" w:space="0" w:color="auto"/>
      </w:divBdr>
    </w:div>
    <w:div w:id="1881436699">
      <w:bodyDiv w:val="1"/>
      <w:marLeft w:val="0"/>
      <w:marRight w:val="0"/>
      <w:marTop w:val="0"/>
      <w:marBottom w:val="0"/>
      <w:divBdr>
        <w:top w:val="none" w:sz="0" w:space="0" w:color="auto"/>
        <w:left w:val="none" w:sz="0" w:space="0" w:color="auto"/>
        <w:bottom w:val="none" w:sz="0" w:space="0" w:color="auto"/>
        <w:right w:val="none" w:sz="0" w:space="0" w:color="auto"/>
      </w:divBdr>
    </w:div>
    <w:div w:id="1894387038">
      <w:bodyDiv w:val="1"/>
      <w:marLeft w:val="0"/>
      <w:marRight w:val="0"/>
      <w:marTop w:val="0"/>
      <w:marBottom w:val="0"/>
      <w:divBdr>
        <w:top w:val="none" w:sz="0" w:space="0" w:color="auto"/>
        <w:left w:val="none" w:sz="0" w:space="0" w:color="auto"/>
        <w:bottom w:val="none" w:sz="0" w:space="0" w:color="auto"/>
        <w:right w:val="none" w:sz="0" w:space="0" w:color="auto"/>
      </w:divBdr>
    </w:div>
    <w:div w:id="1925799013">
      <w:bodyDiv w:val="1"/>
      <w:marLeft w:val="0"/>
      <w:marRight w:val="0"/>
      <w:marTop w:val="0"/>
      <w:marBottom w:val="0"/>
      <w:divBdr>
        <w:top w:val="none" w:sz="0" w:space="0" w:color="auto"/>
        <w:left w:val="none" w:sz="0" w:space="0" w:color="auto"/>
        <w:bottom w:val="none" w:sz="0" w:space="0" w:color="auto"/>
        <w:right w:val="none" w:sz="0" w:space="0" w:color="auto"/>
      </w:divBdr>
    </w:div>
    <w:div w:id="2051570352">
      <w:bodyDiv w:val="1"/>
      <w:marLeft w:val="0"/>
      <w:marRight w:val="0"/>
      <w:marTop w:val="0"/>
      <w:marBottom w:val="0"/>
      <w:divBdr>
        <w:top w:val="none" w:sz="0" w:space="0" w:color="auto"/>
        <w:left w:val="none" w:sz="0" w:space="0" w:color="auto"/>
        <w:bottom w:val="none" w:sz="0" w:space="0" w:color="auto"/>
        <w:right w:val="none" w:sz="0" w:space="0" w:color="auto"/>
      </w:divBdr>
    </w:div>
    <w:div w:id="20893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79EF-C52B-4088-81DB-D68FB74A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Ross</dc:creator>
  <cp:lastModifiedBy>Michael Ross</cp:lastModifiedBy>
  <cp:revision>10</cp:revision>
  <cp:lastPrinted>2021-04-18T21:48:00Z</cp:lastPrinted>
  <dcterms:created xsi:type="dcterms:W3CDTF">2021-04-18T22:17:00Z</dcterms:created>
  <dcterms:modified xsi:type="dcterms:W3CDTF">2021-04-19T04:31:00Z</dcterms:modified>
</cp:coreProperties>
</file>