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A5" w:rsidRDefault="00D37FA5" w:rsidP="00D37FA5">
      <w:pPr>
        <w:pStyle w:val="Heading1-Unnumbered"/>
      </w:pPr>
      <w:bookmarkStart w:id="0" w:name="_GoBack"/>
      <w:permStart w:id="990779531" w:edGrp="everyone"/>
      <w:r>
        <w:t>Submission template</w:t>
      </w:r>
    </w:p>
    <w:p w:rsidR="00D37FA5" w:rsidRPr="00006BC7" w:rsidRDefault="00D37FA5" w:rsidP="00D37FA5">
      <w:pPr>
        <w:pStyle w:val="LineTeal"/>
      </w:pPr>
    </w:p>
    <w:p w:rsidR="00D2268E" w:rsidRDefault="009D6456" w:rsidP="00D37FA5">
      <w:pPr>
        <w:pStyle w:val="Heading3"/>
        <w:rPr>
          <w:sz w:val="40"/>
          <w:szCs w:val="26"/>
        </w:rPr>
      </w:pPr>
      <w:r>
        <w:rPr>
          <w:sz w:val="40"/>
          <w:szCs w:val="26"/>
        </w:rPr>
        <w:t xml:space="preserve">Review of the </w:t>
      </w:r>
      <w:r w:rsidR="0045501F">
        <w:rPr>
          <w:sz w:val="40"/>
          <w:szCs w:val="26"/>
        </w:rPr>
        <w:t>Plan</w:t>
      </w:r>
      <w:r>
        <w:rPr>
          <w:sz w:val="40"/>
          <w:szCs w:val="26"/>
        </w:rPr>
        <w:t>t Variety Rights Act 1987</w:t>
      </w:r>
      <w:r w:rsidR="00025A39">
        <w:rPr>
          <w:sz w:val="40"/>
          <w:szCs w:val="26"/>
        </w:rPr>
        <w:t xml:space="preserve">: </w:t>
      </w:r>
      <w:r>
        <w:rPr>
          <w:sz w:val="40"/>
          <w:szCs w:val="26"/>
        </w:rPr>
        <w:t>Outstanding Policy Issues</w:t>
      </w:r>
    </w:p>
    <w:bookmarkEnd w:id="0"/>
    <w:p w:rsidR="00D37FA5" w:rsidRDefault="00D37FA5" w:rsidP="00D37FA5">
      <w:pPr>
        <w:pStyle w:val="Heading3"/>
      </w:pPr>
      <w:r>
        <w:t>Instructions</w:t>
      </w:r>
    </w:p>
    <w:p w:rsidR="0095185E" w:rsidRPr="009D6456" w:rsidRDefault="00110EFD" w:rsidP="0095185E">
      <w:pPr>
        <w:pStyle w:val="BodyText"/>
      </w:pPr>
      <w:r>
        <w:t>This is the template for those wanting to submit by Word document a response to</w:t>
      </w:r>
      <w:r w:rsidR="00025A39">
        <w:t xml:space="preserve"> the </w:t>
      </w:r>
      <w:r w:rsidR="009D6456" w:rsidRPr="009D6456">
        <w:rPr>
          <w:i/>
        </w:rPr>
        <w:t>Review of the Plant Variety Rights Act 1987: Outstanding Policy Issu</w:t>
      </w:r>
      <w:r w:rsidR="009D6456" w:rsidRPr="002E359C">
        <w:rPr>
          <w:i/>
        </w:rPr>
        <w:t>es</w:t>
      </w:r>
      <w:r w:rsidR="009D6456">
        <w:rPr>
          <w:b/>
        </w:rPr>
        <w:t xml:space="preserve"> </w:t>
      </w:r>
      <w:r w:rsidR="009D6456">
        <w:t>discussion document.</w:t>
      </w:r>
    </w:p>
    <w:p w:rsidR="0095185E" w:rsidRDefault="0095185E" w:rsidP="0095185E">
      <w:pPr>
        <w:pStyle w:val="BodyText"/>
      </w:pPr>
      <w:r>
        <w:t>The Ministry of Business, Innovation and Employment (MBIE) seeks written submissions on the</w:t>
      </w:r>
      <w:r w:rsidR="00F80332">
        <w:t xml:space="preserve"> </w:t>
      </w:r>
      <w:r w:rsidR="009D6456">
        <w:t>issues raised</w:t>
      </w:r>
      <w:r w:rsidR="007C486A">
        <w:t xml:space="preserve"> by 5pm on</w:t>
      </w:r>
      <w:r w:rsidR="00EE0E5E">
        <w:t xml:space="preserve"> </w:t>
      </w:r>
      <w:r w:rsidR="0044513D">
        <w:t>Monday</w:t>
      </w:r>
      <w:r w:rsidR="00A40397">
        <w:t>,</w:t>
      </w:r>
      <w:r w:rsidR="009D6456">
        <w:t xml:space="preserve"> 21</w:t>
      </w:r>
      <w:r w:rsidR="0044513D">
        <w:t xml:space="preserve"> September</w:t>
      </w:r>
      <w:r w:rsidR="00F6727F">
        <w:t xml:space="preserve"> </w:t>
      </w:r>
      <w:r w:rsidR="009D6456">
        <w:t>2020</w:t>
      </w:r>
      <w:r w:rsidRPr="00BC6DD4">
        <w:t>.</w:t>
      </w:r>
      <w:r w:rsidR="00571D79">
        <w:t xml:space="preserve"> Please make your submission as follows:</w:t>
      </w:r>
    </w:p>
    <w:p w:rsidR="00571D79" w:rsidRDefault="00571D79" w:rsidP="00DB5298">
      <w:pPr>
        <w:pStyle w:val="BodyText-Numbered"/>
        <w:ind w:hanging="357"/>
      </w:pPr>
      <w:r>
        <w:t>Fill out your name and organisation in the table, “Your name and organisation”</w:t>
      </w:r>
      <w:r w:rsidR="00CF01ED">
        <w:t>.</w:t>
      </w:r>
    </w:p>
    <w:p w:rsidR="00571D79" w:rsidRDefault="00571D79" w:rsidP="00DB5298">
      <w:pPr>
        <w:pStyle w:val="BodyText-Numbered"/>
        <w:ind w:hanging="357"/>
      </w:pPr>
      <w:r>
        <w:t xml:space="preserve">Fill out your responses to the </w:t>
      </w:r>
      <w:r w:rsidR="009D6456">
        <w:t>discussion document</w:t>
      </w:r>
      <w:r>
        <w:t xml:space="preserve"> questions in the table, “Responses to </w:t>
      </w:r>
      <w:r w:rsidR="009D6456">
        <w:t xml:space="preserve">discussion document </w:t>
      </w:r>
      <w:r>
        <w:t xml:space="preserve">questions”. </w:t>
      </w:r>
      <w:r w:rsidR="0095185E">
        <w:t xml:space="preserve">Your submission may respond to any </w:t>
      </w:r>
      <w:r w:rsidR="00AD2CB4">
        <w:t>or all of</w:t>
      </w:r>
      <w:r w:rsidR="00034169">
        <w:t xml:space="preserve"> the questions in the </w:t>
      </w:r>
      <w:r w:rsidR="009D6456">
        <w:t>discussion document</w:t>
      </w:r>
      <w:r w:rsidR="0095185E">
        <w:t xml:space="preserve">. </w:t>
      </w:r>
      <w:r>
        <w:t>Where possible, please include evidence to support your views, for example references to independent research, facts and figures, or relevant examples.</w:t>
      </w:r>
    </w:p>
    <w:p w:rsidR="0095185E" w:rsidRDefault="00E371CD" w:rsidP="00DB5298">
      <w:pPr>
        <w:pStyle w:val="BodyText-Numbered"/>
        <w:ind w:hanging="357"/>
      </w:pPr>
      <w:r>
        <w:t xml:space="preserve">If you would like to make any other comments that are not covered by any of the questions, please provide these in the </w:t>
      </w:r>
      <w:r w:rsidR="0095185E">
        <w:t>“Other comments” section</w:t>
      </w:r>
      <w:r w:rsidR="00571D79">
        <w:t>.</w:t>
      </w:r>
    </w:p>
    <w:p w:rsidR="00A74303" w:rsidRDefault="00A74303" w:rsidP="00DB5298">
      <w:pPr>
        <w:pStyle w:val="BodyText-Numbered"/>
        <w:ind w:hanging="357"/>
      </w:pPr>
      <w:r>
        <w:t>When sending your submission</w:t>
      </w:r>
      <w:r w:rsidR="00DD356D">
        <w:t>, please</w:t>
      </w:r>
      <w:r w:rsidR="00572AA3">
        <w:t>:</w:t>
      </w:r>
    </w:p>
    <w:p w:rsidR="00280A9C" w:rsidRPr="00280A9C" w:rsidRDefault="008737FD" w:rsidP="00A431D4">
      <w:pPr>
        <w:pStyle w:val="ListParagraph"/>
        <w:numPr>
          <w:ilvl w:val="1"/>
          <w:numId w:val="1"/>
        </w:numPr>
      </w:pPr>
      <w:r>
        <w:t>Delete this first page</w:t>
      </w:r>
      <w:r w:rsidR="00280A9C" w:rsidRPr="00280A9C">
        <w:t xml:space="preserve"> of instructions.</w:t>
      </w:r>
    </w:p>
    <w:p w:rsidR="00A74303" w:rsidRDefault="00572AA3" w:rsidP="00A431D4">
      <w:pPr>
        <w:pStyle w:val="BodyText-Numbered"/>
        <w:numPr>
          <w:ilvl w:val="1"/>
          <w:numId w:val="1"/>
        </w:numPr>
      </w:pPr>
      <w:r>
        <w:t xml:space="preserve">Include your e-mail address and telephone number in the e-mail accompanying </w:t>
      </w:r>
      <w:r w:rsidR="000C2125">
        <w:t>your</w:t>
      </w:r>
      <w:r>
        <w:t xml:space="preserve"> submission </w:t>
      </w:r>
      <w:r w:rsidR="00A74303">
        <w:t>– w</w:t>
      </w:r>
      <w:r w:rsidR="00A74303" w:rsidRPr="00A74303">
        <w:t>e may contact submitters directly if we require clarificatio</w:t>
      </w:r>
      <w:r w:rsidR="00A74303">
        <w:t>n of any matters in submissions</w:t>
      </w:r>
      <w:r>
        <w:t>.</w:t>
      </w:r>
    </w:p>
    <w:p w:rsidR="00572AA3" w:rsidRDefault="00A74303" w:rsidP="00A431D4">
      <w:pPr>
        <w:pStyle w:val="BodyText-Numbered"/>
        <w:numPr>
          <w:ilvl w:val="1"/>
          <w:numId w:val="1"/>
        </w:numPr>
      </w:pPr>
      <w:r>
        <w:t>I</w:t>
      </w:r>
      <w:r w:rsidRPr="00A74303">
        <w:t>f your submission contains any confidential information</w:t>
      </w:r>
      <w:r w:rsidR="00572AA3">
        <w:t>:</w:t>
      </w:r>
    </w:p>
    <w:p w:rsidR="00572AA3" w:rsidRDefault="00A93610" w:rsidP="00A431D4">
      <w:pPr>
        <w:pStyle w:val="BodyText-Numbered"/>
        <w:numPr>
          <w:ilvl w:val="2"/>
          <w:numId w:val="1"/>
        </w:numPr>
        <w:ind w:left="1701" w:hanging="220"/>
      </w:pPr>
      <w:r>
        <w:t>Please s</w:t>
      </w:r>
      <w:r w:rsidR="00933C4A">
        <w:t xml:space="preserve">tate this </w:t>
      </w:r>
      <w:r w:rsidR="00572AA3" w:rsidRPr="00A74303">
        <w:t xml:space="preserve">in the e-mail accompanying </w:t>
      </w:r>
      <w:r w:rsidR="000C2125">
        <w:t>your</w:t>
      </w:r>
      <w:r w:rsidR="00572AA3" w:rsidRPr="00A74303">
        <w:t xml:space="preserve"> submission</w:t>
      </w:r>
      <w:r w:rsidR="00572AA3">
        <w:t xml:space="preserve">, and </w:t>
      </w:r>
      <w:r w:rsidR="00572AA3" w:rsidRPr="00572AA3">
        <w:t>set out clearly which parts you consider should be withheld</w:t>
      </w:r>
      <w:r w:rsidR="000F43B1">
        <w:t xml:space="preserve"> and the grounds under the Official Information Act 1982 that you believe apply</w:t>
      </w:r>
      <w:r w:rsidR="00572AA3">
        <w:t xml:space="preserve">. </w:t>
      </w:r>
      <w:r w:rsidR="00572AA3" w:rsidRPr="00572AA3">
        <w:t>MBIE will take such objections into account and will consult with submitters when responding to requests under the Official Information Act.</w:t>
      </w:r>
    </w:p>
    <w:p w:rsidR="00572AA3" w:rsidRDefault="00933C4A" w:rsidP="00A431D4">
      <w:pPr>
        <w:pStyle w:val="BodyText-Numbered"/>
        <w:numPr>
          <w:ilvl w:val="2"/>
          <w:numId w:val="1"/>
        </w:numPr>
        <w:ind w:left="1701" w:hanging="220"/>
      </w:pPr>
      <w:r>
        <w:t xml:space="preserve">Indicate this on the front of your submission (eg the </w:t>
      </w:r>
      <w:r w:rsidR="00A93610">
        <w:t xml:space="preserve">first page </w:t>
      </w:r>
      <w:r>
        <w:t xml:space="preserve">header may state “In </w:t>
      </w:r>
      <w:r w:rsidR="005C14DD">
        <w:t>C</w:t>
      </w:r>
      <w:r>
        <w:t xml:space="preserve">onfidence”). </w:t>
      </w:r>
      <w:r w:rsidR="00A74303" w:rsidRPr="00A74303">
        <w:t>Any confidential information should be clearly marked wit</w:t>
      </w:r>
      <w:r w:rsidR="00572AA3">
        <w:t xml:space="preserve">hin the text of </w:t>
      </w:r>
      <w:r w:rsidR="000C2125">
        <w:t>your</w:t>
      </w:r>
      <w:r w:rsidR="00572AA3">
        <w:t xml:space="preserve"> submission</w:t>
      </w:r>
      <w:r w:rsidR="000C2125">
        <w:t xml:space="preserve"> (preferably as Microsoft Word comments)</w:t>
      </w:r>
      <w:r w:rsidR="00572AA3">
        <w:t>.</w:t>
      </w:r>
    </w:p>
    <w:p w:rsidR="0016153B" w:rsidRDefault="0016153B" w:rsidP="0016153B">
      <w:pPr>
        <w:pStyle w:val="BodyText-Numbered"/>
        <w:numPr>
          <w:ilvl w:val="0"/>
          <w:numId w:val="0"/>
        </w:numPr>
        <w:ind w:left="924"/>
      </w:pPr>
      <w:r>
        <w:t>Note that s</w:t>
      </w:r>
      <w:r w:rsidRPr="00E7562D">
        <w:t xml:space="preserve">ubmissions </w:t>
      </w:r>
      <w:r w:rsidR="00821908">
        <w:t xml:space="preserve">are </w:t>
      </w:r>
      <w:r w:rsidRPr="00E7562D">
        <w:t xml:space="preserve">subject to the Official Information Act </w:t>
      </w:r>
      <w:r w:rsidR="00821908">
        <w:t>and may, therefore, be released in part or full</w:t>
      </w:r>
      <w:r w:rsidRPr="00E7562D">
        <w:t>.</w:t>
      </w:r>
      <w:r w:rsidR="00821908">
        <w:t xml:space="preserve"> The Privacy Act 1993 also applies.</w:t>
      </w:r>
    </w:p>
    <w:p w:rsidR="0095185E" w:rsidRDefault="00280A9C" w:rsidP="00C955C3">
      <w:pPr>
        <w:pStyle w:val="BodyText-Numbered"/>
      </w:pPr>
      <w:r>
        <w:t>S</w:t>
      </w:r>
      <w:r w:rsidR="00571D79">
        <w:t xml:space="preserve">end </w:t>
      </w:r>
      <w:r w:rsidR="0095185E">
        <w:t>your submission</w:t>
      </w:r>
      <w:r w:rsidR="00CA1164">
        <w:t xml:space="preserve"> </w:t>
      </w:r>
      <w:r w:rsidR="00A74303">
        <w:t>a</w:t>
      </w:r>
      <w:r w:rsidR="00571D79">
        <w:t>s</w:t>
      </w:r>
      <w:r w:rsidR="0095185E">
        <w:t xml:space="preserve"> a Microsoft Word document to </w:t>
      </w:r>
      <w:hyperlink r:id="rId8" w:history="1">
        <w:r w:rsidR="00C955C3" w:rsidRPr="00600985">
          <w:rPr>
            <w:rStyle w:val="Hyperlink"/>
          </w:rPr>
          <w:t>PVRActReview@mbie.govt.nz</w:t>
        </w:r>
      </w:hyperlink>
    </w:p>
    <w:p w:rsidR="00A240D8" w:rsidRDefault="002E359C" w:rsidP="002E359C">
      <w:pPr>
        <w:pStyle w:val="BodyText-Bullets"/>
        <w:numPr>
          <w:ilvl w:val="0"/>
          <w:numId w:val="0"/>
        </w:numPr>
        <w:tabs>
          <w:tab w:val="left" w:pos="2316"/>
        </w:tabs>
        <w:ind w:left="1281" w:hanging="357"/>
      </w:pPr>
      <w:r>
        <w:tab/>
      </w:r>
      <w:r>
        <w:tab/>
      </w:r>
    </w:p>
    <w:p w:rsidR="00571D79" w:rsidRPr="008737FD" w:rsidRDefault="00DB40CD" w:rsidP="008737FD">
      <w:r w:rsidRPr="006238BD">
        <w:t>Please direct any questions that you have in relation to the submissions process to</w:t>
      </w:r>
      <w:r>
        <w:t xml:space="preserve"> </w:t>
      </w:r>
      <w:hyperlink r:id="rId9" w:history="1">
        <w:r w:rsidR="00C955C3" w:rsidRPr="00600985">
          <w:rPr>
            <w:rStyle w:val="Hyperlink"/>
          </w:rPr>
          <w:t>PVRActReview@mbie.govt.nz</w:t>
        </w:r>
      </w:hyperlink>
      <w:r w:rsidR="00BC7F0E">
        <w:t>.</w:t>
      </w:r>
    </w:p>
    <w:permEnd w:id="990779531"/>
    <w:p w:rsidR="000A5C02" w:rsidRDefault="000A5C02" w:rsidP="000A5C02">
      <w:pPr>
        <w:pStyle w:val="Heading1-Unnumbered"/>
      </w:pPr>
      <w:r>
        <w:lastRenderedPageBreak/>
        <w:t>Submission template</w:t>
      </w:r>
    </w:p>
    <w:p w:rsidR="009D6456" w:rsidRDefault="009D6456" w:rsidP="009D6456">
      <w:pPr>
        <w:pStyle w:val="Heading3"/>
        <w:rPr>
          <w:sz w:val="40"/>
          <w:szCs w:val="26"/>
        </w:rPr>
      </w:pPr>
      <w:r>
        <w:rPr>
          <w:sz w:val="40"/>
          <w:szCs w:val="26"/>
        </w:rPr>
        <w:t>Review of the Plant Variety Rights Act 1987: Outstanding Policy Issues</w:t>
      </w:r>
    </w:p>
    <w:p w:rsidR="000A5C02" w:rsidRPr="000A5C02" w:rsidRDefault="000A5C02" w:rsidP="000A5C02"/>
    <w:p w:rsidR="0095185E" w:rsidRDefault="00571D79" w:rsidP="00D37FA5">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523"/>
      </w:tblGrid>
      <w:tr w:rsidR="0095185E" w:rsidRPr="00AE6026" w:rsidTr="003903C0">
        <w:tc>
          <w:tcPr>
            <w:tcW w:w="1763" w:type="dxa"/>
            <w:shd w:val="clear" w:color="auto" w:fill="auto"/>
          </w:tcPr>
          <w:p w:rsidR="0095185E" w:rsidRPr="00AE6026" w:rsidRDefault="0095185E" w:rsidP="0095185E">
            <w:pPr>
              <w:rPr>
                <w:b/>
                <w:bCs/>
              </w:rPr>
            </w:pPr>
            <w:permStart w:id="1289634104" w:edGrp="everyone"/>
            <w:r w:rsidRPr="00AE6026">
              <w:rPr>
                <w:b/>
                <w:bCs/>
              </w:rPr>
              <w:t>Name</w:t>
            </w:r>
          </w:p>
        </w:tc>
        <w:tc>
          <w:tcPr>
            <w:tcW w:w="7523" w:type="dxa"/>
            <w:shd w:val="clear" w:color="auto" w:fill="auto"/>
          </w:tcPr>
          <w:p w:rsidR="0095185E" w:rsidRPr="00AE6026" w:rsidRDefault="0095185E" w:rsidP="0095185E"/>
        </w:tc>
      </w:tr>
      <w:tr w:rsidR="003903C0" w:rsidRPr="00AE6026" w:rsidTr="003903C0">
        <w:tc>
          <w:tcPr>
            <w:tcW w:w="1763" w:type="dxa"/>
            <w:shd w:val="clear" w:color="auto" w:fill="auto"/>
          </w:tcPr>
          <w:p w:rsidR="003903C0" w:rsidRPr="00AE6026" w:rsidRDefault="003903C0" w:rsidP="00AA43EF">
            <w:pPr>
              <w:rPr>
                <w:b/>
                <w:bCs/>
              </w:rPr>
            </w:pPr>
            <w:r>
              <w:rPr>
                <w:b/>
                <w:bCs/>
              </w:rPr>
              <w:t>Email</w:t>
            </w:r>
          </w:p>
        </w:tc>
        <w:tc>
          <w:tcPr>
            <w:tcW w:w="7523" w:type="dxa"/>
            <w:shd w:val="clear" w:color="auto" w:fill="auto"/>
          </w:tcPr>
          <w:p w:rsidR="003903C0" w:rsidRPr="00AE6026" w:rsidRDefault="003903C0" w:rsidP="00AA43EF"/>
        </w:tc>
      </w:tr>
      <w:tr w:rsidR="003903C0" w:rsidRPr="00AE6026" w:rsidTr="003903C0">
        <w:tc>
          <w:tcPr>
            <w:tcW w:w="1763" w:type="dxa"/>
            <w:shd w:val="clear" w:color="auto" w:fill="auto"/>
          </w:tcPr>
          <w:p w:rsidR="003903C0" w:rsidRPr="00AE6026" w:rsidRDefault="003903C0" w:rsidP="00AA43EF">
            <w:pPr>
              <w:rPr>
                <w:b/>
                <w:bCs/>
              </w:rPr>
            </w:pPr>
            <w:r w:rsidRPr="00AE6026">
              <w:rPr>
                <w:b/>
                <w:bCs/>
              </w:rPr>
              <w:t>Organisation</w:t>
            </w:r>
            <w:r>
              <w:rPr>
                <w:b/>
                <w:bCs/>
              </w:rPr>
              <w:t>/Iwi</w:t>
            </w:r>
          </w:p>
        </w:tc>
        <w:tc>
          <w:tcPr>
            <w:tcW w:w="7523" w:type="dxa"/>
            <w:shd w:val="clear" w:color="auto" w:fill="auto"/>
          </w:tcPr>
          <w:p w:rsidR="003903C0" w:rsidRPr="00AE6026" w:rsidRDefault="003903C0" w:rsidP="00AA43EF"/>
        </w:tc>
      </w:tr>
    </w:tbl>
    <w:p w:rsidR="00DD1F99" w:rsidRPr="00DD1F99" w:rsidRDefault="00DD1F99" w:rsidP="004C2255">
      <w:pPr>
        <w:spacing w:before="240"/>
      </w:pPr>
      <w:r w:rsidRPr="00DD1F99">
        <w:t>[Double click on check boxes, then select ‘checked’ if you wish to</w:t>
      </w:r>
      <w:r>
        <w:t xml:space="preserve"> select any of the following.]</w:t>
      </w:r>
    </w:p>
    <w:p w:rsidR="004C2255" w:rsidRDefault="00DD1F99" w:rsidP="004C2255">
      <w:pPr>
        <w:spacing w:before="240"/>
      </w:pPr>
      <w:r>
        <w:rPr>
          <w:rFonts w:ascii="MS Gothic" w:eastAsia="MS Gothic" w:hAnsi="MS Gothic"/>
          <w:lang w:val="en-US"/>
        </w:rPr>
        <w:fldChar w:fldCharType="begin">
          <w:ffData>
            <w:name w:val="Check1"/>
            <w:enabled/>
            <w:calcOnExit w:val="0"/>
            <w:checkBox>
              <w:sizeAuto/>
              <w:default w:val="1"/>
            </w:checkBox>
          </w:ffData>
        </w:fldChar>
      </w:r>
      <w:bookmarkStart w:id="1" w:name="Check1"/>
      <w:r>
        <w:rPr>
          <w:rFonts w:ascii="MS Gothic" w:eastAsia="MS Gothic" w:hAnsi="MS Gothic"/>
          <w:lang w:val="en-US"/>
        </w:rPr>
        <w:instrText xml:space="preserve"> FORMCHECKBOX </w:instrText>
      </w:r>
      <w:r w:rsidR="00911294">
        <w:rPr>
          <w:rFonts w:ascii="MS Gothic" w:eastAsia="MS Gothic" w:hAnsi="MS Gothic"/>
          <w:lang w:val="en-US"/>
        </w:rPr>
      </w:r>
      <w:r w:rsidR="00911294">
        <w:rPr>
          <w:rFonts w:ascii="MS Gothic" w:eastAsia="MS Gothic" w:hAnsi="MS Gothic"/>
          <w:lang w:val="en-US"/>
        </w:rPr>
        <w:fldChar w:fldCharType="separate"/>
      </w:r>
      <w:r>
        <w:rPr>
          <w:rFonts w:ascii="MS Gothic" w:eastAsia="MS Gothic" w:hAnsi="MS Gothic"/>
          <w:lang w:val="en-US"/>
        </w:rPr>
        <w:fldChar w:fldCharType="end"/>
      </w:r>
      <w:bookmarkEnd w:id="1"/>
      <w:r w:rsidR="006D7AC8">
        <w:rPr>
          <w:rFonts w:ascii="MS Gothic" w:eastAsia="MS Gothic" w:hAnsi="MS Gothic"/>
          <w:lang w:val="en-US"/>
        </w:rPr>
        <w:t xml:space="preserve"> </w:t>
      </w:r>
      <w:r w:rsidR="004C2255">
        <w:t xml:space="preserve">The Privacy Act 1993 applies to submissions. Please </w:t>
      </w:r>
      <w:r w:rsidR="006D7AC8">
        <w:t>check</w:t>
      </w:r>
      <w:r w:rsidR="00433B20">
        <w:t xml:space="preserve"> the box</w:t>
      </w:r>
      <w:r w:rsidR="004C2255">
        <w:t xml:space="preserve"> if you do </w:t>
      </w:r>
      <w:r w:rsidR="004C2255" w:rsidRPr="00BF0D04">
        <w:rPr>
          <w:u w:val="single"/>
        </w:rPr>
        <w:t>not</w:t>
      </w:r>
      <w:r w:rsidR="004C2255">
        <w:t xml:space="preserve"> wish your name or other personal information to be included in any information about submissions that MBIE may publish.</w:t>
      </w:r>
    </w:p>
    <w:p w:rsidR="00651183" w:rsidRDefault="006D7AC8" w:rsidP="001D7653">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911294">
        <w:rPr>
          <w:rFonts w:ascii="MS Gothic" w:eastAsia="MS Gothic" w:hAnsi="MS Gothic"/>
          <w:lang w:val="en-US"/>
        </w:rPr>
      </w:r>
      <w:r w:rsidR="00911294">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rsidR="001D7653">
        <w:t xml:space="preserve">MBIE intends to upload submissions received to MBIE’s website at </w:t>
      </w:r>
      <w:hyperlink r:id="rId10" w:history="1">
        <w:r w:rsidR="001D7653">
          <w:rPr>
            <w:rStyle w:val="Hyperlink"/>
          </w:rPr>
          <w:t>www.mbie.govt.nz</w:t>
        </w:r>
      </w:hyperlink>
      <w:r w:rsidR="001D7653">
        <w:t xml:space="preserve">. If you do </w:t>
      </w:r>
      <w:r w:rsidR="001D7653" w:rsidRPr="00BF0D04">
        <w:rPr>
          <w:u w:val="single"/>
        </w:rPr>
        <w:t>not</w:t>
      </w:r>
      <w:r w:rsidR="001D7653">
        <w:t xml:space="preserve"> want your submission to be placed on our website, please </w:t>
      </w:r>
      <w:r>
        <w:t>check the box</w:t>
      </w:r>
      <w:r w:rsidR="00BE2889">
        <w:t xml:space="preserve"> and type an explanation below</w:t>
      </w:r>
      <w:r>
        <w:t>.</w:t>
      </w:r>
      <w:r w:rsidR="00651183">
        <w:t xml:space="preserve"> </w:t>
      </w:r>
    </w:p>
    <w:p w:rsidR="00651183" w:rsidRDefault="00651183" w:rsidP="00BE2889">
      <w:pPr>
        <w:pBdr>
          <w:top w:val="single" w:sz="4" w:space="1" w:color="auto"/>
          <w:left w:val="single" w:sz="4" w:space="4" w:color="auto"/>
          <w:bottom w:val="single" w:sz="4" w:space="1" w:color="auto"/>
          <w:right w:val="single" w:sz="4" w:space="4" w:color="auto"/>
        </w:pBdr>
        <w:spacing w:before="240"/>
      </w:pPr>
      <w:r>
        <w:t>I do not want my submission placed on MBIE’s website because…</w:t>
      </w:r>
      <w:r w:rsidR="00481D2D">
        <w:t xml:space="preserve"> [</w:t>
      </w:r>
      <w:r w:rsidR="00D8737E">
        <w:t>Insert</w:t>
      </w:r>
      <w:r w:rsidR="00481D2D">
        <w:t xml:space="preserve"> text]</w:t>
      </w:r>
    </w:p>
    <w:p w:rsidR="00A07294" w:rsidRPr="00B249F7" w:rsidRDefault="00A07294" w:rsidP="00B249F7">
      <w:pPr>
        <w:pStyle w:val="Heading3"/>
      </w:pPr>
      <w:r w:rsidRPr="00B249F7">
        <w:t xml:space="preserve">Please </w:t>
      </w:r>
      <w:r w:rsidR="006D7AC8">
        <w:t>check</w:t>
      </w:r>
      <w:r w:rsidR="006D7AC8" w:rsidRPr="00B249F7">
        <w:t xml:space="preserve"> </w:t>
      </w:r>
      <w:r w:rsidRPr="00B249F7">
        <w:t>if your submission contains confidential information:</w:t>
      </w:r>
    </w:p>
    <w:p w:rsidR="00585772" w:rsidRDefault="00AA43EF" w:rsidP="00585772">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911294">
        <w:rPr>
          <w:rFonts w:ascii="MS Gothic" w:eastAsia="MS Gothic" w:hAnsi="MS Gothic"/>
          <w:lang w:val="en-US"/>
        </w:rPr>
      </w:r>
      <w:r w:rsidR="00911294">
        <w:rPr>
          <w:rFonts w:ascii="MS Gothic" w:eastAsia="MS Gothic" w:hAnsi="MS Gothic"/>
          <w:lang w:val="en-US"/>
        </w:rPr>
        <w:fldChar w:fldCharType="separate"/>
      </w:r>
      <w:r>
        <w:rPr>
          <w:rFonts w:ascii="MS Gothic" w:eastAsia="MS Gothic" w:hAnsi="MS Gothic"/>
          <w:lang w:val="en-US"/>
        </w:rPr>
        <w:fldChar w:fldCharType="end"/>
      </w:r>
      <w:r w:rsidR="006D7AC8">
        <w:rPr>
          <w:rFonts w:ascii="MS Gothic" w:eastAsia="MS Gothic" w:hAnsi="MS Gothic"/>
          <w:lang w:val="en-US"/>
        </w:rPr>
        <w:t xml:space="preserve"> </w:t>
      </w:r>
      <w:r w:rsidR="00A07294">
        <w:t xml:space="preserve">I would like my submission (or </w:t>
      </w:r>
      <w:r w:rsidR="00CA1164">
        <w:t xml:space="preserve">identified </w:t>
      </w:r>
      <w:r w:rsidR="00A07294">
        <w:t xml:space="preserve">parts of my submission) to be kept confidential, and </w:t>
      </w:r>
      <w:r w:rsidR="00CA1164">
        <w:rPr>
          <w:b/>
          <w:u w:val="single"/>
        </w:rPr>
        <w:t>have stated</w:t>
      </w:r>
      <w:r w:rsidR="00585772">
        <w:rPr>
          <w:b/>
          <w:u w:val="single"/>
        </w:rPr>
        <w:t xml:space="preserve"> below</w:t>
      </w:r>
      <w:r w:rsidR="00CA1164" w:rsidRPr="00125D07">
        <w:rPr>
          <w:b/>
        </w:rPr>
        <w:t xml:space="preserve"> </w:t>
      </w:r>
      <w:r w:rsidR="00A07294" w:rsidRPr="00125D07">
        <w:t>my reasons</w:t>
      </w:r>
      <w:r w:rsidR="00A07294">
        <w:t xml:space="preserve"> </w:t>
      </w:r>
      <w:r w:rsidR="00EB707D">
        <w:t>and grounds under the Official Information Act that I believe apply</w:t>
      </w:r>
      <w:r w:rsidR="004C2255">
        <w:t>,</w:t>
      </w:r>
      <w:r w:rsidR="00EB707D">
        <w:t xml:space="preserve"> </w:t>
      </w:r>
      <w:r w:rsidR="00A07294">
        <w:t>for consideration by MBIE.</w:t>
      </w:r>
    </w:p>
    <w:p w:rsidR="00585772" w:rsidRDefault="00585772" w:rsidP="00585772">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rsidR="00F46CAE" w:rsidRDefault="00F46CAE" w:rsidP="00A07294"/>
    <w:p w:rsidR="000A5C02" w:rsidRDefault="000A5C02">
      <w:pPr>
        <w:rPr>
          <w:b/>
          <w:color w:val="006272"/>
          <w:sz w:val="30"/>
        </w:rPr>
      </w:pPr>
      <w:r>
        <w:br w:type="page"/>
      </w:r>
      <w:permEnd w:id="1289634104"/>
    </w:p>
    <w:p w:rsidR="00AA43EF" w:rsidRDefault="00D37FA5" w:rsidP="00AA43EF">
      <w:pPr>
        <w:pStyle w:val="Heading3"/>
      </w:pPr>
      <w:permStart w:id="2044538178" w:edGrp="everyone"/>
      <w:permEnd w:id="2044538178"/>
      <w:r>
        <w:lastRenderedPageBreak/>
        <w:t>Responses to</w:t>
      </w:r>
      <w:r w:rsidR="00DB239C">
        <w:t xml:space="preserve"> </w:t>
      </w:r>
      <w:r w:rsidR="00411499">
        <w:t xml:space="preserve">questions in the </w:t>
      </w:r>
      <w:r w:rsidR="009D6456">
        <w:t>discussion document</w:t>
      </w:r>
      <w:r>
        <w:t xml:space="preserve"> </w:t>
      </w:r>
    </w:p>
    <w:p w:rsidR="00AA43EF" w:rsidRPr="00AA43EF" w:rsidRDefault="00AA43EF" w:rsidP="00AA43EF">
      <w:pPr>
        <w:pStyle w:val="Heading4"/>
      </w:pPr>
      <w:r>
        <w:t>Treaty of Waitangi issues</w:t>
      </w:r>
    </w:p>
    <w:p w:rsidR="00E10EB1" w:rsidRPr="005651D7" w:rsidRDefault="00E10EB1" w:rsidP="00E10EB1"/>
    <w:tbl>
      <w:tblPr>
        <w:tblW w:w="10173" w:type="dxa"/>
        <w:tblBorders>
          <w:insideH w:val="single" w:sz="4" w:space="0" w:color="006272"/>
        </w:tblBorders>
        <w:tblLayout w:type="fixed"/>
        <w:tblLook w:val="04A0" w:firstRow="1" w:lastRow="0" w:firstColumn="1" w:lastColumn="0" w:noHBand="0" w:noVBand="1"/>
      </w:tblPr>
      <w:tblGrid>
        <w:gridCol w:w="861"/>
        <w:gridCol w:w="8178"/>
        <w:gridCol w:w="1134"/>
      </w:tblGrid>
      <w:tr w:rsidR="00A52BF3" w:rsidRPr="00E733F9" w:rsidTr="00A52BF3">
        <w:trPr>
          <w:cantSplit/>
        </w:trPr>
        <w:tc>
          <w:tcPr>
            <w:tcW w:w="861" w:type="dxa"/>
            <w:shd w:val="clear" w:color="auto" w:fill="006272"/>
            <w:vAlign w:val="center"/>
          </w:tcPr>
          <w:p w:rsidR="00A52BF3" w:rsidRPr="00E733F9" w:rsidRDefault="00A52BF3" w:rsidP="00EB6C6E">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52BF3" w:rsidRPr="00294D50" w:rsidRDefault="00AA43EF" w:rsidP="00B736EC">
            <w:pPr>
              <w:pStyle w:val="Question"/>
              <w:rPr>
                <w:b/>
              </w:rPr>
            </w:pPr>
            <w:r>
              <w:rPr>
                <w:b/>
              </w:rPr>
              <w:t>Definitions</w:t>
            </w:r>
          </w:p>
          <w:p w:rsidR="00A52BF3" w:rsidRPr="00E733F9" w:rsidRDefault="00AA43EF" w:rsidP="00B736EC">
            <w:pPr>
              <w:spacing w:before="120" w:after="120"/>
            </w:pPr>
            <w:r>
              <w:t>Do you agree with our proposed definition of ‘indigenous plant species’? If not, do you have an alternative to propose?</w:t>
            </w:r>
          </w:p>
        </w:tc>
        <w:tc>
          <w:tcPr>
            <w:tcW w:w="1134" w:type="dxa"/>
            <w:tcBorders>
              <w:top w:val="single" w:sz="4" w:space="0" w:color="215868"/>
              <w:bottom w:val="single" w:sz="4" w:space="0" w:color="006272"/>
            </w:tcBorders>
          </w:tcPr>
          <w:p w:rsidR="00A52BF3" w:rsidRDefault="00A52BF3" w:rsidP="00B736EC">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EB6C6E">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EB6C6E">
            <w:pPr>
              <w:pStyle w:val="Question"/>
              <w:rPr>
                <w:rFonts w:cs="Arial"/>
                <w:i/>
                <w:color w:val="000000"/>
              </w:rPr>
            </w:pPr>
            <w:permStart w:id="1638233791" w:edGrp="everyone"/>
            <w:r>
              <w:rPr>
                <w:rFonts w:cs="Arial"/>
                <w:i/>
                <w:color w:val="000000"/>
              </w:rPr>
              <w:t>[Insert response here]</w:t>
            </w:r>
            <w:permEnd w:id="1638233791"/>
          </w:p>
        </w:tc>
        <w:tc>
          <w:tcPr>
            <w:tcW w:w="1134" w:type="dxa"/>
            <w:tcBorders>
              <w:top w:val="single" w:sz="4" w:space="0" w:color="006272"/>
            </w:tcBorders>
          </w:tcPr>
          <w:p w:rsidR="00A52BF3" w:rsidRDefault="00A52BF3" w:rsidP="00EB6C6E">
            <w:pPr>
              <w:pStyle w:val="Question"/>
              <w:rPr>
                <w:rFonts w:cs="Arial"/>
                <w:i/>
                <w:color w:val="000000"/>
              </w:rPr>
            </w:pPr>
          </w:p>
        </w:tc>
      </w:tr>
      <w:tr w:rsidR="00A52BF3" w:rsidRPr="00E733F9" w:rsidTr="004E2D02">
        <w:trPr>
          <w:cantSplit/>
        </w:trPr>
        <w:tc>
          <w:tcPr>
            <w:tcW w:w="861" w:type="dxa"/>
            <w:tcBorders>
              <w:bottom w:val="single" w:sz="4" w:space="0" w:color="006272"/>
            </w:tcBorders>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bottom w:val="single" w:sz="4" w:space="0" w:color="006272"/>
            </w:tcBorders>
            <w:shd w:val="clear" w:color="auto" w:fill="auto"/>
          </w:tcPr>
          <w:p w:rsidR="00A52BF3" w:rsidRPr="00D31B45" w:rsidRDefault="00AA43EF" w:rsidP="00B736EC">
            <w:pPr>
              <w:pStyle w:val="Question"/>
              <w:rPr>
                <w:b/>
              </w:rPr>
            </w:pPr>
            <w:r>
              <w:rPr>
                <w:b/>
              </w:rPr>
              <w:t>Definitions</w:t>
            </w:r>
          </w:p>
          <w:p w:rsidR="00A52BF3" w:rsidRPr="00E733F9" w:rsidRDefault="00AA43EF" w:rsidP="00B736EC">
            <w:pPr>
              <w:spacing w:before="120" w:after="120"/>
            </w:pPr>
            <w:r>
              <w:t>Do you agree that ‘non-indigenous species of significance’ be listed in regulations and that the list reflect the table above? If not, why not? Are there species that should be on that list that are not?</w:t>
            </w:r>
          </w:p>
        </w:tc>
        <w:tc>
          <w:tcPr>
            <w:tcW w:w="1134" w:type="dxa"/>
            <w:tcBorders>
              <w:bottom w:val="single" w:sz="4" w:space="0" w:color="006272"/>
            </w:tcBorders>
          </w:tcPr>
          <w:p w:rsidR="00A52BF3" w:rsidRDefault="00A52BF3" w:rsidP="00B736EC">
            <w:pPr>
              <w:pStyle w:val="Question"/>
              <w:rPr>
                <w:b/>
              </w:rPr>
            </w:pPr>
          </w:p>
        </w:tc>
      </w:tr>
      <w:tr w:rsidR="00A52BF3" w:rsidRPr="00E733F9" w:rsidTr="004E2D02">
        <w:trPr>
          <w:cantSplit/>
        </w:trPr>
        <w:tc>
          <w:tcPr>
            <w:tcW w:w="861" w:type="dxa"/>
            <w:tcBorders>
              <w:top w:val="single" w:sz="4" w:space="0" w:color="006272"/>
              <w:bottom w:val="single" w:sz="4" w:space="0" w:color="006272"/>
            </w:tcBorders>
            <w:shd w:val="clear" w:color="auto" w:fill="006272"/>
            <w:vAlign w:val="center"/>
          </w:tcPr>
          <w:p w:rsidR="00A52BF3" w:rsidRPr="00E733F9" w:rsidRDefault="00A52BF3" w:rsidP="00EB6C6E">
            <w:pPr>
              <w:ind w:left="502"/>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A52BF3" w:rsidRPr="00FE50AB" w:rsidRDefault="00A52BF3" w:rsidP="00EB6C6E">
            <w:pPr>
              <w:pStyle w:val="Question"/>
              <w:rPr>
                <w:rFonts w:cs="Arial"/>
                <w:i/>
                <w:color w:val="000000"/>
              </w:rPr>
            </w:pPr>
            <w:permStart w:id="1045114997" w:edGrp="everyone"/>
            <w:r>
              <w:rPr>
                <w:rFonts w:cs="Arial"/>
                <w:i/>
                <w:color w:val="000000"/>
              </w:rPr>
              <w:t>[Insert response here]</w:t>
            </w:r>
            <w:permEnd w:id="1045114997"/>
          </w:p>
        </w:tc>
        <w:tc>
          <w:tcPr>
            <w:tcW w:w="1134" w:type="dxa"/>
            <w:tcBorders>
              <w:top w:val="single" w:sz="4" w:space="0" w:color="006272"/>
              <w:bottom w:val="single" w:sz="4" w:space="0" w:color="006272"/>
            </w:tcBorders>
          </w:tcPr>
          <w:p w:rsidR="00A52BF3" w:rsidRDefault="00A52BF3" w:rsidP="00EB6C6E">
            <w:pPr>
              <w:pStyle w:val="Question"/>
              <w:rPr>
                <w:rFonts w:cs="Arial"/>
                <w:i/>
                <w:color w:val="000000"/>
              </w:rPr>
            </w:pPr>
          </w:p>
        </w:tc>
      </w:tr>
      <w:tr w:rsidR="00A52BF3" w:rsidRPr="00E733F9" w:rsidTr="004E2D02">
        <w:trPr>
          <w:cantSplit/>
        </w:trPr>
        <w:tc>
          <w:tcPr>
            <w:tcW w:w="861" w:type="dxa"/>
            <w:tcBorders>
              <w:top w:val="single" w:sz="4" w:space="0" w:color="006272"/>
            </w:tcBorders>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AA43EF" w:rsidRDefault="00AA43EF" w:rsidP="00AA43EF">
            <w:pPr>
              <w:spacing w:before="120" w:after="120"/>
              <w:rPr>
                <w:rFonts w:eastAsia="Calibri"/>
                <w:b/>
                <w:lang w:eastAsia="en-US"/>
              </w:rPr>
            </w:pPr>
            <w:r w:rsidRPr="00AA43EF">
              <w:rPr>
                <w:rFonts w:eastAsia="Calibri"/>
                <w:b/>
                <w:lang w:eastAsia="en-US"/>
              </w:rPr>
              <w:t xml:space="preserve">Disclosure obligations and confidentiality </w:t>
            </w:r>
          </w:p>
          <w:p w:rsidR="00A52BF3" w:rsidRPr="00E733F9" w:rsidRDefault="00AA43EF" w:rsidP="00AA43EF">
            <w:pPr>
              <w:spacing w:before="120" w:after="120"/>
            </w:pPr>
            <w:r>
              <w:t>Are there any confidentiality considerations in relation to the additional information required under the new disclosure obligations? If so, how should this information be treated?</w:t>
            </w:r>
          </w:p>
        </w:tc>
        <w:tc>
          <w:tcPr>
            <w:tcW w:w="1134" w:type="dxa"/>
            <w:tcBorders>
              <w:top w:val="single" w:sz="4" w:space="0" w:color="006272"/>
              <w:bottom w:val="single" w:sz="4" w:space="0" w:color="006272"/>
            </w:tcBorders>
          </w:tcPr>
          <w:p w:rsidR="00A52BF3" w:rsidRPr="00097038" w:rsidRDefault="00A52BF3" w:rsidP="00AA43EF">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263993066" w:edGrp="everyone"/>
            <w:r>
              <w:rPr>
                <w:rFonts w:cs="Arial"/>
                <w:i/>
                <w:color w:val="000000"/>
              </w:rPr>
              <w:t>[Insert response here]</w:t>
            </w:r>
            <w:permEnd w:id="1263993066"/>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52BF3" w:rsidRPr="00097038" w:rsidRDefault="00AA43EF" w:rsidP="004F2821">
            <w:pPr>
              <w:pStyle w:val="Question"/>
              <w:rPr>
                <w:b/>
              </w:rPr>
            </w:pPr>
            <w:r>
              <w:rPr>
                <w:b/>
              </w:rPr>
              <w:t>Māori Advisory Committee - appointments</w:t>
            </w:r>
          </w:p>
          <w:p w:rsidR="00A52BF3" w:rsidRPr="00E733F9" w:rsidRDefault="00AA43EF" w:rsidP="004F2821">
            <w:pPr>
              <w:spacing w:before="120" w:after="120"/>
            </w:pPr>
            <w:r>
              <w:t>Do you agree with the proposal to change the name of the Committee to the ‘Māori PVR Committee’? If not, do you have any other recommendations?</w:t>
            </w:r>
          </w:p>
        </w:tc>
        <w:tc>
          <w:tcPr>
            <w:tcW w:w="1134" w:type="dxa"/>
            <w:tcBorders>
              <w:top w:val="single" w:sz="4" w:space="0" w:color="215868"/>
              <w:bottom w:val="single" w:sz="4" w:space="0" w:color="006272"/>
            </w:tcBorders>
          </w:tcPr>
          <w:p w:rsidR="00A52BF3" w:rsidRPr="00097038"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606032050" w:edGrp="everyone"/>
            <w:r>
              <w:rPr>
                <w:rFonts w:cs="Arial"/>
                <w:i/>
                <w:color w:val="000000"/>
              </w:rPr>
              <w:t>[Insert response here]</w:t>
            </w:r>
            <w:permEnd w:id="1606032050"/>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Pr="00097038" w:rsidRDefault="00AA43EF" w:rsidP="00AA43EF">
            <w:pPr>
              <w:pStyle w:val="Question"/>
              <w:rPr>
                <w:b/>
              </w:rPr>
            </w:pPr>
            <w:r>
              <w:rPr>
                <w:b/>
              </w:rPr>
              <w:t>Māori Advisory Committee - appointments</w:t>
            </w:r>
          </w:p>
          <w:p w:rsidR="00A52BF3" w:rsidRPr="00E733F9" w:rsidRDefault="00AA43EF" w:rsidP="004F2821">
            <w:pPr>
              <w:spacing w:before="120" w:after="120"/>
            </w:pPr>
            <w:r w:rsidRPr="00BF68A1">
              <w:t xml:space="preserve">Do you agree with our proposed amendments to the appointment process? If not, why not? Do you have </w:t>
            </w:r>
            <w:r>
              <w:t>any alternative amendments to propose</w:t>
            </w:r>
            <w:r w:rsidRPr="00BF68A1">
              <w:t>?</w:t>
            </w:r>
          </w:p>
        </w:tc>
        <w:tc>
          <w:tcPr>
            <w:tcW w:w="1134" w:type="dxa"/>
            <w:tcBorders>
              <w:top w:val="single" w:sz="4" w:space="0" w:color="215868"/>
              <w:bottom w:val="single" w:sz="4" w:space="0" w:color="006272"/>
            </w:tcBorders>
          </w:tcPr>
          <w:p w:rsidR="00A52BF3" w:rsidRPr="00097038"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44440" w:edGrp="everyone"/>
            <w:r>
              <w:rPr>
                <w:rFonts w:cs="Arial"/>
                <w:i/>
                <w:color w:val="000000"/>
              </w:rPr>
              <w:t>[Insert response here]</w:t>
            </w:r>
            <w:permEnd w:id="144440"/>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Pr="00097038" w:rsidRDefault="00AA43EF" w:rsidP="00AA43EF">
            <w:pPr>
              <w:pStyle w:val="Question"/>
              <w:rPr>
                <w:b/>
              </w:rPr>
            </w:pPr>
            <w:r>
              <w:rPr>
                <w:b/>
              </w:rPr>
              <w:t>Māori Advisory Committee - appointments</w:t>
            </w:r>
          </w:p>
          <w:p w:rsidR="00A52BF3" w:rsidRPr="00E733F9" w:rsidRDefault="00AA43EF" w:rsidP="004F2821">
            <w:pPr>
              <w:spacing w:before="120" w:after="120"/>
            </w:pPr>
            <w:r>
              <w:t xml:space="preserve">Do you agree with our proposed amendments to the criteria for appointment? If not, why not? </w:t>
            </w:r>
            <w:r w:rsidRPr="00BF68A1">
              <w:t xml:space="preserve">Do you have </w:t>
            </w:r>
            <w:r>
              <w:t>any alternative amendments to propose</w:t>
            </w:r>
            <w:r w:rsidRPr="00BF68A1">
              <w:t>?</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685261504" w:edGrp="everyone"/>
            <w:r>
              <w:rPr>
                <w:rFonts w:cs="Arial"/>
                <w:i/>
                <w:color w:val="000000"/>
              </w:rPr>
              <w:t>[Insert response here]</w:t>
            </w:r>
            <w:permEnd w:id="1685261504"/>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Pr="00097038" w:rsidRDefault="00AA43EF" w:rsidP="00AA43EF">
            <w:pPr>
              <w:pStyle w:val="Question"/>
              <w:rPr>
                <w:b/>
              </w:rPr>
            </w:pPr>
            <w:r>
              <w:rPr>
                <w:b/>
              </w:rPr>
              <w:t>Māori Advisory Committee – decision making processes</w:t>
            </w:r>
          </w:p>
          <w:p w:rsidR="00A52BF3" w:rsidRPr="00E733F9" w:rsidRDefault="00AA43EF" w:rsidP="004F2821">
            <w:pPr>
              <w:spacing w:before="120" w:after="120"/>
            </w:pPr>
            <w:r>
              <w:t xml:space="preserve">Do you agree with the proposed list of considerations the Committee is required to take into consideration when determining whether an application? If not, why not?   </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516850603" w:edGrp="everyone"/>
            <w:r>
              <w:rPr>
                <w:rFonts w:cs="Arial"/>
                <w:i/>
                <w:color w:val="000000"/>
              </w:rPr>
              <w:t>[Insert response here]</w:t>
            </w:r>
            <w:permEnd w:id="1516850603"/>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Pr="00097038" w:rsidRDefault="00AA43EF" w:rsidP="00AA43EF">
            <w:pPr>
              <w:pStyle w:val="Question"/>
              <w:rPr>
                <w:b/>
              </w:rPr>
            </w:pPr>
            <w:r>
              <w:rPr>
                <w:b/>
              </w:rPr>
              <w:t>Māori Advisory Committee – decision making processes</w:t>
            </w:r>
          </w:p>
          <w:p w:rsidR="00A52BF3" w:rsidRPr="00E733F9" w:rsidRDefault="00AA43EF" w:rsidP="004F2821">
            <w:pPr>
              <w:spacing w:before="120" w:after="120"/>
            </w:pPr>
            <w:r>
              <w:t>Are there any additional factors that should be added to the list of relevant considerations?</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263990318" w:edGrp="everyone"/>
            <w:r>
              <w:rPr>
                <w:rFonts w:cs="Arial"/>
                <w:i/>
                <w:color w:val="000000"/>
              </w:rPr>
              <w:t>[Insert response here]</w:t>
            </w:r>
            <w:permEnd w:id="263990318"/>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Pr="00097038" w:rsidRDefault="00AA43EF" w:rsidP="00AA43EF">
            <w:pPr>
              <w:pStyle w:val="Question"/>
              <w:rPr>
                <w:b/>
              </w:rPr>
            </w:pPr>
            <w:r>
              <w:rPr>
                <w:b/>
              </w:rPr>
              <w:t>Māori Advisory Committee – decision making processes</w:t>
            </w:r>
          </w:p>
          <w:p w:rsidR="00A52BF3" w:rsidRPr="00E733F9" w:rsidRDefault="00AA43EF" w:rsidP="004F2821">
            <w:pPr>
              <w:spacing w:before="120" w:after="120"/>
            </w:pPr>
            <w:r>
              <w:t>Do you agree that the Committee should take an investigative approach to decision-making (Option 1)? If not, why not?</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2121355368" w:edGrp="everyone"/>
            <w:r>
              <w:rPr>
                <w:rFonts w:cs="Arial"/>
                <w:i/>
                <w:color w:val="000000"/>
              </w:rPr>
              <w:t>[Insert response here]</w:t>
            </w:r>
            <w:permEnd w:id="2121355368"/>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4E2D02">
        <w:trPr>
          <w:cantSplit/>
        </w:trPr>
        <w:tc>
          <w:tcPr>
            <w:tcW w:w="861" w:type="dxa"/>
            <w:tcBorders>
              <w:bottom w:val="single" w:sz="4" w:space="0" w:color="006272"/>
            </w:tcBorders>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Pr="00097038" w:rsidRDefault="00AA43EF" w:rsidP="00AA43EF">
            <w:pPr>
              <w:pStyle w:val="Question"/>
              <w:rPr>
                <w:b/>
              </w:rPr>
            </w:pPr>
            <w:r>
              <w:rPr>
                <w:b/>
              </w:rPr>
              <w:t>Māori Advisory Committee – decision making processes</w:t>
            </w:r>
          </w:p>
          <w:p w:rsidR="00A52BF3" w:rsidRPr="00E733F9" w:rsidRDefault="00AA43EF" w:rsidP="004F2821">
            <w:pPr>
              <w:spacing w:before="120" w:after="120"/>
            </w:pPr>
            <w:r>
              <w:t>Do you agree that the Committee should be required to reach a unanimous decision and only in the event that, despite all efforts, a decision cannot be reached can the Chair of the Committee allow a decision to be made by either a consensus or a vote (Option 3)? If not, why not?</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4E2D02">
        <w:trPr>
          <w:cantSplit/>
        </w:trPr>
        <w:tc>
          <w:tcPr>
            <w:tcW w:w="861" w:type="dxa"/>
            <w:tcBorders>
              <w:top w:val="single" w:sz="4" w:space="0" w:color="006272"/>
              <w:bottom w:val="single" w:sz="4" w:space="0" w:color="006272"/>
            </w:tcBorders>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A52BF3" w:rsidRPr="00FE50AB" w:rsidRDefault="00A52BF3" w:rsidP="00AA43EF">
            <w:pPr>
              <w:pStyle w:val="Question"/>
              <w:rPr>
                <w:rFonts w:cs="Arial"/>
                <w:i/>
                <w:color w:val="000000"/>
              </w:rPr>
            </w:pPr>
            <w:permStart w:id="1319769090" w:edGrp="everyone"/>
            <w:r>
              <w:rPr>
                <w:rFonts w:cs="Arial"/>
                <w:i/>
                <w:color w:val="000000"/>
              </w:rPr>
              <w:t>[Insert response here]</w:t>
            </w:r>
            <w:permEnd w:id="1319769090"/>
          </w:p>
        </w:tc>
        <w:tc>
          <w:tcPr>
            <w:tcW w:w="1134" w:type="dxa"/>
            <w:tcBorders>
              <w:top w:val="single" w:sz="4" w:space="0" w:color="006272"/>
              <w:bottom w:val="single" w:sz="4" w:space="0" w:color="006272"/>
            </w:tcBorders>
          </w:tcPr>
          <w:p w:rsidR="00A52BF3" w:rsidRDefault="00A52BF3" w:rsidP="00AA43EF">
            <w:pPr>
              <w:pStyle w:val="Question"/>
              <w:rPr>
                <w:rFonts w:cs="Arial"/>
                <w:i/>
                <w:color w:val="000000"/>
              </w:rPr>
            </w:pPr>
          </w:p>
        </w:tc>
      </w:tr>
      <w:tr w:rsidR="00A52BF3" w:rsidRPr="00E733F9" w:rsidTr="004E2D02">
        <w:trPr>
          <w:cantSplit/>
        </w:trPr>
        <w:tc>
          <w:tcPr>
            <w:tcW w:w="861" w:type="dxa"/>
            <w:tcBorders>
              <w:top w:val="single" w:sz="4" w:space="0" w:color="006272"/>
            </w:tcBorders>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AA43EF" w:rsidRPr="00097038" w:rsidRDefault="00AA43EF" w:rsidP="00AA43EF">
            <w:pPr>
              <w:pStyle w:val="Question"/>
              <w:rPr>
                <w:b/>
              </w:rPr>
            </w:pPr>
            <w:r>
              <w:rPr>
                <w:b/>
              </w:rPr>
              <w:t>Māori Advisory Committee – decision making processes</w:t>
            </w:r>
          </w:p>
          <w:p w:rsidR="00A52BF3" w:rsidRPr="00E733F9" w:rsidRDefault="00AA43EF" w:rsidP="004F2821">
            <w:pPr>
              <w:spacing w:before="120" w:after="120"/>
            </w:pPr>
            <w:r>
              <w:t>Do you agree the Committee should only facilitate discussions between kaitiaki and breeders on the issue of mitigations (Option 2)? If not, why not? Is there an alternative you wish to propose?</w:t>
            </w:r>
          </w:p>
        </w:tc>
        <w:tc>
          <w:tcPr>
            <w:tcW w:w="1134" w:type="dxa"/>
            <w:tcBorders>
              <w:top w:val="single" w:sz="4" w:space="0" w:color="006272"/>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407714882" w:edGrp="everyone"/>
            <w:r>
              <w:rPr>
                <w:rFonts w:cs="Arial"/>
                <w:i/>
                <w:color w:val="000000"/>
              </w:rPr>
              <w:t>[Insert response here]</w:t>
            </w:r>
            <w:permEnd w:id="1407714882"/>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52BF3" w:rsidRDefault="00AA43EF" w:rsidP="004F2821">
            <w:pPr>
              <w:pStyle w:val="Question"/>
              <w:rPr>
                <w:b/>
              </w:rPr>
            </w:pPr>
            <w:r>
              <w:rPr>
                <w:b/>
              </w:rPr>
              <w:t>Post-determination considerations</w:t>
            </w:r>
          </w:p>
          <w:p w:rsidR="00A52BF3" w:rsidRPr="00E733F9" w:rsidRDefault="00AA43EF" w:rsidP="004F2821">
            <w:pPr>
              <w:spacing w:before="120" w:after="120"/>
            </w:pPr>
            <w:r>
              <w:t>Do you agree with our preferred option for a first stage review of determinations of the Committee (Option 3)? If not, why not? Is there an alternative you wish to propose?</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979989192" w:edGrp="everyone"/>
            <w:r>
              <w:rPr>
                <w:rFonts w:cs="Arial"/>
                <w:i/>
                <w:color w:val="000000"/>
              </w:rPr>
              <w:t>[Insert response here]</w:t>
            </w:r>
            <w:permEnd w:id="1979989192"/>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Default="00AA43EF" w:rsidP="00AA43EF">
            <w:pPr>
              <w:pStyle w:val="Question"/>
              <w:rPr>
                <w:b/>
              </w:rPr>
            </w:pPr>
            <w:r>
              <w:rPr>
                <w:b/>
              </w:rPr>
              <w:t>Post-determination considerations</w:t>
            </w:r>
          </w:p>
          <w:p w:rsidR="00A52BF3" w:rsidRPr="00E733F9" w:rsidRDefault="00AA43EF" w:rsidP="004F2821">
            <w:pPr>
              <w:spacing w:before="120" w:after="120"/>
            </w:pPr>
            <w:r>
              <w:t>Do you have any thoughts about either the timeframe for initiating this first stage review or the proposal of adding a person to the Committee when they are reviewing a determination, and who might be appropriate?</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649301735" w:edGrp="everyone"/>
            <w:r>
              <w:rPr>
                <w:rFonts w:cs="Arial"/>
                <w:i/>
                <w:color w:val="000000"/>
              </w:rPr>
              <w:t>[Insert response here]</w:t>
            </w:r>
            <w:permEnd w:id="1649301735"/>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Default="00AA43EF" w:rsidP="00AA43EF">
            <w:pPr>
              <w:pStyle w:val="Question"/>
              <w:rPr>
                <w:b/>
              </w:rPr>
            </w:pPr>
            <w:r>
              <w:rPr>
                <w:b/>
              </w:rPr>
              <w:t>Post-determination considerations</w:t>
            </w:r>
          </w:p>
          <w:p w:rsidR="00A52BF3" w:rsidRPr="00E733F9" w:rsidRDefault="00067946" w:rsidP="004F2821">
            <w:pPr>
              <w:spacing w:before="120" w:after="120"/>
            </w:pPr>
            <w:r>
              <w:t>Do you agree with our proposal for imposing a time limit in relation to a review of a determination of the Committee? If not, why not?</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926093510" w:edGrp="everyone"/>
            <w:r>
              <w:rPr>
                <w:rFonts w:cs="Arial"/>
                <w:i/>
                <w:color w:val="000000"/>
              </w:rPr>
              <w:t>[Insert response here]</w:t>
            </w:r>
            <w:permEnd w:id="926093510"/>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Default="00AA43EF" w:rsidP="00AA43EF">
            <w:pPr>
              <w:pStyle w:val="Question"/>
              <w:rPr>
                <w:b/>
              </w:rPr>
            </w:pPr>
            <w:r>
              <w:rPr>
                <w:b/>
              </w:rPr>
              <w:t>Post-determination considerations</w:t>
            </w:r>
          </w:p>
          <w:p w:rsidR="00A52BF3" w:rsidRPr="00E733F9" w:rsidRDefault="00067946" w:rsidP="004F2821">
            <w:pPr>
              <w:spacing w:before="120" w:after="120"/>
            </w:pPr>
            <w:r>
              <w:t>What do you think is an appropriate timeframe for an aggrieved party to notify Commissioner and the Committee of their intention to seek judicial review?</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580277204" w:edGrp="everyone"/>
            <w:r>
              <w:rPr>
                <w:rFonts w:cs="Arial"/>
                <w:i/>
                <w:color w:val="000000"/>
              </w:rPr>
              <w:t>[Insert response here]</w:t>
            </w:r>
            <w:permEnd w:id="580277204"/>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847468">
        <w:trPr>
          <w:cantSplit/>
        </w:trPr>
        <w:tc>
          <w:tcPr>
            <w:tcW w:w="861" w:type="dxa"/>
            <w:tcBorders>
              <w:bottom w:val="single" w:sz="4" w:space="0" w:color="006272"/>
            </w:tcBorders>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A43EF" w:rsidRDefault="00AA43EF" w:rsidP="00AA43EF">
            <w:pPr>
              <w:pStyle w:val="Question"/>
              <w:rPr>
                <w:b/>
              </w:rPr>
            </w:pPr>
            <w:r>
              <w:rPr>
                <w:b/>
              </w:rPr>
              <w:t>Post-determination considerations</w:t>
            </w:r>
          </w:p>
          <w:p w:rsidR="00A52BF3" w:rsidRPr="00E733F9" w:rsidRDefault="00067946" w:rsidP="004F2821">
            <w:pPr>
              <w:spacing w:before="120" w:after="120"/>
            </w:pPr>
            <w:r>
              <w:t>Do you agree with our preferred option and process for objections after grant in relation to the kaitiaki condition (Option 2)? If not, why not? Is there an alternative you wish to propose?</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847468">
        <w:trPr>
          <w:cantSplit/>
        </w:trPr>
        <w:tc>
          <w:tcPr>
            <w:tcW w:w="861" w:type="dxa"/>
            <w:tcBorders>
              <w:top w:val="single" w:sz="4" w:space="0" w:color="006272"/>
              <w:bottom w:val="single" w:sz="4" w:space="0" w:color="006272"/>
            </w:tcBorders>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A52BF3" w:rsidRPr="00FE50AB" w:rsidRDefault="00A52BF3" w:rsidP="00AA43EF">
            <w:pPr>
              <w:pStyle w:val="Question"/>
              <w:rPr>
                <w:rFonts w:cs="Arial"/>
                <w:i/>
                <w:color w:val="000000"/>
              </w:rPr>
            </w:pPr>
            <w:permStart w:id="1987149695" w:edGrp="everyone"/>
            <w:r>
              <w:rPr>
                <w:rFonts w:cs="Arial"/>
                <w:i/>
                <w:color w:val="000000"/>
              </w:rPr>
              <w:t>[Insert response here]</w:t>
            </w:r>
            <w:permEnd w:id="1987149695"/>
          </w:p>
        </w:tc>
        <w:tc>
          <w:tcPr>
            <w:tcW w:w="1134" w:type="dxa"/>
            <w:tcBorders>
              <w:top w:val="single" w:sz="4" w:space="0" w:color="006272"/>
              <w:bottom w:val="single" w:sz="4" w:space="0" w:color="006272"/>
            </w:tcBorders>
          </w:tcPr>
          <w:p w:rsidR="00A52BF3" w:rsidRDefault="00A52BF3" w:rsidP="00AA43EF">
            <w:pPr>
              <w:pStyle w:val="Question"/>
              <w:rPr>
                <w:rFonts w:cs="Arial"/>
                <w:i/>
                <w:color w:val="000000"/>
              </w:rPr>
            </w:pPr>
          </w:p>
        </w:tc>
      </w:tr>
    </w:tbl>
    <w:p w:rsidR="00847468" w:rsidRDefault="00847468"/>
    <w:p w:rsidR="00847468" w:rsidRDefault="00847468" w:rsidP="00FE21D8">
      <w:pPr>
        <w:pStyle w:val="Heading4"/>
      </w:pPr>
      <w:r>
        <w:t>Operational issues</w:t>
      </w:r>
    </w:p>
    <w:p w:rsidR="00847468" w:rsidRDefault="00847468"/>
    <w:tbl>
      <w:tblPr>
        <w:tblW w:w="10173" w:type="dxa"/>
        <w:tblBorders>
          <w:insideH w:val="single" w:sz="4" w:space="0" w:color="006272"/>
        </w:tblBorders>
        <w:tblLayout w:type="fixed"/>
        <w:tblLook w:val="04A0" w:firstRow="1" w:lastRow="0" w:firstColumn="1" w:lastColumn="0" w:noHBand="0" w:noVBand="1"/>
      </w:tblPr>
      <w:tblGrid>
        <w:gridCol w:w="861"/>
        <w:gridCol w:w="8178"/>
        <w:gridCol w:w="1134"/>
      </w:tblGrid>
      <w:tr w:rsidR="00A52BF3" w:rsidRPr="00E733F9" w:rsidTr="004E2D02">
        <w:trPr>
          <w:cantSplit/>
        </w:trPr>
        <w:tc>
          <w:tcPr>
            <w:tcW w:w="861" w:type="dxa"/>
            <w:tcBorders>
              <w:bottom w:val="single" w:sz="4" w:space="0" w:color="006272"/>
            </w:tcBorders>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A52BF3" w:rsidRDefault="00FE21D8" w:rsidP="004F2821">
            <w:pPr>
              <w:pStyle w:val="Question"/>
              <w:rPr>
                <w:b/>
              </w:rPr>
            </w:pPr>
            <w:r>
              <w:rPr>
                <w:b/>
              </w:rPr>
              <w:t>Information available to the public</w:t>
            </w:r>
          </w:p>
          <w:p w:rsidR="00A52BF3" w:rsidRPr="00E733F9" w:rsidRDefault="00FE21D8" w:rsidP="004F2821">
            <w:pPr>
              <w:spacing w:before="120" w:after="120"/>
            </w:pPr>
            <w:r>
              <w:t>What are your views of the problem identified by MBIE?</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4E2D02">
        <w:trPr>
          <w:cantSplit/>
        </w:trPr>
        <w:tc>
          <w:tcPr>
            <w:tcW w:w="861" w:type="dxa"/>
            <w:tcBorders>
              <w:top w:val="single" w:sz="4" w:space="0" w:color="006272"/>
              <w:bottom w:val="single" w:sz="4" w:space="0" w:color="006272"/>
            </w:tcBorders>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A52BF3" w:rsidRPr="00FE50AB" w:rsidRDefault="00A52BF3" w:rsidP="00AA43EF">
            <w:pPr>
              <w:pStyle w:val="Question"/>
              <w:rPr>
                <w:rFonts w:cs="Arial"/>
                <w:i/>
                <w:color w:val="000000"/>
              </w:rPr>
            </w:pPr>
            <w:permStart w:id="1792021087" w:edGrp="everyone"/>
            <w:r>
              <w:rPr>
                <w:rFonts w:cs="Arial"/>
                <w:i/>
                <w:color w:val="000000"/>
              </w:rPr>
              <w:t>[Insert response here]</w:t>
            </w:r>
            <w:permEnd w:id="1792021087"/>
          </w:p>
        </w:tc>
        <w:tc>
          <w:tcPr>
            <w:tcW w:w="1134" w:type="dxa"/>
            <w:tcBorders>
              <w:top w:val="single" w:sz="4" w:space="0" w:color="006272"/>
              <w:bottom w:val="single" w:sz="4" w:space="0" w:color="006272"/>
            </w:tcBorders>
          </w:tcPr>
          <w:p w:rsidR="00A52BF3" w:rsidRDefault="00A52BF3" w:rsidP="00AA43EF">
            <w:pPr>
              <w:pStyle w:val="Question"/>
              <w:rPr>
                <w:rFonts w:cs="Arial"/>
                <w:i/>
                <w:color w:val="000000"/>
              </w:rPr>
            </w:pPr>
          </w:p>
        </w:tc>
      </w:tr>
      <w:tr w:rsidR="00A52BF3" w:rsidRPr="00E733F9" w:rsidTr="004E2D02">
        <w:trPr>
          <w:cantSplit/>
        </w:trPr>
        <w:tc>
          <w:tcPr>
            <w:tcW w:w="861" w:type="dxa"/>
            <w:tcBorders>
              <w:top w:val="single" w:sz="4" w:space="0" w:color="006272"/>
            </w:tcBorders>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FE21D8" w:rsidRDefault="00FE21D8" w:rsidP="00FE21D8">
            <w:pPr>
              <w:pStyle w:val="Question"/>
              <w:rPr>
                <w:b/>
              </w:rPr>
            </w:pPr>
            <w:r>
              <w:rPr>
                <w:b/>
              </w:rPr>
              <w:t>Information available to the public</w:t>
            </w:r>
          </w:p>
          <w:p w:rsidR="00A52BF3" w:rsidRPr="00E733F9" w:rsidRDefault="00FE21D8" w:rsidP="004F2821">
            <w:pPr>
              <w:spacing w:before="120" w:after="120"/>
            </w:pPr>
            <w:r>
              <w:t>What do you think about the options outlined by MBIE</w:t>
            </w:r>
            <w:r w:rsidRPr="002303C2">
              <w:t xml:space="preserve">? </w:t>
            </w:r>
            <w:r>
              <w:t>What would be your preferred option and why? Are there</w:t>
            </w:r>
            <w:r w:rsidRPr="002303C2">
              <w:t xml:space="preserve"> other option</w:t>
            </w:r>
            <w:r>
              <w:t>s</w:t>
            </w:r>
            <w:r w:rsidRPr="002303C2">
              <w:t xml:space="preserve"> </w:t>
            </w:r>
            <w:r>
              <w:t>that c</w:t>
            </w:r>
            <w:r w:rsidRPr="002303C2">
              <w:t>ould be adopted?</w:t>
            </w:r>
          </w:p>
        </w:tc>
        <w:tc>
          <w:tcPr>
            <w:tcW w:w="1134" w:type="dxa"/>
            <w:tcBorders>
              <w:top w:val="single" w:sz="4" w:space="0" w:color="006272"/>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932329035" w:edGrp="everyone"/>
            <w:r>
              <w:rPr>
                <w:rFonts w:cs="Arial"/>
                <w:i/>
                <w:color w:val="000000"/>
              </w:rPr>
              <w:t>[Insert response here]</w:t>
            </w:r>
            <w:permEnd w:id="1932329035"/>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FE21D8" w:rsidRDefault="00FE21D8" w:rsidP="00FE21D8">
            <w:pPr>
              <w:pStyle w:val="Question"/>
              <w:rPr>
                <w:b/>
              </w:rPr>
            </w:pPr>
            <w:r>
              <w:rPr>
                <w:b/>
              </w:rPr>
              <w:t>Information available to the public</w:t>
            </w:r>
          </w:p>
          <w:p w:rsidR="00A52BF3" w:rsidRPr="00E733F9" w:rsidRDefault="00FE21D8" w:rsidP="004F2821">
            <w:pPr>
              <w:spacing w:before="120" w:after="120"/>
            </w:pPr>
            <w:r>
              <w:t>If you support Option 3 what timeframe would you suggest for the information to be made public and why?</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906005934" w:edGrp="everyone"/>
            <w:r>
              <w:rPr>
                <w:rFonts w:cs="Arial"/>
                <w:i/>
                <w:color w:val="000000"/>
              </w:rPr>
              <w:t>[Insert response here]</w:t>
            </w:r>
            <w:permEnd w:id="1906005934"/>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4E2D02" w:rsidP="004F2821">
            <w:pPr>
              <w:spacing w:before="120" w:after="120"/>
              <w:rPr>
                <w:rFonts w:eastAsia="Calibri"/>
                <w:b/>
                <w:lang w:eastAsia="en-US"/>
              </w:rPr>
            </w:pPr>
            <w:r w:rsidRPr="004E2D02">
              <w:rPr>
                <w:rFonts w:eastAsia="Calibri"/>
                <w:b/>
                <w:lang w:eastAsia="en-US"/>
              </w:rPr>
              <w:t xml:space="preserve">Supply of plant material in relation to a specific application </w:t>
            </w:r>
          </w:p>
          <w:p w:rsidR="00A52BF3" w:rsidRPr="00E733F9" w:rsidRDefault="004E2D02" w:rsidP="004F2821">
            <w:pPr>
              <w:spacing w:before="120" w:after="120"/>
            </w:pPr>
            <w:r w:rsidRPr="00DF24FA">
              <w:rPr>
                <w:rFonts w:eastAsiaTheme="minorHAnsi"/>
              </w:rPr>
              <w:t>Do you consider that the</w:t>
            </w:r>
            <w:r>
              <w:rPr>
                <w:rFonts w:eastAsiaTheme="minorHAnsi"/>
              </w:rPr>
              <w:t xml:space="preserve">se </w:t>
            </w:r>
            <w:r w:rsidRPr="00DF24FA">
              <w:rPr>
                <w:rFonts w:eastAsiaTheme="minorHAnsi"/>
              </w:rPr>
              <w:t>provisions reg</w:t>
            </w:r>
            <w:r>
              <w:rPr>
                <w:rFonts w:eastAsiaTheme="minorHAnsi"/>
              </w:rPr>
              <w:t>arding the supply of plant</w:t>
            </w:r>
            <w:r w:rsidRPr="00DF24FA">
              <w:rPr>
                <w:rFonts w:eastAsiaTheme="minorHAnsi"/>
              </w:rPr>
              <w:t xml:space="preserve"> material </w:t>
            </w:r>
            <w:r>
              <w:rPr>
                <w:rFonts w:eastAsiaTheme="minorHAnsi"/>
              </w:rPr>
              <w:t xml:space="preserve">for a specific application </w:t>
            </w:r>
            <w:r w:rsidRPr="00DF24FA">
              <w:rPr>
                <w:rFonts w:eastAsiaTheme="minorHAnsi"/>
              </w:rPr>
              <w:t>are causing any problems?  If so, why?</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594289486" w:edGrp="everyone"/>
            <w:r>
              <w:rPr>
                <w:rFonts w:cs="Arial"/>
                <w:i/>
                <w:color w:val="000000"/>
              </w:rPr>
              <w:t>[Insert response here]</w:t>
            </w:r>
            <w:permEnd w:id="594289486"/>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4E2D02" w:rsidP="004F2821">
            <w:pPr>
              <w:spacing w:before="120" w:after="120"/>
              <w:rPr>
                <w:rFonts w:eastAsia="Calibri"/>
                <w:b/>
                <w:lang w:eastAsia="en-US"/>
              </w:rPr>
            </w:pPr>
            <w:r w:rsidRPr="004E2D02">
              <w:rPr>
                <w:rFonts w:eastAsia="Calibri"/>
                <w:b/>
                <w:lang w:eastAsia="en-US"/>
              </w:rPr>
              <w:t xml:space="preserve">Provision of propagating material for comparison and reference purposes </w:t>
            </w:r>
          </w:p>
          <w:p w:rsidR="00A52BF3" w:rsidRPr="00E733F9" w:rsidRDefault="004E2D02" w:rsidP="004F2821">
            <w:pPr>
              <w:spacing w:before="120" w:after="120"/>
            </w:pPr>
            <w:r>
              <w:t>What are your views of the problem identified by MBIE?</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859131502" w:edGrp="everyone"/>
            <w:r>
              <w:rPr>
                <w:rFonts w:cs="Arial"/>
                <w:i/>
                <w:color w:val="000000"/>
              </w:rPr>
              <w:t>[Insert response here]</w:t>
            </w:r>
            <w:permEnd w:id="1859131502"/>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4E2D02" w:rsidP="004E2D02">
            <w:pPr>
              <w:spacing w:before="120" w:after="120"/>
              <w:rPr>
                <w:rFonts w:eastAsia="Calibri"/>
                <w:b/>
                <w:lang w:eastAsia="en-US"/>
              </w:rPr>
            </w:pPr>
            <w:r w:rsidRPr="004E2D02">
              <w:rPr>
                <w:rFonts w:eastAsia="Calibri"/>
                <w:b/>
                <w:lang w:eastAsia="en-US"/>
              </w:rPr>
              <w:t xml:space="preserve">Provision of propagating material for comparison and reference purposes </w:t>
            </w:r>
          </w:p>
          <w:p w:rsidR="00A52BF3" w:rsidRPr="00E733F9" w:rsidRDefault="004E2D02" w:rsidP="004F2821">
            <w:pPr>
              <w:spacing w:before="120" w:after="120"/>
            </w:pPr>
            <w:r w:rsidRPr="002303C2">
              <w:t>Do you sup</w:t>
            </w:r>
            <w:r>
              <w:t>port MBIE’s preferred option</w:t>
            </w:r>
            <w:r w:rsidRPr="002303C2">
              <w:t>? If not, what other option</w:t>
            </w:r>
            <w:r>
              <w:t>(s)</w:t>
            </w:r>
            <w:r w:rsidRPr="002303C2">
              <w:t xml:space="preserve"> should be adopted</w:t>
            </w:r>
            <w:r>
              <w:t xml:space="preserve">, and why?  </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614231524" w:edGrp="everyone"/>
            <w:r>
              <w:rPr>
                <w:rFonts w:cs="Arial"/>
                <w:i/>
                <w:color w:val="000000"/>
              </w:rPr>
              <w:t>[Insert response here]</w:t>
            </w:r>
            <w:permEnd w:id="614231524"/>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4E2D02" w:rsidP="004E2D02">
            <w:pPr>
              <w:spacing w:before="120" w:after="120"/>
              <w:rPr>
                <w:rFonts w:eastAsia="Calibri"/>
                <w:b/>
                <w:lang w:eastAsia="en-US"/>
              </w:rPr>
            </w:pPr>
            <w:r w:rsidRPr="004E2D02">
              <w:rPr>
                <w:rFonts w:eastAsia="Calibri"/>
                <w:b/>
                <w:lang w:eastAsia="en-US"/>
              </w:rPr>
              <w:t xml:space="preserve">Provision of propagating material for comparison and reference purposes </w:t>
            </w:r>
          </w:p>
          <w:p w:rsidR="00A52BF3" w:rsidRPr="00E733F9" w:rsidRDefault="004E2D02" w:rsidP="00AA43EF">
            <w:pPr>
              <w:spacing w:before="120" w:after="120"/>
            </w:pPr>
            <w:r>
              <w:t>Do you agree that if material is not provided lapse or cancellation</w:t>
            </w:r>
            <w:r w:rsidRPr="00D37226">
              <w:t xml:space="preserve"> </w:t>
            </w:r>
            <w:r>
              <w:t>could occur? Can you think of other ways to enforce this requirement? What is the appropriate timeframe?</w:t>
            </w:r>
          </w:p>
        </w:tc>
        <w:tc>
          <w:tcPr>
            <w:tcW w:w="1134" w:type="dxa"/>
            <w:tcBorders>
              <w:top w:val="single" w:sz="4" w:space="0" w:color="215868"/>
              <w:bottom w:val="single" w:sz="4" w:space="0" w:color="006272"/>
            </w:tcBorders>
          </w:tcPr>
          <w:p w:rsidR="00A52BF3" w:rsidRDefault="00A52BF3" w:rsidP="00AA43EF">
            <w:pPr>
              <w:pStyle w:val="Question"/>
              <w:rPr>
                <w:b/>
              </w:rPr>
            </w:pPr>
          </w:p>
        </w:tc>
      </w:tr>
      <w:tr w:rsidR="00A52BF3" w:rsidRPr="00E733F9" w:rsidTr="00A52BF3">
        <w:trPr>
          <w:cantSplit/>
        </w:trPr>
        <w:tc>
          <w:tcPr>
            <w:tcW w:w="861" w:type="dxa"/>
            <w:shd w:val="clear" w:color="auto" w:fill="006272"/>
            <w:vAlign w:val="center"/>
          </w:tcPr>
          <w:p w:rsidR="00A52BF3" w:rsidRPr="00E733F9" w:rsidRDefault="00A52BF3" w:rsidP="00AA43EF">
            <w:pPr>
              <w:ind w:left="502"/>
              <w:rPr>
                <w:rFonts w:eastAsia="Calibri"/>
                <w:b/>
                <w:color w:val="FFFFFF"/>
                <w:lang w:eastAsia="en-US"/>
              </w:rPr>
            </w:pPr>
          </w:p>
        </w:tc>
        <w:tc>
          <w:tcPr>
            <w:tcW w:w="8178" w:type="dxa"/>
            <w:tcBorders>
              <w:top w:val="single" w:sz="4" w:space="0" w:color="006272"/>
            </w:tcBorders>
            <w:shd w:val="clear" w:color="auto" w:fill="auto"/>
          </w:tcPr>
          <w:p w:rsidR="00A52BF3" w:rsidRPr="00FE50AB" w:rsidRDefault="00A52BF3" w:rsidP="00AA43EF">
            <w:pPr>
              <w:pStyle w:val="Question"/>
              <w:rPr>
                <w:rFonts w:cs="Arial"/>
                <w:i/>
                <w:color w:val="000000"/>
              </w:rPr>
            </w:pPr>
            <w:permStart w:id="1864507346" w:edGrp="everyone"/>
            <w:r>
              <w:rPr>
                <w:rFonts w:cs="Arial"/>
                <w:i/>
                <w:color w:val="000000"/>
              </w:rPr>
              <w:t>[Insert response here]</w:t>
            </w:r>
            <w:permEnd w:id="1864507346"/>
          </w:p>
        </w:tc>
        <w:tc>
          <w:tcPr>
            <w:tcW w:w="1134" w:type="dxa"/>
            <w:tcBorders>
              <w:top w:val="single" w:sz="4" w:space="0" w:color="006272"/>
            </w:tcBorders>
          </w:tcPr>
          <w:p w:rsidR="00A52BF3" w:rsidRDefault="00A52BF3" w:rsidP="00AA43EF">
            <w:pPr>
              <w:pStyle w:val="Question"/>
              <w:rPr>
                <w:rFonts w:cs="Arial"/>
                <w:i/>
                <w:color w:val="000000"/>
              </w:rPr>
            </w:pPr>
          </w:p>
        </w:tc>
      </w:tr>
      <w:tr w:rsidR="00A52BF3" w:rsidRPr="00E733F9" w:rsidTr="00A52BF3">
        <w:trPr>
          <w:cantSplit/>
        </w:trPr>
        <w:tc>
          <w:tcPr>
            <w:tcW w:w="861" w:type="dxa"/>
            <w:shd w:val="clear" w:color="auto" w:fill="006272"/>
            <w:vAlign w:val="center"/>
          </w:tcPr>
          <w:p w:rsidR="00A52BF3" w:rsidRPr="00E733F9" w:rsidRDefault="00A52BF3"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4E2D02" w:rsidP="004F2821">
            <w:pPr>
              <w:pStyle w:val="Question"/>
              <w:rPr>
                <w:b/>
              </w:rPr>
            </w:pPr>
            <w:r w:rsidRPr="004E2D02">
              <w:rPr>
                <w:b/>
              </w:rPr>
              <w:t>Should growing trials be optional or compulsory?</w:t>
            </w:r>
          </w:p>
          <w:p w:rsidR="00A52BF3" w:rsidRPr="00E733F9" w:rsidRDefault="004E2D02" w:rsidP="004F2821">
            <w:pPr>
              <w:spacing w:before="120" w:after="120"/>
            </w:pPr>
            <w:r>
              <w:t>What are your views of the problem identified by MBIE?</w:t>
            </w:r>
          </w:p>
        </w:tc>
        <w:tc>
          <w:tcPr>
            <w:tcW w:w="1134" w:type="dxa"/>
            <w:tcBorders>
              <w:top w:val="single" w:sz="4" w:space="0" w:color="215868"/>
              <w:bottom w:val="single" w:sz="4" w:space="0" w:color="006272"/>
            </w:tcBorders>
          </w:tcPr>
          <w:p w:rsidR="00A52BF3" w:rsidRDefault="00A52BF3"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4E2D02">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Pr="004E2D02" w:rsidRDefault="004E2D02" w:rsidP="004F2821">
            <w:pPr>
              <w:pStyle w:val="Question"/>
              <w:rPr>
                <w:b/>
              </w:rPr>
            </w:pPr>
            <w:permStart w:id="802571899" w:edGrp="everyone"/>
            <w:r>
              <w:rPr>
                <w:rFonts w:cs="Arial"/>
                <w:i/>
                <w:color w:val="000000"/>
              </w:rPr>
              <w:t>[Insert response here]</w:t>
            </w:r>
            <w:permEnd w:id="802571899"/>
          </w:p>
        </w:tc>
        <w:tc>
          <w:tcPr>
            <w:tcW w:w="1134" w:type="dxa"/>
            <w:tcBorders>
              <w:top w:val="single" w:sz="4" w:space="0" w:color="215868"/>
              <w:bottom w:val="single" w:sz="4" w:space="0" w:color="006272"/>
            </w:tcBorders>
          </w:tcPr>
          <w:p w:rsidR="004E2D02" w:rsidRDefault="004E2D02"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4E2D02" w:rsidP="004E2D02">
            <w:pPr>
              <w:pStyle w:val="Question"/>
              <w:rPr>
                <w:b/>
              </w:rPr>
            </w:pPr>
            <w:r w:rsidRPr="004E2D02">
              <w:rPr>
                <w:b/>
              </w:rPr>
              <w:t>Should growing trials be optional or compulsory?</w:t>
            </w:r>
          </w:p>
          <w:p w:rsidR="004E2D02" w:rsidRPr="004E2D02" w:rsidRDefault="004E2D02" w:rsidP="004F2821">
            <w:pPr>
              <w:pStyle w:val="Question"/>
              <w:rPr>
                <w:b/>
              </w:rPr>
            </w:pPr>
            <w:r w:rsidRPr="002303C2">
              <w:t>Do you sup</w:t>
            </w:r>
            <w:r>
              <w:t>port MBIE’s preferred option?</w:t>
            </w:r>
            <w:r w:rsidRPr="002303C2">
              <w:t xml:space="preserve"> If not, what other option</w:t>
            </w:r>
            <w:r>
              <w:t>(s)</w:t>
            </w:r>
            <w:r w:rsidRPr="002303C2">
              <w:t xml:space="preserve"> should be adopted</w:t>
            </w:r>
            <w:r>
              <w:t>, and why</w:t>
            </w:r>
            <w:r w:rsidRPr="002303C2">
              <w:t>?</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4E2D02">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Pr="004E2D02" w:rsidRDefault="004E2D02" w:rsidP="004E2D02">
            <w:pPr>
              <w:pStyle w:val="Question"/>
              <w:rPr>
                <w:b/>
              </w:rPr>
            </w:pPr>
            <w:permStart w:id="1763858243" w:edGrp="everyone"/>
            <w:r>
              <w:rPr>
                <w:rFonts w:cs="Arial"/>
                <w:i/>
                <w:color w:val="000000"/>
              </w:rPr>
              <w:t>[Insert response here]</w:t>
            </w:r>
            <w:permEnd w:id="1763858243"/>
          </w:p>
        </w:tc>
        <w:tc>
          <w:tcPr>
            <w:tcW w:w="1134" w:type="dxa"/>
            <w:tcBorders>
              <w:top w:val="single" w:sz="4" w:space="0" w:color="215868"/>
              <w:bottom w:val="single" w:sz="4" w:space="0" w:color="006272"/>
            </w:tcBorders>
          </w:tcPr>
          <w:p w:rsidR="004E2D02" w:rsidRDefault="004E2D02"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4E2D02" w:rsidP="004F2821">
            <w:pPr>
              <w:pStyle w:val="Question"/>
              <w:rPr>
                <w:b/>
              </w:rPr>
            </w:pPr>
            <w:r w:rsidRPr="004E2D02">
              <w:rPr>
                <w:b/>
              </w:rPr>
              <w:t>Who should conduct growing trials?</w:t>
            </w:r>
          </w:p>
          <w:p w:rsidR="004E2D02" w:rsidRPr="004E2D02" w:rsidRDefault="004E2D02" w:rsidP="004F2821">
            <w:pPr>
              <w:pStyle w:val="Question"/>
              <w:rPr>
                <w:b/>
              </w:rPr>
            </w:pPr>
            <w:r>
              <w:t>What are your views of the problem identified by MBIE?</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4E2D02">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Pr="004E2D02" w:rsidRDefault="004E2D02" w:rsidP="004F2821">
            <w:pPr>
              <w:pStyle w:val="Question"/>
              <w:rPr>
                <w:b/>
              </w:rPr>
            </w:pPr>
            <w:permStart w:id="313686518" w:edGrp="everyone"/>
            <w:r>
              <w:rPr>
                <w:rFonts w:cs="Arial"/>
                <w:i/>
                <w:color w:val="000000"/>
              </w:rPr>
              <w:t>[Insert response here]</w:t>
            </w:r>
            <w:permEnd w:id="313686518"/>
          </w:p>
        </w:tc>
        <w:tc>
          <w:tcPr>
            <w:tcW w:w="1134" w:type="dxa"/>
            <w:tcBorders>
              <w:top w:val="single" w:sz="4" w:space="0" w:color="215868"/>
              <w:bottom w:val="single" w:sz="4" w:space="0" w:color="006272"/>
            </w:tcBorders>
          </w:tcPr>
          <w:p w:rsidR="004E2D02" w:rsidRDefault="004E2D02"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Default="002E2F08" w:rsidP="002E2F08">
            <w:pPr>
              <w:pStyle w:val="Question"/>
              <w:rPr>
                <w:b/>
              </w:rPr>
            </w:pPr>
            <w:r w:rsidRPr="004E2D02">
              <w:rPr>
                <w:b/>
              </w:rPr>
              <w:t>Who should conduct growing trials?</w:t>
            </w:r>
          </w:p>
          <w:p w:rsidR="004E2D02" w:rsidRPr="004E2D02" w:rsidRDefault="002E2F08" w:rsidP="004F2821">
            <w:pPr>
              <w:pStyle w:val="Question"/>
              <w:rPr>
                <w:b/>
              </w:rPr>
            </w:pPr>
            <w:r w:rsidRPr="002303C2">
              <w:t>Do you sup</w:t>
            </w:r>
            <w:r>
              <w:t>port MBIE’s preferred option?</w:t>
            </w:r>
            <w:r w:rsidRPr="002303C2">
              <w:t xml:space="preserve"> If not, what other option</w:t>
            </w:r>
            <w:r>
              <w:t>(s)</w:t>
            </w:r>
            <w:r w:rsidRPr="002303C2">
              <w:t xml:space="preserve"> should be adopted</w:t>
            </w:r>
            <w:r>
              <w:t>, and why</w:t>
            </w:r>
            <w:r w:rsidRPr="002303C2">
              <w:t>?</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2E2F08" w:rsidRPr="00E733F9" w:rsidTr="00A52BF3">
        <w:trPr>
          <w:cantSplit/>
        </w:trPr>
        <w:tc>
          <w:tcPr>
            <w:tcW w:w="861" w:type="dxa"/>
            <w:shd w:val="clear" w:color="auto" w:fill="006272"/>
            <w:vAlign w:val="center"/>
          </w:tcPr>
          <w:p w:rsidR="002E2F08" w:rsidRPr="00E733F9" w:rsidRDefault="002E2F08" w:rsidP="002E2F08">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Pr="004E2D02" w:rsidRDefault="002E2F08" w:rsidP="002E2F08">
            <w:pPr>
              <w:pStyle w:val="Question"/>
              <w:rPr>
                <w:b/>
              </w:rPr>
            </w:pPr>
            <w:r>
              <w:rPr>
                <w:rFonts w:cs="Arial"/>
                <w:i/>
                <w:color w:val="000000"/>
              </w:rPr>
              <w:t>[</w:t>
            </w:r>
            <w:permStart w:id="823354939" w:edGrp="everyone"/>
            <w:r>
              <w:rPr>
                <w:rFonts w:cs="Arial"/>
                <w:i/>
                <w:color w:val="000000"/>
              </w:rPr>
              <w:t>Insert response here]</w:t>
            </w:r>
            <w:permEnd w:id="823354939"/>
          </w:p>
        </w:tc>
        <w:tc>
          <w:tcPr>
            <w:tcW w:w="1134" w:type="dxa"/>
            <w:tcBorders>
              <w:top w:val="single" w:sz="4" w:space="0" w:color="215868"/>
              <w:bottom w:val="single" w:sz="4" w:space="0" w:color="006272"/>
            </w:tcBorders>
          </w:tcPr>
          <w:p w:rsidR="002E2F08" w:rsidRDefault="002E2F08"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2E2F08" w:rsidP="004F2821">
            <w:pPr>
              <w:pStyle w:val="Question"/>
              <w:rPr>
                <w:b/>
              </w:rPr>
            </w:pPr>
            <w:r w:rsidRPr="002E2F08">
              <w:rPr>
                <w:b/>
              </w:rPr>
              <w:t>Trial and examination fees</w:t>
            </w:r>
          </w:p>
          <w:p w:rsidR="002E2F08" w:rsidRPr="004E2D02" w:rsidRDefault="002E2F08" w:rsidP="004F2821">
            <w:pPr>
              <w:pStyle w:val="Question"/>
              <w:rPr>
                <w:b/>
              </w:rPr>
            </w:pPr>
            <w:r>
              <w:t>What are your views of the problem identified by MBIE?</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2E2F08" w:rsidRPr="00E733F9" w:rsidTr="00A52BF3">
        <w:trPr>
          <w:cantSplit/>
        </w:trPr>
        <w:tc>
          <w:tcPr>
            <w:tcW w:w="861" w:type="dxa"/>
            <w:shd w:val="clear" w:color="auto" w:fill="006272"/>
            <w:vAlign w:val="center"/>
          </w:tcPr>
          <w:p w:rsidR="002E2F08" w:rsidRPr="00E733F9" w:rsidRDefault="002E2F08" w:rsidP="002E2F08">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Pr="002E2F08" w:rsidRDefault="002E2F08" w:rsidP="004F2821">
            <w:pPr>
              <w:pStyle w:val="Question"/>
              <w:rPr>
                <w:b/>
              </w:rPr>
            </w:pPr>
            <w:r>
              <w:rPr>
                <w:rFonts w:cs="Arial"/>
                <w:i/>
                <w:color w:val="000000"/>
              </w:rPr>
              <w:t>[</w:t>
            </w:r>
            <w:permStart w:id="627269041" w:edGrp="everyone"/>
            <w:r>
              <w:rPr>
                <w:rFonts w:cs="Arial"/>
                <w:i/>
                <w:color w:val="000000"/>
              </w:rPr>
              <w:t>Insert response here]</w:t>
            </w:r>
            <w:permEnd w:id="627269041"/>
          </w:p>
        </w:tc>
        <w:tc>
          <w:tcPr>
            <w:tcW w:w="1134" w:type="dxa"/>
            <w:tcBorders>
              <w:top w:val="single" w:sz="4" w:space="0" w:color="215868"/>
              <w:bottom w:val="single" w:sz="4" w:space="0" w:color="006272"/>
            </w:tcBorders>
          </w:tcPr>
          <w:p w:rsidR="002E2F08" w:rsidRDefault="002E2F08"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Default="002E2F08" w:rsidP="002E2F08">
            <w:pPr>
              <w:pStyle w:val="Question"/>
              <w:rPr>
                <w:b/>
              </w:rPr>
            </w:pPr>
            <w:r w:rsidRPr="002E2F08">
              <w:rPr>
                <w:b/>
              </w:rPr>
              <w:t>Trial and examination fees</w:t>
            </w:r>
          </w:p>
          <w:p w:rsidR="004E2D02" w:rsidRPr="004E2D02" w:rsidRDefault="002E2F08" w:rsidP="004F2821">
            <w:pPr>
              <w:pStyle w:val="Question"/>
              <w:rPr>
                <w:b/>
              </w:rPr>
            </w:pPr>
            <w:r w:rsidRPr="002303C2">
              <w:t>Do you sup</w:t>
            </w:r>
            <w:r>
              <w:t>port MBIE’s preferred option?</w:t>
            </w:r>
            <w:r w:rsidRPr="002303C2">
              <w:t xml:space="preserve"> If not, what other option</w:t>
            </w:r>
            <w:r>
              <w:t>(s)</w:t>
            </w:r>
            <w:r w:rsidRPr="002303C2">
              <w:t xml:space="preserve"> should be adopted</w:t>
            </w:r>
            <w:r>
              <w:t>, and why</w:t>
            </w:r>
            <w:r w:rsidRPr="002303C2">
              <w:t>?</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2E2F08" w:rsidRPr="00E733F9" w:rsidTr="00A52BF3">
        <w:trPr>
          <w:cantSplit/>
        </w:trPr>
        <w:tc>
          <w:tcPr>
            <w:tcW w:w="861" w:type="dxa"/>
            <w:shd w:val="clear" w:color="auto" w:fill="006272"/>
            <w:vAlign w:val="center"/>
          </w:tcPr>
          <w:p w:rsidR="002E2F08" w:rsidRPr="00E733F9" w:rsidRDefault="002E2F08" w:rsidP="002E2F08">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Pr="002E2F08" w:rsidRDefault="002E2F08" w:rsidP="002E2F08">
            <w:pPr>
              <w:pStyle w:val="Question"/>
              <w:rPr>
                <w:b/>
              </w:rPr>
            </w:pPr>
            <w:permStart w:id="850002190" w:edGrp="everyone"/>
            <w:r>
              <w:rPr>
                <w:rFonts w:cs="Arial"/>
                <w:i/>
                <w:color w:val="000000"/>
              </w:rPr>
              <w:t>[Insert response here]</w:t>
            </w:r>
            <w:permEnd w:id="850002190"/>
          </w:p>
        </w:tc>
        <w:tc>
          <w:tcPr>
            <w:tcW w:w="1134" w:type="dxa"/>
            <w:tcBorders>
              <w:top w:val="single" w:sz="4" w:space="0" w:color="215868"/>
              <w:bottom w:val="single" w:sz="4" w:space="0" w:color="006272"/>
            </w:tcBorders>
          </w:tcPr>
          <w:p w:rsidR="002E2F08" w:rsidRDefault="002E2F08"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Default="002E2F08" w:rsidP="002E2F08">
            <w:pPr>
              <w:pStyle w:val="Question"/>
              <w:rPr>
                <w:b/>
              </w:rPr>
            </w:pPr>
            <w:r w:rsidRPr="002E2F08">
              <w:rPr>
                <w:b/>
              </w:rPr>
              <w:t>Trial and examination fees</w:t>
            </w:r>
          </w:p>
          <w:p w:rsidR="004E2D02" w:rsidRPr="004E2D02" w:rsidRDefault="002E2F08" w:rsidP="004F2821">
            <w:pPr>
              <w:pStyle w:val="Question"/>
              <w:rPr>
                <w:b/>
              </w:rPr>
            </w:pPr>
            <w:r>
              <w:rPr>
                <w:rFonts w:eastAsiaTheme="minorHAnsi"/>
              </w:rPr>
              <w:t>What would be the appropriate timeframe for payment of trial and examination fees in options 2 and 3?</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2E2F08" w:rsidRPr="00E733F9" w:rsidTr="00A52BF3">
        <w:trPr>
          <w:cantSplit/>
        </w:trPr>
        <w:tc>
          <w:tcPr>
            <w:tcW w:w="861" w:type="dxa"/>
            <w:shd w:val="clear" w:color="auto" w:fill="006272"/>
            <w:vAlign w:val="center"/>
          </w:tcPr>
          <w:p w:rsidR="002E2F08" w:rsidRPr="00E733F9" w:rsidRDefault="002E2F08" w:rsidP="002E2F08">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Pr="002E2F08" w:rsidRDefault="002E2F08" w:rsidP="002E2F08">
            <w:pPr>
              <w:pStyle w:val="Question"/>
              <w:rPr>
                <w:b/>
              </w:rPr>
            </w:pPr>
            <w:permStart w:id="1881696469" w:edGrp="everyone"/>
            <w:r>
              <w:rPr>
                <w:rFonts w:cs="Arial"/>
                <w:i/>
                <w:color w:val="000000"/>
              </w:rPr>
              <w:t>[Insert response here]</w:t>
            </w:r>
            <w:permEnd w:id="1881696469"/>
          </w:p>
        </w:tc>
        <w:tc>
          <w:tcPr>
            <w:tcW w:w="1134" w:type="dxa"/>
            <w:tcBorders>
              <w:top w:val="single" w:sz="4" w:space="0" w:color="215868"/>
              <w:bottom w:val="single" w:sz="4" w:space="0" w:color="006272"/>
            </w:tcBorders>
          </w:tcPr>
          <w:p w:rsidR="002E2F08" w:rsidRDefault="002E2F08"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4E2D02" w:rsidRDefault="002E2F08" w:rsidP="004F2821">
            <w:pPr>
              <w:pStyle w:val="Question"/>
              <w:rPr>
                <w:b/>
              </w:rPr>
            </w:pPr>
            <w:r w:rsidRPr="002E2F08">
              <w:rPr>
                <w:b/>
              </w:rPr>
              <w:t>Hearings and appeals relating to decisions of the Commissioner of PVRs</w:t>
            </w:r>
          </w:p>
          <w:p w:rsidR="002E2F08" w:rsidRPr="004E2D02" w:rsidRDefault="002E2F08" w:rsidP="004F2821">
            <w:pPr>
              <w:pStyle w:val="Question"/>
              <w:rPr>
                <w:b/>
              </w:rPr>
            </w:pPr>
            <w:r w:rsidRPr="0025391D">
              <w:t xml:space="preserve">Do you agree that the Act should include provision for a right to be heard along the lines of that in section 208 of the </w:t>
            </w:r>
            <w:r w:rsidRPr="0025391D">
              <w:rPr>
                <w:i/>
                <w:iCs/>
              </w:rPr>
              <w:t>Patents Act 2013</w:t>
            </w:r>
            <w:r>
              <w:t xml:space="preserve">. </w:t>
            </w:r>
            <w:r w:rsidRPr="0025391D">
              <w:t>If not, why?</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2E2F08" w:rsidRPr="00E733F9" w:rsidTr="00A52BF3">
        <w:trPr>
          <w:cantSplit/>
        </w:trPr>
        <w:tc>
          <w:tcPr>
            <w:tcW w:w="861" w:type="dxa"/>
            <w:shd w:val="clear" w:color="auto" w:fill="006272"/>
            <w:vAlign w:val="center"/>
          </w:tcPr>
          <w:p w:rsidR="002E2F08" w:rsidRPr="00E733F9" w:rsidRDefault="002E2F08" w:rsidP="002E2F08">
            <w:pPr>
              <w:ind w:left="502"/>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Pr="002E2F08" w:rsidRDefault="002E2F08" w:rsidP="004F2821">
            <w:pPr>
              <w:pStyle w:val="Question"/>
              <w:rPr>
                <w:b/>
              </w:rPr>
            </w:pPr>
            <w:permStart w:id="1156546206" w:edGrp="everyone"/>
            <w:r>
              <w:rPr>
                <w:rFonts w:cs="Arial"/>
                <w:i/>
                <w:color w:val="000000"/>
              </w:rPr>
              <w:t>[Insert response here]</w:t>
            </w:r>
            <w:permEnd w:id="1156546206"/>
          </w:p>
        </w:tc>
        <w:tc>
          <w:tcPr>
            <w:tcW w:w="1134" w:type="dxa"/>
            <w:tcBorders>
              <w:top w:val="single" w:sz="4" w:space="0" w:color="215868"/>
              <w:bottom w:val="single" w:sz="4" w:space="0" w:color="006272"/>
            </w:tcBorders>
          </w:tcPr>
          <w:p w:rsidR="002E2F08" w:rsidRDefault="002E2F08" w:rsidP="004F2821">
            <w:pPr>
              <w:pStyle w:val="Question"/>
              <w:rPr>
                <w:b/>
              </w:rPr>
            </w:pPr>
          </w:p>
        </w:tc>
      </w:tr>
      <w:tr w:rsidR="004E2D02" w:rsidRPr="00E733F9" w:rsidTr="00A52BF3">
        <w:trPr>
          <w:cantSplit/>
        </w:trPr>
        <w:tc>
          <w:tcPr>
            <w:tcW w:w="861" w:type="dxa"/>
            <w:shd w:val="clear" w:color="auto" w:fill="006272"/>
            <w:vAlign w:val="center"/>
          </w:tcPr>
          <w:p w:rsidR="004E2D02" w:rsidRPr="00E733F9" w:rsidRDefault="004E2D02" w:rsidP="00AA43EF">
            <w:pPr>
              <w:numPr>
                <w:ilvl w:val="0"/>
                <w:numId w:val="3"/>
              </w:numPr>
              <w:ind w:left="502"/>
              <w:jc w:val="center"/>
              <w:rPr>
                <w:rFonts w:eastAsia="Calibri"/>
                <w:b/>
                <w:color w:val="FFFFFF"/>
                <w:lang w:eastAsia="en-US"/>
              </w:rPr>
            </w:pPr>
          </w:p>
        </w:tc>
        <w:tc>
          <w:tcPr>
            <w:tcW w:w="8178" w:type="dxa"/>
            <w:tcBorders>
              <w:top w:val="single" w:sz="4" w:space="0" w:color="215868"/>
              <w:bottom w:val="single" w:sz="4" w:space="0" w:color="006272"/>
            </w:tcBorders>
            <w:shd w:val="clear" w:color="auto" w:fill="auto"/>
          </w:tcPr>
          <w:p w:rsidR="002E2F08" w:rsidRDefault="002E2F08" w:rsidP="002E2F08">
            <w:pPr>
              <w:pStyle w:val="Question"/>
              <w:rPr>
                <w:b/>
              </w:rPr>
            </w:pPr>
            <w:r w:rsidRPr="002E2F08">
              <w:rPr>
                <w:b/>
              </w:rPr>
              <w:t>Hearings and appeals relating to decisions of the Commissioner of PVRs</w:t>
            </w:r>
          </w:p>
          <w:p w:rsidR="004E2D02" w:rsidRPr="004E2D02" w:rsidRDefault="002E2F08" w:rsidP="004F2821">
            <w:pPr>
              <w:pStyle w:val="Question"/>
              <w:rPr>
                <w:b/>
              </w:rPr>
            </w:pPr>
            <w:r>
              <w:t>What is your view on where appeals to decisions of the Commissioner should be considered (i.e. District Court or High Court)? Why?</w:t>
            </w:r>
          </w:p>
        </w:tc>
        <w:tc>
          <w:tcPr>
            <w:tcW w:w="1134" w:type="dxa"/>
            <w:tcBorders>
              <w:top w:val="single" w:sz="4" w:space="0" w:color="215868"/>
              <w:bottom w:val="single" w:sz="4" w:space="0" w:color="006272"/>
            </w:tcBorders>
          </w:tcPr>
          <w:p w:rsidR="004E2D02" w:rsidRDefault="004E2D02" w:rsidP="004F2821">
            <w:pPr>
              <w:pStyle w:val="Question"/>
              <w:rPr>
                <w:b/>
              </w:rPr>
            </w:pPr>
          </w:p>
        </w:tc>
      </w:tr>
      <w:tr w:rsidR="00A52BF3" w:rsidRPr="00E733F9" w:rsidTr="004E2D02">
        <w:trPr>
          <w:cantSplit/>
        </w:trPr>
        <w:tc>
          <w:tcPr>
            <w:tcW w:w="861" w:type="dxa"/>
            <w:shd w:val="clear" w:color="auto" w:fill="006272"/>
            <w:vAlign w:val="center"/>
          </w:tcPr>
          <w:p w:rsidR="00A52BF3" w:rsidRPr="00E733F9" w:rsidRDefault="00A52BF3" w:rsidP="00EB6C6E">
            <w:pPr>
              <w:ind w:left="502"/>
              <w:rPr>
                <w:rFonts w:eastAsia="Calibri"/>
                <w:b/>
                <w:color w:val="FFFFFF"/>
                <w:lang w:eastAsia="en-US"/>
              </w:rPr>
            </w:pPr>
          </w:p>
        </w:tc>
        <w:tc>
          <w:tcPr>
            <w:tcW w:w="8178" w:type="dxa"/>
            <w:tcBorders>
              <w:top w:val="single" w:sz="4" w:space="0" w:color="006272"/>
              <w:bottom w:val="single" w:sz="4" w:space="0" w:color="006272"/>
            </w:tcBorders>
            <w:shd w:val="clear" w:color="auto" w:fill="auto"/>
          </w:tcPr>
          <w:p w:rsidR="00A52BF3" w:rsidRPr="00FE50AB" w:rsidRDefault="00A52BF3" w:rsidP="00EB6C6E">
            <w:pPr>
              <w:pStyle w:val="Question"/>
              <w:rPr>
                <w:rFonts w:cs="Arial"/>
                <w:i/>
                <w:color w:val="000000"/>
              </w:rPr>
            </w:pPr>
            <w:permStart w:id="223956436" w:edGrp="everyone"/>
            <w:r>
              <w:rPr>
                <w:rFonts w:cs="Arial"/>
                <w:i/>
                <w:color w:val="000000"/>
              </w:rPr>
              <w:t>[Insert response here]</w:t>
            </w:r>
            <w:permEnd w:id="223956436"/>
          </w:p>
        </w:tc>
        <w:tc>
          <w:tcPr>
            <w:tcW w:w="1134" w:type="dxa"/>
            <w:tcBorders>
              <w:top w:val="single" w:sz="4" w:space="0" w:color="006272"/>
              <w:bottom w:val="single" w:sz="4" w:space="0" w:color="006272"/>
            </w:tcBorders>
          </w:tcPr>
          <w:p w:rsidR="00A52BF3" w:rsidRDefault="00A52BF3" w:rsidP="00EB6C6E">
            <w:pPr>
              <w:pStyle w:val="Question"/>
              <w:rPr>
                <w:rFonts w:cs="Arial"/>
                <w:i/>
                <w:color w:val="000000"/>
              </w:rPr>
            </w:pPr>
          </w:p>
        </w:tc>
      </w:tr>
    </w:tbl>
    <w:p w:rsidR="00E10EB1" w:rsidRDefault="00E10EB1" w:rsidP="00E10EB1"/>
    <w:p w:rsidR="005651D7" w:rsidRDefault="005651D7"/>
    <w:p w:rsidR="003A249D" w:rsidRDefault="003A249D" w:rsidP="003A249D">
      <w:pPr>
        <w:pStyle w:val="Heading3"/>
      </w:pPr>
      <w:r>
        <w:t>Other comments</w:t>
      </w:r>
    </w:p>
    <w:p w:rsidR="003A249D" w:rsidRDefault="003A249D" w:rsidP="003A249D">
      <w:pPr>
        <w:pStyle w:val="Question"/>
        <w:rPr>
          <w:rFonts w:cs="Arial"/>
          <w:i/>
          <w:color w:val="000000"/>
        </w:rPr>
      </w:pPr>
      <w:permStart w:id="1927426100" w:edGrp="everyone"/>
      <w:r>
        <w:rPr>
          <w:rFonts w:cs="Arial"/>
          <w:i/>
          <w:color w:val="000000"/>
        </w:rPr>
        <w:t>[Insert response here]</w:t>
      </w:r>
    </w:p>
    <w:permEnd w:id="1927426100"/>
    <w:p w:rsidR="003A249D" w:rsidRDefault="003A249D"/>
    <w:p w:rsidR="003A249D" w:rsidRDefault="003A249D"/>
    <w:p w:rsidR="005651D7" w:rsidRDefault="005651D7"/>
    <w:sectPr w:rsidR="005651D7" w:rsidSect="0052139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94" w:rsidRDefault="00911294">
      <w:r>
        <w:separator/>
      </w:r>
    </w:p>
  </w:endnote>
  <w:endnote w:type="continuationSeparator" w:id="0">
    <w:p w:rsidR="00911294" w:rsidRDefault="0091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D3E" w:rsidRDefault="00CB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D3E" w:rsidRDefault="00CB1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D3E" w:rsidRDefault="00CB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94" w:rsidRDefault="00911294">
      <w:r>
        <w:separator/>
      </w:r>
    </w:p>
  </w:footnote>
  <w:footnote w:type="continuationSeparator" w:id="0">
    <w:p w:rsidR="00911294" w:rsidRDefault="0091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D3E" w:rsidRDefault="00CB1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D3E" w:rsidRPr="00876943" w:rsidRDefault="00CB1D3E" w:rsidP="005236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D3E" w:rsidRDefault="00CB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985"/>
    <w:multiLevelType w:val="multilevel"/>
    <w:tmpl w:val="F04049F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 w15:restartNumberingAfterBreak="0">
    <w:nsid w:val="11DC475E"/>
    <w:multiLevelType w:val="hybridMultilevel"/>
    <w:tmpl w:val="4B2678C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15:restartNumberingAfterBreak="0">
    <w:nsid w:val="160D33A9"/>
    <w:multiLevelType w:val="hybridMultilevel"/>
    <w:tmpl w:val="84DA130C"/>
    <w:lvl w:ilvl="0" w:tplc="DE6211BE">
      <w:start w:val="1"/>
      <w:numFmt w:val="bullet"/>
      <w:lvlText w:val=""/>
      <w:lvlJc w:val="left"/>
      <w:pPr>
        <w:ind w:left="360" w:hanging="360"/>
      </w:pPr>
      <w:rPr>
        <w:rFonts w:ascii="Symbol" w:hAnsi="Symbol" w:hint="default"/>
      </w:rPr>
    </w:lvl>
    <w:lvl w:ilvl="1" w:tplc="21622C92">
      <w:numFmt w:val="bullet"/>
      <w:pStyle w:val="Bullet2"/>
      <w:lvlText w:val="-"/>
      <w:lvlJc w:val="left"/>
      <w:pPr>
        <w:ind w:left="1080" w:hanging="36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2F6A83"/>
    <w:multiLevelType w:val="hybridMultilevel"/>
    <w:tmpl w:val="EBE8DE84"/>
    <w:lvl w:ilvl="0" w:tplc="3630175A">
      <w:start w:val="1"/>
      <w:numFmt w:val="decimal"/>
      <w:pStyle w:val="Heading1"/>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0156332"/>
    <w:multiLevelType w:val="multilevel"/>
    <w:tmpl w:val="A634A8BA"/>
    <w:lvl w:ilvl="0">
      <w:start w:val="1"/>
      <w:numFmt w:val="decimal"/>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5" w15:restartNumberingAfterBreak="0">
    <w:nsid w:val="4161670F"/>
    <w:multiLevelType w:val="hybridMultilevel"/>
    <w:tmpl w:val="31C6E198"/>
    <w:lvl w:ilvl="0" w:tplc="130C2118">
      <w:start w:val="1"/>
      <w:numFmt w:val="decimal"/>
      <w:pStyle w:val="Questionnumber"/>
      <w:lvlText w:val="%1"/>
      <w:lvlJc w:val="left"/>
      <w:pPr>
        <w:ind w:left="644"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4C330556"/>
    <w:multiLevelType w:val="hybridMultilevel"/>
    <w:tmpl w:val="D012D7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8" w15:restartNumberingAfterBreak="0">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9"/>
  </w:num>
  <w:num w:numId="2">
    <w:abstractNumId w:val="5"/>
  </w:num>
  <w:num w:numId="3">
    <w:abstractNumId w:val="5"/>
    <w:lvlOverride w:ilvl="0">
      <w:startOverride w:val="1"/>
    </w:lvlOverride>
  </w:num>
  <w:num w:numId="4">
    <w:abstractNumId w:val="3"/>
  </w:num>
  <w:num w:numId="5">
    <w:abstractNumId w:val="7"/>
  </w:num>
  <w:num w:numId="6">
    <w:abstractNumId w:val="8"/>
  </w:num>
  <w:num w:numId="7">
    <w:abstractNumId w:val="6"/>
  </w:num>
  <w:num w:numId="8">
    <w:abstractNumId w:val="1"/>
  </w:num>
  <w:num w:numId="9">
    <w:abstractNumId w:val="5"/>
  </w:num>
  <w:num w:numId="10">
    <w:abstractNumId w:val="5"/>
  </w:num>
  <w:num w:numId="11">
    <w:abstractNumId w:val="2"/>
  </w:num>
  <w:num w:numId="12">
    <w:abstractNumId w:val="4"/>
  </w:num>
  <w:num w:numId="13">
    <w:abstractNumId w:val="0"/>
  </w:num>
  <w:num w:numId="14">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Full" w:cryptAlgorithmClass="hash" w:cryptAlgorithmType="typeAny" w:cryptAlgorithmSid="4" w:cryptSpinCount="100000" w:hash="IC/1Oxmj0h60fblQ9FUNLBvVpDM=" w:salt="BIRGTRR2MUif3NXLA6aZp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A5"/>
    <w:rsid w:val="00004B70"/>
    <w:rsid w:val="00007F42"/>
    <w:rsid w:val="000150CF"/>
    <w:rsid w:val="00025A39"/>
    <w:rsid w:val="00027AA3"/>
    <w:rsid w:val="00034169"/>
    <w:rsid w:val="000463C6"/>
    <w:rsid w:val="0005047B"/>
    <w:rsid w:val="00055A1A"/>
    <w:rsid w:val="000636F7"/>
    <w:rsid w:val="00067946"/>
    <w:rsid w:val="000714D6"/>
    <w:rsid w:val="00087E6A"/>
    <w:rsid w:val="0009294C"/>
    <w:rsid w:val="0009765A"/>
    <w:rsid w:val="000A5C02"/>
    <w:rsid w:val="000C2125"/>
    <w:rsid w:val="000C3397"/>
    <w:rsid w:val="000F17CB"/>
    <w:rsid w:val="000F43B1"/>
    <w:rsid w:val="0010238A"/>
    <w:rsid w:val="00104938"/>
    <w:rsid w:val="00107861"/>
    <w:rsid w:val="00110EFD"/>
    <w:rsid w:val="00116E3F"/>
    <w:rsid w:val="00125D07"/>
    <w:rsid w:val="00130DFE"/>
    <w:rsid w:val="00152AE5"/>
    <w:rsid w:val="0016153B"/>
    <w:rsid w:val="0017071E"/>
    <w:rsid w:val="00182276"/>
    <w:rsid w:val="001A50C2"/>
    <w:rsid w:val="001B6EFF"/>
    <w:rsid w:val="001D1A5B"/>
    <w:rsid w:val="001D44D1"/>
    <w:rsid w:val="001D7653"/>
    <w:rsid w:val="001E5340"/>
    <w:rsid w:val="001F150C"/>
    <w:rsid w:val="001F658C"/>
    <w:rsid w:val="002107E5"/>
    <w:rsid w:val="00217CC3"/>
    <w:rsid w:val="00253F40"/>
    <w:rsid w:val="00254135"/>
    <w:rsid w:val="00265171"/>
    <w:rsid w:val="0027301D"/>
    <w:rsid w:val="00276385"/>
    <w:rsid w:val="00280A9C"/>
    <w:rsid w:val="00286C3C"/>
    <w:rsid w:val="002B77D9"/>
    <w:rsid w:val="002E2F08"/>
    <w:rsid w:val="002E359C"/>
    <w:rsid w:val="002E7811"/>
    <w:rsid w:val="002F019F"/>
    <w:rsid w:val="002F1538"/>
    <w:rsid w:val="002F5485"/>
    <w:rsid w:val="00301277"/>
    <w:rsid w:val="003102E3"/>
    <w:rsid w:val="00314D2B"/>
    <w:rsid w:val="00317D30"/>
    <w:rsid w:val="0034507B"/>
    <w:rsid w:val="0034744E"/>
    <w:rsid w:val="00347F45"/>
    <w:rsid w:val="00350592"/>
    <w:rsid w:val="00373D66"/>
    <w:rsid w:val="003903C0"/>
    <w:rsid w:val="003925A0"/>
    <w:rsid w:val="00395F53"/>
    <w:rsid w:val="003A249D"/>
    <w:rsid w:val="003B4FD0"/>
    <w:rsid w:val="003B6648"/>
    <w:rsid w:val="003F4061"/>
    <w:rsid w:val="0040558F"/>
    <w:rsid w:val="00411499"/>
    <w:rsid w:val="004274B0"/>
    <w:rsid w:val="00433B20"/>
    <w:rsid w:val="0043451C"/>
    <w:rsid w:val="0044513D"/>
    <w:rsid w:val="00445F57"/>
    <w:rsid w:val="0045501F"/>
    <w:rsid w:val="00456B5F"/>
    <w:rsid w:val="004635CB"/>
    <w:rsid w:val="00481D2D"/>
    <w:rsid w:val="00495989"/>
    <w:rsid w:val="004B2BDB"/>
    <w:rsid w:val="004C2255"/>
    <w:rsid w:val="004C2985"/>
    <w:rsid w:val="004E2D02"/>
    <w:rsid w:val="004F2821"/>
    <w:rsid w:val="005113FB"/>
    <w:rsid w:val="0051155A"/>
    <w:rsid w:val="00521391"/>
    <w:rsid w:val="005236E5"/>
    <w:rsid w:val="00530BFB"/>
    <w:rsid w:val="005624D5"/>
    <w:rsid w:val="005651D7"/>
    <w:rsid w:val="00566136"/>
    <w:rsid w:val="00570177"/>
    <w:rsid w:val="00571D79"/>
    <w:rsid w:val="00572AA3"/>
    <w:rsid w:val="00585772"/>
    <w:rsid w:val="0058592C"/>
    <w:rsid w:val="005B3F85"/>
    <w:rsid w:val="005C14DD"/>
    <w:rsid w:val="005C670E"/>
    <w:rsid w:val="005D4FF3"/>
    <w:rsid w:val="005E43E9"/>
    <w:rsid w:val="00602681"/>
    <w:rsid w:val="00651183"/>
    <w:rsid w:val="00677BDE"/>
    <w:rsid w:val="006A3957"/>
    <w:rsid w:val="006B4EFE"/>
    <w:rsid w:val="006B5F43"/>
    <w:rsid w:val="006B637F"/>
    <w:rsid w:val="006D7AC8"/>
    <w:rsid w:val="006D7EC4"/>
    <w:rsid w:val="006E6093"/>
    <w:rsid w:val="006F3BD8"/>
    <w:rsid w:val="006F3E1C"/>
    <w:rsid w:val="006F4568"/>
    <w:rsid w:val="00727352"/>
    <w:rsid w:val="00742443"/>
    <w:rsid w:val="0075127B"/>
    <w:rsid w:val="00782A63"/>
    <w:rsid w:val="00785A92"/>
    <w:rsid w:val="00797176"/>
    <w:rsid w:val="007C486A"/>
    <w:rsid w:val="007F137F"/>
    <w:rsid w:val="007F1D1F"/>
    <w:rsid w:val="0080168E"/>
    <w:rsid w:val="00802DED"/>
    <w:rsid w:val="0081689A"/>
    <w:rsid w:val="00821908"/>
    <w:rsid w:val="00831124"/>
    <w:rsid w:val="008413DE"/>
    <w:rsid w:val="00847468"/>
    <w:rsid w:val="0085396B"/>
    <w:rsid w:val="00857DE2"/>
    <w:rsid w:val="0086090F"/>
    <w:rsid w:val="008737FD"/>
    <w:rsid w:val="008925E2"/>
    <w:rsid w:val="008B508A"/>
    <w:rsid w:val="008C2DB7"/>
    <w:rsid w:val="008D2131"/>
    <w:rsid w:val="008F440C"/>
    <w:rsid w:val="008F5F98"/>
    <w:rsid w:val="008F6129"/>
    <w:rsid w:val="00905C92"/>
    <w:rsid w:val="00905D4C"/>
    <w:rsid w:val="00906FA6"/>
    <w:rsid w:val="00911294"/>
    <w:rsid w:val="00927125"/>
    <w:rsid w:val="00932AC1"/>
    <w:rsid w:val="00933C4A"/>
    <w:rsid w:val="009408B1"/>
    <w:rsid w:val="00950CBC"/>
    <w:rsid w:val="00950F82"/>
    <w:rsid w:val="0095185E"/>
    <w:rsid w:val="009664E2"/>
    <w:rsid w:val="0099571E"/>
    <w:rsid w:val="009A123C"/>
    <w:rsid w:val="009B4815"/>
    <w:rsid w:val="009C1C01"/>
    <w:rsid w:val="009D6456"/>
    <w:rsid w:val="009E24F9"/>
    <w:rsid w:val="009F1B31"/>
    <w:rsid w:val="009F3E1F"/>
    <w:rsid w:val="009F4BB6"/>
    <w:rsid w:val="00A07294"/>
    <w:rsid w:val="00A21900"/>
    <w:rsid w:val="00A240D8"/>
    <w:rsid w:val="00A26013"/>
    <w:rsid w:val="00A27F28"/>
    <w:rsid w:val="00A341E8"/>
    <w:rsid w:val="00A40397"/>
    <w:rsid w:val="00A431D4"/>
    <w:rsid w:val="00A52BF3"/>
    <w:rsid w:val="00A6195A"/>
    <w:rsid w:val="00A64B60"/>
    <w:rsid w:val="00A74303"/>
    <w:rsid w:val="00A745D6"/>
    <w:rsid w:val="00A83429"/>
    <w:rsid w:val="00A85E52"/>
    <w:rsid w:val="00A85EAF"/>
    <w:rsid w:val="00A93610"/>
    <w:rsid w:val="00AA43EF"/>
    <w:rsid w:val="00AC6883"/>
    <w:rsid w:val="00AD2CB4"/>
    <w:rsid w:val="00AE6026"/>
    <w:rsid w:val="00B100EA"/>
    <w:rsid w:val="00B11C03"/>
    <w:rsid w:val="00B13678"/>
    <w:rsid w:val="00B1686B"/>
    <w:rsid w:val="00B249F7"/>
    <w:rsid w:val="00B31D6C"/>
    <w:rsid w:val="00B51D83"/>
    <w:rsid w:val="00B63FB1"/>
    <w:rsid w:val="00B736EC"/>
    <w:rsid w:val="00B86809"/>
    <w:rsid w:val="00BA2F8C"/>
    <w:rsid w:val="00BC7F0E"/>
    <w:rsid w:val="00BD6C8B"/>
    <w:rsid w:val="00BE2889"/>
    <w:rsid w:val="00C03632"/>
    <w:rsid w:val="00C0510C"/>
    <w:rsid w:val="00C26941"/>
    <w:rsid w:val="00C516FD"/>
    <w:rsid w:val="00C955C3"/>
    <w:rsid w:val="00CA1164"/>
    <w:rsid w:val="00CB06EC"/>
    <w:rsid w:val="00CB1567"/>
    <w:rsid w:val="00CB1D3E"/>
    <w:rsid w:val="00CC61B5"/>
    <w:rsid w:val="00CF01ED"/>
    <w:rsid w:val="00CF6664"/>
    <w:rsid w:val="00D0780E"/>
    <w:rsid w:val="00D2268E"/>
    <w:rsid w:val="00D22E9A"/>
    <w:rsid w:val="00D25B29"/>
    <w:rsid w:val="00D3001D"/>
    <w:rsid w:val="00D37FA5"/>
    <w:rsid w:val="00D5167F"/>
    <w:rsid w:val="00D71588"/>
    <w:rsid w:val="00D8737E"/>
    <w:rsid w:val="00D95A14"/>
    <w:rsid w:val="00DB239C"/>
    <w:rsid w:val="00DB40CD"/>
    <w:rsid w:val="00DB419B"/>
    <w:rsid w:val="00DB5298"/>
    <w:rsid w:val="00DD1F99"/>
    <w:rsid w:val="00DD254B"/>
    <w:rsid w:val="00DD356D"/>
    <w:rsid w:val="00DE5153"/>
    <w:rsid w:val="00DF29EB"/>
    <w:rsid w:val="00E10EB1"/>
    <w:rsid w:val="00E13D21"/>
    <w:rsid w:val="00E3687D"/>
    <w:rsid w:val="00E371CD"/>
    <w:rsid w:val="00E4526E"/>
    <w:rsid w:val="00E56338"/>
    <w:rsid w:val="00E733F9"/>
    <w:rsid w:val="00E803F5"/>
    <w:rsid w:val="00E804F4"/>
    <w:rsid w:val="00E81AD5"/>
    <w:rsid w:val="00E821C8"/>
    <w:rsid w:val="00EA71E9"/>
    <w:rsid w:val="00EB6C6E"/>
    <w:rsid w:val="00EB707D"/>
    <w:rsid w:val="00EB7539"/>
    <w:rsid w:val="00ED492A"/>
    <w:rsid w:val="00EE0E5E"/>
    <w:rsid w:val="00EF6121"/>
    <w:rsid w:val="00F32CB3"/>
    <w:rsid w:val="00F34FD3"/>
    <w:rsid w:val="00F46CAE"/>
    <w:rsid w:val="00F53BE2"/>
    <w:rsid w:val="00F549F9"/>
    <w:rsid w:val="00F6026F"/>
    <w:rsid w:val="00F61DAA"/>
    <w:rsid w:val="00F6727F"/>
    <w:rsid w:val="00F731BB"/>
    <w:rsid w:val="00F80332"/>
    <w:rsid w:val="00F92EBE"/>
    <w:rsid w:val="00F94905"/>
    <w:rsid w:val="00FA797D"/>
    <w:rsid w:val="00FB0056"/>
    <w:rsid w:val="00FC1A4B"/>
    <w:rsid w:val="00FE21D8"/>
    <w:rsid w:val="00FE5026"/>
    <w:rsid w:val="00FE50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40"/>
    <w:rPr>
      <w:rFonts w:eastAsia="Times New Roman"/>
      <w:sz w:val="22"/>
      <w:szCs w:val="22"/>
      <w:lang w:eastAsia="ko-KR"/>
    </w:rPr>
  </w:style>
  <w:style w:type="paragraph" w:styleId="Heading1">
    <w:name w:val="heading 1"/>
    <w:basedOn w:val="Normal"/>
    <w:next w:val="LineTeal"/>
    <w:link w:val="Heading1Char"/>
    <w:uiPriority w:val="9"/>
    <w:qFormat/>
    <w:rsid w:val="00E803F5"/>
    <w:pPr>
      <w:numPr>
        <w:numId w:val="4"/>
      </w:numPr>
      <w:spacing w:before="240" w:after="240"/>
      <w:ind w:left="567" w:hanging="567"/>
      <w:outlineLvl w:val="0"/>
    </w:pPr>
    <w:rPr>
      <w:b/>
      <w:color w:val="006272"/>
      <w:sz w:val="60"/>
      <w:szCs w:val="30"/>
    </w:rPr>
  </w:style>
  <w:style w:type="paragraph" w:styleId="Heading2">
    <w:name w:val="heading 2"/>
    <w:basedOn w:val="Normal"/>
    <w:next w:val="BodyText-Numbered"/>
    <w:link w:val="Heading2Char"/>
    <w:uiPriority w:val="9"/>
    <w:unhideWhenUsed/>
    <w:qFormat/>
    <w:rsid w:val="00E803F5"/>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E803F5"/>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E803F5"/>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03F5"/>
    <w:rPr>
      <w:rFonts w:eastAsia="Times New Roman"/>
      <w:b/>
      <w:color w:val="006272"/>
      <w:sz w:val="60"/>
      <w:szCs w:val="30"/>
      <w:lang w:eastAsia="ko-KR"/>
    </w:rPr>
  </w:style>
  <w:style w:type="character" w:customStyle="1" w:styleId="Heading2Char">
    <w:name w:val="Heading 2 Char"/>
    <w:link w:val="Heading2"/>
    <w:uiPriority w:val="9"/>
    <w:rsid w:val="00E803F5"/>
    <w:rPr>
      <w:rFonts w:eastAsia="Times New Roman"/>
      <w:b/>
      <w:color w:val="006272"/>
      <w:sz w:val="40"/>
      <w:szCs w:val="26"/>
      <w:lang w:eastAsia="ko-KR"/>
    </w:rPr>
  </w:style>
  <w:style w:type="character" w:customStyle="1" w:styleId="Heading3Char">
    <w:name w:val="Heading 3 Char"/>
    <w:link w:val="Heading3"/>
    <w:uiPriority w:val="9"/>
    <w:rsid w:val="00E803F5"/>
    <w:rPr>
      <w:rFonts w:eastAsia="Times New Roman"/>
      <w:b/>
      <w:color w:val="006272"/>
      <w:sz w:val="30"/>
      <w:lang w:eastAsia="ko-KR"/>
    </w:rPr>
  </w:style>
  <w:style w:type="character" w:customStyle="1" w:styleId="Heading4Char">
    <w:name w:val="Heading 4 Char"/>
    <w:link w:val="Heading4"/>
    <w:uiPriority w:val="9"/>
    <w:rsid w:val="00E803F5"/>
    <w:rPr>
      <w:rFonts w:eastAsia="Times New Roman" w:cs="Times New Roman"/>
      <w:b/>
      <w:bCs/>
      <w:iCs/>
      <w:color w:val="006272"/>
      <w:sz w:val="24"/>
      <w:lang w:eastAsia="ko-KR"/>
    </w:rPr>
  </w:style>
  <w:style w:type="paragraph" w:customStyle="1" w:styleId="BodyText-Numbered">
    <w:name w:val="Body Text - Numbered"/>
    <w:basedOn w:val="Normal"/>
    <w:link w:val="BodyText-NumberedChar"/>
    <w:qFormat/>
    <w:rsid w:val="00E803F5"/>
    <w:pPr>
      <w:numPr>
        <w:numId w:val="1"/>
      </w:numPr>
      <w:spacing w:before="120" w:after="120" w:line="270" w:lineRule="exact"/>
    </w:pPr>
  </w:style>
  <w:style w:type="character" w:customStyle="1" w:styleId="BodyText-NumberedChar">
    <w:name w:val="Body Text - Numbered Char"/>
    <w:link w:val="BodyText-Numbered"/>
    <w:rsid w:val="00E803F5"/>
    <w:rPr>
      <w:rFonts w:eastAsia="Times New Roman"/>
      <w:sz w:val="22"/>
      <w:szCs w:val="22"/>
      <w:lang w:eastAsia="ko-KR"/>
    </w:rPr>
  </w:style>
  <w:style w:type="table" w:styleId="TableGrid">
    <w:name w:val="Table Grid"/>
    <w:basedOn w:val="TableNormal"/>
    <w:uiPriority w:val="59"/>
    <w:rsid w:val="00E8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03F5"/>
    <w:pPr>
      <w:shd w:val="clear" w:color="auto" w:fill="006272"/>
      <w:tabs>
        <w:tab w:val="left" w:pos="454"/>
        <w:tab w:val="right" w:leader="dot" w:pos="9060"/>
      </w:tabs>
      <w:spacing w:after="100"/>
    </w:pPr>
    <w:rPr>
      <w:b/>
      <w:color w:val="FFFFFF"/>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sz w:val="22"/>
      <w:szCs w:val="22"/>
    </w:rPr>
  </w:style>
  <w:style w:type="paragraph" w:styleId="BodyText">
    <w:name w:val="Body Text"/>
    <w:basedOn w:val="Normal"/>
    <w:link w:val="BodyTextChar"/>
    <w:unhideWhenUsed/>
    <w:qFormat/>
    <w:rsid w:val="00E803F5"/>
    <w:pPr>
      <w:spacing w:before="120" w:after="120"/>
    </w:pPr>
  </w:style>
  <w:style w:type="character" w:customStyle="1" w:styleId="BodyTextChar">
    <w:name w:val="Body Text Char"/>
    <w:link w:val="BodyText"/>
    <w:rsid w:val="001A50C2"/>
    <w:rPr>
      <w:rFonts w:eastAsia="Times New Roman"/>
      <w:lang w:eastAsia="ko-KR"/>
    </w:rPr>
  </w:style>
  <w:style w:type="character" w:styleId="Hyperlink">
    <w:name w:val="Hyperlink"/>
    <w:uiPriority w:val="99"/>
    <w:unhideWhenUsed/>
    <w:qFormat/>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Calibri"/>
      <w:lang w:eastAsia="en-US"/>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253F40"/>
    <w:pPr>
      <w:ind w:left="720"/>
      <w:contextualSpacing/>
    </w:pPr>
  </w:style>
  <w:style w:type="paragraph" w:customStyle="1" w:styleId="Bullets">
    <w:name w:val="Bullets"/>
    <w:basedOn w:val="ListParagraph"/>
    <w:link w:val="BulletsChar"/>
    <w:qFormat/>
    <w:rsid w:val="00253F40"/>
    <w:pPr>
      <w:numPr>
        <w:numId w:val="6"/>
      </w:numPr>
    </w:pPr>
  </w:style>
  <w:style w:type="paragraph" w:customStyle="1" w:styleId="Questionnumber">
    <w:name w:val="Question number"/>
    <w:basedOn w:val="Normal"/>
    <w:link w:val="QuestionnumberChar"/>
    <w:qFormat/>
    <w:rsid w:val="00E803F5"/>
    <w:pPr>
      <w:numPr>
        <w:numId w:val="2"/>
      </w:numPr>
      <w:jc w:val="center"/>
    </w:pPr>
    <w:rPr>
      <w:rFonts w:eastAsia="Calibri"/>
      <w:b/>
      <w:color w:val="FFFFFF"/>
      <w:lang w:eastAsia="en-US"/>
    </w:rPr>
  </w:style>
  <w:style w:type="table" w:styleId="LightList-Accent1">
    <w:name w:val="Light List Accent 1"/>
    <w:basedOn w:val="TableNormal"/>
    <w:uiPriority w:val="61"/>
    <w:rsid w:val="00E803F5"/>
    <w:rPr>
      <w:rFonts w:eastAsia="Times New Roman"/>
      <w:lang w:eastAsia="ko-KR"/>
    </w:rPr>
    <w:tblPr>
      <w:tblStyleRowBandSize w:val="1"/>
      <w:tblStyleColBandSize w:val="1"/>
      <w:tblBorders>
        <w:top w:val="single" w:sz="8" w:space="0" w:color="006272"/>
        <w:left w:val="single" w:sz="8" w:space="0" w:color="006272"/>
        <w:bottom w:val="single" w:sz="8" w:space="0" w:color="006272"/>
        <w:right w:val="single" w:sz="8" w:space="0" w:color="006272"/>
      </w:tblBorders>
    </w:tblPr>
    <w:tblStylePr w:type="firstRow">
      <w:pPr>
        <w:spacing w:before="0" w:after="0" w:line="240" w:lineRule="auto"/>
      </w:pPr>
      <w:rPr>
        <w:b/>
        <w:bCs/>
        <w:color w:val="FFFFFF"/>
      </w:rPr>
      <w:tblPr/>
      <w:tcPr>
        <w:shd w:val="clear" w:color="auto" w:fill="006272"/>
      </w:tcPr>
    </w:tblStylePr>
    <w:tblStylePr w:type="lastRow">
      <w:pPr>
        <w:spacing w:before="0" w:after="0" w:line="240" w:lineRule="auto"/>
      </w:pPr>
      <w:rPr>
        <w:b/>
        <w:bCs/>
      </w:rPr>
      <w:tblPr/>
      <w:tcPr>
        <w:tcBorders>
          <w:top w:val="double" w:sz="6" w:space="0" w:color="006272"/>
          <w:left w:val="single" w:sz="8" w:space="0" w:color="006272"/>
          <w:bottom w:val="single" w:sz="8" w:space="0" w:color="006272"/>
          <w:right w:val="single" w:sz="8" w:space="0" w:color="006272"/>
        </w:tcBorders>
      </w:tcPr>
    </w:tblStylePr>
    <w:tblStylePr w:type="firstCol">
      <w:rPr>
        <w:b/>
        <w:bCs/>
      </w:rPr>
    </w:tblStylePr>
    <w:tblStylePr w:type="lastCol">
      <w:rPr>
        <w:b/>
        <w:bCs/>
      </w:rPr>
    </w:tblStylePr>
    <w:tblStylePr w:type="band1Vert">
      <w:tblPr/>
      <w:tcPr>
        <w:tcBorders>
          <w:top w:val="single" w:sz="8" w:space="0" w:color="006272"/>
          <w:left w:val="single" w:sz="8" w:space="0" w:color="006272"/>
          <w:bottom w:val="single" w:sz="8" w:space="0" w:color="006272"/>
          <w:right w:val="single" w:sz="8" w:space="0" w:color="006272"/>
        </w:tcBorders>
      </w:tcPr>
    </w:tblStylePr>
    <w:tblStylePr w:type="band1Horz">
      <w:tblPr/>
      <w:tcPr>
        <w:tcBorders>
          <w:top w:val="single" w:sz="8" w:space="0" w:color="006272"/>
          <w:left w:val="single" w:sz="8" w:space="0" w:color="006272"/>
          <w:bottom w:val="single" w:sz="8" w:space="0" w:color="006272"/>
          <w:right w:val="single" w:sz="8" w:space="0" w:color="006272"/>
        </w:tcBorders>
      </w:tcPr>
    </w:tblStylePr>
  </w:style>
  <w:style w:type="character" w:customStyle="1" w:styleId="QuestionnumberChar">
    <w:name w:val="Question number Char"/>
    <w:link w:val="Questionnumber"/>
    <w:rsid w:val="00E803F5"/>
    <w:rPr>
      <w:b/>
      <w:color w:val="FFFFFF"/>
      <w:sz w:val="22"/>
      <w:szCs w:val="22"/>
      <w:lang w:eastAsia="en-US"/>
    </w:rPr>
  </w:style>
  <w:style w:type="character" w:styleId="PlaceholderText">
    <w:name w:val="Placeholder Tex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link w:val="BalloonText"/>
    <w:uiPriority w:val="99"/>
    <w:semiHidden/>
    <w:rsid w:val="00E803F5"/>
    <w:rPr>
      <w:rFonts w:ascii="Tahoma" w:eastAsia="Times New Roman"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rPr>
  </w:style>
  <w:style w:type="character" w:customStyle="1" w:styleId="QuoteChar">
    <w:name w:val="Quote Char"/>
    <w:link w:val="Quote"/>
    <w:uiPriority w:val="29"/>
    <w:rsid w:val="00E803F5"/>
    <w:rPr>
      <w:rFonts w:eastAsia="Times New Roman"/>
      <w:i/>
      <w:iCs/>
      <w:color w:val="000000"/>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253F40"/>
    <w:rPr>
      <w:rFonts w:eastAsia="Times New Roman"/>
      <w:lang w:eastAsia="ko-KR"/>
    </w:rPr>
  </w:style>
  <w:style w:type="paragraph" w:customStyle="1" w:styleId="BodyText-Bullets">
    <w:name w:val="Body Text - Bullets"/>
    <w:basedOn w:val="Normal"/>
    <w:link w:val="BodyText-BulletsChar"/>
    <w:qFormat/>
    <w:rsid w:val="00253F40"/>
    <w:pPr>
      <w:numPr>
        <w:numId w:val="5"/>
      </w:numPr>
      <w:spacing w:before="120" w:after="120"/>
    </w:pPr>
  </w:style>
  <w:style w:type="character" w:customStyle="1" w:styleId="BulletsChar">
    <w:name w:val="Bullets Char"/>
    <w:link w:val="Bullets"/>
    <w:rsid w:val="00253F40"/>
    <w:rPr>
      <w:rFonts w:eastAsia="Times New Roman"/>
      <w:sz w:val="22"/>
      <w:szCs w:val="22"/>
      <w:lang w:eastAsia="ko-KR"/>
    </w:rPr>
  </w:style>
  <w:style w:type="character" w:customStyle="1" w:styleId="BodyText-BulletsChar">
    <w:name w:val="Body Text - Bullets Char"/>
    <w:link w:val="BodyText-Bullets"/>
    <w:rsid w:val="00253F40"/>
    <w:rPr>
      <w:rFonts w:eastAsia="Times New Roman"/>
      <w:sz w:val="22"/>
      <w:szCs w:val="22"/>
      <w:lang w:eastAsia="ko-KR"/>
    </w:rPr>
  </w:style>
  <w:style w:type="paragraph" w:customStyle="1" w:styleId="Heading1-Unnumbered">
    <w:name w:val="Heading 1 - Unnumbered"/>
    <w:basedOn w:val="Heading1"/>
    <w:link w:val="Heading1-UnnumberedChar"/>
    <w:uiPriority w:val="99"/>
    <w:qFormat/>
    <w:rsid w:val="001A50C2"/>
    <w:pPr>
      <w:numPr>
        <w:numId w:val="0"/>
      </w:numPr>
    </w:pPr>
  </w:style>
  <w:style w:type="character" w:customStyle="1" w:styleId="Heading1-UnnumberedChar">
    <w:name w:val="Heading 1 - Unnumbered Char"/>
    <w:link w:val="Heading1-Unnumbered"/>
    <w:uiPriority w:val="99"/>
    <w:rsid w:val="001A50C2"/>
    <w:rPr>
      <w:rFonts w:eastAsia="Times New Roman"/>
      <w:b/>
      <w:color w:val="006272"/>
      <w:sz w:val="60"/>
      <w:szCs w:val="30"/>
      <w:lang w:eastAsia="ko-KR"/>
    </w:rPr>
  </w:style>
  <w:style w:type="character" w:styleId="CommentReference">
    <w:name w:val="annotation reference"/>
    <w:uiPriority w:val="99"/>
    <w:semiHidden/>
    <w:unhideWhenUsed/>
    <w:rsid w:val="000C2125"/>
    <w:rPr>
      <w:sz w:val="16"/>
      <w:szCs w:val="16"/>
    </w:rPr>
  </w:style>
  <w:style w:type="paragraph" w:styleId="CommentText">
    <w:name w:val="annotation text"/>
    <w:basedOn w:val="Normal"/>
    <w:link w:val="CommentTextChar"/>
    <w:uiPriority w:val="99"/>
    <w:semiHidden/>
    <w:unhideWhenUsed/>
    <w:rsid w:val="000C2125"/>
    <w:rPr>
      <w:sz w:val="20"/>
      <w:szCs w:val="20"/>
    </w:rPr>
  </w:style>
  <w:style w:type="character" w:customStyle="1" w:styleId="CommentTextChar">
    <w:name w:val="Comment Text Char"/>
    <w:link w:val="CommentText"/>
    <w:uiPriority w:val="99"/>
    <w:semiHidden/>
    <w:rsid w:val="000C2125"/>
    <w:rPr>
      <w:rFonts w:eastAsia="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0C2125"/>
    <w:rPr>
      <w:b/>
      <w:bCs/>
    </w:rPr>
  </w:style>
  <w:style w:type="character" w:customStyle="1" w:styleId="CommentSubjectChar">
    <w:name w:val="Comment Subject Char"/>
    <w:link w:val="CommentSubject"/>
    <w:uiPriority w:val="99"/>
    <w:semiHidden/>
    <w:rsid w:val="000C2125"/>
    <w:rPr>
      <w:rFonts w:eastAsia="Times New Roman"/>
      <w:b/>
      <w:bCs/>
      <w:sz w:val="20"/>
      <w:szCs w:val="20"/>
      <w:lang w:eastAsia="ko-KR"/>
    </w:rPr>
  </w:style>
  <w:style w:type="paragraph" w:styleId="Header">
    <w:name w:val="header"/>
    <w:basedOn w:val="Normal"/>
    <w:link w:val="HeaderChar"/>
    <w:uiPriority w:val="99"/>
    <w:unhideWhenUsed/>
    <w:rsid w:val="00933C4A"/>
    <w:pPr>
      <w:tabs>
        <w:tab w:val="center" w:pos="4513"/>
        <w:tab w:val="right" w:pos="9026"/>
      </w:tabs>
    </w:pPr>
  </w:style>
  <w:style w:type="character" w:customStyle="1" w:styleId="HeaderChar">
    <w:name w:val="Header Char"/>
    <w:link w:val="Header"/>
    <w:uiPriority w:val="99"/>
    <w:rsid w:val="00933C4A"/>
    <w:rPr>
      <w:rFonts w:eastAsia="Times New Roman"/>
      <w:lang w:eastAsia="ko-KR"/>
    </w:rPr>
  </w:style>
  <w:style w:type="paragraph" w:styleId="Footer">
    <w:name w:val="footer"/>
    <w:basedOn w:val="Normal"/>
    <w:link w:val="FooterChar"/>
    <w:uiPriority w:val="99"/>
    <w:unhideWhenUsed/>
    <w:rsid w:val="00933C4A"/>
    <w:pPr>
      <w:tabs>
        <w:tab w:val="center" w:pos="4513"/>
        <w:tab w:val="right" w:pos="9026"/>
      </w:tabs>
    </w:pPr>
  </w:style>
  <w:style w:type="character" w:customStyle="1" w:styleId="FooterChar">
    <w:name w:val="Footer Char"/>
    <w:link w:val="Footer"/>
    <w:uiPriority w:val="99"/>
    <w:rsid w:val="00933C4A"/>
    <w:rPr>
      <w:rFonts w:eastAsia="Times New Roman"/>
      <w:lang w:eastAsia="ko-KR"/>
    </w:rPr>
  </w:style>
  <w:style w:type="paragraph" w:customStyle="1" w:styleId="Bullet2">
    <w:name w:val="Bullet 2"/>
    <w:basedOn w:val="ListParagraph"/>
    <w:next w:val="Normal"/>
    <w:qFormat/>
    <w:rsid w:val="001D1A5B"/>
    <w:pPr>
      <w:numPr>
        <w:ilvl w:val="1"/>
        <w:numId w:val="11"/>
      </w:numPr>
      <w:spacing w:after="40"/>
      <w:ind w:left="714" w:hanging="357"/>
      <w:contextualSpacing w:val="0"/>
    </w:pPr>
    <w:rPr>
      <w:rFonts w:eastAsia="Calibri"/>
      <w:lang w:eastAsia="en-US"/>
    </w:rPr>
  </w:style>
  <w:style w:type="paragraph" w:styleId="FootnoteText">
    <w:name w:val="footnote text"/>
    <w:aliases w:val="Footnote Text Char Char,Footnote Text Char2 Char Char,Footnote Text Char Char Char Char,Footnote Text Char1 Char Char Char Char,Footnote Text Char Char Char Char Char Char,Footnote Text Char1 Char Char,Footnote Text Ch"/>
    <w:basedOn w:val="Normal"/>
    <w:link w:val="FootnoteTextChar"/>
    <w:uiPriority w:val="99"/>
    <w:unhideWhenUsed/>
    <w:rsid w:val="001D1A5B"/>
    <w:rPr>
      <w:sz w:val="20"/>
      <w:szCs w:val="20"/>
    </w:rPr>
  </w:style>
  <w:style w:type="character" w:customStyle="1" w:styleId="FootnoteTextChar">
    <w:name w:val="Footnote Text Char"/>
    <w:aliases w:val="Footnote Text Char Char Char,Footnote Text Char2 Char Char Char,Footnote Text Char Char Char Char Char,Footnote Text Char1 Char Char Char Char Char,Footnote Text Char Char Char Char Char Char Char,Footnote Text Char1 Char Char Char"/>
    <w:link w:val="FootnoteText"/>
    <w:uiPriority w:val="99"/>
    <w:rsid w:val="001D1A5B"/>
    <w:rPr>
      <w:rFonts w:eastAsia="Times New Roman"/>
      <w:lang w:eastAsia="ko-KR"/>
    </w:rPr>
  </w:style>
  <w:style w:type="paragraph" w:styleId="NoSpacing">
    <w:name w:val="No Spacing"/>
    <w:uiPriority w:val="1"/>
    <w:qFormat/>
    <w:rsid w:val="001D1A5B"/>
    <w:rPr>
      <w:sz w:val="22"/>
      <w:szCs w:val="22"/>
      <w:lang w:eastAsia="en-US"/>
    </w:rPr>
  </w:style>
  <w:style w:type="paragraph" w:styleId="Revision">
    <w:name w:val="Revision"/>
    <w:hidden/>
    <w:uiPriority w:val="99"/>
    <w:semiHidden/>
    <w:rsid w:val="008F6129"/>
    <w:rPr>
      <w:rFonts w:eastAsia="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936">
      <w:bodyDiv w:val="1"/>
      <w:marLeft w:val="0"/>
      <w:marRight w:val="0"/>
      <w:marTop w:val="0"/>
      <w:marBottom w:val="0"/>
      <w:divBdr>
        <w:top w:val="none" w:sz="0" w:space="0" w:color="auto"/>
        <w:left w:val="none" w:sz="0" w:space="0" w:color="auto"/>
        <w:bottom w:val="none" w:sz="0" w:space="0" w:color="auto"/>
        <w:right w:val="none" w:sz="0" w:space="0" w:color="auto"/>
      </w:divBdr>
    </w:div>
    <w:div w:id="23559558">
      <w:bodyDiv w:val="1"/>
      <w:marLeft w:val="0"/>
      <w:marRight w:val="0"/>
      <w:marTop w:val="0"/>
      <w:marBottom w:val="0"/>
      <w:divBdr>
        <w:top w:val="none" w:sz="0" w:space="0" w:color="auto"/>
        <w:left w:val="none" w:sz="0" w:space="0" w:color="auto"/>
        <w:bottom w:val="none" w:sz="0" w:space="0" w:color="auto"/>
        <w:right w:val="none" w:sz="0" w:space="0" w:color="auto"/>
      </w:divBdr>
    </w:div>
    <w:div w:id="55863404">
      <w:bodyDiv w:val="1"/>
      <w:marLeft w:val="0"/>
      <w:marRight w:val="0"/>
      <w:marTop w:val="0"/>
      <w:marBottom w:val="0"/>
      <w:divBdr>
        <w:top w:val="none" w:sz="0" w:space="0" w:color="auto"/>
        <w:left w:val="none" w:sz="0" w:space="0" w:color="auto"/>
        <w:bottom w:val="none" w:sz="0" w:space="0" w:color="auto"/>
        <w:right w:val="none" w:sz="0" w:space="0" w:color="auto"/>
      </w:divBdr>
    </w:div>
    <w:div w:id="99838176">
      <w:bodyDiv w:val="1"/>
      <w:marLeft w:val="0"/>
      <w:marRight w:val="0"/>
      <w:marTop w:val="0"/>
      <w:marBottom w:val="0"/>
      <w:divBdr>
        <w:top w:val="none" w:sz="0" w:space="0" w:color="auto"/>
        <w:left w:val="none" w:sz="0" w:space="0" w:color="auto"/>
        <w:bottom w:val="none" w:sz="0" w:space="0" w:color="auto"/>
        <w:right w:val="none" w:sz="0" w:space="0" w:color="auto"/>
      </w:divBdr>
    </w:div>
    <w:div w:id="111829969">
      <w:bodyDiv w:val="1"/>
      <w:marLeft w:val="0"/>
      <w:marRight w:val="0"/>
      <w:marTop w:val="0"/>
      <w:marBottom w:val="0"/>
      <w:divBdr>
        <w:top w:val="none" w:sz="0" w:space="0" w:color="auto"/>
        <w:left w:val="none" w:sz="0" w:space="0" w:color="auto"/>
        <w:bottom w:val="none" w:sz="0" w:space="0" w:color="auto"/>
        <w:right w:val="none" w:sz="0" w:space="0" w:color="auto"/>
      </w:divBdr>
    </w:div>
    <w:div w:id="137109562">
      <w:bodyDiv w:val="1"/>
      <w:marLeft w:val="0"/>
      <w:marRight w:val="0"/>
      <w:marTop w:val="0"/>
      <w:marBottom w:val="0"/>
      <w:divBdr>
        <w:top w:val="none" w:sz="0" w:space="0" w:color="auto"/>
        <w:left w:val="none" w:sz="0" w:space="0" w:color="auto"/>
        <w:bottom w:val="none" w:sz="0" w:space="0" w:color="auto"/>
        <w:right w:val="none" w:sz="0" w:space="0" w:color="auto"/>
      </w:divBdr>
    </w:div>
    <w:div w:id="142353357">
      <w:bodyDiv w:val="1"/>
      <w:marLeft w:val="0"/>
      <w:marRight w:val="0"/>
      <w:marTop w:val="0"/>
      <w:marBottom w:val="0"/>
      <w:divBdr>
        <w:top w:val="none" w:sz="0" w:space="0" w:color="auto"/>
        <w:left w:val="none" w:sz="0" w:space="0" w:color="auto"/>
        <w:bottom w:val="none" w:sz="0" w:space="0" w:color="auto"/>
        <w:right w:val="none" w:sz="0" w:space="0" w:color="auto"/>
      </w:divBdr>
    </w:div>
    <w:div w:id="160396959">
      <w:bodyDiv w:val="1"/>
      <w:marLeft w:val="0"/>
      <w:marRight w:val="0"/>
      <w:marTop w:val="0"/>
      <w:marBottom w:val="0"/>
      <w:divBdr>
        <w:top w:val="none" w:sz="0" w:space="0" w:color="auto"/>
        <w:left w:val="none" w:sz="0" w:space="0" w:color="auto"/>
        <w:bottom w:val="none" w:sz="0" w:space="0" w:color="auto"/>
        <w:right w:val="none" w:sz="0" w:space="0" w:color="auto"/>
      </w:divBdr>
    </w:div>
    <w:div w:id="229465655">
      <w:bodyDiv w:val="1"/>
      <w:marLeft w:val="0"/>
      <w:marRight w:val="0"/>
      <w:marTop w:val="0"/>
      <w:marBottom w:val="0"/>
      <w:divBdr>
        <w:top w:val="none" w:sz="0" w:space="0" w:color="auto"/>
        <w:left w:val="none" w:sz="0" w:space="0" w:color="auto"/>
        <w:bottom w:val="none" w:sz="0" w:space="0" w:color="auto"/>
        <w:right w:val="none" w:sz="0" w:space="0" w:color="auto"/>
      </w:divBdr>
    </w:div>
    <w:div w:id="240062350">
      <w:bodyDiv w:val="1"/>
      <w:marLeft w:val="0"/>
      <w:marRight w:val="0"/>
      <w:marTop w:val="0"/>
      <w:marBottom w:val="0"/>
      <w:divBdr>
        <w:top w:val="none" w:sz="0" w:space="0" w:color="auto"/>
        <w:left w:val="none" w:sz="0" w:space="0" w:color="auto"/>
        <w:bottom w:val="none" w:sz="0" w:space="0" w:color="auto"/>
        <w:right w:val="none" w:sz="0" w:space="0" w:color="auto"/>
      </w:divBdr>
    </w:div>
    <w:div w:id="244805907">
      <w:bodyDiv w:val="1"/>
      <w:marLeft w:val="0"/>
      <w:marRight w:val="0"/>
      <w:marTop w:val="0"/>
      <w:marBottom w:val="0"/>
      <w:divBdr>
        <w:top w:val="none" w:sz="0" w:space="0" w:color="auto"/>
        <w:left w:val="none" w:sz="0" w:space="0" w:color="auto"/>
        <w:bottom w:val="none" w:sz="0" w:space="0" w:color="auto"/>
        <w:right w:val="none" w:sz="0" w:space="0" w:color="auto"/>
      </w:divBdr>
    </w:div>
    <w:div w:id="265894378">
      <w:bodyDiv w:val="1"/>
      <w:marLeft w:val="0"/>
      <w:marRight w:val="0"/>
      <w:marTop w:val="0"/>
      <w:marBottom w:val="0"/>
      <w:divBdr>
        <w:top w:val="none" w:sz="0" w:space="0" w:color="auto"/>
        <w:left w:val="none" w:sz="0" w:space="0" w:color="auto"/>
        <w:bottom w:val="none" w:sz="0" w:space="0" w:color="auto"/>
        <w:right w:val="none" w:sz="0" w:space="0" w:color="auto"/>
      </w:divBdr>
    </w:div>
    <w:div w:id="278495126">
      <w:bodyDiv w:val="1"/>
      <w:marLeft w:val="0"/>
      <w:marRight w:val="0"/>
      <w:marTop w:val="0"/>
      <w:marBottom w:val="0"/>
      <w:divBdr>
        <w:top w:val="none" w:sz="0" w:space="0" w:color="auto"/>
        <w:left w:val="none" w:sz="0" w:space="0" w:color="auto"/>
        <w:bottom w:val="none" w:sz="0" w:space="0" w:color="auto"/>
        <w:right w:val="none" w:sz="0" w:space="0" w:color="auto"/>
      </w:divBdr>
    </w:div>
    <w:div w:id="280190047">
      <w:bodyDiv w:val="1"/>
      <w:marLeft w:val="0"/>
      <w:marRight w:val="0"/>
      <w:marTop w:val="0"/>
      <w:marBottom w:val="0"/>
      <w:divBdr>
        <w:top w:val="none" w:sz="0" w:space="0" w:color="auto"/>
        <w:left w:val="none" w:sz="0" w:space="0" w:color="auto"/>
        <w:bottom w:val="none" w:sz="0" w:space="0" w:color="auto"/>
        <w:right w:val="none" w:sz="0" w:space="0" w:color="auto"/>
      </w:divBdr>
    </w:div>
    <w:div w:id="375661278">
      <w:bodyDiv w:val="1"/>
      <w:marLeft w:val="0"/>
      <w:marRight w:val="0"/>
      <w:marTop w:val="0"/>
      <w:marBottom w:val="0"/>
      <w:divBdr>
        <w:top w:val="none" w:sz="0" w:space="0" w:color="auto"/>
        <w:left w:val="none" w:sz="0" w:space="0" w:color="auto"/>
        <w:bottom w:val="none" w:sz="0" w:space="0" w:color="auto"/>
        <w:right w:val="none" w:sz="0" w:space="0" w:color="auto"/>
      </w:divBdr>
    </w:div>
    <w:div w:id="401607226">
      <w:bodyDiv w:val="1"/>
      <w:marLeft w:val="0"/>
      <w:marRight w:val="0"/>
      <w:marTop w:val="0"/>
      <w:marBottom w:val="0"/>
      <w:divBdr>
        <w:top w:val="none" w:sz="0" w:space="0" w:color="auto"/>
        <w:left w:val="none" w:sz="0" w:space="0" w:color="auto"/>
        <w:bottom w:val="none" w:sz="0" w:space="0" w:color="auto"/>
        <w:right w:val="none" w:sz="0" w:space="0" w:color="auto"/>
      </w:divBdr>
    </w:div>
    <w:div w:id="410275122">
      <w:bodyDiv w:val="1"/>
      <w:marLeft w:val="0"/>
      <w:marRight w:val="0"/>
      <w:marTop w:val="0"/>
      <w:marBottom w:val="0"/>
      <w:divBdr>
        <w:top w:val="none" w:sz="0" w:space="0" w:color="auto"/>
        <w:left w:val="none" w:sz="0" w:space="0" w:color="auto"/>
        <w:bottom w:val="none" w:sz="0" w:space="0" w:color="auto"/>
        <w:right w:val="none" w:sz="0" w:space="0" w:color="auto"/>
      </w:divBdr>
    </w:div>
    <w:div w:id="411048393">
      <w:bodyDiv w:val="1"/>
      <w:marLeft w:val="0"/>
      <w:marRight w:val="0"/>
      <w:marTop w:val="0"/>
      <w:marBottom w:val="0"/>
      <w:divBdr>
        <w:top w:val="none" w:sz="0" w:space="0" w:color="auto"/>
        <w:left w:val="none" w:sz="0" w:space="0" w:color="auto"/>
        <w:bottom w:val="none" w:sz="0" w:space="0" w:color="auto"/>
        <w:right w:val="none" w:sz="0" w:space="0" w:color="auto"/>
      </w:divBdr>
    </w:div>
    <w:div w:id="422845583">
      <w:bodyDiv w:val="1"/>
      <w:marLeft w:val="0"/>
      <w:marRight w:val="0"/>
      <w:marTop w:val="0"/>
      <w:marBottom w:val="0"/>
      <w:divBdr>
        <w:top w:val="none" w:sz="0" w:space="0" w:color="auto"/>
        <w:left w:val="none" w:sz="0" w:space="0" w:color="auto"/>
        <w:bottom w:val="none" w:sz="0" w:space="0" w:color="auto"/>
        <w:right w:val="none" w:sz="0" w:space="0" w:color="auto"/>
      </w:divBdr>
    </w:div>
    <w:div w:id="433016504">
      <w:bodyDiv w:val="1"/>
      <w:marLeft w:val="0"/>
      <w:marRight w:val="0"/>
      <w:marTop w:val="0"/>
      <w:marBottom w:val="0"/>
      <w:divBdr>
        <w:top w:val="none" w:sz="0" w:space="0" w:color="auto"/>
        <w:left w:val="none" w:sz="0" w:space="0" w:color="auto"/>
        <w:bottom w:val="none" w:sz="0" w:space="0" w:color="auto"/>
        <w:right w:val="none" w:sz="0" w:space="0" w:color="auto"/>
      </w:divBdr>
    </w:div>
    <w:div w:id="450830173">
      <w:bodyDiv w:val="1"/>
      <w:marLeft w:val="0"/>
      <w:marRight w:val="0"/>
      <w:marTop w:val="0"/>
      <w:marBottom w:val="0"/>
      <w:divBdr>
        <w:top w:val="none" w:sz="0" w:space="0" w:color="auto"/>
        <w:left w:val="none" w:sz="0" w:space="0" w:color="auto"/>
        <w:bottom w:val="none" w:sz="0" w:space="0" w:color="auto"/>
        <w:right w:val="none" w:sz="0" w:space="0" w:color="auto"/>
      </w:divBdr>
    </w:div>
    <w:div w:id="454131389">
      <w:bodyDiv w:val="1"/>
      <w:marLeft w:val="0"/>
      <w:marRight w:val="0"/>
      <w:marTop w:val="0"/>
      <w:marBottom w:val="0"/>
      <w:divBdr>
        <w:top w:val="none" w:sz="0" w:space="0" w:color="auto"/>
        <w:left w:val="none" w:sz="0" w:space="0" w:color="auto"/>
        <w:bottom w:val="none" w:sz="0" w:space="0" w:color="auto"/>
        <w:right w:val="none" w:sz="0" w:space="0" w:color="auto"/>
      </w:divBdr>
    </w:div>
    <w:div w:id="511187186">
      <w:bodyDiv w:val="1"/>
      <w:marLeft w:val="0"/>
      <w:marRight w:val="0"/>
      <w:marTop w:val="0"/>
      <w:marBottom w:val="0"/>
      <w:divBdr>
        <w:top w:val="none" w:sz="0" w:space="0" w:color="auto"/>
        <w:left w:val="none" w:sz="0" w:space="0" w:color="auto"/>
        <w:bottom w:val="none" w:sz="0" w:space="0" w:color="auto"/>
        <w:right w:val="none" w:sz="0" w:space="0" w:color="auto"/>
      </w:divBdr>
    </w:div>
    <w:div w:id="530537713">
      <w:bodyDiv w:val="1"/>
      <w:marLeft w:val="0"/>
      <w:marRight w:val="0"/>
      <w:marTop w:val="0"/>
      <w:marBottom w:val="0"/>
      <w:divBdr>
        <w:top w:val="none" w:sz="0" w:space="0" w:color="auto"/>
        <w:left w:val="none" w:sz="0" w:space="0" w:color="auto"/>
        <w:bottom w:val="none" w:sz="0" w:space="0" w:color="auto"/>
        <w:right w:val="none" w:sz="0" w:space="0" w:color="auto"/>
      </w:divBdr>
    </w:div>
    <w:div w:id="562331400">
      <w:bodyDiv w:val="1"/>
      <w:marLeft w:val="0"/>
      <w:marRight w:val="0"/>
      <w:marTop w:val="0"/>
      <w:marBottom w:val="0"/>
      <w:divBdr>
        <w:top w:val="none" w:sz="0" w:space="0" w:color="auto"/>
        <w:left w:val="none" w:sz="0" w:space="0" w:color="auto"/>
        <w:bottom w:val="none" w:sz="0" w:space="0" w:color="auto"/>
        <w:right w:val="none" w:sz="0" w:space="0" w:color="auto"/>
      </w:divBdr>
    </w:div>
    <w:div w:id="578564339">
      <w:bodyDiv w:val="1"/>
      <w:marLeft w:val="0"/>
      <w:marRight w:val="0"/>
      <w:marTop w:val="0"/>
      <w:marBottom w:val="0"/>
      <w:divBdr>
        <w:top w:val="none" w:sz="0" w:space="0" w:color="auto"/>
        <w:left w:val="none" w:sz="0" w:space="0" w:color="auto"/>
        <w:bottom w:val="none" w:sz="0" w:space="0" w:color="auto"/>
        <w:right w:val="none" w:sz="0" w:space="0" w:color="auto"/>
      </w:divBdr>
    </w:div>
    <w:div w:id="590309961">
      <w:bodyDiv w:val="1"/>
      <w:marLeft w:val="0"/>
      <w:marRight w:val="0"/>
      <w:marTop w:val="0"/>
      <w:marBottom w:val="0"/>
      <w:divBdr>
        <w:top w:val="none" w:sz="0" w:space="0" w:color="auto"/>
        <w:left w:val="none" w:sz="0" w:space="0" w:color="auto"/>
        <w:bottom w:val="none" w:sz="0" w:space="0" w:color="auto"/>
        <w:right w:val="none" w:sz="0" w:space="0" w:color="auto"/>
      </w:divBdr>
    </w:div>
    <w:div w:id="603853419">
      <w:bodyDiv w:val="1"/>
      <w:marLeft w:val="0"/>
      <w:marRight w:val="0"/>
      <w:marTop w:val="0"/>
      <w:marBottom w:val="0"/>
      <w:divBdr>
        <w:top w:val="none" w:sz="0" w:space="0" w:color="auto"/>
        <w:left w:val="none" w:sz="0" w:space="0" w:color="auto"/>
        <w:bottom w:val="none" w:sz="0" w:space="0" w:color="auto"/>
        <w:right w:val="none" w:sz="0" w:space="0" w:color="auto"/>
      </w:divBdr>
    </w:div>
    <w:div w:id="614794354">
      <w:bodyDiv w:val="1"/>
      <w:marLeft w:val="0"/>
      <w:marRight w:val="0"/>
      <w:marTop w:val="0"/>
      <w:marBottom w:val="0"/>
      <w:divBdr>
        <w:top w:val="none" w:sz="0" w:space="0" w:color="auto"/>
        <w:left w:val="none" w:sz="0" w:space="0" w:color="auto"/>
        <w:bottom w:val="none" w:sz="0" w:space="0" w:color="auto"/>
        <w:right w:val="none" w:sz="0" w:space="0" w:color="auto"/>
      </w:divBdr>
    </w:div>
    <w:div w:id="621692536">
      <w:bodyDiv w:val="1"/>
      <w:marLeft w:val="0"/>
      <w:marRight w:val="0"/>
      <w:marTop w:val="0"/>
      <w:marBottom w:val="0"/>
      <w:divBdr>
        <w:top w:val="none" w:sz="0" w:space="0" w:color="auto"/>
        <w:left w:val="none" w:sz="0" w:space="0" w:color="auto"/>
        <w:bottom w:val="none" w:sz="0" w:space="0" w:color="auto"/>
        <w:right w:val="none" w:sz="0" w:space="0" w:color="auto"/>
      </w:divBdr>
    </w:div>
    <w:div w:id="698705099">
      <w:bodyDiv w:val="1"/>
      <w:marLeft w:val="0"/>
      <w:marRight w:val="0"/>
      <w:marTop w:val="0"/>
      <w:marBottom w:val="0"/>
      <w:divBdr>
        <w:top w:val="none" w:sz="0" w:space="0" w:color="auto"/>
        <w:left w:val="none" w:sz="0" w:space="0" w:color="auto"/>
        <w:bottom w:val="none" w:sz="0" w:space="0" w:color="auto"/>
        <w:right w:val="none" w:sz="0" w:space="0" w:color="auto"/>
      </w:divBdr>
    </w:div>
    <w:div w:id="701713653">
      <w:bodyDiv w:val="1"/>
      <w:marLeft w:val="0"/>
      <w:marRight w:val="0"/>
      <w:marTop w:val="0"/>
      <w:marBottom w:val="0"/>
      <w:divBdr>
        <w:top w:val="none" w:sz="0" w:space="0" w:color="auto"/>
        <w:left w:val="none" w:sz="0" w:space="0" w:color="auto"/>
        <w:bottom w:val="none" w:sz="0" w:space="0" w:color="auto"/>
        <w:right w:val="none" w:sz="0" w:space="0" w:color="auto"/>
      </w:divBdr>
    </w:div>
    <w:div w:id="704018341">
      <w:bodyDiv w:val="1"/>
      <w:marLeft w:val="0"/>
      <w:marRight w:val="0"/>
      <w:marTop w:val="0"/>
      <w:marBottom w:val="0"/>
      <w:divBdr>
        <w:top w:val="none" w:sz="0" w:space="0" w:color="auto"/>
        <w:left w:val="none" w:sz="0" w:space="0" w:color="auto"/>
        <w:bottom w:val="none" w:sz="0" w:space="0" w:color="auto"/>
        <w:right w:val="none" w:sz="0" w:space="0" w:color="auto"/>
      </w:divBdr>
    </w:div>
    <w:div w:id="723337751">
      <w:bodyDiv w:val="1"/>
      <w:marLeft w:val="0"/>
      <w:marRight w:val="0"/>
      <w:marTop w:val="0"/>
      <w:marBottom w:val="0"/>
      <w:divBdr>
        <w:top w:val="none" w:sz="0" w:space="0" w:color="auto"/>
        <w:left w:val="none" w:sz="0" w:space="0" w:color="auto"/>
        <w:bottom w:val="none" w:sz="0" w:space="0" w:color="auto"/>
        <w:right w:val="none" w:sz="0" w:space="0" w:color="auto"/>
      </w:divBdr>
    </w:div>
    <w:div w:id="724568783">
      <w:bodyDiv w:val="1"/>
      <w:marLeft w:val="0"/>
      <w:marRight w:val="0"/>
      <w:marTop w:val="0"/>
      <w:marBottom w:val="0"/>
      <w:divBdr>
        <w:top w:val="none" w:sz="0" w:space="0" w:color="auto"/>
        <w:left w:val="none" w:sz="0" w:space="0" w:color="auto"/>
        <w:bottom w:val="none" w:sz="0" w:space="0" w:color="auto"/>
        <w:right w:val="none" w:sz="0" w:space="0" w:color="auto"/>
      </w:divBdr>
    </w:div>
    <w:div w:id="743599768">
      <w:bodyDiv w:val="1"/>
      <w:marLeft w:val="0"/>
      <w:marRight w:val="0"/>
      <w:marTop w:val="0"/>
      <w:marBottom w:val="0"/>
      <w:divBdr>
        <w:top w:val="none" w:sz="0" w:space="0" w:color="auto"/>
        <w:left w:val="none" w:sz="0" w:space="0" w:color="auto"/>
        <w:bottom w:val="none" w:sz="0" w:space="0" w:color="auto"/>
        <w:right w:val="none" w:sz="0" w:space="0" w:color="auto"/>
      </w:divBdr>
    </w:div>
    <w:div w:id="779301494">
      <w:bodyDiv w:val="1"/>
      <w:marLeft w:val="0"/>
      <w:marRight w:val="0"/>
      <w:marTop w:val="0"/>
      <w:marBottom w:val="0"/>
      <w:divBdr>
        <w:top w:val="none" w:sz="0" w:space="0" w:color="auto"/>
        <w:left w:val="none" w:sz="0" w:space="0" w:color="auto"/>
        <w:bottom w:val="none" w:sz="0" w:space="0" w:color="auto"/>
        <w:right w:val="none" w:sz="0" w:space="0" w:color="auto"/>
      </w:divBdr>
    </w:div>
    <w:div w:id="782306093">
      <w:bodyDiv w:val="1"/>
      <w:marLeft w:val="0"/>
      <w:marRight w:val="0"/>
      <w:marTop w:val="0"/>
      <w:marBottom w:val="0"/>
      <w:divBdr>
        <w:top w:val="none" w:sz="0" w:space="0" w:color="auto"/>
        <w:left w:val="none" w:sz="0" w:space="0" w:color="auto"/>
        <w:bottom w:val="none" w:sz="0" w:space="0" w:color="auto"/>
        <w:right w:val="none" w:sz="0" w:space="0" w:color="auto"/>
      </w:divBdr>
    </w:div>
    <w:div w:id="833490944">
      <w:bodyDiv w:val="1"/>
      <w:marLeft w:val="0"/>
      <w:marRight w:val="0"/>
      <w:marTop w:val="0"/>
      <w:marBottom w:val="0"/>
      <w:divBdr>
        <w:top w:val="none" w:sz="0" w:space="0" w:color="auto"/>
        <w:left w:val="none" w:sz="0" w:space="0" w:color="auto"/>
        <w:bottom w:val="none" w:sz="0" w:space="0" w:color="auto"/>
        <w:right w:val="none" w:sz="0" w:space="0" w:color="auto"/>
      </w:divBdr>
    </w:div>
    <w:div w:id="842890588">
      <w:bodyDiv w:val="1"/>
      <w:marLeft w:val="0"/>
      <w:marRight w:val="0"/>
      <w:marTop w:val="0"/>
      <w:marBottom w:val="0"/>
      <w:divBdr>
        <w:top w:val="none" w:sz="0" w:space="0" w:color="auto"/>
        <w:left w:val="none" w:sz="0" w:space="0" w:color="auto"/>
        <w:bottom w:val="none" w:sz="0" w:space="0" w:color="auto"/>
        <w:right w:val="none" w:sz="0" w:space="0" w:color="auto"/>
      </w:divBdr>
    </w:div>
    <w:div w:id="849637702">
      <w:bodyDiv w:val="1"/>
      <w:marLeft w:val="0"/>
      <w:marRight w:val="0"/>
      <w:marTop w:val="0"/>
      <w:marBottom w:val="0"/>
      <w:divBdr>
        <w:top w:val="none" w:sz="0" w:space="0" w:color="auto"/>
        <w:left w:val="none" w:sz="0" w:space="0" w:color="auto"/>
        <w:bottom w:val="none" w:sz="0" w:space="0" w:color="auto"/>
        <w:right w:val="none" w:sz="0" w:space="0" w:color="auto"/>
      </w:divBdr>
    </w:div>
    <w:div w:id="861556916">
      <w:bodyDiv w:val="1"/>
      <w:marLeft w:val="0"/>
      <w:marRight w:val="0"/>
      <w:marTop w:val="0"/>
      <w:marBottom w:val="0"/>
      <w:divBdr>
        <w:top w:val="none" w:sz="0" w:space="0" w:color="auto"/>
        <w:left w:val="none" w:sz="0" w:space="0" w:color="auto"/>
        <w:bottom w:val="none" w:sz="0" w:space="0" w:color="auto"/>
        <w:right w:val="none" w:sz="0" w:space="0" w:color="auto"/>
      </w:divBdr>
    </w:div>
    <w:div w:id="864632773">
      <w:bodyDiv w:val="1"/>
      <w:marLeft w:val="0"/>
      <w:marRight w:val="0"/>
      <w:marTop w:val="0"/>
      <w:marBottom w:val="0"/>
      <w:divBdr>
        <w:top w:val="none" w:sz="0" w:space="0" w:color="auto"/>
        <w:left w:val="none" w:sz="0" w:space="0" w:color="auto"/>
        <w:bottom w:val="none" w:sz="0" w:space="0" w:color="auto"/>
        <w:right w:val="none" w:sz="0" w:space="0" w:color="auto"/>
      </w:divBdr>
    </w:div>
    <w:div w:id="864832476">
      <w:bodyDiv w:val="1"/>
      <w:marLeft w:val="0"/>
      <w:marRight w:val="0"/>
      <w:marTop w:val="0"/>
      <w:marBottom w:val="0"/>
      <w:divBdr>
        <w:top w:val="none" w:sz="0" w:space="0" w:color="auto"/>
        <w:left w:val="none" w:sz="0" w:space="0" w:color="auto"/>
        <w:bottom w:val="none" w:sz="0" w:space="0" w:color="auto"/>
        <w:right w:val="none" w:sz="0" w:space="0" w:color="auto"/>
      </w:divBdr>
    </w:div>
    <w:div w:id="876354314">
      <w:bodyDiv w:val="1"/>
      <w:marLeft w:val="0"/>
      <w:marRight w:val="0"/>
      <w:marTop w:val="0"/>
      <w:marBottom w:val="0"/>
      <w:divBdr>
        <w:top w:val="none" w:sz="0" w:space="0" w:color="auto"/>
        <w:left w:val="none" w:sz="0" w:space="0" w:color="auto"/>
        <w:bottom w:val="none" w:sz="0" w:space="0" w:color="auto"/>
        <w:right w:val="none" w:sz="0" w:space="0" w:color="auto"/>
      </w:divBdr>
    </w:div>
    <w:div w:id="891189144">
      <w:bodyDiv w:val="1"/>
      <w:marLeft w:val="0"/>
      <w:marRight w:val="0"/>
      <w:marTop w:val="0"/>
      <w:marBottom w:val="0"/>
      <w:divBdr>
        <w:top w:val="none" w:sz="0" w:space="0" w:color="auto"/>
        <w:left w:val="none" w:sz="0" w:space="0" w:color="auto"/>
        <w:bottom w:val="none" w:sz="0" w:space="0" w:color="auto"/>
        <w:right w:val="none" w:sz="0" w:space="0" w:color="auto"/>
      </w:divBdr>
    </w:div>
    <w:div w:id="903029460">
      <w:bodyDiv w:val="1"/>
      <w:marLeft w:val="0"/>
      <w:marRight w:val="0"/>
      <w:marTop w:val="0"/>
      <w:marBottom w:val="0"/>
      <w:divBdr>
        <w:top w:val="none" w:sz="0" w:space="0" w:color="auto"/>
        <w:left w:val="none" w:sz="0" w:space="0" w:color="auto"/>
        <w:bottom w:val="none" w:sz="0" w:space="0" w:color="auto"/>
        <w:right w:val="none" w:sz="0" w:space="0" w:color="auto"/>
      </w:divBdr>
    </w:div>
    <w:div w:id="972366517">
      <w:bodyDiv w:val="1"/>
      <w:marLeft w:val="0"/>
      <w:marRight w:val="0"/>
      <w:marTop w:val="0"/>
      <w:marBottom w:val="0"/>
      <w:divBdr>
        <w:top w:val="none" w:sz="0" w:space="0" w:color="auto"/>
        <w:left w:val="none" w:sz="0" w:space="0" w:color="auto"/>
        <w:bottom w:val="none" w:sz="0" w:space="0" w:color="auto"/>
        <w:right w:val="none" w:sz="0" w:space="0" w:color="auto"/>
      </w:divBdr>
    </w:div>
    <w:div w:id="982468763">
      <w:bodyDiv w:val="1"/>
      <w:marLeft w:val="0"/>
      <w:marRight w:val="0"/>
      <w:marTop w:val="0"/>
      <w:marBottom w:val="0"/>
      <w:divBdr>
        <w:top w:val="none" w:sz="0" w:space="0" w:color="auto"/>
        <w:left w:val="none" w:sz="0" w:space="0" w:color="auto"/>
        <w:bottom w:val="none" w:sz="0" w:space="0" w:color="auto"/>
        <w:right w:val="none" w:sz="0" w:space="0" w:color="auto"/>
      </w:divBdr>
    </w:div>
    <w:div w:id="1019358546">
      <w:bodyDiv w:val="1"/>
      <w:marLeft w:val="0"/>
      <w:marRight w:val="0"/>
      <w:marTop w:val="0"/>
      <w:marBottom w:val="0"/>
      <w:divBdr>
        <w:top w:val="none" w:sz="0" w:space="0" w:color="auto"/>
        <w:left w:val="none" w:sz="0" w:space="0" w:color="auto"/>
        <w:bottom w:val="none" w:sz="0" w:space="0" w:color="auto"/>
        <w:right w:val="none" w:sz="0" w:space="0" w:color="auto"/>
      </w:divBdr>
    </w:div>
    <w:div w:id="1020164102">
      <w:bodyDiv w:val="1"/>
      <w:marLeft w:val="0"/>
      <w:marRight w:val="0"/>
      <w:marTop w:val="0"/>
      <w:marBottom w:val="0"/>
      <w:divBdr>
        <w:top w:val="none" w:sz="0" w:space="0" w:color="auto"/>
        <w:left w:val="none" w:sz="0" w:space="0" w:color="auto"/>
        <w:bottom w:val="none" w:sz="0" w:space="0" w:color="auto"/>
        <w:right w:val="none" w:sz="0" w:space="0" w:color="auto"/>
      </w:divBdr>
    </w:div>
    <w:div w:id="1063144770">
      <w:bodyDiv w:val="1"/>
      <w:marLeft w:val="0"/>
      <w:marRight w:val="0"/>
      <w:marTop w:val="0"/>
      <w:marBottom w:val="0"/>
      <w:divBdr>
        <w:top w:val="none" w:sz="0" w:space="0" w:color="auto"/>
        <w:left w:val="none" w:sz="0" w:space="0" w:color="auto"/>
        <w:bottom w:val="none" w:sz="0" w:space="0" w:color="auto"/>
        <w:right w:val="none" w:sz="0" w:space="0" w:color="auto"/>
      </w:divBdr>
    </w:div>
    <w:div w:id="1132363032">
      <w:bodyDiv w:val="1"/>
      <w:marLeft w:val="0"/>
      <w:marRight w:val="0"/>
      <w:marTop w:val="0"/>
      <w:marBottom w:val="0"/>
      <w:divBdr>
        <w:top w:val="none" w:sz="0" w:space="0" w:color="auto"/>
        <w:left w:val="none" w:sz="0" w:space="0" w:color="auto"/>
        <w:bottom w:val="none" w:sz="0" w:space="0" w:color="auto"/>
        <w:right w:val="none" w:sz="0" w:space="0" w:color="auto"/>
      </w:divBdr>
    </w:div>
    <w:div w:id="1138105601">
      <w:bodyDiv w:val="1"/>
      <w:marLeft w:val="0"/>
      <w:marRight w:val="0"/>
      <w:marTop w:val="0"/>
      <w:marBottom w:val="0"/>
      <w:divBdr>
        <w:top w:val="none" w:sz="0" w:space="0" w:color="auto"/>
        <w:left w:val="none" w:sz="0" w:space="0" w:color="auto"/>
        <w:bottom w:val="none" w:sz="0" w:space="0" w:color="auto"/>
        <w:right w:val="none" w:sz="0" w:space="0" w:color="auto"/>
      </w:divBdr>
    </w:div>
    <w:div w:id="1175681461">
      <w:bodyDiv w:val="1"/>
      <w:marLeft w:val="0"/>
      <w:marRight w:val="0"/>
      <w:marTop w:val="0"/>
      <w:marBottom w:val="0"/>
      <w:divBdr>
        <w:top w:val="none" w:sz="0" w:space="0" w:color="auto"/>
        <w:left w:val="none" w:sz="0" w:space="0" w:color="auto"/>
        <w:bottom w:val="none" w:sz="0" w:space="0" w:color="auto"/>
        <w:right w:val="none" w:sz="0" w:space="0" w:color="auto"/>
      </w:divBdr>
    </w:div>
    <w:div w:id="1178886556">
      <w:bodyDiv w:val="1"/>
      <w:marLeft w:val="0"/>
      <w:marRight w:val="0"/>
      <w:marTop w:val="0"/>
      <w:marBottom w:val="0"/>
      <w:divBdr>
        <w:top w:val="none" w:sz="0" w:space="0" w:color="auto"/>
        <w:left w:val="none" w:sz="0" w:space="0" w:color="auto"/>
        <w:bottom w:val="none" w:sz="0" w:space="0" w:color="auto"/>
        <w:right w:val="none" w:sz="0" w:space="0" w:color="auto"/>
      </w:divBdr>
    </w:div>
    <w:div w:id="1185287671">
      <w:bodyDiv w:val="1"/>
      <w:marLeft w:val="0"/>
      <w:marRight w:val="0"/>
      <w:marTop w:val="0"/>
      <w:marBottom w:val="0"/>
      <w:divBdr>
        <w:top w:val="none" w:sz="0" w:space="0" w:color="auto"/>
        <w:left w:val="none" w:sz="0" w:space="0" w:color="auto"/>
        <w:bottom w:val="none" w:sz="0" w:space="0" w:color="auto"/>
        <w:right w:val="none" w:sz="0" w:space="0" w:color="auto"/>
      </w:divBdr>
    </w:div>
    <w:div w:id="1212766493">
      <w:bodyDiv w:val="1"/>
      <w:marLeft w:val="0"/>
      <w:marRight w:val="0"/>
      <w:marTop w:val="0"/>
      <w:marBottom w:val="0"/>
      <w:divBdr>
        <w:top w:val="none" w:sz="0" w:space="0" w:color="auto"/>
        <w:left w:val="none" w:sz="0" w:space="0" w:color="auto"/>
        <w:bottom w:val="none" w:sz="0" w:space="0" w:color="auto"/>
        <w:right w:val="none" w:sz="0" w:space="0" w:color="auto"/>
      </w:divBdr>
    </w:div>
    <w:div w:id="1214196263">
      <w:bodyDiv w:val="1"/>
      <w:marLeft w:val="0"/>
      <w:marRight w:val="0"/>
      <w:marTop w:val="0"/>
      <w:marBottom w:val="0"/>
      <w:divBdr>
        <w:top w:val="none" w:sz="0" w:space="0" w:color="auto"/>
        <w:left w:val="none" w:sz="0" w:space="0" w:color="auto"/>
        <w:bottom w:val="none" w:sz="0" w:space="0" w:color="auto"/>
        <w:right w:val="none" w:sz="0" w:space="0" w:color="auto"/>
      </w:divBdr>
    </w:div>
    <w:div w:id="1249004620">
      <w:bodyDiv w:val="1"/>
      <w:marLeft w:val="0"/>
      <w:marRight w:val="0"/>
      <w:marTop w:val="0"/>
      <w:marBottom w:val="0"/>
      <w:divBdr>
        <w:top w:val="none" w:sz="0" w:space="0" w:color="auto"/>
        <w:left w:val="none" w:sz="0" w:space="0" w:color="auto"/>
        <w:bottom w:val="none" w:sz="0" w:space="0" w:color="auto"/>
        <w:right w:val="none" w:sz="0" w:space="0" w:color="auto"/>
      </w:divBdr>
    </w:div>
    <w:div w:id="1254166457">
      <w:bodyDiv w:val="1"/>
      <w:marLeft w:val="0"/>
      <w:marRight w:val="0"/>
      <w:marTop w:val="0"/>
      <w:marBottom w:val="0"/>
      <w:divBdr>
        <w:top w:val="none" w:sz="0" w:space="0" w:color="auto"/>
        <w:left w:val="none" w:sz="0" w:space="0" w:color="auto"/>
        <w:bottom w:val="none" w:sz="0" w:space="0" w:color="auto"/>
        <w:right w:val="none" w:sz="0" w:space="0" w:color="auto"/>
      </w:divBdr>
    </w:div>
    <w:div w:id="1261373638">
      <w:bodyDiv w:val="1"/>
      <w:marLeft w:val="0"/>
      <w:marRight w:val="0"/>
      <w:marTop w:val="0"/>
      <w:marBottom w:val="0"/>
      <w:divBdr>
        <w:top w:val="none" w:sz="0" w:space="0" w:color="auto"/>
        <w:left w:val="none" w:sz="0" w:space="0" w:color="auto"/>
        <w:bottom w:val="none" w:sz="0" w:space="0" w:color="auto"/>
        <w:right w:val="none" w:sz="0" w:space="0" w:color="auto"/>
      </w:divBdr>
    </w:div>
    <w:div w:id="1271859467">
      <w:bodyDiv w:val="1"/>
      <w:marLeft w:val="0"/>
      <w:marRight w:val="0"/>
      <w:marTop w:val="0"/>
      <w:marBottom w:val="0"/>
      <w:divBdr>
        <w:top w:val="none" w:sz="0" w:space="0" w:color="auto"/>
        <w:left w:val="none" w:sz="0" w:space="0" w:color="auto"/>
        <w:bottom w:val="none" w:sz="0" w:space="0" w:color="auto"/>
        <w:right w:val="none" w:sz="0" w:space="0" w:color="auto"/>
      </w:divBdr>
    </w:div>
    <w:div w:id="1292790296">
      <w:bodyDiv w:val="1"/>
      <w:marLeft w:val="0"/>
      <w:marRight w:val="0"/>
      <w:marTop w:val="0"/>
      <w:marBottom w:val="0"/>
      <w:divBdr>
        <w:top w:val="none" w:sz="0" w:space="0" w:color="auto"/>
        <w:left w:val="none" w:sz="0" w:space="0" w:color="auto"/>
        <w:bottom w:val="none" w:sz="0" w:space="0" w:color="auto"/>
        <w:right w:val="none" w:sz="0" w:space="0" w:color="auto"/>
      </w:divBdr>
    </w:div>
    <w:div w:id="1338968141">
      <w:bodyDiv w:val="1"/>
      <w:marLeft w:val="0"/>
      <w:marRight w:val="0"/>
      <w:marTop w:val="0"/>
      <w:marBottom w:val="0"/>
      <w:divBdr>
        <w:top w:val="none" w:sz="0" w:space="0" w:color="auto"/>
        <w:left w:val="none" w:sz="0" w:space="0" w:color="auto"/>
        <w:bottom w:val="none" w:sz="0" w:space="0" w:color="auto"/>
        <w:right w:val="none" w:sz="0" w:space="0" w:color="auto"/>
      </w:divBdr>
    </w:div>
    <w:div w:id="1341392808">
      <w:bodyDiv w:val="1"/>
      <w:marLeft w:val="0"/>
      <w:marRight w:val="0"/>
      <w:marTop w:val="0"/>
      <w:marBottom w:val="0"/>
      <w:divBdr>
        <w:top w:val="none" w:sz="0" w:space="0" w:color="auto"/>
        <w:left w:val="none" w:sz="0" w:space="0" w:color="auto"/>
        <w:bottom w:val="none" w:sz="0" w:space="0" w:color="auto"/>
        <w:right w:val="none" w:sz="0" w:space="0" w:color="auto"/>
      </w:divBdr>
    </w:div>
    <w:div w:id="1369334843">
      <w:bodyDiv w:val="1"/>
      <w:marLeft w:val="0"/>
      <w:marRight w:val="0"/>
      <w:marTop w:val="0"/>
      <w:marBottom w:val="0"/>
      <w:divBdr>
        <w:top w:val="none" w:sz="0" w:space="0" w:color="auto"/>
        <w:left w:val="none" w:sz="0" w:space="0" w:color="auto"/>
        <w:bottom w:val="none" w:sz="0" w:space="0" w:color="auto"/>
        <w:right w:val="none" w:sz="0" w:space="0" w:color="auto"/>
      </w:divBdr>
    </w:div>
    <w:div w:id="1377310673">
      <w:bodyDiv w:val="1"/>
      <w:marLeft w:val="0"/>
      <w:marRight w:val="0"/>
      <w:marTop w:val="0"/>
      <w:marBottom w:val="0"/>
      <w:divBdr>
        <w:top w:val="none" w:sz="0" w:space="0" w:color="auto"/>
        <w:left w:val="none" w:sz="0" w:space="0" w:color="auto"/>
        <w:bottom w:val="none" w:sz="0" w:space="0" w:color="auto"/>
        <w:right w:val="none" w:sz="0" w:space="0" w:color="auto"/>
      </w:divBdr>
    </w:div>
    <w:div w:id="1393456804">
      <w:bodyDiv w:val="1"/>
      <w:marLeft w:val="0"/>
      <w:marRight w:val="0"/>
      <w:marTop w:val="0"/>
      <w:marBottom w:val="0"/>
      <w:divBdr>
        <w:top w:val="none" w:sz="0" w:space="0" w:color="auto"/>
        <w:left w:val="none" w:sz="0" w:space="0" w:color="auto"/>
        <w:bottom w:val="none" w:sz="0" w:space="0" w:color="auto"/>
        <w:right w:val="none" w:sz="0" w:space="0" w:color="auto"/>
      </w:divBdr>
    </w:div>
    <w:div w:id="1530605958">
      <w:bodyDiv w:val="1"/>
      <w:marLeft w:val="0"/>
      <w:marRight w:val="0"/>
      <w:marTop w:val="0"/>
      <w:marBottom w:val="0"/>
      <w:divBdr>
        <w:top w:val="none" w:sz="0" w:space="0" w:color="auto"/>
        <w:left w:val="none" w:sz="0" w:space="0" w:color="auto"/>
        <w:bottom w:val="none" w:sz="0" w:space="0" w:color="auto"/>
        <w:right w:val="none" w:sz="0" w:space="0" w:color="auto"/>
      </w:divBdr>
    </w:div>
    <w:div w:id="1535843935">
      <w:bodyDiv w:val="1"/>
      <w:marLeft w:val="0"/>
      <w:marRight w:val="0"/>
      <w:marTop w:val="0"/>
      <w:marBottom w:val="0"/>
      <w:divBdr>
        <w:top w:val="none" w:sz="0" w:space="0" w:color="auto"/>
        <w:left w:val="none" w:sz="0" w:space="0" w:color="auto"/>
        <w:bottom w:val="none" w:sz="0" w:space="0" w:color="auto"/>
        <w:right w:val="none" w:sz="0" w:space="0" w:color="auto"/>
      </w:divBdr>
    </w:div>
    <w:div w:id="1551724558">
      <w:bodyDiv w:val="1"/>
      <w:marLeft w:val="0"/>
      <w:marRight w:val="0"/>
      <w:marTop w:val="0"/>
      <w:marBottom w:val="0"/>
      <w:divBdr>
        <w:top w:val="none" w:sz="0" w:space="0" w:color="auto"/>
        <w:left w:val="none" w:sz="0" w:space="0" w:color="auto"/>
        <w:bottom w:val="none" w:sz="0" w:space="0" w:color="auto"/>
        <w:right w:val="none" w:sz="0" w:space="0" w:color="auto"/>
      </w:divBdr>
    </w:div>
    <w:div w:id="1552693046">
      <w:bodyDiv w:val="1"/>
      <w:marLeft w:val="0"/>
      <w:marRight w:val="0"/>
      <w:marTop w:val="0"/>
      <w:marBottom w:val="0"/>
      <w:divBdr>
        <w:top w:val="none" w:sz="0" w:space="0" w:color="auto"/>
        <w:left w:val="none" w:sz="0" w:space="0" w:color="auto"/>
        <w:bottom w:val="none" w:sz="0" w:space="0" w:color="auto"/>
        <w:right w:val="none" w:sz="0" w:space="0" w:color="auto"/>
      </w:divBdr>
    </w:div>
    <w:div w:id="1581601574">
      <w:bodyDiv w:val="1"/>
      <w:marLeft w:val="0"/>
      <w:marRight w:val="0"/>
      <w:marTop w:val="0"/>
      <w:marBottom w:val="0"/>
      <w:divBdr>
        <w:top w:val="none" w:sz="0" w:space="0" w:color="auto"/>
        <w:left w:val="none" w:sz="0" w:space="0" w:color="auto"/>
        <w:bottom w:val="none" w:sz="0" w:space="0" w:color="auto"/>
        <w:right w:val="none" w:sz="0" w:space="0" w:color="auto"/>
      </w:divBdr>
    </w:div>
    <w:div w:id="1611281296">
      <w:bodyDiv w:val="1"/>
      <w:marLeft w:val="0"/>
      <w:marRight w:val="0"/>
      <w:marTop w:val="0"/>
      <w:marBottom w:val="0"/>
      <w:divBdr>
        <w:top w:val="none" w:sz="0" w:space="0" w:color="auto"/>
        <w:left w:val="none" w:sz="0" w:space="0" w:color="auto"/>
        <w:bottom w:val="none" w:sz="0" w:space="0" w:color="auto"/>
        <w:right w:val="none" w:sz="0" w:space="0" w:color="auto"/>
      </w:divBdr>
    </w:div>
    <w:div w:id="1614941527">
      <w:bodyDiv w:val="1"/>
      <w:marLeft w:val="0"/>
      <w:marRight w:val="0"/>
      <w:marTop w:val="0"/>
      <w:marBottom w:val="0"/>
      <w:divBdr>
        <w:top w:val="none" w:sz="0" w:space="0" w:color="auto"/>
        <w:left w:val="none" w:sz="0" w:space="0" w:color="auto"/>
        <w:bottom w:val="none" w:sz="0" w:space="0" w:color="auto"/>
        <w:right w:val="none" w:sz="0" w:space="0" w:color="auto"/>
      </w:divBdr>
    </w:div>
    <w:div w:id="1620644453">
      <w:bodyDiv w:val="1"/>
      <w:marLeft w:val="0"/>
      <w:marRight w:val="0"/>
      <w:marTop w:val="0"/>
      <w:marBottom w:val="0"/>
      <w:divBdr>
        <w:top w:val="none" w:sz="0" w:space="0" w:color="auto"/>
        <w:left w:val="none" w:sz="0" w:space="0" w:color="auto"/>
        <w:bottom w:val="none" w:sz="0" w:space="0" w:color="auto"/>
        <w:right w:val="none" w:sz="0" w:space="0" w:color="auto"/>
      </w:divBdr>
    </w:div>
    <w:div w:id="1625381303">
      <w:bodyDiv w:val="1"/>
      <w:marLeft w:val="0"/>
      <w:marRight w:val="0"/>
      <w:marTop w:val="0"/>
      <w:marBottom w:val="0"/>
      <w:divBdr>
        <w:top w:val="none" w:sz="0" w:space="0" w:color="auto"/>
        <w:left w:val="none" w:sz="0" w:space="0" w:color="auto"/>
        <w:bottom w:val="none" w:sz="0" w:space="0" w:color="auto"/>
        <w:right w:val="none" w:sz="0" w:space="0" w:color="auto"/>
      </w:divBdr>
    </w:div>
    <w:div w:id="1625887089">
      <w:bodyDiv w:val="1"/>
      <w:marLeft w:val="0"/>
      <w:marRight w:val="0"/>
      <w:marTop w:val="0"/>
      <w:marBottom w:val="0"/>
      <w:divBdr>
        <w:top w:val="none" w:sz="0" w:space="0" w:color="auto"/>
        <w:left w:val="none" w:sz="0" w:space="0" w:color="auto"/>
        <w:bottom w:val="none" w:sz="0" w:space="0" w:color="auto"/>
        <w:right w:val="none" w:sz="0" w:space="0" w:color="auto"/>
      </w:divBdr>
    </w:div>
    <w:div w:id="1627350616">
      <w:bodyDiv w:val="1"/>
      <w:marLeft w:val="0"/>
      <w:marRight w:val="0"/>
      <w:marTop w:val="0"/>
      <w:marBottom w:val="0"/>
      <w:divBdr>
        <w:top w:val="none" w:sz="0" w:space="0" w:color="auto"/>
        <w:left w:val="none" w:sz="0" w:space="0" w:color="auto"/>
        <w:bottom w:val="none" w:sz="0" w:space="0" w:color="auto"/>
        <w:right w:val="none" w:sz="0" w:space="0" w:color="auto"/>
      </w:divBdr>
    </w:div>
    <w:div w:id="1683505421">
      <w:bodyDiv w:val="1"/>
      <w:marLeft w:val="0"/>
      <w:marRight w:val="0"/>
      <w:marTop w:val="0"/>
      <w:marBottom w:val="0"/>
      <w:divBdr>
        <w:top w:val="none" w:sz="0" w:space="0" w:color="auto"/>
        <w:left w:val="none" w:sz="0" w:space="0" w:color="auto"/>
        <w:bottom w:val="none" w:sz="0" w:space="0" w:color="auto"/>
        <w:right w:val="none" w:sz="0" w:space="0" w:color="auto"/>
      </w:divBdr>
    </w:div>
    <w:div w:id="1698584854">
      <w:bodyDiv w:val="1"/>
      <w:marLeft w:val="0"/>
      <w:marRight w:val="0"/>
      <w:marTop w:val="0"/>
      <w:marBottom w:val="0"/>
      <w:divBdr>
        <w:top w:val="none" w:sz="0" w:space="0" w:color="auto"/>
        <w:left w:val="none" w:sz="0" w:space="0" w:color="auto"/>
        <w:bottom w:val="none" w:sz="0" w:space="0" w:color="auto"/>
        <w:right w:val="none" w:sz="0" w:space="0" w:color="auto"/>
      </w:divBdr>
    </w:div>
    <w:div w:id="1724326403">
      <w:bodyDiv w:val="1"/>
      <w:marLeft w:val="0"/>
      <w:marRight w:val="0"/>
      <w:marTop w:val="0"/>
      <w:marBottom w:val="0"/>
      <w:divBdr>
        <w:top w:val="none" w:sz="0" w:space="0" w:color="auto"/>
        <w:left w:val="none" w:sz="0" w:space="0" w:color="auto"/>
        <w:bottom w:val="none" w:sz="0" w:space="0" w:color="auto"/>
        <w:right w:val="none" w:sz="0" w:space="0" w:color="auto"/>
      </w:divBdr>
    </w:div>
    <w:div w:id="1724937746">
      <w:bodyDiv w:val="1"/>
      <w:marLeft w:val="0"/>
      <w:marRight w:val="0"/>
      <w:marTop w:val="0"/>
      <w:marBottom w:val="0"/>
      <w:divBdr>
        <w:top w:val="none" w:sz="0" w:space="0" w:color="auto"/>
        <w:left w:val="none" w:sz="0" w:space="0" w:color="auto"/>
        <w:bottom w:val="none" w:sz="0" w:space="0" w:color="auto"/>
        <w:right w:val="none" w:sz="0" w:space="0" w:color="auto"/>
      </w:divBdr>
    </w:div>
    <w:div w:id="1733769259">
      <w:bodyDiv w:val="1"/>
      <w:marLeft w:val="0"/>
      <w:marRight w:val="0"/>
      <w:marTop w:val="0"/>
      <w:marBottom w:val="0"/>
      <w:divBdr>
        <w:top w:val="none" w:sz="0" w:space="0" w:color="auto"/>
        <w:left w:val="none" w:sz="0" w:space="0" w:color="auto"/>
        <w:bottom w:val="none" w:sz="0" w:space="0" w:color="auto"/>
        <w:right w:val="none" w:sz="0" w:space="0" w:color="auto"/>
      </w:divBdr>
    </w:div>
    <w:div w:id="1742291781">
      <w:bodyDiv w:val="1"/>
      <w:marLeft w:val="0"/>
      <w:marRight w:val="0"/>
      <w:marTop w:val="0"/>
      <w:marBottom w:val="0"/>
      <w:divBdr>
        <w:top w:val="none" w:sz="0" w:space="0" w:color="auto"/>
        <w:left w:val="none" w:sz="0" w:space="0" w:color="auto"/>
        <w:bottom w:val="none" w:sz="0" w:space="0" w:color="auto"/>
        <w:right w:val="none" w:sz="0" w:space="0" w:color="auto"/>
      </w:divBdr>
    </w:div>
    <w:div w:id="1747530951">
      <w:bodyDiv w:val="1"/>
      <w:marLeft w:val="0"/>
      <w:marRight w:val="0"/>
      <w:marTop w:val="0"/>
      <w:marBottom w:val="0"/>
      <w:divBdr>
        <w:top w:val="none" w:sz="0" w:space="0" w:color="auto"/>
        <w:left w:val="none" w:sz="0" w:space="0" w:color="auto"/>
        <w:bottom w:val="none" w:sz="0" w:space="0" w:color="auto"/>
        <w:right w:val="none" w:sz="0" w:space="0" w:color="auto"/>
      </w:divBdr>
    </w:div>
    <w:div w:id="1753626736">
      <w:bodyDiv w:val="1"/>
      <w:marLeft w:val="0"/>
      <w:marRight w:val="0"/>
      <w:marTop w:val="0"/>
      <w:marBottom w:val="0"/>
      <w:divBdr>
        <w:top w:val="none" w:sz="0" w:space="0" w:color="auto"/>
        <w:left w:val="none" w:sz="0" w:space="0" w:color="auto"/>
        <w:bottom w:val="none" w:sz="0" w:space="0" w:color="auto"/>
        <w:right w:val="none" w:sz="0" w:space="0" w:color="auto"/>
      </w:divBdr>
    </w:div>
    <w:div w:id="1764380340">
      <w:bodyDiv w:val="1"/>
      <w:marLeft w:val="0"/>
      <w:marRight w:val="0"/>
      <w:marTop w:val="0"/>
      <w:marBottom w:val="0"/>
      <w:divBdr>
        <w:top w:val="none" w:sz="0" w:space="0" w:color="auto"/>
        <w:left w:val="none" w:sz="0" w:space="0" w:color="auto"/>
        <w:bottom w:val="none" w:sz="0" w:space="0" w:color="auto"/>
        <w:right w:val="none" w:sz="0" w:space="0" w:color="auto"/>
      </w:divBdr>
    </w:div>
    <w:div w:id="1778984808">
      <w:bodyDiv w:val="1"/>
      <w:marLeft w:val="0"/>
      <w:marRight w:val="0"/>
      <w:marTop w:val="0"/>
      <w:marBottom w:val="0"/>
      <w:divBdr>
        <w:top w:val="none" w:sz="0" w:space="0" w:color="auto"/>
        <w:left w:val="none" w:sz="0" w:space="0" w:color="auto"/>
        <w:bottom w:val="none" w:sz="0" w:space="0" w:color="auto"/>
        <w:right w:val="none" w:sz="0" w:space="0" w:color="auto"/>
      </w:divBdr>
    </w:div>
    <w:div w:id="1816140887">
      <w:bodyDiv w:val="1"/>
      <w:marLeft w:val="0"/>
      <w:marRight w:val="0"/>
      <w:marTop w:val="0"/>
      <w:marBottom w:val="0"/>
      <w:divBdr>
        <w:top w:val="none" w:sz="0" w:space="0" w:color="auto"/>
        <w:left w:val="none" w:sz="0" w:space="0" w:color="auto"/>
        <w:bottom w:val="none" w:sz="0" w:space="0" w:color="auto"/>
        <w:right w:val="none" w:sz="0" w:space="0" w:color="auto"/>
      </w:divBdr>
    </w:div>
    <w:div w:id="1888684471">
      <w:bodyDiv w:val="1"/>
      <w:marLeft w:val="0"/>
      <w:marRight w:val="0"/>
      <w:marTop w:val="0"/>
      <w:marBottom w:val="0"/>
      <w:divBdr>
        <w:top w:val="none" w:sz="0" w:space="0" w:color="auto"/>
        <w:left w:val="none" w:sz="0" w:space="0" w:color="auto"/>
        <w:bottom w:val="none" w:sz="0" w:space="0" w:color="auto"/>
        <w:right w:val="none" w:sz="0" w:space="0" w:color="auto"/>
      </w:divBdr>
    </w:div>
    <w:div w:id="1888955410">
      <w:bodyDiv w:val="1"/>
      <w:marLeft w:val="0"/>
      <w:marRight w:val="0"/>
      <w:marTop w:val="0"/>
      <w:marBottom w:val="0"/>
      <w:divBdr>
        <w:top w:val="none" w:sz="0" w:space="0" w:color="auto"/>
        <w:left w:val="none" w:sz="0" w:space="0" w:color="auto"/>
        <w:bottom w:val="none" w:sz="0" w:space="0" w:color="auto"/>
        <w:right w:val="none" w:sz="0" w:space="0" w:color="auto"/>
      </w:divBdr>
    </w:div>
    <w:div w:id="1914050421">
      <w:bodyDiv w:val="1"/>
      <w:marLeft w:val="0"/>
      <w:marRight w:val="0"/>
      <w:marTop w:val="0"/>
      <w:marBottom w:val="0"/>
      <w:divBdr>
        <w:top w:val="none" w:sz="0" w:space="0" w:color="auto"/>
        <w:left w:val="none" w:sz="0" w:space="0" w:color="auto"/>
        <w:bottom w:val="none" w:sz="0" w:space="0" w:color="auto"/>
        <w:right w:val="none" w:sz="0" w:space="0" w:color="auto"/>
      </w:divBdr>
    </w:div>
    <w:div w:id="1939827620">
      <w:bodyDiv w:val="1"/>
      <w:marLeft w:val="0"/>
      <w:marRight w:val="0"/>
      <w:marTop w:val="0"/>
      <w:marBottom w:val="0"/>
      <w:divBdr>
        <w:top w:val="none" w:sz="0" w:space="0" w:color="auto"/>
        <w:left w:val="none" w:sz="0" w:space="0" w:color="auto"/>
        <w:bottom w:val="none" w:sz="0" w:space="0" w:color="auto"/>
        <w:right w:val="none" w:sz="0" w:space="0" w:color="auto"/>
      </w:divBdr>
    </w:div>
    <w:div w:id="2014602971">
      <w:bodyDiv w:val="1"/>
      <w:marLeft w:val="0"/>
      <w:marRight w:val="0"/>
      <w:marTop w:val="0"/>
      <w:marBottom w:val="0"/>
      <w:divBdr>
        <w:top w:val="none" w:sz="0" w:space="0" w:color="auto"/>
        <w:left w:val="none" w:sz="0" w:space="0" w:color="auto"/>
        <w:bottom w:val="none" w:sz="0" w:space="0" w:color="auto"/>
        <w:right w:val="none" w:sz="0" w:space="0" w:color="auto"/>
      </w:divBdr>
    </w:div>
    <w:div w:id="2036035851">
      <w:bodyDiv w:val="1"/>
      <w:marLeft w:val="0"/>
      <w:marRight w:val="0"/>
      <w:marTop w:val="0"/>
      <w:marBottom w:val="0"/>
      <w:divBdr>
        <w:top w:val="none" w:sz="0" w:space="0" w:color="auto"/>
        <w:left w:val="none" w:sz="0" w:space="0" w:color="auto"/>
        <w:bottom w:val="none" w:sz="0" w:space="0" w:color="auto"/>
        <w:right w:val="none" w:sz="0" w:space="0" w:color="auto"/>
      </w:divBdr>
    </w:div>
    <w:div w:id="2092656570">
      <w:bodyDiv w:val="1"/>
      <w:marLeft w:val="0"/>
      <w:marRight w:val="0"/>
      <w:marTop w:val="0"/>
      <w:marBottom w:val="0"/>
      <w:divBdr>
        <w:top w:val="none" w:sz="0" w:space="0" w:color="auto"/>
        <w:left w:val="none" w:sz="0" w:space="0" w:color="auto"/>
        <w:bottom w:val="none" w:sz="0" w:space="0" w:color="auto"/>
        <w:right w:val="none" w:sz="0" w:space="0" w:color="auto"/>
      </w:divBdr>
    </w:div>
    <w:div w:id="2096240820">
      <w:bodyDiv w:val="1"/>
      <w:marLeft w:val="0"/>
      <w:marRight w:val="0"/>
      <w:marTop w:val="0"/>
      <w:marBottom w:val="0"/>
      <w:divBdr>
        <w:top w:val="none" w:sz="0" w:space="0" w:color="auto"/>
        <w:left w:val="none" w:sz="0" w:space="0" w:color="auto"/>
        <w:bottom w:val="none" w:sz="0" w:space="0" w:color="auto"/>
        <w:right w:val="none" w:sz="0" w:space="0" w:color="auto"/>
      </w:divBdr>
    </w:div>
    <w:div w:id="2137985838">
      <w:bodyDiv w:val="1"/>
      <w:marLeft w:val="0"/>
      <w:marRight w:val="0"/>
      <w:marTop w:val="0"/>
      <w:marBottom w:val="0"/>
      <w:divBdr>
        <w:top w:val="none" w:sz="0" w:space="0" w:color="auto"/>
        <w:left w:val="none" w:sz="0" w:space="0" w:color="auto"/>
        <w:bottom w:val="none" w:sz="0" w:space="0" w:color="auto"/>
        <w:right w:val="none" w:sz="0" w:space="0" w:color="auto"/>
      </w:divBdr>
    </w:div>
    <w:div w:id="21465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o.wd.govt.nz/otcsdav/nodes/88429918/mailto_PVRActReview%40mbie.govt.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https://mako.wd.govt.nz/otcsdav/nodes/88429918/mailto_PVRActReview%40mbie.govt.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0B6B-250A-41A6-B669-7E162FEF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1560</Words>
  <Characters>8895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10435</CharactersWithSpaces>
  <SharedDoc>false</SharedDoc>
  <HLinks>
    <vt:vector size="18" baseType="variant">
      <vt:variant>
        <vt:i4>5963794</vt:i4>
      </vt:variant>
      <vt:variant>
        <vt:i4>10</vt:i4>
      </vt:variant>
      <vt:variant>
        <vt:i4>0</vt:i4>
      </vt:variant>
      <vt:variant>
        <vt:i4>5</vt:i4>
      </vt:variant>
      <vt:variant>
        <vt:lpwstr>http://www.mbie.govt.nz/</vt:lpwstr>
      </vt:variant>
      <vt:variant>
        <vt:lpwstr/>
      </vt:variant>
      <vt:variant>
        <vt:i4>1048684</vt:i4>
      </vt:variant>
      <vt:variant>
        <vt:i4>3</vt:i4>
      </vt:variant>
      <vt:variant>
        <vt:i4>0</vt:i4>
      </vt:variant>
      <vt:variant>
        <vt:i4>5</vt:i4>
      </vt:variant>
      <vt:variant>
        <vt:lpwstr>mailto:CopyrightActReview@mbie.govt.nz</vt:lpwstr>
      </vt:variant>
      <vt:variant>
        <vt:lpwstr/>
      </vt:variant>
      <vt:variant>
        <vt:i4>1048684</vt:i4>
      </vt:variant>
      <vt:variant>
        <vt:i4>0</vt:i4>
      </vt:variant>
      <vt:variant>
        <vt:i4>0</vt:i4>
      </vt:variant>
      <vt:variant>
        <vt:i4>5</vt:i4>
      </vt:variant>
      <vt:variant>
        <vt:lpwstr>mailto:CopyrightActReview@mbie.govt.nz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2020-08-06T23:29:00Z</dcterms:created>
  <dcterms:modified xsi:type="dcterms:W3CDTF">2020-08-06T23:29:00Z</dcterms:modified>
</cp:coreProperties>
</file>