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5717" w:rsidRPr="00AE71FB" w:rsidRDefault="00AB5717" w:rsidP="00AB5717">
      <w:pPr>
        <w:overflowPunct w:val="0"/>
        <w:adjustRightInd w:val="0"/>
        <w:spacing w:after="300"/>
        <w:contextualSpacing/>
        <w:rPr>
          <w:rFonts w:ascii="Calibri" w:eastAsiaTheme="majorEastAsia" w:hAnsi="Calibri" w:cstheme="majorBidi"/>
          <w:b/>
          <w:color w:val="595959" w:themeColor="text1" w:themeTint="A6"/>
          <w:spacing w:val="5"/>
          <w:kern w:val="28"/>
          <w:sz w:val="68"/>
          <w:szCs w:val="68"/>
          <w:lang w:eastAsia="en-NZ"/>
        </w:rPr>
      </w:pPr>
      <w:bookmarkStart w:id="0" w:name="_GoBack"/>
      <w:bookmarkEnd w:id="0"/>
      <w:r>
        <w:rPr>
          <w:noProof/>
          <w:lang w:eastAsia="en-NZ"/>
        </w:rPr>
        <mc:AlternateContent>
          <mc:Choice Requires="wps">
            <w:drawing>
              <wp:anchor distT="0" distB="0" distL="114300" distR="114300" simplePos="0" relativeHeight="251661312" behindDoc="0" locked="0" layoutInCell="1" allowOverlap="1" wp14:anchorId="33BD0D5A" wp14:editId="76B6118E">
                <wp:simplePos x="0" y="0"/>
                <wp:positionH relativeFrom="column">
                  <wp:posOffset>25313</wp:posOffset>
                </wp:positionH>
                <wp:positionV relativeFrom="paragraph">
                  <wp:posOffset>-280188</wp:posOffset>
                </wp:positionV>
                <wp:extent cx="6022428" cy="45719"/>
                <wp:effectExtent l="0" t="0" r="0" b="0"/>
                <wp:wrapNone/>
                <wp:docPr id="10" name="Rectangle 10"/>
                <wp:cNvGraphicFramePr/>
                <a:graphic xmlns:a="http://schemas.openxmlformats.org/drawingml/2006/main">
                  <a:graphicData uri="http://schemas.microsoft.com/office/word/2010/wordprocessingShape">
                    <wps:wsp>
                      <wps:cNvSpPr/>
                      <wps:spPr>
                        <a:xfrm>
                          <a:off x="0" y="0"/>
                          <a:ext cx="6022428" cy="45719"/>
                        </a:xfrm>
                        <a:prstGeom prst="rect">
                          <a:avLst/>
                        </a:prstGeom>
                        <a:solidFill>
                          <a:schemeClr val="tx1">
                            <a:lumMod val="65000"/>
                            <a:lumOff val="3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D86529" id="Rectangle 10" o:spid="_x0000_s1026" style="position:absolute;margin-left:2pt;margin-top:-22.05pt;width:474.2pt;height: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" fillcolor="#5a5a5a [2109]" stroked="f" strokeweight="2pt"/>
            </w:pict>
          </mc:Fallback>
        </mc:AlternateContent>
      </w:r>
      <w:r>
        <w:rPr>
          <w:noProof/>
          <w:sz w:val="20"/>
          <w:lang w:eastAsia="en-NZ"/>
        </w:rPr>
        <w:drawing>
          <wp:anchor distT="0" distB="0" distL="114300" distR="114300" simplePos="0" relativeHeight="251662336" behindDoc="0" locked="0" layoutInCell="1" allowOverlap="1" wp14:anchorId="41CC68F3" wp14:editId="59E30F90">
            <wp:simplePos x="0" y="0"/>
            <wp:positionH relativeFrom="column">
              <wp:posOffset>-198646</wp:posOffset>
            </wp:positionH>
            <wp:positionV relativeFrom="paragraph">
              <wp:posOffset>-2249805</wp:posOffset>
            </wp:positionV>
            <wp:extent cx="2343150" cy="166497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M Logo.emf"/>
                    <pic:cNvPicPr/>
                  </pic:nvPicPr>
                  <pic:blipFill>
                    <a:blip r:embed="rId8">
                      <a:extLst>
                        <a:ext uri="{28A0092B-C50C-407E-A947-70E740481C1C}">
                          <a14:useLocalDpi xmlns:a14="http://schemas.microsoft.com/office/drawing/2010/main" val="0"/>
                        </a:ext>
                      </a:extLst>
                    </a:blip>
                    <a:stretch>
                      <a:fillRect/>
                    </a:stretch>
                  </pic:blipFill>
                  <pic:spPr>
                    <a:xfrm>
                      <a:off x="0" y="0"/>
                      <a:ext cx="2343150" cy="1664970"/>
                    </a:xfrm>
                    <a:prstGeom prst="rect">
                      <a:avLst/>
                    </a:prstGeom>
                  </pic:spPr>
                </pic:pic>
              </a:graphicData>
            </a:graphic>
            <wp14:sizeRelH relativeFrom="page">
              <wp14:pctWidth>0</wp14:pctWidth>
            </wp14:sizeRelH>
            <wp14:sizeRelV relativeFrom="page">
              <wp14:pctHeight>0</wp14:pctHeight>
            </wp14:sizeRelV>
          </wp:anchor>
        </w:drawing>
      </w:r>
      <w:r>
        <w:rPr>
          <w:noProof/>
          <w:lang w:eastAsia="en-NZ"/>
        </w:rPr>
        <mc:AlternateContent>
          <mc:Choice Requires="wps">
            <w:drawing>
              <wp:anchor distT="45720" distB="45720" distL="114300" distR="114300" simplePos="0" relativeHeight="251659264" behindDoc="0" locked="0" layoutInCell="1" allowOverlap="1" wp14:anchorId="76D8E69E" wp14:editId="7A143D65">
                <wp:simplePos x="0" y="0"/>
                <wp:positionH relativeFrom="column">
                  <wp:posOffset>4412615</wp:posOffset>
                </wp:positionH>
                <wp:positionV relativeFrom="paragraph">
                  <wp:posOffset>-1907540</wp:posOffset>
                </wp:positionV>
                <wp:extent cx="1143000" cy="730250"/>
                <wp:effectExtent l="0" t="0" r="0" b="0"/>
                <wp:wrapNone/>
                <wp:docPr id="6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730250"/>
                        </a:xfrm>
                        <a:prstGeom prst="rect">
                          <a:avLst/>
                        </a:prstGeom>
                        <a:noFill/>
                        <a:ln w="9525">
                          <a:noFill/>
                          <a:miter lim="800000"/>
                          <a:headEnd/>
                          <a:tailEnd/>
                        </a:ln>
                      </wps:spPr>
                      <wps:txbx>
                        <w:txbxContent>
                          <w:p w:rsidR="00AB5717" w:rsidRDefault="00AB5717" w:rsidP="00AB571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6D8E69E" id="_x0000_t202" coordsize="21600,21600" o:spt="202" path="m,l,21600r21600,l21600,xe">
                <v:stroke joinstyle="miter"/>
                <v:path gradientshapeok="t" o:connecttype="rect"/>
              </v:shapetype>
              <v:shape id="Text Box 2" o:spid="_x0000_s1026" type="#_x0000_t202" style="position:absolute;margin-left:347.45pt;margin-top:-150.2pt;width:90pt;height:5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" filled="f" stroked="f">
                <v:textbox>
                  <w:txbxContent>
                    <w:p w:rsidR="00AB5717" w:rsidRDefault="00AB5717" w:rsidP="00AB5717"/>
                  </w:txbxContent>
                </v:textbox>
              </v:shape>
            </w:pict>
          </mc:Fallback>
        </mc:AlternateContent>
      </w:r>
      <w:r w:rsidR="009848BC">
        <w:rPr>
          <w:rFonts w:ascii="Calibri" w:eastAsiaTheme="majorEastAsia" w:hAnsi="Calibri" w:cstheme="majorBidi"/>
          <w:b/>
          <w:color w:val="595959" w:themeColor="text1" w:themeTint="A6"/>
          <w:spacing w:val="5"/>
          <w:kern w:val="28"/>
          <w:sz w:val="68"/>
          <w:szCs w:val="68"/>
          <w:lang w:eastAsia="en-NZ"/>
        </w:rPr>
        <w:t>Surveying</w:t>
      </w:r>
      <w:r w:rsidRPr="007E7750">
        <w:rPr>
          <w:rFonts w:ascii="Calibri" w:eastAsiaTheme="majorEastAsia" w:hAnsi="Calibri" w:cstheme="majorBidi"/>
          <w:b/>
          <w:color w:val="595959" w:themeColor="text1" w:themeTint="A6"/>
          <w:spacing w:val="5"/>
          <w:kern w:val="28"/>
          <w:sz w:val="68"/>
          <w:szCs w:val="68"/>
          <w:lang w:eastAsia="en-NZ"/>
        </w:rPr>
        <w:t xml:space="preserve"> Guidelines</w:t>
      </w:r>
      <w:r>
        <w:rPr>
          <w:rFonts w:ascii="Calibri" w:eastAsiaTheme="majorEastAsia" w:hAnsi="Calibri" w:cstheme="majorBidi"/>
          <w:b/>
          <w:color w:val="595959" w:themeColor="text1" w:themeTint="A6"/>
          <w:spacing w:val="5"/>
          <w:kern w:val="28"/>
          <w:sz w:val="68"/>
          <w:szCs w:val="68"/>
          <w:lang w:eastAsia="en-NZ"/>
        </w:rPr>
        <w:t xml:space="preserve"> </w:t>
      </w:r>
    </w:p>
    <w:p w:rsidR="00AB5717" w:rsidRDefault="00AB5717" w:rsidP="00AB5717">
      <w:pPr>
        <w:overflowPunct w:val="0"/>
        <w:adjustRightInd w:val="0"/>
        <w:spacing w:after="300"/>
        <w:contextualSpacing/>
        <w:rPr>
          <w:b/>
          <w:sz w:val="36"/>
          <w:szCs w:val="36"/>
        </w:rPr>
      </w:pPr>
    </w:p>
    <w:p w:rsidR="00AB5717" w:rsidRDefault="009848BC" w:rsidP="00AB5717">
      <w:pPr>
        <w:pBdr>
          <w:bottom w:val="single" w:sz="4" w:space="1" w:color="auto"/>
        </w:pBdr>
        <w:overflowPunct w:val="0"/>
        <w:adjustRightInd w:val="0"/>
        <w:spacing w:after="300"/>
        <w:contextualSpacing/>
        <w:rPr>
          <w:b/>
          <w:sz w:val="36"/>
          <w:szCs w:val="36"/>
        </w:rPr>
      </w:pPr>
      <w:r>
        <w:rPr>
          <w:b/>
          <w:sz w:val="36"/>
          <w:szCs w:val="36"/>
        </w:rPr>
        <w:t xml:space="preserve">Guidance for PSP and UCM funded organisations administering surveys </w:t>
      </w:r>
    </w:p>
    <w:p w:rsidR="00AB5717" w:rsidRPr="00D13F6E" w:rsidRDefault="00AB5717" w:rsidP="00AB5717">
      <w:pPr>
        <w:pBdr>
          <w:bottom w:val="single" w:sz="4" w:space="1" w:color="auto"/>
        </w:pBdr>
        <w:tabs>
          <w:tab w:val="right" w:pos="9497"/>
        </w:tabs>
        <w:overflowPunct w:val="0"/>
        <w:adjustRightInd w:val="0"/>
        <w:spacing w:after="300"/>
        <w:contextualSpacing/>
      </w:pPr>
      <w:r>
        <w:tab/>
      </w:r>
    </w:p>
    <w:p w:rsidR="00AB5717" w:rsidRDefault="00AB5717" w:rsidP="00AB5717">
      <w:pPr>
        <w:pStyle w:val="Documenttitle"/>
      </w:pPr>
      <w:r w:rsidRPr="00F33CA4">
        <w:rPr>
          <w:noProof/>
          <w:highlight w:val="yellow"/>
          <w:lang w:val="en-NZ" w:eastAsia="en-NZ"/>
        </w:rPr>
        <mc:AlternateContent>
          <mc:Choice Requires="wps">
            <w:drawing>
              <wp:anchor distT="0" distB="0" distL="114300" distR="114300" simplePos="0" relativeHeight="251660288" behindDoc="0" locked="0" layoutInCell="1" allowOverlap="1" wp14:anchorId="145B9D99" wp14:editId="19B9A45E">
                <wp:simplePos x="0" y="0"/>
                <wp:positionH relativeFrom="column">
                  <wp:posOffset>-83820</wp:posOffset>
                </wp:positionH>
                <wp:positionV relativeFrom="paragraph">
                  <wp:posOffset>53975</wp:posOffset>
                </wp:positionV>
                <wp:extent cx="2374265" cy="1403985"/>
                <wp:effectExtent l="0" t="0" r="0" b="63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noFill/>
                        <a:ln w="9525">
                          <a:noFill/>
                          <a:miter lim="800000"/>
                          <a:headEnd/>
                          <a:tailEnd/>
                        </a:ln>
                      </wps:spPr>
                      <wps:txbx>
                        <w:txbxContent>
                          <w:p w:rsidR="00AB5717" w:rsidRPr="00F57E3C" w:rsidRDefault="00262D17" w:rsidP="00AB5717">
                            <w:pPr>
                              <w:rPr>
                                <w:b/>
                                <w:sz w:val="32"/>
                              </w:rPr>
                            </w:pPr>
                            <w:r>
                              <w:rPr>
                                <w:b/>
                                <w:sz w:val="32"/>
                              </w:rPr>
                              <w:t>January 2017</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145B9D99" id="_x0000_s1027" type="#_x0000_t202" style="position:absolute;margin-left:-6.6pt;margin-top:4.25pt;width:186.95pt;height:110.55pt;z-index:251660288;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" filled="f" stroked="f">
                <v:textbox style="mso-fit-shape-to-text:t">
                  <w:txbxContent>
                    <w:p w:rsidR="00AB5717" w:rsidRPr="00F57E3C" w:rsidRDefault="00262D17" w:rsidP="00AB5717">
                      <w:pPr>
                        <w:rPr>
                          <w:b/>
                          <w:sz w:val="32"/>
                        </w:rPr>
                      </w:pPr>
                      <w:r>
                        <w:rPr>
                          <w:b/>
                          <w:sz w:val="32"/>
                        </w:rPr>
                        <w:t>January 2017</w:t>
                      </w:r>
                    </w:p>
                  </w:txbxContent>
                </v:textbox>
              </v:shape>
            </w:pict>
          </mc:Fallback>
        </mc:AlternateContent>
      </w:r>
    </w:p>
    <w:p w:rsidR="00AB5717" w:rsidRPr="00AB5717" w:rsidRDefault="00AB5717" w:rsidP="00AB5717">
      <w:pPr>
        <w:rPr>
          <w:lang w:val="en-US"/>
        </w:rPr>
      </w:pPr>
    </w:p>
    <w:p w:rsidR="00AB5717" w:rsidRPr="00AB5717" w:rsidRDefault="00AB5717" w:rsidP="00AB5717">
      <w:pPr>
        <w:rPr>
          <w:lang w:val="en-US"/>
        </w:rPr>
      </w:pPr>
    </w:p>
    <w:p w:rsidR="00AB5717" w:rsidRPr="00AB5717" w:rsidRDefault="00AB5717" w:rsidP="00AB5717">
      <w:pPr>
        <w:rPr>
          <w:lang w:val="en-US"/>
        </w:rPr>
      </w:pPr>
    </w:p>
    <w:p w:rsidR="00AB5717" w:rsidRPr="00AB5717" w:rsidRDefault="00AB5717" w:rsidP="00AB5717">
      <w:pPr>
        <w:rPr>
          <w:lang w:val="en-US"/>
        </w:rPr>
      </w:pPr>
    </w:p>
    <w:p w:rsidR="00AB5717" w:rsidRPr="00AB5717" w:rsidRDefault="00AB5717" w:rsidP="00AB5717">
      <w:pPr>
        <w:rPr>
          <w:lang w:val="en-US"/>
        </w:rPr>
      </w:pPr>
    </w:p>
    <w:p w:rsidR="00AB5717" w:rsidRPr="00AB5717" w:rsidRDefault="00AB5717" w:rsidP="00AB5717">
      <w:pPr>
        <w:rPr>
          <w:lang w:val="en-US"/>
        </w:rPr>
      </w:pPr>
    </w:p>
    <w:p w:rsidR="00AB5717" w:rsidRPr="00AB5717" w:rsidRDefault="00AB5717" w:rsidP="00AB5717">
      <w:pPr>
        <w:rPr>
          <w:lang w:val="en-US"/>
        </w:rPr>
      </w:pPr>
    </w:p>
    <w:p w:rsidR="00AB5717" w:rsidRPr="00AB5717" w:rsidRDefault="00AB5717" w:rsidP="00AB5717">
      <w:pPr>
        <w:rPr>
          <w:lang w:val="en-US"/>
        </w:rPr>
      </w:pPr>
    </w:p>
    <w:p w:rsidR="00AB5717" w:rsidRPr="00AB5717" w:rsidRDefault="00AB5717" w:rsidP="00AB5717">
      <w:pPr>
        <w:rPr>
          <w:lang w:val="en-US"/>
        </w:rPr>
      </w:pPr>
    </w:p>
    <w:p w:rsidR="00AB5717" w:rsidRDefault="00AB5717" w:rsidP="00AB5717">
      <w:pPr>
        <w:rPr>
          <w:lang w:val="en-US"/>
        </w:rPr>
      </w:pPr>
    </w:p>
    <w:p w:rsidR="00AB5717" w:rsidRDefault="00AB5717" w:rsidP="00AB5717">
      <w:pPr>
        <w:rPr>
          <w:lang w:val="en-US"/>
        </w:rPr>
      </w:pPr>
    </w:p>
    <w:p w:rsidR="00AB5717" w:rsidRDefault="00AB5717" w:rsidP="00AB5717">
      <w:pPr>
        <w:rPr>
          <w:lang w:val="en-US"/>
        </w:rPr>
      </w:pPr>
    </w:p>
    <w:p w:rsidR="00AB5717" w:rsidRDefault="00AB5717" w:rsidP="00AB5717">
      <w:pPr>
        <w:rPr>
          <w:lang w:val="en-US"/>
        </w:rPr>
      </w:pPr>
    </w:p>
    <w:p w:rsidR="00AB5717" w:rsidRPr="00AB5717" w:rsidRDefault="00AB5717" w:rsidP="00AB5717">
      <w:pPr>
        <w:rPr>
          <w:lang w:val="en-US"/>
        </w:rPr>
        <w:sectPr w:rsidR="00AB5717" w:rsidRPr="00AB5717" w:rsidSect="000A366C">
          <w:headerReference w:type="even" r:id="rId9"/>
          <w:headerReference w:type="default" r:id="rId10"/>
          <w:footerReference w:type="even" r:id="rId11"/>
          <w:footerReference w:type="default" r:id="rId12"/>
          <w:headerReference w:type="first" r:id="rId13"/>
          <w:footerReference w:type="first" r:id="rId14"/>
          <w:pgSz w:w="11906" w:h="16838"/>
          <w:pgMar w:top="4364" w:right="1133" w:bottom="1021" w:left="993" w:header="709" w:footer="709" w:gutter="0"/>
          <w:cols w:space="708"/>
          <w:docGrid w:linePitch="360"/>
        </w:sectPr>
      </w:pPr>
    </w:p>
    <w:p w:rsidR="00AB5717" w:rsidRPr="009A76FD" w:rsidRDefault="00AB5717" w:rsidP="00AB5717">
      <w:pPr>
        <w:widowControl w:val="0"/>
        <w:spacing w:before="0" w:after="0" w:line="240" w:lineRule="auto"/>
        <w:rPr>
          <w:rFonts w:ascii="Calibri" w:eastAsia="Calibri" w:hAnsi="Calibri" w:cs="Times New Roman"/>
          <w:lang w:val="en-US"/>
        </w:rPr>
      </w:pPr>
    </w:p>
    <w:sdt>
      <w:sdtPr>
        <w:rPr>
          <w:rFonts w:ascii="Calibri" w:eastAsia="Calibri" w:hAnsi="Calibri" w:cs="Times New Roman"/>
          <w:b/>
          <w:bCs/>
          <w:lang w:val="en-US"/>
        </w:rPr>
        <w:id w:val="-1295289812"/>
        <w:docPartObj>
          <w:docPartGallery w:val="Table of Contents"/>
          <w:docPartUnique/>
        </w:docPartObj>
      </w:sdtPr>
      <w:sdtEndPr>
        <w:rPr>
          <w:b w:val="0"/>
          <w:bCs w:val="0"/>
          <w:noProof/>
        </w:rPr>
      </w:sdtEndPr>
      <w:sdtContent>
        <w:p w:rsidR="009848BC" w:rsidRPr="00A662F0" w:rsidRDefault="009848BC" w:rsidP="009848BC">
          <w:pPr>
            <w:widowControl w:val="0"/>
            <w:spacing w:before="0" w:after="0" w:line="240" w:lineRule="auto"/>
            <w:rPr>
              <w:rFonts w:ascii="Calibri" w:eastAsia="Calibri" w:hAnsi="Calibri" w:cs="Times New Roman"/>
              <w:b/>
              <w:color w:val="262626" w:themeColor="text1" w:themeTint="D9"/>
              <w:sz w:val="36"/>
              <w:szCs w:val="28"/>
              <w:lang w:val="en-US"/>
            </w:rPr>
          </w:pPr>
          <w:r w:rsidRPr="00A662F0">
            <w:rPr>
              <w:rFonts w:ascii="Calibri" w:eastAsia="Calibri" w:hAnsi="Calibri" w:cs="Times New Roman"/>
              <w:b/>
              <w:color w:val="262626" w:themeColor="text1" w:themeTint="D9"/>
              <w:sz w:val="36"/>
              <w:szCs w:val="28"/>
              <w:lang w:val="en-US"/>
            </w:rPr>
            <w:t>Contents</w:t>
          </w:r>
        </w:p>
        <w:p w:rsidR="009848BC" w:rsidRPr="00A662F0" w:rsidRDefault="009848BC" w:rsidP="00C81F3B">
          <w:pPr>
            <w:rPr>
              <w:lang w:val="en-US"/>
            </w:rPr>
          </w:pPr>
        </w:p>
        <w:p w:rsidR="00041509" w:rsidRDefault="009848BC">
          <w:pPr>
            <w:pStyle w:val="TOC1"/>
            <w:tabs>
              <w:tab w:val="right" w:leader="dot" w:pos="9016"/>
            </w:tabs>
            <w:rPr>
              <w:rFonts w:eastAsiaTheme="minorEastAsia"/>
              <w:noProof/>
            </w:rPr>
          </w:pPr>
          <w:r w:rsidRPr="009A76FD">
            <w:rPr>
              <w:rFonts w:ascii="Calibri" w:eastAsia="Calibri" w:hAnsi="Calibri" w:cs="Times New Roman"/>
            </w:rPr>
            <w:fldChar w:fldCharType="begin"/>
          </w:r>
          <w:r w:rsidRPr="009A76FD">
            <w:rPr>
              <w:rFonts w:ascii="Calibri" w:eastAsia="Calibri" w:hAnsi="Calibri" w:cs="Times New Roman"/>
            </w:rPr>
            <w:instrText xml:space="preserve"> TOC \o "1-3" \h \z \u </w:instrText>
          </w:r>
          <w:r w:rsidRPr="009A76FD">
            <w:rPr>
              <w:rFonts w:ascii="Calibri" w:eastAsia="Calibri" w:hAnsi="Calibri" w:cs="Times New Roman"/>
            </w:rPr>
            <w:fldChar w:fldCharType="separate"/>
          </w:r>
          <w:hyperlink w:anchor="_Toc441739178" w:history="1">
            <w:r w:rsidR="00041509" w:rsidRPr="00751784">
              <w:rPr>
                <w:rStyle w:val="Hyperlink"/>
                <w:rFonts w:ascii="Calibri" w:eastAsia="Calibri" w:hAnsi="Calibri" w:cs="Times New Roman"/>
                <w:b/>
                <w:noProof/>
              </w:rPr>
              <w:t>Part One: Background</w:t>
            </w:r>
            <w:r w:rsidR="00041509">
              <w:rPr>
                <w:noProof/>
                <w:webHidden/>
              </w:rPr>
              <w:tab/>
            </w:r>
            <w:r w:rsidR="00041509">
              <w:rPr>
                <w:noProof/>
                <w:webHidden/>
              </w:rPr>
              <w:fldChar w:fldCharType="begin"/>
            </w:r>
            <w:r w:rsidR="00041509">
              <w:rPr>
                <w:noProof/>
                <w:webHidden/>
              </w:rPr>
              <w:instrText xml:space="preserve"> PAGEREF _Toc441739178 \h </w:instrText>
            </w:r>
            <w:r w:rsidR="00041509">
              <w:rPr>
                <w:noProof/>
                <w:webHidden/>
              </w:rPr>
            </w:r>
            <w:r w:rsidR="00041509">
              <w:rPr>
                <w:noProof/>
                <w:webHidden/>
              </w:rPr>
              <w:fldChar w:fldCharType="separate"/>
            </w:r>
            <w:r w:rsidR="00A61E5F">
              <w:rPr>
                <w:noProof/>
                <w:webHidden/>
              </w:rPr>
              <w:t>3</w:t>
            </w:r>
            <w:r w:rsidR="00041509">
              <w:rPr>
                <w:noProof/>
                <w:webHidden/>
              </w:rPr>
              <w:fldChar w:fldCharType="end"/>
            </w:r>
          </w:hyperlink>
        </w:p>
        <w:p w:rsidR="00041509" w:rsidRDefault="00A869EE">
          <w:pPr>
            <w:pStyle w:val="TOC2"/>
            <w:tabs>
              <w:tab w:val="right" w:leader="dot" w:pos="9016"/>
            </w:tabs>
            <w:rPr>
              <w:rFonts w:eastAsiaTheme="minorEastAsia"/>
              <w:noProof/>
            </w:rPr>
          </w:pPr>
          <w:hyperlink w:anchor="_Toc441739179" w:history="1">
            <w:r w:rsidR="00041509" w:rsidRPr="00751784">
              <w:rPr>
                <w:rStyle w:val="Hyperlink"/>
                <w:rFonts w:ascii="Calibri" w:eastAsia="Calibri" w:hAnsi="Calibri" w:cs="Times New Roman"/>
                <w:b/>
                <w:noProof/>
              </w:rPr>
              <w:t>Limitations</w:t>
            </w:r>
            <w:r w:rsidR="00041509">
              <w:rPr>
                <w:noProof/>
                <w:webHidden/>
              </w:rPr>
              <w:tab/>
            </w:r>
            <w:r w:rsidR="00041509">
              <w:rPr>
                <w:noProof/>
                <w:webHidden/>
              </w:rPr>
              <w:fldChar w:fldCharType="begin"/>
            </w:r>
            <w:r w:rsidR="00041509">
              <w:rPr>
                <w:noProof/>
                <w:webHidden/>
              </w:rPr>
              <w:instrText xml:space="preserve"> PAGEREF _Toc441739179 \h </w:instrText>
            </w:r>
            <w:r w:rsidR="00041509">
              <w:rPr>
                <w:noProof/>
                <w:webHidden/>
              </w:rPr>
            </w:r>
            <w:r w:rsidR="00041509">
              <w:rPr>
                <w:noProof/>
                <w:webHidden/>
              </w:rPr>
              <w:fldChar w:fldCharType="separate"/>
            </w:r>
            <w:r w:rsidR="00A61E5F">
              <w:rPr>
                <w:noProof/>
                <w:webHidden/>
              </w:rPr>
              <w:t>3</w:t>
            </w:r>
            <w:r w:rsidR="00041509">
              <w:rPr>
                <w:noProof/>
                <w:webHidden/>
              </w:rPr>
              <w:fldChar w:fldCharType="end"/>
            </w:r>
          </w:hyperlink>
        </w:p>
        <w:p w:rsidR="00041509" w:rsidRDefault="00A869EE">
          <w:pPr>
            <w:pStyle w:val="TOC2"/>
            <w:tabs>
              <w:tab w:val="right" w:leader="dot" w:pos="9016"/>
            </w:tabs>
            <w:rPr>
              <w:rFonts w:eastAsiaTheme="minorEastAsia"/>
              <w:noProof/>
            </w:rPr>
          </w:pPr>
          <w:hyperlink w:anchor="_Toc441739180" w:history="1">
            <w:r w:rsidR="00041509" w:rsidRPr="00751784">
              <w:rPr>
                <w:rStyle w:val="Hyperlink"/>
                <w:rFonts w:ascii="Calibri" w:eastAsia="Calibri" w:hAnsi="Calibri" w:cs="Times New Roman"/>
                <w:b/>
                <w:noProof/>
              </w:rPr>
              <w:t>Relevant legislation</w:t>
            </w:r>
            <w:r w:rsidR="00041509">
              <w:rPr>
                <w:noProof/>
                <w:webHidden/>
              </w:rPr>
              <w:tab/>
            </w:r>
            <w:r w:rsidR="00041509">
              <w:rPr>
                <w:noProof/>
                <w:webHidden/>
              </w:rPr>
              <w:fldChar w:fldCharType="begin"/>
            </w:r>
            <w:r w:rsidR="00041509">
              <w:rPr>
                <w:noProof/>
                <w:webHidden/>
              </w:rPr>
              <w:instrText xml:space="preserve"> PAGEREF _Toc441739180 \h </w:instrText>
            </w:r>
            <w:r w:rsidR="00041509">
              <w:rPr>
                <w:noProof/>
                <w:webHidden/>
              </w:rPr>
            </w:r>
            <w:r w:rsidR="00041509">
              <w:rPr>
                <w:noProof/>
                <w:webHidden/>
              </w:rPr>
              <w:fldChar w:fldCharType="separate"/>
            </w:r>
            <w:r w:rsidR="00A61E5F">
              <w:rPr>
                <w:noProof/>
                <w:webHidden/>
              </w:rPr>
              <w:t>3</w:t>
            </w:r>
            <w:r w:rsidR="00041509">
              <w:rPr>
                <w:noProof/>
                <w:webHidden/>
              </w:rPr>
              <w:fldChar w:fldCharType="end"/>
            </w:r>
          </w:hyperlink>
        </w:p>
        <w:p w:rsidR="00041509" w:rsidRDefault="00A869EE">
          <w:pPr>
            <w:pStyle w:val="TOC1"/>
            <w:tabs>
              <w:tab w:val="right" w:leader="dot" w:pos="9016"/>
            </w:tabs>
            <w:rPr>
              <w:rFonts w:eastAsiaTheme="minorEastAsia"/>
              <w:noProof/>
            </w:rPr>
          </w:pPr>
          <w:hyperlink w:anchor="_Toc441739181" w:history="1">
            <w:r w:rsidR="00041509" w:rsidRPr="00751784">
              <w:rPr>
                <w:rStyle w:val="Hyperlink"/>
                <w:rFonts w:ascii="Calibri" w:eastAsia="Calibri" w:hAnsi="Calibri" w:cs="Times New Roman"/>
                <w:b/>
                <w:noProof/>
              </w:rPr>
              <w:t>Part Two: Types of surveys</w:t>
            </w:r>
            <w:r w:rsidR="00041509">
              <w:rPr>
                <w:noProof/>
                <w:webHidden/>
              </w:rPr>
              <w:tab/>
            </w:r>
            <w:r w:rsidR="00041509">
              <w:rPr>
                <w:noProof/>
                <w:webHidden/>
              </w:rPr>
              <w:fldChar w:fldCharType="begin"/>
            </w:r>
            <w:r w:rsidR="00041509">
              <w:rPr>
                <w:noProof/>
                <w:webHidden/>
              </w:rPr>
              <w:instrText xml:space="preserve"> PAGEREF _Toc441739181 \h </w:instrText>
            </w:r>
            <w:r w:rsidR="00041509">
              <w:rPr>
                <w:noProof/>
                <w:webHidden/>
              </w:rPr>
            </w:r>
            <w:r w:rsidR="00041509">
              <w:rPr>
                <w:noProof/>
                <w:webHidden/>
              </w:rPr>
              <w:fldChar w:fldCharType="separate"/>
            </w:r>
            <w:r w:rsidR="00A61E5F">
              <w:rPr>
                <w:noProof/>
                <w:webHidden/>
              </w:rPr>
              <w:t>4</w:t>
            </w:r>
            <w:r w:rsidR="00041509">
              <w:rPr>
                <w:noProof/>
                <w:webHidden/>
              </w:rPr>
              <w:fldChar w:fldCharType="end"/>
            </w:r>
          </w:hyperlink>
        </w:p>
        <w:p w:rsidR="00041509" w:rsidRDefault="00A869EE">
          <w:pPr>
            <w:pStyle w:val="TOC2"/>
            <w:tabs>
              <w:tab w:val="right" w:leader="dot" w:pos="9016"/>
            </w:tabs>
            <w:rPr>
              <w:rFonts w:eastAsiaTheme="minorEastAsia"/>
              <w:noProof/>
            </w:rPr>
          </w:pPr>
          <w:hyperlink w:anchor="_Toc441739182" w:history="1">
            <w:r w:rsidR="00041509" w:rsidRPr="00751784">
              <w:rPr>
                <w:rStyle w:val="Hyperlink"/>
                <w:rFonts w:ascii="Calibri" w:eastAsia="Calibri" w:hAnsi="Calibri" w:cs="Times New Roman"/>
                <w:b/>
                <w:noProof/>
              </w:rPr>
              <w:t>I’ve already developed a survey, what should I do?</w:t>
            </w:r>
            <w:r w:rsidR="00041509">
              <w:rPr>
                <w:noProof/>
                <w:webHidden/>
              </w:rPr>
              <w:tab/>
            </w:r>
            <w:r w:rsidR="00041509">
              <w:rPr>
                <w:noProof/>
                <w:webHidden/>
              </w:rPr>
              <w:fldChar w:fldCharType="begin"/>
            </w:r>
            <w:r w:rsidR="00041509">
              <w:rPr>
                <w:noProof/>
                <w:webHidden/>
              </w:rPr>
              <w:instrText xml:space="preserve"> PAGEREF _Toc441739182 \h </w:instrText>
            </w:r>
            <w:r w:rsidR="00041509">
              <w:rPr>
                <w:noProof/>
                <w:webHidden/>
              </w:rPr>
            </w:r>
            <w:r w:rsidR="00041509">
              <w:rPr>
                <w:noProof/>
                <w:webHidden/>
              </w:rPr>
              <w:fldChar w:fldCharType="separate"/>
            </w:r>
            <w:r w:rsidR="00A61E5F">
              <w:rPr>
                <w:noProof/>
                <w:webHidden/>
              </w:rPr>
              <w:t>4</w:t>
            </w:r>
            <w:r w:rsidR="00041509">
              <w:rPr>
                <w:noProof/>
                <w:webHidden/>
              </w:rPr>
              <w:fldChar w:fldCharType="end"/>
            </w:r>
          </w:hyperlink>
        </w:p>
        <w:p w:rsidR="00041509" w:rsidRDefault="00A869EE">
          <w:pPr>
            <w:pStyle w:val="TOC2"/>
            <w:tabs>
              <w:tab w:val="right" w:leader="dot" w:pos="9016"/>
            </w:tabs>
            <w:rPr>
              <w:rFonts w:eastAsiaTheme="minorEastAsia"/>
              <w:noProof/>
            </w:rPr>
          </w:pPr>
          <w:hyperlink w:anchor="_Toc441739183" w:history="1">
            <w:r w:rsidR="00041509" w:rsidRPr="00751784">
              <w:rPr>
                <w:rStyle w:val="Hyperlink"/>
                <w:rFonts w:ascii="Calibri" w:eastAsia="Calibri" w:hAnsi="Calibri" w:cs="Times New Roman"/>
                <w:b/>
                <w:noProof/>
              </w:rPr>
              <w:t>What will you do with the results?</w:t>
            </w:r>
            <w:r w:rsidR="00041509">
              <w:rPr>
                <w:noProof/>
                <w:webHidden/>
              </w:rPr>
              <w:tab/>
            </w:r>
            <w:r w:rsidR="00041509">
              <w:rPr>
                <w:noProof/>
                <w:webHidden/>
              </w:rPr>
              <w:fldChar w:fldCharType="begin"/>
            </w:r>
            <w:r w:rsidR="00041509">
              <w:rPr>
                <w:noProof/>
                <w:webHidden/>
              </w:rPr>
              <w:instrText xml:space="preserve"> PAGEREF _Toc441739183 \h </w:instrText>
            </w:r>
            <w:r w:rsidR="00041509">
              <w:rPr>
                <w:noProof/>
                <w:webHidden/>
              </w:rPr>
            </w:r>
            <w:r w:rsidR="00041509">
              <w:rPr>
                <w:noProof/>
                <w:webHidden/>
              </w:rPr>
              <w:fldChar w:fldCharType="separate"/>
            </w:r>
            <w:r w:rsidR="00A61E5F">
              <w:rPr>
                <w:noProof/>
                <w:webHidden/>
              </w:rPr>
              <w:t>4</w:t>
            </w:r>
            <w:r w:rsidR="00041509">
              <w:rPr>
                <w:noProof/>
                <w:webHidden/>
              </w:rPr>
              <w:fldChar w:fldCharType="end"/>
            </w:r>
          </w:hyperlink>
        </w:p>
        <w:p w:rsidR="00041509" w:rsidRDefault="00A869EE">
          <w:pPr>
            <w:pStyle w:val="TOC2"/>
            <w:tabs>
              <w:tab w:val="right" w:leader="dot" w:pos="9016"/>
            </w:tabs>
            <w:rPr>
              <w:rFonts w:eastAsiaTheme="minorEastAsia"/>
              <w:noProof/>
            </w:rPr>
          </w:pPr>
          <w:hyperlink w:anchor="_Toc441739184" w:history="1">
            <w:r w:rsidR="00041509" w:rsidRPr="00751784">
              <w:rPr>
                <w:rStyle w:val="Hyperlink"/>
                <w:rFonts w:ascii="Calibri" w:eastAsia="Calibri" w:hAnsi="Calibri" w:cs="Times New Roman"/>
                <w:b/>
                <w:noProof/>
              </w:rPr>
              <w:t>Process</w:t>
            </w:r>
            <w:r w:rsidR="00041509">
              <w:rPr>
                <w:noProof/>
                <w:webHidden/>
              </w:rPr>
              <w:tab/>
            </w:r>
            <w:r w:rsidR="00041509">
              <w:rPr>
                <w:noProof/>
                <w:webHidden/>
              </w:rPr>
              <w:fldChar w:fldCharType="begin"/>
            </w:r>
            <w:r w:rsidR="00041509">
              <w:rPr>
                <w:noProof/>
                <w:webHidden/>
              </w:rPr>
              <w:instrText xml:space="preserve"> PAGEREF _Toc441739184 \h </w:instrText>
            </w:r>
            <w:r w:rsidR="00041509">
              <w:rPr>
                <w:noProof/>
                <w:webHidden/>
              </w:rPr>
            </w:r>
            <w:r w:rsidR="00041509">
              <w:rPr>
                <w:noProof/>
                <w:webHidden/>
              </w:rPr>
              <w:fldChar w:fldCharType="separate"/>
            </w:r>
            <w:r w:rsidR="00A61E5F">
              <w:rPr>
                <w:noProof/>
                <w:webHidden/>
              </w:rPr>
              <w:t>4</w:t>
            </w:r>
            <w:r w:rsidR="00041509">
              <w:rPr>
                <w:noProof/>
                <w:webHidden/>
              </w:rPr>
              <w:fldChar w:fldCharType="end"/>
            </w:r>
          </w:hyperlink>
        </w:p>
        <w:p w:rsidR="00041509" w:rsidRDefault="00A869EE">
          <w:pPr>
            <w:pStyle w:val="TOC1"/>
            <w:tabs>
              <w:tab w:val="right" w:leader="dot" w:pos="9016"/>
            </w:tabs>
            <w:rPr>
              <w:rFonts w:eastAsiaTheme="minorEastAsia"/>
              <w:noProof/>
            </w:rPr>
          </w:pPr>
          <w:hyperlink w:anchor="_Toc441739185" w:history="1">
            <w:r w:rsidR="00041509" w:rsidRPr="00751784">
              <w:rPr>
                <w:rStyle w:val="Hyperlink"/>
                <w:rFonts w:ascii="Calibri" w:eastAsia="Calibri" w:hAnsi="Calibri" w:cs="Times New Roman"/>
                <w:b/>
                <w:noProof/>
              </w:rPr>
              <w:t>Part Three: Important ethical considerations</w:t>
            </w:r>
            <w:r w:rsidR="00041509">
              <w:rPr>
                <w:noProof/>
                <w:webHidden/>
              </w:rPr>
              <w:tab/>
            </w:r>
            <w:r w:rsidR="00041509">
              <w:rPr>
                <w:noProof/>
                <w:webHidden/>
              </w:rPr>
              <w:fldChar w:fldCharType="begin"/>
            </w:r>
            <w:r w:rsidR="00041509">
              <w:rPr>
                <w:noProof/>
                <w:webHidden/>
              </w:rPr>
              <w:instrText xml:space="preserve"> PAGEREF _Toc441739185 \h </w:instrText>
            </w:r>
            <w:r w:rsidR="00041509">
              <w:rPr>
                <w:noProof/>
                <w:webHidden/>
              </w:rPr>
            </w:r>
            <w:r w:rsidR="00041509">
              <w:rPr>
                <w:noProof/>
                <w:webHidden/>
              </w:rPr>
              <w:fldChar w:fldCharType="separate"/>
            </w:r>
            <w:r w:rsidR="00A61E5F">
              <w:rPr>
                <w:noProof/>
                <w:webHidden/>
              </w:rPr>
              <w:t>6</w:t>
            </w:r>
            <w:r w:rsidR="00041509">
              <w:rPr>
                <w:noProof/>
                <w:webHidden/>
              </w:rPr>
              <w:fldChar w:fldCharType="end"/>
            </w:r>
          </w:hyperlink>
        </w:p>
        <w:p w:rsidR="00041509" w:rsidRDefault="00A869EE">
          <w:pPr>
            <w:pStyle w:val="TOC2"/>
            <w:tabs>
              <w:tab w:val="right" w:leader="dot" w:pos="9016"/>
            </w:tabs>
            <w:rPr>
              <w:rFonts w:eastAsiaTheme="minorEastAsia"/>
              <w:noProof/>
            </w:rPr>
          </w:pPr>
          <w:hyperlink w:anchor="_Toc441739186" w:history="1">
            <w:r w:rsidR="00041509" w:rsidRPr="00751784">
              <w:rPr>
                <w:rStyle w:val="Hyperlink"/>
                <w:rFonts w:ascii="Calibri" w:eastAsia="Calibri" w:hAnsi="Calibri" w:cs="Times New Roman"/>
                <w:b/>
                <w:noProof/>
              </w:rPr>
              <w:t>Anonymity</w:t>
            </w:r>
            <w:r w:rsidR="00041509">
              <w:rPr>
                <w:noProof/>
                <w:webHidden/>
              </w:rPr>
              <w:tab/>
            </w:r>
            <w:r w:rsidR="00041509">
              <w:rPr>
                <w:noProof/>
                <w:webHidden/>
              </w:rPr>
              <w:fldChar w:fldCharType="begin"/>
            </w:r>
            <w:r w:rsidR="00041509">
              <w:rPr>
                <w:noProof/>
                <w:webHidden/>
              </w:rPr>
              <w:instrText xml:space="preserve"> PAGEREF _Toc441739186 \h </w:instrText>
            </w:r>
            <w:r w:rsidR="00041509">
              <w:rPr>
                <w:noProof/>
                <w:webHidden/>
              </w:rPr>
            </w:r>
            <w:r w:rsidR="00041509">
              <w:rPr>
                <w:noProof/>
                <w:webHidden/>
              </w:rPr>
              <w:fldChar w:fldCharType="separate"/>
            </w:r>
            <w:r w:rsidR="00A61E5F">
              <w:rPr>
                <w:noProof/>
                <w:webHidden/>
              </w:rPr>
              <w:t>6</w:t>
            </w:r>
            <w:r w:rsidR="00041509">
              <w:rPr>
                <w:noProof/>
                <w:webHidden/>
              </w:rPr>
              <w:fldChar w:fldCharType="end"/>
            </w:r>
          </w:hyperlink>
        </w:p>
        <w:p w:rsidR="00041509" w:rsidRDefault="00A869EE">
          <w:pPr>
            <w:pStyle w:val="TOC2"/>
            <w:tabs>
              <w:tab w:val="right" w:leader="dot" w:pos="9016"/>
            </w:tabs>
            <w:rPr>
              <w:rFonts w:eastAsiaTheme="minorEastAsia"/>
              <w:noProof/>
            </w:rPr>
          </w:pPr>
          <w:hyperlink w:anchor="_Toc441739187" w:history="1">
            <w:r w:rsidR="00041509" w:rsidRPr="00751784">
              <w:rPr>
                <w:rStyle w:val="Hyperlink"/>
                <w:rFonts w:ascii="Calibri" w:eastAsia="Calibri" w:hAnsi="Calibri" w:cs="Times New Roman"/>
                <w:b/>
                <w:noProof/>
              </w:rPr>
              <w:t>Paper-based surveys</w:t>
            </w:r>
            <w:r w:rsidR="00041509">
              <w:rPr>
                <w:noProof/>
                <w:webHidden/>
              </w:rPr>
              <w:tab/>
            </w:r>
            <w:r w:rsidR="00041509">
              <w:rPr>
                <w:noProof/>
                <w:webHidden/>
              </w:rPr>
              <w:fldChar w:fldCharType="begin"/>
            </w:r>
            <w:r w:rsidR="00041509">
              <w:rPr>
                <w:noProof/>
                <w:webHidden/>
              </w:rPr>
              <w:instrText xml:space="preserve"> PAGEREF _Toc441739187 \h </w:instrText>
            </w:r>
            <w:r w:rsidR="00041509">
              <w:rPr>
                <w:noProof/>
                <w:webHidden/>
              </w:rPr>
            </w:r>
            <w:r w:rsidR="00041509">
              <w:rPr>
                <w:noProof/>
                <w:webHidden/>
              </w:rPr>
              <w:fldChar w:fldCharType="separate"/>
            </w:r>
            <w:r w:rsidR="00A61E5F">
              <w:rPr>
                <w:noProof/>
                <w:webHidden/>
              </w:rPr>
              <w:t>6</w:t>
            </w:r>
            <w:r w:rsidR="00041509">
              <w:rPr>
                <w:noProof/>
                <w:webHidden/>
              </w:rPr>
              <w:fldChar w:fldCharType="end"/>
            </w:r>
          </w:hyperlink>
        </w:p>
        <w:p w:rsidR="00041509" w:rsidRDefault="00A869EE">
          <w:pPr>
            <w:pStyle w:val="TOC2"/>
            <w:tabs>
              <w:tab w:val="right" w:leader="dot" w:pos="9016"/>
            </w:tabs>
            <w:rPr>
              <w:rFonts w:eastAsiaTheme="minorEastAsia"/>
              <w:noProof/>
            </w:rPr>
          </w:pPr>
          <w:hyperlink w:anchor="_Toc441739188" w:history="1">
            <w:r w:rsidR="00041509" w:rsidRPr="00751784">
              <w:rPr>
                <w:rStyle w:val="Hyperlink"/>
                <w:rFonts w:ascii="Calibri" w:eastAsia="Calibri" w:hAnsi="Calibri" w:cs="Times New Roman"/>
                <w:b/>
                <w:noProof/>
              </w:rPr>
              <w:t>Voluntary nature of surveys</w:t>
            </w:r>
            <w:r w:rsidR="00041509">
              <w:rPr>
                <w:noProof/>
                <w:webHidden/>
              </w:rPr>
              <w:tab/>
            </w:r>
            <w:r w:rsidR="00041509">
              <w:rPr>
                <w:noProof/>
                <w:webHidden/>
              </w:rPr>
              <w:fldChar w:fldCharType="begin"/>
            </w:r>
            <w:r w:rsidR="00041509">
              <w:rPr>
                <w:noProof/>
                <w:webHidden/>
              </w:rPr>
              <w:instrText xml:space="preserve"> PAGEREF _Toc441739188 \h </w:instrText>
            </w:r>
            <w:r w:rsidR="00041509">
              <w:rPr>
                <w:noProof/>
                <w:webHidden/>
              </w:rPr>
            </w:r>
            <w:r w:rsidR="00041509">
              <w:rPr>
                <w:noProof/>
                <w:webHidden/>
              </w:rPr>
              <w:fldChar w:fldCharType="separate"/>
            </w:r>
            <w:r w:rsidR="00A61E5F">
              <w:rPr>
                <w:noProof/>
                <w:webHidden/>
              </w:rPr>
              <w:t>6</w:t>
            </w:r>
            <w:r w:rsidR="00041509">
              <w:rPr>
                <w:noProof/>
                <w:webHidden/>
              </w:rPr>
              <w:fldChar w:fldCharType="end"/>
            </w:r>
          </w:hyperlink>
        </w:p>
        <w:p w:rsidR="00041509" w:rsidRDefault="00A869EE">
          <w:pPr>
            <w:pStyle w:val="TOC2"/>
            <w:tabs>
              <w:tab w:val="right" w:leader="dot" w:pos="9016"/>
            </w:tabs>
            <w:rPr>
              <w:rFonts w:eastAsiaTheme="minorEastAsia"/>
              <w:noProof/>
            </w:rPr>
          </w:pPr>
          <w:hyperlink w:anchor="_Toc441739189" w:history="1">
            <w:r w:rsidR="00041509" w:rsidRPr="00751784">
              <w:rPr>
                <w:rStyle w:val="Hyperlink"/>
                <w:rFonts w:ascii="Calibri" w:eastAsia="Calibri" w:hAnsi="Calibri" w:cs="Times New Roman"/>
                <w:b/>
                <w:noProof/>
              </w:rPr>
              <w:t>Storage</w:t>
            </w:r>
            <w:r w:rsidR="00041509">
              <w:rPr>
                <w:noProof/>
                <w:webHidden/>
              </w:rPr>
              <w:tab/>
            </w:r>
            <w:r w:rsidR="00041509">
              <w:rPr>
                <w:noProof/>
                <w:webHidden/>
              </w:rPr>
              <w:fldChar w:fldCharType="begin"/>
            </w:r>
            <w:r w:rsidR="00041509">
              <w:rPr>
                <w:noProof/>
                <w:webHidden/>
              </w:rPr>
              <w:instrText xml:space="preserve"> PAGEREF _Toc441739189 \h </w:instrText>
            </w:r>
            <w:r w:rsidR="00041509">
              <w:rPr>
                <w:noProof/>
                <w:webHidden/>
              </w:rPr>
            </w:r>
            <w:r w:rsidR="00041509">
              <w:rPr>
                <w:noProof/>
                <w:webHidden/>
              </w:rPr>
              <w:fldChar w:fldCharType="separate"/>
            </w:r>
            <w:r w:rsidR="00A61E5F">
              <w:rPr>
                <w:noProof/>
                <w:webHidden/>
              </w:rPr>
              <w:t>6</w:t>
            </w:r>
            <w:r w:rsidR="00041509">
              <w:rPr>
                <w:noProof/>
                <w:webHidden/>
              </w:rPr>
              <w:fldChar w:fldCharType="end"/>
            </w:r>
          </w:hyperlink>
        </w:p>
        <w:p w:rsidR="00041509" w:rsidRDefault="00A869EE">
          <w:pPr>
            <w:pStyle w:val="TOC2"/>
            <w:tabs>
              <w:tab w:val="right" w:leader="dot" w:pos="9016"/>
            </w:tabs>
            <w:rPr>
              <w:rFonts w:eastAsiaTheme="minorEastAsia"/>
              <w:noProof/>
            </w:rPr>
          </w:pPr>
          <w:hyperlink w:anchor="_Toc441739190" w:history="1">
            <w:r w:rsidR="00041509" w:rsidRPr="00751784">
              <w:rPr>
                <w:rStyle w:val="Hyperlink"/>
                <w:rFonts w:ascii="Calibri" w:eastAsia="Calibri" w:hAnsi="Calibri" w:cs="Times New Roman"/>
                <w:b/>
                <w:noProof/>
              </w:rPr>
              <w:t>Confidentiality</w:t>
            </w:r>
            <w:r w:rsidR="00041509">
              <w:rPr>
                <w:noProof/>
                <w:webHidden/>
              </w:rPr>
              <w:tab/>
            </w:r>
            <w:r w:rsidR="00041509">
              <w:rPr>
                <w:noProof/>
                <w:webHidden/>
              </w:rPr>
              <w:fldChar w:fldCharType="begin"/>
            </w:r>
            <w:r w:rsidR="00041509">
              <w:rPr>
                <w:noProof/>
                <w:webHidden/>
              </w:rPr>
              <w:instrText xml:space="preserve"> PAGEREF _Toc441739190 \h </w:instrText>
            </w:r>
            <w:r w:rsidR="00041509">
              <w:rPr>
                <w:noProof/>
                <w:webHidden/>
              </w:rPr>
            </w:r>
            <w:r w:rsidR="00041509">
              <w:rPr>
                <w:noProof/>
                <w:webHidden/>
              </w:rPr>
              <w:fldChar w:fldCharType="separate"/>
            </w:r>
            <w:r w:rsidR="00A61E5F">
              <w:rPr>
                <w:noProof/>
                <w:webHidden/>
              </w:rPr>
              <w:t>6</w:t>
            </w:r>
            <w:r w:rsidR="00041509">
              <w:rPr>
                <w:noProof/>
                <w:webHidden/>
              </w:rPr>
              <w:fldChar w:fldCharType="end"/>
            </w:r>
          </w:hyperlink>
        </w:p>
        <w:p w:rsidR="00041509" w:rsidRDefault="00A869EE">
          <w:pPr>
            <w:pStyle w:val="TOC2"/>
            <w:tabs>
              <w:tab w:val="right" w:leader="dot" w:pos="9016"/>
            </w:tabs>
            <w:rPr>
              <w:rFonts w:eastAsiaTheme="minorEastAsia"/>
              <w:noProof/>
            </w:rPr>
          </w:pPr>
          <w:hyperlink w:anchor="_Toc441739191" w:history="1">
            <w:r w:rsidR="00041509" w:rsidRPr="00751784">
              <w:rPr>
                <w:rStyle w:val="Hyperlink"/>
                <w:rFonts w:ascii="Calibri" w:eastAsia="Calibri" w:hAnsi="Calibri" w:cs="Times New Roman"/>
                <w:b/>
                <w:noProof/>
              </w:rPr>
              <w:t>Parental consent</w:t>
            </w:r>
            <w:r w:rsidR="00041509">
              <w:rPr>
                <w:noProof/>
                <w:webHidden/>
              </w:rPr>
              <w:tab/>
            </w:r>
            <w:r w:rsidR="00041509">
              <w:rPr>
                <w:noProof/>
                <w:webHidden/>
              </w:rPr>
              <w:fldChar w:fldCharType="begin"/>
            </w:r>
            <w:r w:rsidR="00041509">
              <w:rPr>
                <w:noProof/>
                <w:webHidden/>
              </w:rPr>
              <w:instrText xml:space="preserve"> PAGEREF _Toc441739191 \h </w:instrText>
            </w:r>
            <w:r w:rsidR="00041509">
              <w:rPr>
                <w:noProof/>
                <w:webHidden/>
              </w:rPr>
            </w:r>
            <w:r w:rsidR="00041509">
              <w:rPr>
                <w:noProof/>
                <w:webHidden/>
              </w:rPr>
              <w:fldChar w:fldCharType="separate"/>
            </w:r>
            <w:r w:rsidR="00A61E5F">
              <w:rPr>
                <w:noProof/>
                <w:webHidden/>
              </w:rPr>
              <w:t>7</w:t>
            </w:r>
            <w:r w:rsidR="00041509">
              <w:rPr>
                <w:noProof/>
                <w:webHidden/>
              </w:rPr>
              <w:fldChar w:fldCharType="end"/>
            </w:r>
          </w:hyperlink>
        </w:p>
        <w:p w:rsidR="00041509" w:rsidRDefault="00A869EE">
          <w:pPr>
            <w:pStyle w:val="TOC2"/>
            <w:tabs>
              <w:tab w:val="right" w:leader="dot" w:pos="9016"/>
            </w:tabs>
            <w:rPr>
              <w:rFonts w:eastAsiaTheme="minorEastAsia"/>
              <w:noProof/>
            </w:rPr>
          </w:pPr>
          <w:hyperlink w:anchor="_Toc441739192" w:history="1">
            <w:r w:rsidR="00041509" w:rsidRPr="00751784">
              <w:rPr>
                <w:rStyle w:val="Hyperlink"/>
                <w:rFonts w:ascii="Calibri" w:eastAsia="Calibri" w:hAnsi="Calibri" w:cs="Times New Roman"/>
                <w:b/>
                <w:noProof/>
              </w:rPr>
              <w:t>Providing feedback to participants</w:t>
            </w:r>
            <w:r w:rsidR="00041509">
              <w:rPr>
                <w:noProof/>
                <w:webHidden/>
              </w:rPr>
              <w:tab/>
            </w:r>
            <w:r w:rsidR="00041509">
              <w:rPr>
                <w:noProof/>
                <w:webHidden/>
              </w:rPr>
              <w:fldChar w:fldCharType="begin"/>
            </w:r>
            <w:r w:rsidR="00041509">
              <w:rPr>
                <w:noProof/>
                <w:webHidden/>
              </w:rPr>
              <w:instrText xml:space="preserve"> PAGEREF _Toc441739192 \h </w:instrText>
            </w:r>
            <w:r w:rsidR="00041509">
              <w:rPr>
                <w:noProof/>
                <w:webHidden/>
              </w:rPr>
            </w:r>
            <w:r w:rsidR="00041509">
              <w:rPr>
                <w:noProof/>
                <w:webHidden/>
              </w:rPr>
              <w:fldChar w:fldCharType="separate"/>
            </w:r>
            <w:r w:rsidR="00A61E5F">
              <w:rPr>
                <w:noProof/>
                <w:webHidden/>
              </w:rPr>
              <w:t>7</w:t>
            </w:r>
            <w:r w:rsidR="00041509">
              <w:rPr>
                <w:noProof/>
                <w:webHidden/>
              </w:rPr>
              <w:fldChar w:fldCharType="end"/>
            </w:r>
          </w:hyperlink>
        </w:p>
        <w:p w:rsidR="00041509" w:rsidRDefault="00A869EE">
          <w:pPr>
            <w:pStyle w:val="TOC1"/>
            <w:tabs>
              <w:tab w:val="right" w:leader="dot" w:pos="9016"/>
            </w:tabs>
            <w:rPr>
              <w:rFonts w:eastAsiaTheme="minorEastAsia"/>
              <w:noProof/>
            </w:rPr>
          </w:pPr>
          <w:hyperlink w:anchor="_Toc441739193" w:history="1">
            <w:r w:rsidR="00041509" w:rsidRPr="00751784">
              <w:rPr>
                <w:rStyle w:val="Hyperlink"/>
                <w:rFonts w:ascii="Calibri" w:eastAsia="Calibri" w:hAnsi="Calibri" w:cs="Times New Roman"/>
                <w:b/>
                <w:noProof/>
              </w:rPr>
              <w:t>Part Four: Contact details</w:t>
            </w:r>
            <w:r w:rsidR="00041509">
              <w:rPr>
                <w:noProof/>
                <w:webHidden/>
              </w:rPr>
              <w:tab/>
            </w:r>
            <w:r w:rsidR="00041509">
              <w:rPr>
                <w:noProof/>
                <w:webHidden/>
              </w:rPr>
              <w:fldChar w:fldCharType="begin"/>
            </w:r>
            <w:r w:rsidR="00041509">
              <w:rPr>
                <w:noProof/>
                <w:webHidden/>
              </w:rPr>
              <w:instrText xml:space="preserve"> PAGEREF _Toc441739193 \h </w:instrText>
            </w:r>
            <w:r w:rsidR="00041509">
              <w:rPr>
                <w:noProof/>
                <w:webHidden/>
              </w:rPr>
            </w:r>
            <w:r w:rsidR="00041509">
              <w:rPr>
                <w:noProof/>
                <w:webHidden/>
              </w:rPr>
              <w:fldChar w:fldCharType="separate"/>
            </w:r>
            <w:r w:rsidR="00A61E5F">
              <w:rPr>
                <w:noProof/>
                <w:webHidden/>
              </w:rPr>
              <w:t>8</w:t>
            </w:r>
            <w:r w:rsidR="00041509">
              <w:rPr>
                <w:noProof/>
                <w:webHidden/>
              </w:rPr>
              <w:fldChar w:fldCharType="end"/>
            </w:r>
          </w:hyperlink>
        </w:p>
        <w:p w:rsidR="009848BC" w:rsidRPr="009A76FD" w:rsidRDefault="009848BC" w:rsidP="009848BC">
          <w:pPr>
            <w:widowControl w:val="0"/>
            <w:spacing w:before="0" w:after="0" w:line="240" w:lineRule="auto"/>
            <w:rPr>
              <w:rFonts w:ascii="Calibri" w:eastAsia="Calibri" w:hAnsi="Calibri" w:cs="Times New Roman"/>
              <w:lang w:val="en-US"/>
            </w:rPr>
          </w:pPr>
          <w:r w:rsidRPr="009A76FD">
            <w:rPr>
              <w:rFonts w:ascii="Calibri" w:eastAsia="Calibri" w:hAnsi="Calibri" w:cs="Times New Roman"/>
              <w:b/>
              <w:bCs/>
              <w:noProof/>
              <w:lang w:val="en-US"/>
            </w:rPr>
            <w:fldChar w:fldCharType="end"/>
          </w:r>
        </w:p>
      </w:sdtContent>
    </w:sdt>
    <w:p w:rsidR="009848BC" w:rsidRPr="00041509" w:rsidRDefault="009848BC" w:rsidP="00041509">
      <w:pPr>
        <w:widowControl w:val="0"/>
        <w:spacing w:before="0" w:after="0" w:line="240" w:lineRule="auto"/>
        <w:rPr>
          <w:rFonts w:ascii="Calibri" w:eastAsia="Calibri" w:hAnsi="Calibri" w:cs="Times New Roman"/>
          <w:sz w:val="10"/>
          <w:szCs w:val="10"/>
        </w:rPr>
      </w:pPr>
      <w:r>
        <w:rPr>
          <w:rFonts w:ascii="Calibri" w:eastAsia="Calibri" w:hAnsi="Calibri" w:cs="Arial"/>
        </w:rPr>
        <w:t xml:space="preserve"> </w:t>
      </w:r>
    </w:p>
    <w:p w:rsidR="009848BC" w:rsidRDefault="009848BC" w:rsidP="009848BC">
      <w:pPr>
        <w:spacing w:before="0" w:after="200" w:line="276" w:lineRule="auto"/>
        <w:jc w:val="both"/>
        <w:rPr>
          <w:rFonts w:ascii="Calibri" w:eastAsia="Calibri" w:hAnsi="Calibri" w:cs="Arial"/>
        </w:rPr>
      </w:pPr>
      <w:r>
        <w:rPr>
          <w:rFonts w:ascii="Calibri" w:eastAsia="Calibri" w:hAnsi="Calibri" w:cs="Arial"/>
        </w:rPr>
        <w:br w:type="page"/>
      </w:r>
    </w:p>
    <w:p w:rsidR="009848BC" w:rsidRDefault="009848BC" w:rsidP="009848BC">
      <w:pPr>
        <w:widowControl w:val="0"/>
        <w:spacing w:before="120" w:after="120" w:line="240" w:lineRule="auto"/>
        <w:ind w:left="567" w:hanging="567"/>
        <w:jc w:val="both"/>
        <w:outlineLvl w:val="0"/>
        <w:rPr>
          <w:rFonts w:ascii="Calibri" w:eastAsia="Calibri" w:hAnsi="Calibri" w:cs="Times New Roman"/>
          <w:b/>
          <w:sz w:val="36"/>
          <w:szCs w:val="28"/>
          <w:lang w:val="en-US"/>
        </w:rPr>
      </w:pPr>
      <w:bookmarkStart w:id="1" w:name="_Toc434916529"/>
      <w:bookmarkStart w:id="2" w:name="_Toc441739178"/>
      <w:r w:rsidRPr="00BC01DA">
        <w:rPr>
          <w:rFonts w:ascii="Calibri" w:eastAsia="Calibri" w:hAnsi="Calibri" w:cs="Times New Roman"/>
          <w:b/>
          <w:sz w:val="36"/>
          <w:szCs w:val="28"/>
          <w:lang w:val="en-US"/>
        </w:rPr>
        <w:lastRenderedPageBreak/>
        <w:t xml:space="preserve">Part One: </w:t>
      </w:r>
      <w:bookmarkEnd w:id="1"/>
      <w:r w:rsidR="007C70B9">
        <w:rPr>
          <w:rFonts w:ascii="Calibri" w:eastAsia="Calibri" w:hAnsi="Calibri" w:cs="Times New Roman"/>
          <w:b/>
          <w:sz w:val="36"/>
          <w:szCs w:val="28"/>
          <w:lang w:val="en-US"/>
        </w:rPr>
        <w:t>Background</w:t>
      </w:r>
      <w:bookmarkEnd w:id="2"/>
    </w:p>
    <w:p w:rsidR="009848BC" w:rsidRPr="00BC01DA" w:rsidRDefault="009848BC" w:rsidP="00C81F3B">
      <w:pPr>
        <w:rPr>
          <w:lang w:val="en-US"/>
        </w:rPr>
      </w:pPr>
    </w:p>
    <w:p w:rsidR="009848BC" w:rsidRDefault="007C70B9" w:rsidP="009848BC">
      <w:pPr>
        <w:widowControl w:val="0"/>
        <w:spacing w:before="0" w:after="120" w:line="271" w:lineRule="auto"/>
        <w:jc w:val="both"/>
        <w:rPr>
          <w:rFonts w:ascii="Calibri" w:eastAsia="Calibri" w:hAnsi="Calibri" w:cs="Times New Roman"/>
        </w:rPr>
      </w:pPr>
      <w:r>
        <w:rPr>
          <w:rFonts w:ascii="Calibri" w:eastAsia="Calibri" w:hAnsi="Calibri" w:cs="Times New Roman"/>
        </w:rPr>
        <w:t xml:space="preserve">This guidance has been prepared for </w:t>
      </w:r>
      <w:r w:rsidR="00041509">
        <w:rPr>
          <w:rFonts w:ascii="Calibri" w:eastAsia="Calibri" w:hAnsi="Calibri" w:cs="Times New Roman"/>
        </w:rPr>
        <w:t xml:space="preserve">individuals, groups and </w:t>
      </w:r>
      <w:r>
        <w:rPr>
          <w:rFonts w:ascii="Calibri" w:eastAsia="Calibri" w:hAnsi="Calibri" w:cs="Times New Roman"/>
        </w:rPr>
        <w:t xml:space="preserve">organisations that administer surveys </w:t>
      </w:r>
      <w:r w:rsidR="00041509">
        <w:rPr>
          <w:rFonts w:ascii="Calibri" w:eastAsia="Calibri" w:hAnsi="Calibri" w:cs="Times New Roman"/>
        </w:rPr>
        <w:t>to</w:t>
      </w:r>
      <w:r>
        <w:rPr>
          <w:rFonts w:ascii="Calibri" w:eastAsia="Calibri" w:hAnsi="Calibri" w:cs="Times New Roman"/>
        </w:rPr>
        <w:t xml:space="preserve"> participants in projects funded through the Participatory Science Platform</w:t>
      </w:r>
      <w:r w:rsidR="00A23C45">
        <w:rPr>
          <w:rFonts w:ascii="Calibri" w:eastAsia="Calibri" w:hAnsi="Calibri" w:cs="Times New Roman"/>
        </w:rPr>
        <w:t xml:space="preserve"> (PSP)</w:t>
      </w:r>
      <w:r>
        <w:rPr>
          <w:rFonts w:ascii="Calibri" w:eastAsia="Calibri" w:hAnsi="Calibri" w:cs="Times New Roman"/>
        </w:rPr>
        <w:t xml:space="preserve"> or the Unlocking Curious Minds </w:t>
      </w:r>
      <w:r w:rsidR="00A23C45">
        <w:rPr>
          <w:rFonts w:ascii="Calibri" w:eastAsia="Calibri" w:hAnsi="Calibri" w:cs="Times New Roman"/>
        </w:rPr>
        <w:t xml:space="preserve">(UCM) </w:t>
      </w:r>
      <w:r>
        <w:rPr>
          <w:rFonts w:ascii="Calibri" w:eastAsia="Calibri" w:hAnsi="Calibri" w:cs="Times New Roman"/>
        </w:rPr>
        <w:t>contestable fund</w:t>
      </w:r>
      <w:r w:rsidR="00041509">
        <w:rPr>
          <w:rFonts w:ascii="Calibri" w:eastAsia="Calibri" w:hAnsi="Calibri" w:cs="Times New Roman"/>
        </w:rPr>
        <w:t xml:space="preserve"> (project teams)</w:t>
      </w:r>
      <w:r>
        <w:rPr>
          <w:rFonts w:ascii="Calibri" w:eastAsia="Calibri" w:hAnsi="Calibri" w:cs="Times New Roman"/>
        </w:rPr>
        <w:t xml:space="preserve">. </w:t>
      </w:r>
    </w:p>
    <w:p w:rsidR="007C70B9" w:rsidRDefault="007C70B9" w:rsidP="009848BC">
      <w:pPr>
        <w:widowControl w:val="0"/>
        <w:spacing w:before="0" w:after="120" w:line="271" w:lineRule="auto"/>
        <w:jc w:val="both"/>
        <w:rPr>
          <w:rFonts w:ascii="Calibri" w:eastAsia="Calibri" w:hAnsi="Calibri" w:cs="Times New Roman"/>
        </w:rPr>
      </w:pPr>
      <w:r>
        <w:rPr>
          <w:rFonts w:ascii="Calibri" w:eastAsia="Calibri" w:hAnsi="Calibri" w:cs="Times New Roman"/>
        </w:rPr>
        <w:t>The Ministry of Business, Innovation and Employment</w:t>
      </w:r>
      <w:r w:rsidR="00A23C45">
        <w:rPr>
          <w:rFonts w:ascii="Calibri" w:eastAsia="Calibri" w:hAnsi="Calibri" w:cs="Times New Roman"/>
        </w:rPr>
        <w:t xml:space="preserve"> (MBIE)</w:t>
      </w:r>
      <w:r>
        <w:rPr>
          <w:rFonts w:ascii="Calibri" w:eastAsia="Calibri" w:hAnsi="Calibri" w:cs="Times New Roman"/>
        </w:rPr>
        <w:t xml:space="preserve"> has developed a set of surveys to support organisations and individuals delivering these projects to understand more about the reach, impact and effectiveness of their projects. </w:t>
      </w:r>
    </w:p>
    <w:p w:rsidR="009848BC" w:rsidRPr="009A76FD" w:rsidRDefault="00CD68F2" w:rsidP="0032372C">
      <w:pPr>
        <w:widowControl w:val="0"/>
        <w:spacing w:before="0" w:after="120" w:line="271" w:lineRule="auto"/>
        <w:jc w:val="both"/>
        <w:rPr>
          <w:rFonts w:ascii="Calibri" w:eastAsia="Calibri" w:hAnsi="Calibri" w:cs="Times New Roman"/>
        </w:rPr>
      </w:pPr>
      <w:r>
        <w:rPr>
          <w:rFonts w:ascii="Calibri" w:eastAsia="Calibri" w:hAnsi="Calibri" w:cs="Times New Roman"/>
        </w:rPr>
        <w:t xml:space="preserve">These guidelines are intended to help project teams to maximise the value they get from the surveys and </w:t>
      </w:r>
      <w:r w:rsidR="00A23C45">
        <w:rPr>
          <w:rFonts w:ascii="Calibri" w:eastAsia="Calibri" w:hAnsi="Calibri" w:cs="Times New Roman"/>
        </w:rPr>
        <w:t xml:space="preserve">assist them to manage the ethical and confidentiality issues that can arise. </w:t>
      </w:r>
      <w:r>
        <w:rPr>
          <w:rFonts w:ascii="Calibri" w:eastAsia="Calibri" w:hAnsi="Calibri" w:cs="Times New Roman"/>
        </w:rPr>
        <w:t xml:space="preserve"> </w:t>
      </w:r>
      <w:r w:rsidRPr="00CD68F2">
        <w:rPr>
          <w:rFonts w:ascii="Calibri" w:eastAsia="Calibri" w:hAnsi="Calibri" w:cs="Times New Roman"/>
        </w:rPr>
        <w:t xml:space="preserve"> </w:t>
      </w:r>
      <w:bookmarkStart w:id="3" w:name="_Toc434931679"/>
      <w:bookmarkEnd w:id="3"/>
    </w:p>
    <w:p w:rsidR="009848BC" w:rsidRPr="00C965AA" w:rsidRDefault="00A23C45" w:rsidP="0050676F">
      <w:pPr>
        <w:pStyle w:val="MBIEHeading2"/>
      </w:pPr>
      <w:bookmarkStart w:id="4" w:name="_Toc441739179"/>
      <w:r>
        <w:t>Limitations</w:t>
      </w:r>
      <w:bookmarkEnd w:id="4"/>
    </w:p>
    <w:p w:rsidR="00B03169" w:rsidRDefault="00A23C45" w:rsidP="009848BC">
      <w:pPr>
        <w:widowControl w:val="0"/>
        <w:spacing w:before="0" w:after="120" w:line="271" w:lineRule="auto"/>
        <w:jc w:val="both"/>
        <w:rPr>
          <w:rFonts w:ascii="Calibri" w:eastAsia="Calibri" w:hAnsi="Calibri" w:cs="Calibri"/>
          <w:spacing w:val="-2"/>
        </w:rPr>
      </w:pPr>
      <w:r>
        <w:rPr>
          <w:rFonts w:ascii="Calibri" w:eastAsia="Calibri" w:hAnsi="Calibri" w:cs="Calibri"/>
          <w:spacing w:val="-2"/>
        </w:rPr>
        <w:t>These guidelines are intended to support PSP and UCM project teams to a</w:t>
      </w:r>
      <w:r w:rsidR="008A22D1">
        <w:rPr>
          <w:rFonts w:ascii="Calibri" w:eastAsia="Calibri" w:hAnsi="Calibri" w:cs="Calibri"/>
          <w:spacing w:val="-2"/>
        </w:rPr>
        <w:t>dminister these surveys. T</w:t>
      </w:r>
      <w:r>
        <w:rPr>
          <w:rFonts w:ascii="Calibri" w:eastAsia="Calibri" w:hAnsi="Calibri" w:cs="Calibri"/>
          <w:spacing w:val="-2"/>
        </w:rPr>
        <w:t>hese guidelines dis</w:t>
      </w:r>
      <w:r w:rsidR="008A22D1">
        <w:rPr>
          <w:rFonts w:ascii="Calibri" w:eastAsia="Calibri" w:hAnsi="Calibri" w:cs="Calibri"/>
          <w:spacing w:val="-2"/>
        </w:rPr>
        <w:t xml:space="preserve">cuss a range of ethical issues and </w:t>
      </w:r>
      <w:r>
        <w:rPr>
          <w:rFonts w:ascii="Calibri" w:eastAsia="Calibri" w:hAnsi="Calibri" w:cs="Calibri"/>
          <w:spacing w:val="-2"/>
        </w:rPr>
        <w:t xml:space="preserve">are an aid to decision-making. </w:t>
      </w:r>
    </w:p>
    <w:p w:rsidR="003D7F04" w:rsidRDefault="00A23C45" w:rsidP="009848BC">
      <w:pPr>
        <w:widowControl w:val="0"/>
        <w:spacing w:before="0" w:after="120" w:line="271" w:lineRule="auto"/>
        <w:jc w:val="both"/>
        <w:rPr>
          <w:rFonts w:ascii="Calibri" w:eastAsia="Calibri" w:hAnsi="Calibri" w:cs="Calibri"/>
          <w:spacing w:val="-2"/>
        </w:rPr>
      </w:pPr>
      <w:r>
        <w:rPr>
          <w:rFonts w:ascii="Calibri" w:eastAsia="Calibri" w:hAnsi="Calibri" w:cs="Calibri"/>
          <w:spacing w:val="-2"/>
        </w:rPr>
        <w:t>Project teams should take account of the relevant ethical processes and procedures that apply within their own organisations</w:t>
      </w:r>
      <w:r w:rsidR="003D7F04">
        <w:rPr>
          <w:rFonts w:ascii="Calibri" w:eastAsia="Calibri" w:hAnsi="Calibri" w:cs="Calibri"/>
          <w:spacing w:val="-2"/>
        </w:rPr>
        <w:t xml:space="preserve"> or professional bodies</w:t>
      </w:r>
      <w:r>
        <w:rPr>
          <w:rFonts w:ascii="Calibri" w:eastAsia="Calibri" w:hAnsi="Calibri" w:cs="Calibri"/>
          <w:spacing w:val="-2"/>
        </w:rPr>
        <w:t xml:space="preserve">, and ensure that they take the time to develop a familiarity </w:t>
      </w:r>
      <w:r w:rsidR="0032372C">
        <w:rPr>
          <w:rFonts w:ascii="Calibri" w:eastAsia="Calibri" w:hAnsi="Calibri" w:cs="Calibri"/>
          <w:spacing w:val="-2"/>
        </w:rPr>
        <w:t xml:space="preserve">with </w:t>
      </w:r>
      <w:r>
        <w:rPr>
          <w:rFonts w:ascii="Calibri" w:eastAsia="Calibri" w:hAnsi="Calibri" w:cs="Calibri"/>
          <w:spacing w:val="-2"/>
        </w:rPr>
        <w:t xml:space="preserve">and understanding of </w:t>
      </w:r>
      <w:r w:rsidR="003D7F04">
        <w:rPr>
          <w:rFonts w:ascii="Calibri" w:eastAsia="Calibri" w:hAnsi="Calibri" w:cs="Calibri"/>
          <w:spacing w:val="-2"/>
        </w:rPr>
        <w:t>any</w:t>
      </w:r>
      <w:r>
        <w:rPr>
          <w:rFonts w:ascii="Calibri" w:eastAsia="Calibri" w:hAnsi="Calibri" w:cs="Calibri"/>
          <w:spacing w:val="-2"/>
        </w:rPr>
        <w:t xml:space="preserve"> </w:t>
      </w:r>
      <w:r w:rsidR="003D7F04">
        <w:rPr>
          <w:rFonts w:ascii="Calibri" w:eastAsia="Calibri" w:hAnsi="Calibri" w:cs="Calibri"/>
          <w:spacing w:val="-2"/>
        </w:rPr>
        <w:t xml:space="preserve">relevant ethical considerations. </w:t>
      </w:r>
      <w:r>
        <w:rPr>
          <w:rFonts w:ascii="Calibri" w:eastAsia="Calibri" w:hAnsi="Calibri" w:cs="Calibri"/>
          <w:spacing w:val="-2"/>
        </w:rPr>
        <w:t xml:space="preserve"> </w:t>
      </w:r>
    </w:p>
    <w:p w:rsidR="00B03169" w:rsidRDefault="003D7F04" w:rsidP="009848BC">
      <w:pPr>
        <w:widowControl w:val="0"/>
        <w:spacing w:before="0" w:after="120" w:line="271" w:lineRule="auto"/>
        <w:jc w:val="both"/>
        <w:rPr>
          <w:rFonts w:ascii="Calibri" w:eastAsia="Calibri" w:hAnsi="Calibri" w:cs="Calibri"/>
          <w:spacing w:val="-2"/>
        </w:rPr>
      </w:pPr>
      <w:r>
        <w:rPr>
          <w:rFonts w:ascii="Calibri" w:eastAsia="Calibri" w:hAnsi="Calibri" w:cs="Calibri"/>
          <w:spacing w:val="-2"/>
        </w:rPr>
        <w:t>Project teams should not interpret these guidelines or the supply of survey templates or results as indicating ethics approval by MBIE for the surveying that they propose to undertake.</w:t>
      </w:r>
    </w:p>
    <w:p w:rsidR="00B03169" w:rsidRPr="00B03169" w:rsidRDefault="00B03169" w:rsidP="0050676F">
      <w:pPr>
        <w:pStyle w:val="MBIEHeading2"/>
      </w:pPr>
      <w:bookmarkStart w:id="5" w:name="_Toc441739180"/>
      <w:r>
        <w:t>Relevant legislation</w:t>
      </w:r>
      <w:bookmarkEnd w:id="5"/>
    </w:p>
    <w:p w:rsidR="00B03169" w:rsidRDefault="00B03169" w:rsidP="00B03169">
      <w:pPr>
        <w:widowControl w:val="0"/>
        <w:spacing w:before="0" w:after="120" w:line="271" w:lineRule="auto"/>
        <w:jc w:val="both"/>
        <w:rPr>
          <w:rFonts w:ascii="Calibri" w:eastAsia="Calibri" w:hAnsi="Calibri" w:cs="Calibri"/>
          <w:spacing w:val="-2"/>
        </w:rPr>
      </w:pPr>
      <w:r>
        <w:rPr>
          <w:rFonts w:ascii="Calibri" w:eastAsia="Calibri" w:hAnsi="Calibri" w:cs="Calibri"/>
          <w:spacing w:val="-2"/>
        </w:rPr>
        <w:t xml:space="preserve">Project teams need to be aware of and take time to understand the </w:t>
      </w:r>
      <w:r w:rsidRPr="00B03169">
        <w:rPr>
          <w:rFonts w:ascii="Calibri" w:eastAsia="Calibri" w:hAnsi="Calibri" w:cs="Calibri"/>
          <w:spacing w:val="-2"/>
        </w:rPr>
        <w:t>implications of legislation for research and handling of information, such as the Privacy Act, the Human Rights Act, and the Official Information Act</w:t>
      </w:r>
      <w:r>
        <w:rPr>
          <w:rFonts w:ascii="Calibri" w:eastAsia="Calibri" w:hAnsi="Calibri" w:cs="Calibri"/>
          <w:spacing w:val="-2"/>
        </w:rPr>
        <w:t xml:space="preserve">. </w:t>
      </w:r>
    </w:p>
    <w:p w:rsidR="00B03169" w:rsidRDefault="00B03169" w:rsidP="009848BC">
      <w:pPr>
        <w:widowControl w:val="0"/>
        <w:spacing w:before="0" w:after="120" w:line="271" w:lineRule="auto"/>
        <w:jc w:val="both"/>
        <w:rPr>
          <w:rFonts w:ascii="Calibri" w:eastAsia="Calibri" w:hAnsi="Calibri" w:cs="Calibri"/>
          <w:spacing w:val="-2"/>
        </w:rPr>
      </w:pPr>
    </w:p>
    <w:p w:rsidR="00993EEF" w:rsidRDefault="00993EEF">
      <w:pPr>
        <w:spacing w:before="0" w:after="200" w:line="276" w:lineRule="auto"/>
        <w:rPr>
          <w:rFonts w:ascii="Calibri" w:eastAsia="Calibri" w:hAnsi="Calibri" w:cs="Calibri"/>
          <w:spacing w:val="-2"/>
        </w:rPr>
      </w:pPr>
      <w:r>
        <w:rPr>
          <w:rFonts w:ascii="Calibri" w:eastAsia="Calibri" w:hAnsi="Calibri" w:cs="Calibri"/>
          <w:spacing w:val="-2"/>
        </w:rPr>
        <w:br w:type="page"/>
      </w:r>
    </w:p>
    <w:p w:rsidR="00993EEF" w:rsidRDefault="00993EEF" w:rsidP="00993EEF">
      <w:pPr>
        <w:widowControl w:val="0"/>
        <w:spacing w:before="120" w:after="120" w:line="240" w:lineRule="auto"/>
        <w:ind w:left="567" w:hanging="567"/>
        <w:jc w:val="both"/>
        <w:outlineLvl w:val="0"/>
        <w:rPr>
          <w:rFonts w:ascii="Calibri" w:eastAsia="Calibri" w:hAnsi="Calibri" w:cs="Times New Roman"/>
          <w:b/>
          <w:sz w:val="36"/>
          <w:szCs w:val="28"/>
          <w:lang w:val="en-US"/>
        </w:rPr>
      </w:pPr>
      <w:bookmarkStart w:id="6" w:name="_Toc441739181"/>
      <w:r w:rsidRPr="00BC01DA">
        <w:rPr>
          <w:rFonts w:ascii="Calibri" w:eastAsia="Calibri" w:hAnsi="Calibri" w:cs="Times New Roman"/>
          <w:b/>
          <w:sz w:val="36"/>
          <w:szCs w:val="28"/>
          <w:lang w:val="en-US"/>
        </w:rPr>
        <w:lastRenderedPageBreak/>
        <w:t xml:space="preserve">Part </w:t>
      </w:r>
      <w:r>
        <w:rPr>
          <w:rFonts w:ascii="Calibri" w:eastAsia="Calibri" w:hAnsi="Calibri" w:cs="Times New Roman"/>
          <w:b/>
          <w:sz w:val="36"/>
          <w:szCs w:val="28"/>
          <w:lang w:val="en-US"/>
        </w:rPr>
        <w:t>Two</w:t>
      </w:r>
      <w:r w:rsidRPr="00BC01DA">
        <w:rPr>
          <w:rFonts w:ascii="Calibri" w:eastAsia="Calibri" w:hAnsi="Calibri" w:cs="Times New Roman"/>
          <w:b/>
          <w:sz w:val="36"/>
          <w:szCs w:val="28"/>
          <w:lang w:val="en-US"/>
        </w:rPr>
        <w:t xml:space="preserve">: </w:t>
      </w:r>
      <w:r>
        <w:rPr>
          <w:rFonts w:ascii="Calibri" w:eastAsia="Calibri" w:hAnsi="Calibri" w:cs="Times New Roman"/>
          <w:b/>
          <w:sz w:val="36"/>
          <w:szCs w:val="28"/>
          <w:lang w:val="en-US"/>
        </w:rPr>
        <w:t>Types of surveys</w:t>
      </w:r>
      <w:bookmarkEnd w:id="6"/>
    </w:p>
    <w:p w:rsidR="00993EEF" w:rsidRDefault="00993EEF" w:rsidP="00993EEF">
      <w:pPr>
        <w:widowControl w:val="0"/>
        <w:spacing w:before="0" w:after="120" w:line="271" w:lineRule="auto"/>
        <w:jc w:val="both"/>
        <w:rPr>
          <w:rFonts w:ascii="Calibri" w:eastAsia="Calibri" w:hAnsi="Calibri" w:cs="Calibri"/>
          <w:spacing w:val="-2"/>
        </w:rPr>
      </w:pPr>
      <w:r w:rsidRPr="00993EEF">
        <w:rPr>
          <w:rFonts w:ascii="Calibri" w:eastAsia="Calibri" w:hAnsi="Calibri" w:cs="Calibri"/>
          <w:spacing w:val="-2"/>
        </w:rPr>
        <w:t xml:space="preserve">MBIE has developed </w:t>
      </w:r>
      <w:r w:rsidR="00895F53">
        <w:rPr>
          <w:rFonts w:ascii="Calibri" w:eastAsia="Calibri" w:hAnsi="Calibri" w:cs="Calibri"/>
          <w:spacing w:val="-2"/>
        </w:rPr>
        <w:t>three sets of</w:t>
      </w:r>
      <w:r w:rsidRPr="00993EEF">
        <w:rPr>
          <w:rFonts w:ascii="Calibri" w:eastAsia="Calibri" w:hAnsi="Calibri" w:cs="Calibri"/>
          <w:spacing w:val="-2"/>
        </w:rPr>
        <w:t xml:space="preserve"> surveys to help </w:t>
      </w:r>
      <w:r w:rsidR="008A22D1">
        <w:rPr>
          <w:rFonts w:ascii="Calibri" w:eastAsia="Calibri" w:hAnsi="Calibri" w:cs="Calibri"/>
          <w:spacing w:val="-2"/>
        </w:rPr>
        <w:t xml:space="preserve">project teams </w:t>
      </w:r>
      <w:r w:rsidRPr="00993EEF">
        <w:rPr>
          <w:rFonts w:ascii="Calibri" w:eastAsia="Calibri" w:hAnsi="Calibri" w:cs="Calibri"/>
          <w:spacing w:val="-2"/>
        </w:rPr>
        <w:t xml:space="preserve">to define the questions that they may use, and simplify the management and administration of the surveys by hosting them on behalf of the PSP and UCM project teams. </w:t>
      </w:r>
    </w:p>
    <w:p w:rsidR="00895F53" w:rsidRDefault="00895F53" w:rsidP="00895F53">
      <w:pPr>
        <w:widowControl w:val="0"/>
        <w:spacing w:before="0" w:after="120" w:line="271" w:lineRule="auto"/>
        <w:jc w:val="both"/>
        <w:rPr>
          <w:rFonts w:ascii="Calibri" w:eastAsia="Calibri" w:hAnsi="Calibri" w:cs="Times New Roman"/>
        </w:rPr>
      </w:pPr>
      <w:r>
        <w:rPr>
          <w:rFonts w:ascii="Calibri" w:eastAsia="Calibri" w:hAnsi="Calibri" w:cs="Times New Roman"/>
        </w:rPr>
        <w:t>The three types of surveys are:</w:t>
      </w:r>
    </w:p>
    <w:p w:rsidR="00895F53" w:rsidRDefault="00895F53" w:rsidP="00895F53">
      <w:pPr>
        <w:pStyle w:val="ListParagraph"/>
        <w:widowControl w:val="0"/>
        <w:numPr>
          <w:ilvl w:val="0"/>
          <w:numId w:val="2"/>
        </w:numPr>
        <w:spacing w:before="0" w:after="120" w:line="271" w:lineRule="auto"/>
        <w:jc w:val="both"/>
        <w:rPr>
          <w:rFonts w:ascii="Calibri" w:eastAsia="Calibri" w:hAnsi="Calibri" w:cs="Times New Roman"/>
        </w:rPr>
      </w:pPr>
      <w:r>
        <w:rPr>
          <w:rFonts w:ascii="Calibri" w:eastAsia="Calibri" w:hAnsi="Calibri" w:cs="Times New Roman"/>
        </w:rPr>
        <w:t>Event surveys that are suitable for activities where the engagement of participants is transitory in nature;</w:t>
      </w:r>
    </w:p>
    <w:p w:rsidR="00895F53" w:rsidRDefault="00895F53" w:rsidP="00895F53">
      <w:pPr>
        <w:pStyle w:val="ListParagraph"/>
        <w:widowControl w:val="0"/>
        <w:numPr>
          <w:ilvl w:val="0"/>
          <w:numId w:val="2"/>
        </w:numPr>
        <w:spacing w:before="0" w:after="120" w:line="271" w:lineRule="auto"/>
        <w:jc w:val="both"/>
        <w:rPr>
          <w:rFonts w:ascii="Calibri" w:eastAsia="Calibri" w:hAnsi="Calibri" w:cs="Times New Roman"/>
        </w:rPr>
      </w:pPr>
      <w:r>
        <w:rPr>
          <w:rFonts w:ascii="Calibri" w:eastAsia="Calibri" w:hAnsi="Calibri" w:cs="Times New Roman"/>
        </w:rPr>
        <w:t>Pre-surveys intended for projects where it is possible to survey participants before the project’s activities are delivered; and</w:t>
      </w:r>
    </w:p>
    <w:p w:rsidR="00895F53" w:rsidRPr="00895F53" w:rsidRDefault="00895F53" w:rsidP="00993EEF">
      <w:pPr>
        <w:pStyle w:val="ListParagraph"/>
        <w:widowControl w:val="0"/>
        <w:numPr>
          <w:ilvl w:val="0"/>
          <w:numId w:val="2"/>
        </w:numPr>
        <w:spacing w:before="0" w:after="120" w:line="271" w:lineRule="auto"/>
        <w:jc w:val="both"/>
        <w:rPr>
          <w:rFonts w:ascii="Calibri" w:eastAsia="Calibri" w:hAnsi="Calibri" w:cs="Times New Roman"/>
        </w:rPr>
      </w:pPr>
      <w:r>
        <w:rPr>
          <w:rFonts w:ascii="Calibri" w:eastAsia="Calibri" w:hAnsi="Calibri" w:cs="Times New Roman"/>
        </w:rPr>
        <w:t xml:space="preserve">Post-surveys which can be administered after a project’s activities are delivered. </w:t>
      </w:r>
    </w:p>
    <w:p w:rsidR="00D7447C" w:rsidRPr="00D7447C" w:rsidRDefault="00D7447C" w:rsidP="00D7447C">
      <w:r w:rsidRPr="00DD571A">
        <w:t>If your initiative involves large number of participant</w:t>
      </w:r>
      <w:r>
        <w:t>s</w:t>
      </w:r>
      <w:r w:rsidRPr="00DD571A">
        <w:t xml:space="preserve"> and you need to use the pre and/or post survey questions, </w:t>
      </w:r>
      <w:r>
        <w:t>it may be a good idea to survey only some of the participants. P</w:t>
      </w:r>
      <w:r w:rsidRPr="00DD571A">
        <w:t xml:space="preserve">lease talk to us (see </w:t>
      </w:r>
      <w:r w:rsidR="00041509">
        <w:t>Part 4: Contact D</w:t>
      </w:r>
      <w:r w:rsidRPr="00DD571A">
        <w:t xml:space="preserve">etails below) about how to construct a sample for your survey. </w:t>
      </w:r>
    </w:p>
    <w:p w:rsidR="00993EEF" w:rsidRPr="00E72ABE" w:rsidRDefault="00993EEF" w:rsidP="00993EEF">
      <w:pPr>
        <w:widowControl w:val="0"/>
        <w:spacing w:before="0" w:after="120" w:line="271" w:lineRule="auto"/>
        <w:jc w:val="both"/>
      </w:pPr>
      <w:r>
        <w:rPr>
          <w:rFonts w:ascii="Calibri" w:eastAsia="Calibri" w:hAnsi="Calibri" w:cs="Times New Roman"/>
        </w:rPr>
        <w:t xml:space="preserve">Project teams can arrange for tailored surveys to be developed by contacting the </w:t>
      </w:r>
      <w:r w:rsidR="00E72ABE">
        <w:rPr>
          <w:rFonts w:ascii="Calibri" w:eastAsia="Calibri" w:hAnsi="Calibri" w:cs="Times New Roman"/>
        </w:rPr>
        <w:t>Specialised Investments</w:t>
      </w:r>
      <w:r>
        <w:rPr>
          <w:rFonts w:ascii="Calibri" w:eastAsia="Calibri" w:hAnsi="Calibri" w:cs="Times New Roman"/>
        </w:rPr>
        <w:t xml:space="preserve"> team at </w:t>
      </w:r>
      <w:hyperlink r:id="rId15" w:history="1">
        <w:r w:rsidR="00E72ABE" w:rsidRPr="0093749C">
          <w:rPr>
            <w:rStyle w:val="Hyperlink"/>
          </w:rPr>
          <w:t>curiousminds@mbie.govt.nz</w:t>
        </w:r>
      </w:hyperlink>
    </w:p>
    <w:p w:rsidR="00D7447C" w:rsidRPr="00D7447C" w:rsidRDefault="00D7447C" w:rsidP="0050676F">
      <w:pPr>
        <w:pStyle w:val="MBIEHeading2"/>
      </w:pPr>
      <w:bookmarkStart w:id="7" w:name="_Toc441739182"/>
      <w:r w:rsidRPr="00D7447C">
        <w:t>I’ve already developed a survey, what should I do?</w:t>
      </w:r>
      <w:bookmarkEnd w:id="7"/>
    </w:p>
    <w:p w:rsidR="00D7447C" w:rsidRPr="00DD571A" w:rsidRDefault="00D7447C" w:rsidP="00D7447C">
      <w:r w:rsidRPr="00DD571A">
        <w:t xml:space="preserve">The survey questions are designed to </w:t>
      </w:r>
      <w:r>
        <w:t xml:space="preserve">be used in addition </w:t>
      </w:r>
      <w:r w:rsidR="008A22D1">
        <w:t xml:space="preserve">to </w:t>
      </w:r>
      <w:r>
        <w:t>what you are already doing. Y</w:t>
      </w:r>
      <w:r w:rsidRPr="00DD571A">
        <w:t xml:space="preserve">ou can either include </w:t>
      </w:r>
      <w:r>
        <w:t>these questions</w:t>
      </w:r>
      <w:r w:rsidRPr="00DD571A">
        <w:t xml:space="preserve"> in your own surveys or talk to us (see below) about how we can adapt the survey tools we have developed to your needs. </w:t>
      </w:r>
    </w:p>
    <w:p w:rsidR="00D7447C" w:rsidRPr="00D7447C" w:rsidRDefault="00D7447C" w:rsidP="0050676F">
      <w:pPr>
        <w:pStyle w:val="MBIEHeading2"/>
      </w:pPr>
      <w:bookmarkStart w:id="8" w:name="_Toc441739183"/>
      <w:r w:rsidRPr="00D7447C">
        <w:t xml:space="preserve">What will </w:t>
      </w:r>
      <w:r w:rsidR="008A22D1">
        <w:t>MBIE</w:t>
      </w:r>
      <w:r w:rsidRPr="00D7447C">
        <w:t xml:space="preserve"> do with the results?</w:t>
      </w:r>
      <w:bookmarkEnd w:id="8"/>
    </w:p>
    <w:p w:rsidR="00D7447C" w:rsidRPr="00DD571A" w:rsidRDefault="00D7447C" w:rsidP="00D7447C">
      <w:r w:rsidRPr="00DD571A">
        <w:t xml:space="preserve">We have developed these questions so that we can compare the impact of your </w:t>
      </w:r>
      <w:r>
        <w:t>project</w:t>
      </w:r>
      <w:r w:rsidRPr="00DD571A">
        <w:t xml:space="preserve"> against the results of national surveys of public attitudes to science and technology, and provide you with information about the relative contribution of your </w:t>
      </w:r>
      <w:r>
        <w:t>project</w:t>
      </w:r>
      <w:r w:rsidRPr="00DD571A">
        <w:t xml:space="preserve">. </w:t>
      </w:r>
    </w:p>
    <w:p w:rsidR="00D7447C" w:rsidRDefault="00D7447C" w:rsidP="00D7447C">
      <w:r>
        <w:t>These tools will also help us identify what works well and provide a basis for ongoing monitoring.</w:t>
      </w:r>
    </w:p>
    <w:p w:rsidR="00D7447C" w:rsidRPr="00DD571A" w:rsidRDefault="00D7447C" w:rsidP="00D7447C">
      <w:r>
        <w:t xml:space="preserve">We will have shared ownership of the data collected through the surveys, and MBIE </w:t>
      </w:r>
      <w:r w:rsidR="008A22D1">
        <w:t>ensure</w:t>
      </w:r>
      <w:r>
        <w:t xml:space="preserve"> that </w:t>
      </w:r>
      <w:r w:rsidR="008A22D1">
        <w:t xml:space="preserve">any data it hold </w:t>
      </w:r>
      <w:r>
        <w:t xml:space="preserve">is kept confidential. </w:t>
      </w:r>
    </w:p>
    <w:p w:rsidR="00D7447C" w:rsidRPr="00D7447C" w:rsidRDefault="00D7447C" w:rsidP="0050676F">
      <w:pPr>
        <w:pStyle w:val="MBIEHeading2"/>
      </w:pPr>
      <w:bookmarkStart w:id="9" w:name="_Toc441739184"/>
      <w:r w:rsidRPr="00D7447C">
        <w:t>Process</w:t>
      </w:r>
      <w:bookmarkEnd w:id="9"/>
    </w:p>
    <w:p w:rsidR="00D7447C" w:rsidRPr="00DD571A" w:rsidRDefault="00D7447C" w:rsidP="00D7447C">
      <w:r w:rsidRPr="00DD571A">
        <w:t>Here’s an overview of the process:</w:t>
      </w:r>
    </w:p>
    <w:p w:rsidR="00D7447C" w:rsidRPr="00DD571A" w:rsidRDefault="00D7447C" w:rsidP="00D7447C">
      <w:pPr>
        <w:pStyle w:val="ListParagraph"/>
        <w:numPr>
          <w:ilvl w:val="0"/>
          <w:numId w:val="3"/>
        </w:numPr>
        <w:spacing w:before="0" w:after="120" w:line="276" w:lineRule="auto"/>
        <w:contextualSpacing w:val="0"/>
      </w:pPr>
      <w:r w:rsidRPr="00DD571A">
        <w:t>We will develop and send you a survey based on our understanding of your current needs with an online link to the tool (SurveyMonkey) that we are using</w:t>
      </w:r>
      <w:r w:rsidR="0050676F">
        <w:t>.</w:t>
      </w:r>
    </w:p>
    <w:p w:rsidR="00D7447C" w:rsidRPr="00DD571A" w:rsidRDefault="00D7447C" w:rsidP="00D7447C">
      <w:pPr>
        <w:pStyle w:val="ListParagraph"/>
        <w:numPr>
          <w:ilvl w:val="0"/>
          <w:numId w:val="3"/>
        </w:numPr>
        <w:spacing w:before="0" w:after="120" w:line="276" w:lineRule="auto"/>
        <w:contextualSpacing w:val="0"/>
      </w:pPr>
      <w:r w:rsidRPr="00DD571A">
        <w:t>Please contact us if you would like to add to the survey questions we have developed, or require a printed version of the survey</w:t>
      </w:r>
      <w:r w:rsidR="0050676F">
        <w:t>.</w:t>
      </w:r>
    </w:p>
    <w:p w:rsidR="00D7447C" w:rsidRPr="00DD571A" w:rsidRDefault="00D7447C" w:rsidP="00D7447C">
      <w:pPr>
        <w:pStyle w:val="ListParagraph"/>
        <w:numPr>
          <w:ilvl w:val="0"/>
          <w:numId w:val="3"/>
        </w:numPr>
        <w:spacing w:before="0" w:after="120" w:line="276" w:lineRule="auto"/>
        <w:contextualSpacing w:val="0"/>
      </w:pPr>
      <w:r w:rsidRPr="00DD571A">
        <w:t>You administer the survey, either using the online link or the printed survey</w:t>
      </w:r>
    </w:p>
    <w:p w:rsidR="00D7447C" w:rsidRPr="00DD571A" w:rsidRDefault="00D7447C" w:rsidP="00D7447C">
      <w:pPr>
        <w:pStyle w:val="ListParagraph"/>
        <w:numPr>
          <w:ilvl w:val="1"/>
          <w:numId w:val="3"/>
        </w:numPr>
        <w:spacing w:before="0" w:after="120" w:line="276" w:lineRule="auto"/>
        <w:contextualSpacing w:val="0"/>
      </w:pPr>
      <w:r w:rsidRPr="00DD571A">
        <w:t>If you use the printed survey, we would be grateful if you could arrange for the results to be entered into the online survey tool</w:t>
      </w:r>
      <w:r>
        <w:t>.</w:t>
      </w:r>
    </w:p>
    <w:p w:rsidR="00D7447C" w:rsidRPr="00DD571A" w:rsidRDefault="00D7447C" w:rsidP="00D7447C">
      <w:pPr>
        <w:pStyle w:val="ListParagraph"/>
        <w:numPr>
          <w:ilvl w:val="0"/>
          <w:numId w:val="3"/>
        </w:numPr>
        <w:spacing w:before="0" w:after="120" w:line="276" w:lineRule="auto"/>
        <w:contextualSpacing w:val="0"/>
      </w:pPr>
      <w:r w:rsidRPr="00DD571A">
        <w:lastRenderedPageBreak/>
        <w:t xml:space="preserve">We will provide you with a </w:t>
      </w:r>
      <w:r w:rsidR="00B03169">
        <w:t xml:space="preserve">password protected </w:t>
      </w:r>
      <w:r w:rsidR="0050676F">
        <w:t>copy (E</w:t>
      </w:r>
      <w:r w:rsidRPr="00DD571A">
        <w:t>xcel format) of your results, and some simple analysis</w:t>
      </w:r>
      <w:r w:rsidR="00B03169">
        <w:t xml:space="preserve">. We will supply you with the password to access the file of your results separately. </w:t>
      </w:r>
    </w:p>
    <w:p w:rsidR="00D7447C" w:rsidRPr="00DD571A" w:rsidRDefault="00D7447C" w:rsidP="00D7447C">
      <w:pPr>
        <w:pStyle w:val="ListParagraph"/>
        <w:numPr>
          <w:ilvl w:val="0"/>
          <w:numId w:val="3"/>
        </w:numPr>
        <w:spacing w:before="0" w:after="120" w:line="276" w:lineRule="auto"/>
        <w:contextualSpacing w:val="0"/>
      </w:pPr>
      <w:r w:rsidRPr="00DD571A">
        <w:t xml:space="preserve">We will share with you the results of our analysis of your results benchmarked against those </w:t>
      </w:r>
      <w:r>
        <w:t>from</w:t>
      </w:r>
      <w:r w:rsidRPr="00DD571A">
        <w:t xml:space="preserve"> other </w:t>
      </w:r>
      <w:r w:rsidR="008A22D1">
        <w:t xml:space="preserve">projects including appropriate </w:t>
      </w:r>
      <w:r>
        <w:t>analysis</w:t>
      </w:r>
      <w:r w:rsidR="00D128A0">
        <w:t xml:space="preserve"> (normally once all projects have submitted their surveys)</w:t>
      </w:r>
      <w:r>
        <w:t xml:space="preserve">. </w:t>
      </w:r>
    </w:p>
    <w:p w:rsidR="00993EEF" w:rsidRDefault="00993EEF" w:rsidP="0050676F">
      <w:pPr>
        <w:rPr>
          <w:lang w:val="en-US"/>
        </w:rPr>
      </w:pPr>
    </w:p>
    <w:p w:rsidR="00041509" w:rsidRDefault="00041509">
      <w:pPr>
        <w:spacing w:before="0" w:after="200" w:line="276" w:lineRule="auto"/>
        <w:rPr>
          <w:rFonts w:ascii="Calibri" w:eastAsia="Calibri" w:hAnsi="Calibri" w:cs="Times New Roman"/>
          <w:b/>
          <w:sz w:val="36"/>
          <w:szCs w:val="28"/>
          <w:lang w:val="en-US"/>
        </w:rPr>
      </w:pPr>
      <w:r>
        <w:rPr>
          <w:rFonts w:ascii="Calibri" w:eastAsia="Calibri" w:hAnsi="Calibri" w:cs="Times New Roman"/>
          <w:b/>
          <w:sz w:val="36"/>
          <w:szCs w:val="28"/>
          <w:lang w:val="en-US"/>
        </w:rPr>
        <w:br w:type="page"/>
      </w:r>
    </w:p>
    <w:p w:rsidR="00993EEF" w:rsidRPr="00895F53" w:rsidRDefault="00993EEF" w:rsidP="00895F53">
      <w:pPr>
        <w:widowControl w:val="0"/>
        <w:spacing w:before="120" w:after="120" w:line="240" w:lineRule="auto"/>
        <w:ind w:left="567" w:hanging="567"/>
        <w:jc w:val="both"/>
        <w:outlineLvl w:val="0"/>
        <w:rPr>
          <w:rFonts w:ascii="Calibri" w:eastAsia="Calibri" w:hAnsi="Calibri" w:cs="Times New Roman"/>
          <w:b/>
          <w:sz w:val="36"/>
          <w:szCs w:val="28"/>
          <w:lang w:val="en-US"/>
        </w:rPr>
      </w:pPr>
      <w:bookmarkStart w:id="10" w:name="_Toc441739185"/>
      <w:r w:rsidRPr="00BC01DA">
        <w:rPr>
          <w:rFonts w:ascii="Calibri" w:eastAsia="Calibri" w:hAnsi="Calibri" w:cs="Times New Roman"/>
          <w:b/>
          <w:sz w:val="36"/>
          <w:szCs w:val="28"/>
          <w:lang w:val="en-US"/>
        </w:rPr>
        <w:lastRenderedPageBreak/>
        <w:t xml:space="preserve">Part </w:t>
      </w:r>
      <w:r>
        <w:rPr>
          <w:rFonts w:ascii="Calibri" w:eastAsia="Calibri" w:hAnsi="Calibri" w:cs="Times New Roman"/>
          <w:b/>
          <w:sz w:val="36"/>
          <w:szCs w:val="28"/>
          <w:lang w:val="en-US"/>
        </w:rPr>
        <w:t>Three</w:t>
      </w:r>
      <w:r w:rsidRPr="00BC01DA">
        <w:rPr>
          <w:rFonts w:ascii="Calibri" w:eastAsia="Calibri" w:hAnsi="Calibri" w:cs="Times New Roman"/>
          <w:b/>
          <w:sz w:val="36"/>
          <w:szCs w:val="28"/>
          <w:lang w:val="en-US"/>
        </w:rPr>
        <w:t xml:space="preserve">: </w:t>
      </w:r>
      <w:r w:rsidR="00D7447C">
        <w:rPr>
          <w:rFonts w:ascii="Calibri" w:eastAsia="Calibri" w:hAnsi="Calibri" w:cs="Times New Roman"/>
          <w:b/>
          <w:sz w:val="36"/>
          <w:szCs w:val="28"/>
          <w:lang w:val="en-US"/>
        </w:rPr>
        <w:t>Important ethical considerations</w:t>
      </w:r>
      <w:bookmarkEnd w:id="10"/>
    </w:p>
    <w:p w:rsidR="003F6EA8" w:rsidRDefault="00993EEF" w:rsidP="00993EEF">
      <w:pPr>
        <w:rPr>
          <w:rFonts w:ascii="Calibri" w:eastAsia="Calibri" w:hAnsi="Calibri" w:cs="Calibri"/>
          <w:spacing w:val="-2"/>
        </w:rPr>
      </w:pPr>
      <w:r>
        <w:rPr>
          <w:rFonts w:ascii="Calibri" w:eastAsia="Calibri" w:hAnsi="Calibri" w:cs="Times New Roman"/>
        </w:rPr>
        <w:t xml:space="preserve">Surveying raises a number of ethical issues that </w:t>
      </w:r>
      <w:r w:rsidR="008A22D1">
        <w:rPr>
          <w:rFonts w:ascii="Calibri" w:eastAsia="Calibri" w:hAnsi="Calibri" w:cs="Calibri"/>
          <w:spacing w:val="-2"/>
        </w:rPr>
        <w:t>project teams</w:t>
      </w:r>
      <w:r>
        <w:rPr>
          <w:rFonts w:ascii="Calibri" w:eastAsia="Calibri" w:hAnsi="Calibri" w:cs="Calibri"/>
          <w:spacing w:val="-2"/>
        </w:rPr>
        <w:t xml:space="preserve"> need to consider. These include:</w:t>
      </w:r>
    </w:p>
    <w:p w:rsidR="00993EEF" w:rsidRPr="00C965AA" w:rsidRDefault="00895F53" w:rsidP="0050676F">
      <w:pPr>
        <w:pStyle w:val="MBIEHeading2"/>
      </w:pPr>
      <w:bookmarkStart w:id="11" w:name="_Toc441739186"/>
      <w:r>
        <w:t>Anonymity</w:t>
      </w:r>
      <w:bookmarkEnd w:id="11"/>
    </w:p>
    <w:p w:rsidR="00895F53" w:rsidRDefault="00895F53" w:rsidP="00993EEF">
      <w:pPr>
        <w:rPr>
          <w:rFonts w:ascii="Calibri" w:eastAsia="Calibri" w:hAnsi="Calibri" w:cs="Times New Roman"/>
        </w:rPr>
      </w:pPr>
      <w:r>
        <w:rPr>
          <w:rFonts w:ascii="Calibri" w:eastAsia="Calibri" w:hAnsi="Calibri" w:cs="Times New Roman"/>
        </w:rPr>
        <w:t>MBIE will provide the designated contact person for each project with the individual responses for each survey, and some aggregated analysis of the results.</w:t>
      </w:r>
    </w:p>
    <w:p w:rsidR="002F7B2E" w:rsidRDefault="00895F53" w:rsidP="00993EEF">
      <w:pPr>
        <w:rPr>
          <w:rFonts w:ascii="Calibri" w:eastAsia="Calibri" w:hAnsi="Calibri" w:cs="Times New Roman"/>
        </w:rPr>
      </w:pPr>
      <w:r>
        <w:rPr>
          <w:rFonts w:ascii="Calibri" w:eastAsia="Calibri" w:hAnsi="Calibri" w:cs="Times New Roman"/>
        </w:rPr>
        <w:t xml:space="preserve">It may be possible for project teams or others involved in administering the survey to infer the identity of respondents.  Each project needs to take reasonable care to ensure that </w:t>
      </w:r>
      <w:r w:rsidR="008A22D1">
        <w:rPr>
          <w:rFonts w:ascii="Calibri" w:eastAsia="Calibri" w:hAnsi="Calibri" w:cs="Times New Roman"/>
        </w:rPr>
        <w:t>opportunities</w:t>
      </w:r>
      <w:r>
        <w:rPr>
          <w:rFonts w:ascii="Calibri" w:eastAsia="Calibri" w:hAnsi="Calibri" w:cs="Times New Roman"/>
        </w:rPr>
        <w:t xml:space="preserve"> for the identity of individuals to be inferred</w:t>
      </w:r>
      <w:r w:rsidR="002F7B2E">
        <w:rPr>
          <w:rFonts w:ascii="Calibri" w:eastAsia="Calibri" w:hAnsi="Calibri" w:cs="Times New Roman"/>
        </w:rPr>
        <w:t xml:space="preserve"> is minimised. </w:t>
      </w:r>
    </w:p>
    <w:p w:rsidR="00993EEF" w:rsidRDefault="002F7B2E" w:rsidP="00993EEF">
      <w:pPr>
        <w:rPr>
          <w:rFonts w:ascii="Calibri" w:eastAsia="Calibri" w:hAnsi="Calibri" w:cs="Times New Roman"/>
        </w:rPr>
      </w:pPr>
      <w:r>
        <w:rPr>
          <w:rFonts w:ascii="Calibri" w:eastAsia="Calibri" w:hAnsi="Calibri" w:cs="Times New Roman"/>
        </w:rPr>
        <w:t>Some</w:t>
      </w:r>
      <w:r w:rsidR="00895F53">
        <w:rPr>
          <w:rFonts w:ascii="Calibri" w:eastAsia="Calibri" w:hAnsi="Calibri" w:cs="Times New Roman"/>
        </w:rPr>
        <w:t xml:space="preserve"> steps </w:t>
      </w:r>
      <w:r>
        <w:rPr>
          <w:rFonts w:ascii="Calibri" w:eastAsia="Calibri" w:hAnsi="Calibri" w:cs="Times New Roman"/>
        </w:rPr>
        <w:t xml:space="preserve">that project teams should employ </w:t>
      </w:r>
      <w:r w:rsidR="00895F53">
        <w:rPr>
          <w:rFonts w:ascii="Calibri" w:eastAsia="Calibri" w:hAnsi="Calibri" w:cs="Times New Roman"/>
        </w:rPr>
        <w:t>i</w:t>
      </w:r>
      <w:r>
        <w:rPr>
          <w:rFonts w:ascii="Calibri" w:eastAsia="Calibri" w:hAnsi="Calibri" w:cs="Times New Roman"/>
        </w:rPr>
        <w:t xml:space="preserve">nclude limiting the access to the individual responses, or aggregating responses particularly where there are a small number of responses overall or in terms of specific demographic characteristics. </w:t>
      </w:r>
      <w:r w:rsidR="00895F53">
        <w:rPr>
          <w:rFonts w:ascii="Calibri" w:eastAsia="Calibri" w:hAnsi="Calibri" w:cs="Times New Roman"/>
        </w:rPr>
        <w:t xml:space="preserve"> </w:t>
      </w:r>
    </w:p>
    <w:p w:rsidR="00895F53" w:rsidRPr="00C965AA" w:rsidRDefault="00895F53" w:rsidP="0050676F">
      <w:pPr>
        <w:pStyle w:val="MBIEHeading2"/>
      </w:pPr>
      <w:bookmarkStart w:id="12" w:name="_Toc441739187"/>
      <w:r>
        <w:t>Paper-based surveys</w:t>
      </w:r>
      <w:bookmarkEnd w:id="12"/>
    </w:p>
    <w:p w:rsidR="00180A5B" w:rsidRDefault="00180A5B" w:rsidP="00993EEF">
      <w:pPr>
        <w:rPr>
          <w:rFonts w:ascii="Calibri" w:eastAsia="Calibri" w:hAnsi="Calibri" w:cs="Times New Roman"/>
        </w:rPr>
      </w:pPr>
      <w:r>
        <w:rPr>
          <w:rFonts w:ascii="Calibri" w:eastAsia="Calibri" w:hAnsi="Calibri" w:cs="Times New Roman"/>
        </w:rPr>
        <w:t xml:space="preserve">MBIE encourages project teams to administer surveys using the online links that they are provided with. The particular circumstances of some projects may mean that surveys need to be administered in a paper-based format. </w:t>
      </w:r>
    </w:p>
    <w:p w:rsidR="00895F53" w:rsidRDefault="00180A5B" w:rsidP="00993EEF">
      <w:pPr>
        <w:rPr>
          <w:rFonts w:ascii="Calibri" w:eastAsia="Calibri" w:hAnsi="Calibri" w:cs="Calibri"/>
          <w:spacing w:val="-2"/>
        </w:rPr>
      </w:pPr>
      <w:r>
        <w:rPr>
          <w:rFonts w:ascii="Calibri" w:eastAsia="Calibri" w:hAnsi="Calibri" w:cs="Times New Roman"/>
        </w:rPr>
        <w:t xml:space="preserve">Project teams should </w:t>
      </w:r>
      <w:r w:rsidR="00D7447C">
        <w:rPr>
          <w:rFonts w:ascii="Calibri" w:eastAsia="Calibri" w:hAnsi="Calibri" w:cs="Times New Roman"/>
        </w:rPr>
        <w:t xml:space="preserve">ensure that any paper-based surveys are submitted into a box rather than provided to an individual. </w:t>
      </w:r>
    </w:p>
    <w:p w:rsidR="00895F53" w:rsidRPr="00C965AA" w:rsidRDefault="00895F53" w:rsidP="0050676F">
      <w:pPr>
        <w:pStyle w:val="MBIEHeading2"/>
      </w:pPr>
      <w:bookmarkStart w:id="13" w:name="_Toc441739188"/>
      <w:r>
        <w:t>Voluntary nature of surveys</w:t>
      </w:r>
      <w:bookmarkEnd w:id="13"/>
    </w:p>
    <w:p w:rsidR="0098490E" w:rsidRDefault="00D7447C" w:rsidP="00895F53">
      <w:pPr>
        <w:rPr>
          <w:rFonts w:ascii="Calibri" w:eastAsia="Calibri" w:hAnsi="Calibri" w:cs="Times New Roman"/>
        </w:rPr>
      </w:pPr>
      <w:r>
        <w:rPr>
          <w:rFonts w:ascii="Calibri" w:eastAsia="Calibri" w:hAnsi="Calibri" w:cs="Times New Roman"/>
        </w:rPr>
        <w:t>Project teams should reiterate to participants that completion of the survey is voluntary</w:t>
      </w:r>
      <w:r w:rsidR="0098490E">
        <w:rPr>
          <w:rFonts w:ascii="Calibri" w:eastAsia="Calibri" w:hAnsi="Calibri" w:cs="Times New Roman"/>
        </w:rPr>
        <w:t xml:space="preserve"> when they administer the survey, and draw the attention of participants to the relevant statements in the survey templates. </w:t>
      </w:r>
    </w:p>
    <w:p w:rsidR="00B03169" w:rsidRPr="0098490E" w:rsidRDefault="00B03169" w:rsidP="00895F53">
      <w:pPr>
        <w:rPr>
          <w:rFonts w:ascii="Calibri" w:eastAsia="Calibri" w:hAnsi="Calibri" w:cs="Times New Roman"/>
        </w:rPr>
      </w:pPr>
      <w:r>
        <w:rPr>
          <w:rFonts w:ascii="Calibri" w:eastAsia="Calibri" w:hAnsi="Calibri" w:cs="Times New Roman"/>
        </w:rPr>
        <w:t xml:space="preserve">Project teams should take care to avoid the impression or implication that declining to participate will have any negative consequence whether for the potential participant or the project. </w:t>
      </w:r>
    </w:p>
    <w:p w:rsidR="00895F53" w:rsidRPr="00C965AA" w:rsidRDefault="00895F53" w:rsidP="0050676F">
      <w:pPr>
        <w:pStyle w:val="MBIEHeading2"/>
      </w:pPr>
      <w:bookmarkStart w:id="14" w:name="_Toc441739189"/>
      <w:r>
        <w:t>Storage</w:t>
      </w:r>
      <w:bookmarkEnd w:id="14"/>
    </w:p>
    <w:p w:rsidR="00895F53" w:rsidRDefault="00B03169" w:rsidP="00895F53">
      <w:pPr>
        <w:rPr>
          <w:rFonts w:ascii="Calibri" w:eastAsia="Calibri" w:hAnsi="Calibri" w:cs="Calibri"/>
          <w:spacing w:val="-2"/>
        </w:rPr>
      </w:pPr>
      <w:r>
        <w:rPr>
          <w:rFonts w:ascii="Calibri" w:eastAsia="Calibri" w:hAnsi="Calibri" w:cs="Times New Roman"/>
        </w:rPr>
        <w:t xml:space="preserve">Project teams need to take care to ensure that </w:t>
      </w:r>
      <w:r w:rsidR="003162D7">
        <w:rPr>
          <w:rFonts w:ascii="Calibri" w:eastAsia="Calibri" w:hAnsi="Calibri" w:cs="Times New Roman"/>
        </w:rPr>
        <w:t>the survey results are stored securely. You should consider taking steps such as</w:t>
      </w:r>
      <w:r w:rsidR="00C06C6A">
        <w:rPr>
          <w:rFonts w:ascii="Calibri" w:eastAsia="Calibri" w:hAnsi="Calibri" w:cs="Times New Roman"/>
        </w:rPr>
        <w:t xml:space="preserve"> </w:t>
      </w:r>
      <w:r w:rsidR="003162D7">
        <w:rPr>
          <w:rFonts w:ascii="Calibri" w:eastAsia="Calibri" w:hAnsi="Calibri" w:cs="Times New Roman"/>
        </w:rPr>
        <w:t xml:space="preserve">storing printed versions of the results in locked cabinets, storing electronic versions in secure (non-public) servers, </w:t>
      </w:r>
      <w:r w:rsidR="00C06C6A">
        <w:rPr>
          <w:rFonts w:ascii="Calibri" w:eastAsia="Calibri" w:hAnsi="Calibri" w:cs="Times New Roman"/>
        </w:rPr>
        <w:t xml:space="preserve">and ensuring that any data is password protected. </w:t>
      </w:r>
    </w:p>
    <w:p w:rsidR="00C06C6A" w:rsidRPr="00C965AA" w:rsidRDefault="00C06C6A" w:rsidP="0050676F">
      <w:pPr>
        <w:pStyle w:val="MBIEHeading2"/>
      </w:pPr>
      <w:bookmarkStart w:id="15" w:name="_Toc441739190"/>
      <w:r>
        <w:t>Confidentiality</w:t>
      </w:r>
      <w:bookmarkEnd w:id="15"/>
    </w:p>
    <w:p w:rsidR="00C06C6A" w:rsidRDefault="00C06C6A" w:rsidP="00C06C6A">
      <w:pPr>
        <w:rPr>
          <w:rFonts w:ascii="Calibri" w:eastAsia="Calibri" w:hAnsi="Calibri" w:cs="Times New Roman"/>
        </w:rPr>
      </w:pPr>
      <w:r>
        <w:rPr>
          <w:rFonts w:ascii="Calibri" w:eastAsia="Calibri" w:hAnsi="Calibri" w:cs="Times New Roman"/>
        </w:rPr>
        <w:t xml:space="preserve">Project teams should identify who within your project team will have access to the data, why they require access and what use they will make of the data. You need to think carefully about the obligations you have to survey participants to protect the data you have collected about them. </w:t>
      </w:r>
    </w:p>
    <w:p w:rsidR="00C06C6A" w:rsidRDefault="00C06C6A" w:rsidP="00C06C6A">
      <w:pPr>
        <w:rPr>
          <w:rFonts w:ascii="Calibri" w:eastAsia="Calibri" w:hAnsi="Calibri" w:cs="Times New Roman"/>
        </w:rPr>
      </w:pPr>
      <w:r>
        <w:rPr>
          <w:rFonts w:ascii="Calibri" w:eastAsia="Calibri" w:hAnsi="Calibri" w:cs="Times New Roman"/>
        </w:rPr>
        <w:t xml:space="preserve">The survey templates include statements referring the confidentiality of the data collected through these surveys. Project teams need to make sure that the people administering the surveys draw the attention of participants to these statements.  </w:t>
      </w:r>
    </w:p>
    <w:p w:rsidR="00C06C6A" w:rsidRPr="00C06C6A" w:rsidRDefault="00C06C6A" w:rsidP="00C06C6A">
      <w:pPr>
        <w:rPr>
          <w:rFonts w:ascii="Calibri" w:eastAsia="Calibri" w:hAnsi="Calibri" w:cs="Calibri"/>
          <w:spacing w:val="-2"/>
        </w:rPr>
      </w:pPr>
      <w:r>
        <w:rPr>
          <w:rFonts w:ascii="Calibri" w:eastAsia="Calibri" w:hAnsi="Calibri" w:cs="Times New Roman"/>
        </w:rPr>
        <w:t xml:space="preserve">Project teams should </w:t>
      </w:r>
      <w:r w:rsidR="008A22D1">
        <w:rPr>
          <w:rFonts w:ascii="Calibri" w:eastAsia="Calibri" w:hAnsi="Calibri" w:cs="Times New Roman"/>
        </w:rPr>
        <w:t xml:space="preserve">also </w:t>
      </w:r>
      <w:r>
        <w:rPr>
          <w:rFonts w:ascii="Calibri" w:eastAsia="Calibri" w:hAnsi="Calibri" w:cs="Times New Roman"/>
        </w:rPr>
        <w:t xml:space="preserve">not include information that might be able to be used to identify participants in surveys, for example, by writing identifying numbers or codes, or participants names on surveys. </w:t>
      </w:r>
    </w:p>
    <w:p w:rsidR="00C81F3B" w:rsidRPr="00C965AA" w:rsidRDefault="00C81F3B" w:rsidP="00C81F3B">
      <w:pPr>
        <w:pStyle w:val="MBIEHeading2"/>
      </w:pPr>
      <w:bookmarkStart w:id="16" w:name="_Toc441739191"/>
      <w:r>
        <w:lastRenderedPageBreak/>
        <w:t>Age cut-off for children</w:t>
      </w:r>
    </w:p>
    <w:p w:rsidR="00C81F3B" w:rsidRDefault="00C81F3B" w:rsidP="00C81F3B">
      <w:r>
        <w:rPr>
          <w:rFonts w:ascii="Calibri" w:eastAsia="Calibri" w:hAnsi="Calibri" w:cs="Times New Roman"/>
        </w:rPr>
        <w:t xml:space="preserve">MBIE does not expect surveys to be conducted for children 10 years old and under, or those who are at primary school. Research shows that surveys </w:t>
      </w:r>
      <w:r w:rsidR="0017023A">
        <w:rPr>
          <w:rFonts w:ascii="Calibri" w:eastAsia="Calibri" w:hAnsi="Calibri" w:cs="Times New Roman"/>
        </w:rPr>
        <w:t>involving</w:t>
      </w:r>
      <w:r>
        <w:rPr>
          <w:rFonts w:ascii="Calibri" w:eastAsia="Calibri" w:hAnsi="Calibri" w:cs="Times New Roman"/>
        </w:rPr>
        <w:t xml:space="preserve"> young children often have highly variable results</w:t>
      </w:r>
      <w:r w:rsidR="0017023A">
        <w:rPr>
          <w:rStyle w:val="FootnoteReference"/>
          <w:rFonts w:ascii="Calibri" w:eastAsia="Calibri" w:hAnsi="Calibri" w:cs="Times New Roman"/>
        </w:rPr>
        <w:footnoteReference w:id="1"/>
      </w:r>
      <w:r>
        <w:rPr>
          <w:rFonts w:ascii="Calibri" w:eastAsia="Calibri" w:hAnsi="Calibri" w:cs="Times New Roman"/>
        </w:rPr>
        <w:t xml:space="preserve"> an</w:t>
      </w:r>
      <w:r w:rsidR="0017023A">
        <w:rPr>
          <w:rFonts w:ascii="Calibri" w:eastAsia="Calibri" w:hAnsi="Calibri" w:cs="Times New Roman"/>
        </w:rPr>
        <w:t>d for this reason MBIE has set a cut off age for surveys.</w:t>
      </w:r>
      <w:r w:rsidR="00D8148C">
        <w:rPr>
          <w:rFonts w:ascii="Calibri" w:eastAsia="Calibri" w:hAnsi="Calibri" w:cs="Times New Roman"/>
        </w:rPr>
        <w:t xml:space="preserve"> Demographic information is still needed for reporting purposes, and estimates are welcome if </w:t>
      </w:r>
      <w:r w:rsidR="00A61E5F">
        <w:rPr>
          <w:rFonts w:ascii="Calibri" w:eastAsia="Calibri" w:hAnsi="Calibri" w:cs="Times New Roman"/>
        </w:rPr>
        <w:t>exact</w:t>
      </w:r>
      <w:r w:rsidR="00D8148C">
        <w:rPr>
          <w:rFonts w:ascii="Calibri" w:eastAsia="Calibri" w:hAnsi="Calibri" w:cs="Times New Roman"/>
        </w:rPr>
        <w:t xml:space="preserve"> numbers are difficult to</w:t>
      </w:r>
      <w:r w:rsidR="00A61E5F">
        <w:rPr>
          <w:rFonts w:ascii="Calibri" w:eastAsia="Calibri" w:hAnsi="Calibri" w:cs="Times New Roman"/>
        </w:rPr>
        <w:t xml:space="preserve"> quantify</w:t>
      </w:r>
      <w:r w:rsidR="00D8148C">
        <w:rPr>
          <w:rFonts w:ascii="Calibri" w:eastAsia="Calibri" w:hAnsi="Calibri" w:cs="Times New Roman"/>
        </w:rPr>
        <w:t>.</w:t>
      </w:r>
    </w:p>
    <w:p w:rsidR="00895F53" w:rsidRPr="00C965AA" w:rsidRDefault="00895F53" w:rsidP="0050676F">
      <w:pPr>
        <w:pStyle w:val="MBIEHeading2"/>
      </w:pPr>
      <w:r>
        <w:t>Parental consent</w:t>
      </w:r>
      <w:bookmarkEnd w:id="16"/>
    </w:p>
    <w:p w:rsidR="00C06C6A" w:rsidRDefault="00C06C6A" w:rsidP="00895F53">
      <w:pPr>
        <w:rPr>
          <w:rFonts w:ascii="Calibri" w:eastAsia="Calibri" w:hAnsi="Calibri" w:cs="Times New Roman"/>
        </w:rPr>
      </w:pPr>
      <w:r>
        <w:rPr>
          <w:rFonts w:ascii="Calibri" w:eastAsia="Calibri" w:hAnsi="Calibri" w:cs="Times New Roman"/>
        </w:rPr>
        <w:t>The generic surveys that have been developed have been assessed by MBIE’s Research Ethics Panel as not being sufficiently invasive as to require explicit parental consent for minors’ participation.</w:t>
      </w:r>
    </w:p>
    <w:p w:rsidR="00041509" w:rsidRDefault="00C06C6A" w:rsidP="00895F53">
      <w:pPr>
        <w:rPr>
          <w:rFonts w:ascii="Calibri" w:eastAsia="Calibri" w:hAnsi="Calibri" w:cs="Times New Roman"/>
        </w:rPr>
      </w:pPr>
      <w:r>
        <w:rPr>
          <w:rFonts w:ascii="Calibri" w:eastAsia="Calibri" w:hAnsi="Calibri" w:cs="Times New Roman"/>
        </w:rPr>
        <w:t xml:space="preserve">Project teams should, however, consider using any information that is shared with parents, caregivers or guardians of participants under the age of 16 years to let </w:t>
      </w:r>
      <w:r w:rsidR="008A22D1">
        <w:rPr>
          <w:rFonts w:ascii="Calibri" w:eastAsia="Calibri" w:hAnsi="Calibri" w:cs="Times New Roman"/>
        </w:rPr>
        <w:t>them</w:t>
      </w:r>
      <w:r>
        <w:rPr>
          <w:rFonts w:ascii="Calibri" w:eastAsia="Calibri" w:hAnsi="Calibri" w:cs="Times New Roman"/>
        </w:rPr>
        <w:t xml:space="preserve"> know about the survey.</w:t>
      </w:r>
    </w:p>
    <w:p w:rsidR="00895F53" w:rsidRPr="00C06C6A" w:rsidRDefault="00C06C6A" w:rsidP="00895F53">
      <w:r>
        <w:rPr>
          <w:rFonts w:ascii="Calibri" w:eastAsia="Calibri" w:hAnsi="Calibri" w:cs="Times New Roman"/>
        </w:rPr>
        <w:t>Such advisories might include a statement to the effect that “</w:t>
      </w:r>
      <w:r w:rsidRPr="00C06C6A">
        <w:rPr>
          <w:i/>
        </w:rPr>
        <w:t>Your child may be asked to provide feedback on the programme in a brief questionnaire</w:t>
      </w:r>
      <w:r>
        <w:t>”.</w:t>
      </w:r>
    </w:p>
    <w:p w:rsidR="00895F53" w:rsidRPr="00C965AA" w:rsidRDefault="00895F53" w:rsidP="0050676F">
      <w:pPr>
        <w:pStyle w:val="MBIEHeading2"/>
      </w:pPr>
      <w:bookmarkStart w:id="17" w:name="_Toc441739192"/>
      <w:r>
        <w:t>Providing feedback to participants</w:t>
      </w:r>
      <w:bookmarkEnd w:id="17"/>
    </w:p>
    <w:p w:rsidR="00443546" w:rsidRDefault="00C06C6A" w:rsidP="00993EEF">
      <w:r w:rsidRPr="00C06C6A">
        <w:rPr>
          <w:rFonts w:ascii="Calibri" w:eastAsia="Calibri" w:hAnsi="Calibri" w:cs="Times New Roman"/>
        </w:rPr>
        <w:t xml:space="preserve">Best practice dictates that participants in a study should be provided with some feedback on what their participation in that study has shown. </w:t>
      </w:r>
      <w:r w:rsidR="00041509">
        <w:rPr>
          <w:rFonts w:ascii="Calibri" w:eastAsia="Calibri" w:hAnsi="Calibri" w:cs="Times New Roman"/>
        </w:rPr>
        <w:t>Project teams should</w:t>
      </w:r>
      <w:r w:rsidRPr="00C06C6A">
        <w:rPr>
          <w:rFonts w:ascii="Calibri" w:eastAsia="Calibri" w:hAnsi="Calibri" w:cs="Times New Roman"/>
        </w:rPr>
        <w:t xml:space="preserve"> identify key contacts and provide updates in plain language of results to relevant schools and/or programme participants, where feasible.</w:t>
      </w:r>
    </w:p>
    <w:p w:rsidR="00041509" w:rsidRDefault="00041509" w:rsidP="00C81F3B">
      <w:pPr>
        <w:rPr>
          <w:lang w:val="en-US"/>
        </w:rPr>
      </w:pPr>
    </w:p>
    <w:p w:rsidR="00041509" w:rsidRDefault="00041509">
      <w:pPr>
        <w:spacing w:before="0" w:after="200" w:line="276" w:lineRule="auto"/>
        <w:rPr>
          <w:rFonts w:ascii="Calibri" w:eastAsia="Calibri" w:hAnsi="Calibri" w:cs="Times New Roman"/>
          <w:b/>
          <w:sz w:val="36"/>
          <w:szCs w:val="28"/>
          <w:lang w:val="en-US"/>
        </w:rPr>
      </w:pPr>
      <w:r>
        <w:rPr>
          <w:rFonts w:ascii="Calibri" w:eastAsia="Calibri" w:hAnsi="Calibri" w:cs="Times New Roman"/>
          <w:b/>
          <w:sz w:val="36"/>
          <w:szCs w:val="28"/>
          <w:lang w:val="en-US"/>
        </w:rPr>
        <w:br w:type="page"/>
      </w:r>
    </w:p>
    <w:p w:rsidR="00443546" w:rsidRPr="00895F53" w:rsidRDefault="00443546" w:rsidP="00443546">
      <w:pPr>
        <w:widowControl w:val="0"/>
        <w:spacing w:before="120" w:after="120" w:line="240" w:lineRule="auto"/>
        <w:ind w:left="567" w:hanging="567"/>
        <w:jc w:val="both"/>
        <w:outlineLvl w:val="0"/>
        <w:rPr>
          <w:rFonts w:ascii="Calibri" w:eastAsia="Calibri" w:hAnsi="Calibri" w:cs="Times New Roman"/>
          <w:b/>
          <w:sz w:val="36"/>
          <w:szCs w:val="28"/>
          <w:lang w:val="en-US"/>
        </w:rPr>
      </w:pPr>
      <w:bookmarkStart w:id="18" w:name="_Toc441739193"/>
      <w:r w:rsidRPr="00BC01DA">
        <w:rPr>
          <w:rFonts w:ascii="Calibri" w:eastAsia="Calibri" w:hAnsi="Calibri" w:cs="Times New Roman"/>
          <w:b/>
          <w:sz w:val="36"/>
          <w:szCs w:val="28"/>
          <w:lang w:val="en-US"/>
        </w:rPr>
        <w:lastRenderedPageBreak/>
        <w:t xml:space="preserve">Part </w:t>
      </w:r>
      <w:r w:rsidR="0098490E">
        <w:rPr>
          <w:rFonts w:ascii="Calibri" w:eastAsia="Calibri" w:hAnsi="Calibri" w:cs="Times New Roman"/>
          <w:b/>
          <w:sz w:val="36"/>
          <w:szCs w:val="28"/>
          <w:lang w:val="en-US"/>
        </w:rPr>
        <w:t>Four</w:t>
      </w:r>
      <w:r w:rsidRPr="00BC01DA">
        <w:rPr>
          <w:rFonts w:ascii="Calibri" w:eastAsia="Calibri" w:hAnsi="Calibri" w:cs="Times New Roman"/>
          <w:b/>
          <w:sz w:val="36"/>
          <w:szCs w:val="28"/>
          <w:lang w:val="en-US"/>
        </w:rPr>
        <w:t xml:space="preserve">: </w:t>
      </w:r>
      <w:r>
        <w:rPr>
          <w:rFonts w:ascii="Calibri" w:eastAsia="Calibri" w:hAnsi="Calibri" w:cs="Times New Roman"/>
          <w:b/>
          <w:sz w:val="36"/>
          <w:szCs w:val="28"/>
          <w:lang w:val="en-US"/>
        </w:rPr>
        <w:t>Contact details</w:t>
      </w:r>
      <w:bookmarkEnd w:id="18"/>
    </w:p>
    <w:p w:rsidR="00443546" w:rsidRDefault="00443546" w:rsidP="00D658A0">
      <w:r>
        <w:t xml:space="preserve">The survey administrator will be available to help create, conduct and provide you with your survey data. </w:t>
      </w:r>
      <w:r w:rsidR="00D658A0">
        <w:t xml:space="preserve">You can contact the survey administrator at </w:t>
      </w:r>
      <w:hyperlink r:id="rId16" w:history="1">
        <w:r w:rsidR="00D658A0" w:rsidRPr="002A3050">
          <w:rPr>
            <w:rStyle w:val="Hyperlink"/>
          </w:rPr>
          <w:t>curiousminds@mbie.govt.nz</w:t>
        </w:r>
      </w:hyperlink>
    </w:p>
    <w:p w:rsidR="0027109E" w:rsidRDefault="0027109E">
      <w:pPr>
        <w:spacing w:before="0" w:after="200" w:line="276" w:lineRule="auto"/>
      </w:pPr>
      <w:r>
        <w:br w:type="page"/>
      </w:r>
    </w:p>
    <w:p w:rsidR="0027109E" w:rsidRPr="00E278C6" w:rsidRDefault="0027109E" w:rsidP="0027109E">
      <w:pPr>
        <w:rPr>
          <w:rFonts w:cs="Arial"/>
          <w:b/>
          <w:sz w:val="28"/>
        </w:rPr>
      </w:pPr>
      <w:r w:rsidRPr="00E278C6">
        <w:rPr>
          <w:rFonts w:cs="Arial"/>
          <w:b/>
          <w:sz w:val="28"/>
        </w:rPr>
        <w:lastRenderedPageBreak/>
        <w:t>PRE SURVEY</w:t>
      </w:r>
      <w:r w:rsidRPr="00E278C6">
        <w:rPr>
          <w:rFonts w:cs="Arial"/>
          <w:b/>
          <w:sz w:val="28"/>
        </w:rPr>
        <w:br/>
        <w:t xml:space="preserve">A Nation of Curious Minds, </w:t>
      </w:r>
      <w:r w:rsidRPr="00E278C6">
        <w:rPr>
          <w:rFonts w:cs="Arial"/>
          <w:b/>
          <w:sz w:val="28"/>
          <w:lang w:val="mi-NZ"/>
        </w:rPr>
        <w:t>He Whenua Hihiri i te Mahara</w:t>
      </w:r>
    </w:p>
    <w:p w:rsidR="0027109E" w:rsidRPr="00E278C6" w:rsidRDefault="0027109E" w:rsidP="0027109E">
      <w:pPr>
        <w:rPr>
          <w:rFonts w:cs="Arial"/>
        </w:rPr>
      </w:pPr>
      <w:r w:rsidRPr="00E278C6">
        <w:rPr>
          <w:rFonts w:cs="Arial"/>
        </w:rPr>
        <w:t>Participatory Science Platform / Unlocking Curious Minds</w:t>
      </w:r>
    </w:p>
    <w:p w:rsidR="0027109E" w:rsidRPr="00E278C6" w:rsidRDefault="0027109E" w:rsidP="0027109E">
      <w:pPr>
        <w:rPr>
          <w:rFonts w:eastAsia="Times New Roman" w:cs="Arial"/>
          <w:lang w:val="en" w:eastAsia="en-NZ"/>
        </w:rPr>
      </w:pPr>
      <w:r w:rsidRPr="00E278C6">
        <w:rPr>
          <w:rFonts w:eastAsia="Times New Roman" w:cs="Arial"/>
          <w:lang w:val="en" w:eastAsia="en-NZ"/>
        </w:rPr>
        <w:t>We’d be really happy if you could tell us what you think about science and technology. It will help make science and technology more fun to do and easier to get involved with. If you want to help, we’ve got some questions here for you to answer. It might take you about ten minutes, or maybe less, to answer these questions.</w:t>
      </w:r>
    </w:p>
    <w:p w:rsidR="0027109E" w:rsidRPr="00E278C6" w:rsidRDefault="0027109E" w:rsidP="0027109E">
      <w:pPr>
        <w:rPr>
          <w:rFonts w:eastAsia="Times New Roman" w:cs="Arial"/>
          <w:lang w:val="en" w:eastAsia="en-NZ"/>
        </w:rPr>
      </w:pPr>
      <w:r w:rsidRPr="00E278C6">
        <w:rPr>
          <w:rFonts w:eastAsia="Times New Roman" w:cs="Arial"/>
          <w:lang w:val="en" w:eastAsia="en-NZ"/>
        </w:rPr>
        <w:t xml:space="preserve">If you don’t want to take part in this survey, you don’t have to. You can answer all, some or none of the questions in this survey. </w:t>
      </w:r>
    </w:p>
    <w:p w:rsidR="0027109E" w:rsidRPr="00E278C6" w:rsidRDefault="0027109E" w:rsidP="0027109E">
      <w:pPr>
        <w:rPr>
          <w:rFonts w:eastAsia="Times New Roman" w:cs="Arial"/>
          <w:lang w:val="en" w:eastAsia="en-NZ"/>
        </w:rPr>
      </w:pPr>
      <w:r w:rsidRPr="00E278C6">
        <w:rPr>
          <w:rFonts w:eastAsia="Times New Roman" w:cs="Arial"/>
          <w:lang w:val="en" w:eastAsia="en-NZ"/>
        </w:rPr>
        <w:t xml:space="preserve">The people reading your answers will be the person who gave you these questions, and some people in government who have helped to run the science or technology project. Your answers will be kept confidential to those people. </w:t>
      </w:r>
    </w:p>
    <w:p w:rsidR="0027109E" w:rsidRPr="00E278C6" w:rsidRDefault="0027109E" w:rsidP="0027109E">
      <w:pPr>
        <w:rPr>
          <w:rFonts w:eastAsia="Times New Roman" w:cs="Arial"/>
          <w:lang w:val="en" w:eastAsia="en-NZ"/>
        </w:rPr>
      </w:pPr>
      <w:r w:rsidRPr="00E278C6">
        <w:rPr>
          <w:rFonts w:eastAsia="Times New Roman" w:cs="Arial"/>
          <w:lang w:val="en" w:eastAsia="en-NZ"/>
        </w:rPr>
        <w:t>The people in government reading your answers work to help New Zealand do better in business, education, science and technology. The places they work for are called the “Ministry of Business, Innovation and Employment” and the “Ministry of Education” and “The Office of the Prime Minister’s Chief Science Advisor”.</w:t>
      </w:r>
    </w:p>
    <w:p w:rsidR="0027109E" w:rsidRPr="00E278C6" w:rsidRDefault="0027109E" w:rsidP="0027109E">
      <w:pPr>
        <w:rPr>
          <w:rFonts w:eastAsia="Times New Roman" w:cs="Arial"/>
          <w:lang w:val="en" w:eastAsia="en-NZ"/>
        </w:rPr>
      </w:pPr>
      <w:r w:rsidRPr="00E278C6">
        <w:rPr>
          <w:rFonts w:eastAsia="Times New Roman" w:cs="Arial"/>
          <w:lang w:val="en" w:eastAsia="en-NZ"/>
        </w:rPr>
        <w:t xml:space="preserve">If you need any help doing this, or want to know more about it, please ask the person who gave you these questions. If you’ve already spoken to them but still have questions they can’t answer, you can email </w:t>
      </w:r>
      <w:hyperlink r:id="rId17" w:history="1">
        <w:r w:rsidR="00E72ABE" w:rsidRPr="0093749C">
          <w:rPr>
            <w:rStyle w:val="Hyperlink"/>
            <w:rFonts w:eastAsia="Times New Roman" w:cs="Arial"/>
            <w:lang w:val="en" w:eastAsia="en-NZ"/>
          </w:rPr>
          <w:t>curiousminds@mbie.govt.nz</w:t>
        </w:r>
      </w:hyperlink>
      <w:r w:rsidRPr="00E278C6">
        <w:rPr>
          <w:rFonts w:eastAsia="Times New Roman" w:cs="Arial"/>
          <w:lang w:val="en" w:eastAsia="en-NZ"/>
        </w:rPr>
        <w:t>.</w:t>
      </w:r>
      <w:r w:rsidR="00E72ABE">
        <w:rPr>
          <w:rFonts w:eastAsia="Times New Roman" w:cs="Arial"/>
          <w:lang w:val="en" w:eastAsia="en-NZ"/>
        </w:rPr>
        <w:t xml:space="preserve"> </w:t>
      </w:r>
      <w:r w:rsidRPr="00E278C6">
        <w:rPr>
          <w:rFonts w:eastAsia="Times New Roman" w:cs="Arial"/>
          <w:lang w:val="en" w:eastAsia="en-NZ"/>
        </w:rPr>
        <w:t xml:space="preserve"> The </w:t>
      </w:r>
      <w:r w:rsidR="00E72ABE" w:rsidRPr="00E72ABE">
        <w:rPr>
          <w:rFonts w:eastAsia="Times New Roman" w:cs="Arial"/>
          <w:lang w:eastAsia="en-NZ"/>
        </w:rPr>
        <w:t>Specialised</w:t>
      </w:r>
      <w:r w:rsidR="00E72ABE">
        <w:rPr>
          <w:rFonts w:eastAsia="Times New Roman" w:cs="Arial"/>
          <w:lang w:val="en" w:eastAsia="en-NZ"/>
        </w:rPr>
        <w:t xml:space="preserve"> Investments</w:t>
      </w:r>
      <w:r w:rsidRPr="00E278C6">
        <w:rPr>
          <w:rFonts w:eastAsia="Times New Roman" w:cs="Arial"/>
          <w:lang w:val="en" w:eastAsia="en-NZ"/>
        </w:rPr>
        <w:t xml:space="preserve"> team at the “Ministry of Business, Innovation and Employment” is responsible for this programme that this activity is part of.</w:t>
      </w:r>
    </w:p>
    <w:p w:rsidR="0027109E" w:rsidRPr="00E278C6" w:rsidRDefault="0027109E" w:rsidP="0027109E">
      <w:pPr>
        <w:spacing w:line="240" w:lineRule="auto"/>
        <w:ind w:left="30" w:right="180"/>
        <w:rPr>
          <w:rFonts w:eastAsia="Times New Roman" w:cs="Arial"/>
          <w:vanish/>
          <w:lang w:val="en" w:eastAsia="en-NZ"/>
        </w:rPr>
      </w:pPr>
      <w:r w:rsidRPr="00E278C6">
        <w:rPr>
          <w:rFonts w:eastAsia="Times New Roman" w:cs="Arial"/>
          <w:lang w:val="en" w:eastAsia="en-NZ"/>
        </w:rPr>
        <w:t>Thanks for helping to make science and technology more fun to do and easier to get involved with!</w:t>
      </w:r>
      <w:r w:rsidRPr="00E278C6">
        <w:rPr>
          <w:rFonts w:eastAsia="Times New Roman" w:cs="Arial"/>
          <w:vanish/>
          <w:lang w:val="en" w:eastAsia="en-NZ"/>
        </w:rPr>
        <w:t>We’d be really happy if you could tell us what you think about science and technology. It will help make science and technology more fun to do and easier to get involved with. If you want to help, we’ve got some questions here for you to answer. It might take you about ten minutes, or maybe less, to answer these questions.</w:t>
      </w:r>
      <w:r w:rsidRPr="00E278C6">
        <w:rPr>
          <w:rFonts w:eastAsia="Times New Roman" w:cs="Arial"/>
          <w:vanish/>
          <w:lang w:val="en" w:eastAsia="en-NZ"/>
        </w:rPr>
        <w:br/>
      </w:r>
      <w:r w:rsidRPr="00E278C6">
        <w:rPr>
          <w:rFonts w:eastAsia="Times New Roman" w:cs="Arial"/>
          <w:vanish/>
          <w:lang w:val="en" w:eastAsia="en-NZ"/>
        </w:rPr>
        <w:br/>
        <w:t>If you don’t want to take part in this survey, you don’t have to. You can answer all, some or none of the questions in this survey. </w:t>
      </w:r>
      <w:r w:rsidRPr="00E278C6">
        <w:rPr>
          <w:rFonts w:eastAsia="Times New Roman" w:cs="Arial"/>
          <w:vanish/>
          <w:lang w:val="en" w:eastAsia="en-NZ"/>
        </w:rPr>
        <w:br/>
      </w:r>
      <w:r w:rsidRPr="00E278C6">
        <w:rPr>
          <w:rFonts w:eastAsia="Times New Roman" w:cs="Arial"/>
          <w:vanish/>
          <w:lang w:val="en" w:eastAsia="en-NZ"/>
        </w:rPr>
        <w:br/>
        <w:t>The people reading your answers will be the person who gave you these questions, and some people in government who have helped to run the science or technology project. Your answers will be kept confidential to those people. </w:t>
      </w:r>
      <w:r w:rsidRPr="00E278C6">
        <w:rPr>
          <w:rFonts w:eastAsia="Times New Roman" w:cs="Arial"/>
          <w:vanish/>
          <w:lang w:val="en" w:eastAsia="en-NZ"/>
        </w:rPr>
        <w:br/>
      </w:r>
      <w:r w:rsidRPr="00E278C6">
        <w:rPr>
          <w:rFonts w:eastAsia="Times New Roman" w:cs="Arial"/>
          <w:vanish/>
          <w:lang w:val="en" w:eastAsia="en-NZ"/>
        </w:rPr>
        <w:br/>
        <w:t>The people in government reading your answers work to help New Zealand do better in business, education, science and technology. The places they work for are called the “Ministry of Business, Innovation and Employment” and the “Ministry of Education” and “The Office of the Prime Minister’s Chief Science Advisor”.</w:t>
      </w:r>
      <w:r w:rsidRPr="00E278C6">
        <w:rPr>
          <w:rFonts w:eastAsia="Times New Roman" w:cs="Arial"/>
          <w:vanish/>
          <w:lang w:val="en" w:eastAsia="en-NZ"/>
        </w:rPr>
        <w:br/>
      </w:r>
      <w:r w:rsidRPr="00E278C6">
        <w:rPr>
          <w:rFonts w:eastAsia="Times New Roman" w:cs="Arial"/>
          <w:vanish/>
          <w:lang w:val="en" w:eastAsia="en-NZ"/>
        </w:rPr>
        <w:br/>
        <w:t>If you need any help doing this, or want to know more about it, please ask the person who gave you these questions. If you’ve already spoken to them but still have questions they can’t answer, you can email ScienceDevTeam@mbie.govt.nz. The Science Development team at the “Ministry of Business, Innovation and Employment” is responsible for this programme that this activity is part of.</w:t>
      </w:r>
      <w:r w:rsidRPr="00E278C6">
        <w:rPr>
          <w:rFonts w:eastAsia="Times New Roman" w:cs="Arial"/>
          <w:vanish/>
          <w:lang w:val="en" w:eastAsia="en-NZ"/>
        </w:rPr>
        <w:br/>
      </w:r>
      <w:r w:rsidRPr="00E278C6">
        <w:rPr>
          <w:rFonts w:eastAsia="Times New Roman" w:cs="Arial"/>
          <w:vanish/>
          <w:lang w:val="en" w:eastAsia="en-NZ"/>
        </w:rPr>
        <w:br/>
        <w:t>Thanks for helping to make science and technology more fun to do and easier to get involved with!</w:t>
      </w:r>
    </w:p>
    <w:p w:rsidR="0027109E" w:rsidRPr="00E278C6" w:rsidRDefault="0027109E" w:rsidP="0027109E">
      <w:pPr>
        <w:shd w:val="clear" w:color="auto" w:fill="EAEAE8"/>
        <w:spacing w:line="240" w:lineRule="auto"/>
        <w:ind w:left="30" w:right="180"/>
        <w:rPr>
          <w:rFonts w:eastAsia="Times New Roman" w:cs="Arial"/>
          <w:vanish/>
          <w:lang w:val="en" w:eastAsia="en-NZ"/>
        </w:rPr>
      </w:pPr>
      <w:r w:rsidRPr="00E278C6">
        <w:rPr>
          <w:rFonts w:eastAsia="Times New Roman" w:cs="Arial"/>
          <w:vanish/>
          <w:lang w:val="en" w:eastAsia="en-NZ"/>
        </w:rPr>
        <w:t>We’d be really happy if you could tell us what you think about science and technology. It will help make science and technology more fun to do and easier to get involved with. If you want to help, we’ve got some questions here for you to answer. It might take you about ten minutes, or maybe less, to answer these questions.</w:t>
      </w:r>
      <w:r w:rsidRPr="00E278C6">
        <w:rPr>
          <w:rFonts w:eastAsia="Times New Roman" w:cs="Arial"/>
          <w:vanish/>
          <w:lang w:val="en" w:eastAsia="en-NZ"/>
        </w:rPr>
        <w:br/>
      </w:r>
      <w:r w:rsidRPr="00E278C6">
        <w:rPr>
          <w:rFonts w:eastAsia="Times New Roman" w:cs="Arial"/>
          <w:vanish/>
          <w:lang w:val="en" w:eastAsia="en-NZ"/>
        </w:rPr>
        <w:br/>
        <w:t>If you don’t want to take part in this survey, you don’t have to. You can answer all, some or none of the questions in this survey. </w:t>
      </w:r>
      <w:r w:rsidRPr="00E278C6">
        <w:rPr>
          <w:rFonts w:eastAsia="Times New Roman" w:cs="Arial"/>
          <w:vanish/>
          <w:lang w:val="en" w:eastAsia="en-NZ"/>
        </w:rPr>
        <w:br/>
      </w:r>
      <w:r w:rsidRPr="00E278C6">
        <w:rPr>
          <w:rFonts w:eastAsia="Times New Roman" w:cs="Arial"/>
          <w:vanish/>
          <w:lang w:val="en" w:eastAsia="en-NZ"/>
        </w:rPr>
        <w:br/>
        <w:t>The people reading your answers will be the person who gave you these questions, and some people in government who have helped to run the science or technology project. Your answers will be kept confidential to those people. </w:t>
      </w:r>
      <w:r w:rsidRPr="00E278C6">
        <w:rPr>
          <w:rFonts w:eastAsia="Times New Roman" w:cs="Arial"/>
          <w:vanish/>
          <w:lang w:val="en" w:eastAsia="en-NZ"/>
        </w:rPr>
        <w:br/>
      </w:r>
      <w:r w:rsidRPr="00E278C6">
        <w:rPr>
          <w:rFonts w:eastAsia="Times New Roman" w:cs="Arial"/>
          <w:vanish/>
          <w:lang w:val="en" w:eastAsia="en-NZ"/>
        </w:rPr>
        <w:br/>
        <w:t>The people in government reading your answers work to help New Zealand do better in business, education, science and technology. The places they work for are called the “Ministry of Business, Innovation and Employment” and the “Ministry of Education” and “The Office of the Prime Minister’s Chief Science Advisor”.</w:t>
      </w:r>
      <w:r w:rsidRPr="00E278C6">
        <w:rPr>
          <w:rFonts w:eastAsia="Times New Roman" w:cs="Arial"/>
          <w:vanish/>
          <w:lang w:val="en" w:eastAsia="en-NZ"/>
        </w:rPr>
        <w:br/>
      </w:r>
      <w:r w:rsidRPr="00E278C6">
        <w:rPr>
          <w:rFonts w:eastAsia="Times New Roman" w:cs="Arial"/>
          <w:vanish/>
          <w:lang w:val="en" w:eastAsia="en-NZ"/>
        </w:rPr>
        <w:br/>
        <w:t>If you need any help doing this, or want to know more about it, please ask the person who gave you these questions. If you’ve already spoken to them but still have questions they can’t answer, you can email ScienceDevTeam@mbie.govt.nz. The Science Development team at the “Ministry of Business, Innovation and Employment” is responsible for this programme that this activity is part of.</w:t>
      </w:r>
      <w:r w:rsidRPr="00E278C6">
        <w:rPr>
          <w:rFonts w:eastAsia="Times New Roman" w:cs="Arial"/>
          <w:vanish/>
          <w:lang w:val="en" w:eastAsia="en-NZ"/>
        </w:rPr>
        <w:br/>
      </w:r>
      <w:r w:rsidRPr="00E278C6">
        <w:rPr>
          <w:rFonts w:eastAsia="Times New Roman" w:cs="Arial"/>
          <w:vanish/>
          <w:lang w:val="en" w:eastAsia="en-NZ"/>
        </w:rPr>
        <w:br/>
        <w:t>Thanks for helping to make science and technology more fun to do and easier to get involved with!</w:t>
      </w:r>
    </w:p>
    <w:p w:rsidR="0027109E" w:rsidRPr="00E278C6" w:rsidRDefault="0027109E" w:rsidP="0027109E">
      <w:pPr>
        <w:shd w:val="clear" w:color="auto" w:fill="EAEAE8"/>
        <w:spacing w:line="240" w:lineRule="auto"/>
        <w:ind w:left="30" w:right="180"/>
        <w:rPr>
          <w:rFonts w:eastAsia="Times New Roman" w:cs="Arial"/>
          <w:vanish/>
          <w:lang w:val="en" w:eastAsia="en-NZ"/>
        </w:rPr>
      </w:pPr>
      <w:r w:rsidRPr="00E278C6">
        <w:rPr>
          <w:rFonts w:eastAsia="Times New Roman" w:cs="Arial"/>
          <w:vanish/>
          <w:lang w:val="en" w:eastAsia="en-NZ"/>
        </w:rPr>
        <w:t>We’d be really happy if you could tell us what you think about science and technology. It will help make science and technology more fun to do and easier to get involved with. If you want to help, we’ve got some questions here for you to answer. It might take you about ten minutes, or maybe less, to answer these questions.</w:t>
      </w:r>
      <w:r w:rsidRPr="00E278C6">
        <w:rPr>
          <w:rFonts w:eastAsia="Times New Roman" w:cs="Arial"/>
          <w:vanish/>
          <w:lang w:val="en" w:eastAsia="en-NZ"/>
        </w:rPr>
        <w:br/>
      </w:r>
      <w:r w:rsidRPr="00E278C6">
        <w:rPr>
          <w:rFonts w:eastAsia="Times New Roman" w:cs="Arial"/>
          <w:vanish/>
          <w:lang w:val="en" w:eastAsia="en-NZ"/>
        </w:rPr>
        <w:br/>
        <w:t>If you don’t want to take part in this survey, you don’t have to. You can answer all, some or none of the questions in this survey. </w:t>
      </w:r>
      <w:r w:rsidRPr="00E278C6">
        <w:rPr>
          <w:rFonts w:eastAsia="Times New Roman" w:cs="Arial"/>
          <w:vanish/>
          <w:lang w:val="en" w:eastAsia="en-NZ"/>
        </w:rPr>
        <w:br/>
      </w:r>
      <w:r w:rsidRPr="00E278C6">
        <w:rPr>
          <w:rFonts w:eastAsia="Times New Roman" w:cs="Arial"/>
          <w:vanish/>
          <w:lang w:val="en" w:eastAsia="en-NZ"/>
        </w:rPr>
        <w:br/>
        <w:t>The people reading your answers will be the person who gave you these questions, and some people in government who have helped to run the science or technology project. Your answers will be kept confidential to those people. </w:t>
      </w:r>
      <w:r w:rsidRPr="00E278C6">
        <w:rPr>
          <w:rFonts w:eastAsia="Times New Roman" w:cs="Arial"/>
          <w:vanish/>
          <w:lang w:val="en" w:eastAsia="en-NZ"/>
        </w:rPr>
        <w:br/>
      </w:r>
      <w:r w:rsidRPr="00E278C6">
        <w:rPr>
          <w:rFonts w:eastAsia="Times New Roman" w:cs="Arial"/>
          <w:vanish/>
          <w:lang w:val="en" w:eastAsia="en-NZ"/>
        </w:rPr>
        <w:br/>
        <w:t>The people in government reading your answers work to help New Zealand do better in business, education, science and technology. The places they work for are called the “Ministry of Business, Innovation and Employment” and the “Ministry of Education” and “The Office of the Prime Minister’s Chief Science Advisor”.</w:t>
      </w:r>
      <w:r w:rsidRPr="00E278C6">
        <w:rPr>
          <w:rFonts w:eastAsia="Times New Roman" w:cs="Arial"/>
          <w:vanish/>
          <w:lang w:val="en" w:eastAsia="en-NZ"/>
        </w:rPr>
        <w:br/>
      </w:r>
      <w:r w:rsidRPr="00E278C6">
        <w:rPr>
          <w:rFonts w:eastAsia="Times New Roman" w:cs="Arial"/>
          <w:vanish/>
          <w:lang w:val="en" w:eastAsia="en-NZ"/>
        </w:rPr>
        <w:br/>
        <w:t>If you need any help doing this, or want to know more about it, please ask the person who gave you these questions. If you’ve already spoken to them but still have questions they can’t answer, you can email ScienceDevTeam@mbie.govt.nz. The Science Development team at the “Ministry of Business, Innovation and Employment” is responsible for this programme that this activity is part of.</w:t>
      </w:r>
      <w:r w:rsidRPr="00E278C6">
        <w:rPr>
          <w:rFonts w:eastAsia="Times New Roman" w:cs="Arial"/>
          <w:vanish/>
          <w:lang w:val="en" w:eastAsia="en-NZ"/>
        </w:rPr>
        <w:br/>
      </w:r>
      <w:r w:rsidRPr="00E278C6">
        <w:rPr>
          <w:rFonts w:eastAsia="Times New Roman" w:cs="Arial"/>
          <w:vanish/>
          <w:lang w:val="en" w:eastAsia="en-NZ"/>
        </w:rPr>
        <w:br/>
        <w:t>Thanks for helping to make science and technology more fun to do and easier to get involved with!</w:t>
      </w:r>
    </w:p>
    <w:p w:rsidR="0027109E" w:rsidRPr="00E278C6" w:rsidRDefault="0027109E" w:rsidP="0027109E">
      <w:pPr>
        <w:rPr>
          <w:rFonts w:cs="Arial"/>
        </w:rPr>
      </w:pPr>
    </w:p>
    <w:p w:rsidR="00E278C6" w:rsidRDefault="00E278C6" w:rsidP="0027109E">
      <w:pPr>
        <w:rPr>
          <w:rFonts w:cs="Arial"/>
        </w:rPr>
      </w:pPr>
    </w:p>
    <w:p w:rsidR="0027109E" w:rsidRPr="00E278C6" w:rsidRDefault="0027109E" w:rsidP="0027109E">
      <w:pPr>
        <w:rPr>
          <w:rFonts w:cs="Arial"/>
        </w:rPr>
      </w:pPr>
      <w:r w:rsidRPr="00E278C6">
        <w:rPr>
          <w:rFonts w:cs="Arial"/>
        </w:rPr>
        <w:t>We are keen ask you some brief questions about your views on science and technology and ask you about how you found this event. Tick the box that you feel most applies to you.</w:t>
      </w:r>
    </w:p>
    <w:p w:rsidR="0027109E" w:rsidRPr="00E278C6" w:rsidRDefault="00E278C6" w:rsidP="0027109E">
      <w:pPr>
        <w:rPr>
          <w:rFonts w:cs="Arial"/>
        </w:rPr>
      </w:pPr>
      <w:r>
        <w:rPr>
          <w:rFonts w:cs="Arial"/>
        </w:rPr>
        <w:br/>
      </w:r>
      <w:r w:rsidR="0027109E" w:rsidRPr="00E278C6">
        <w:rPr>
          <w:rFonts w:cs="Arial"/>
        </w:rPr>
        <w:t>First we are going to ask you some questions about your views on science and technology.</w:t>
      </w:r>
    </w:p>
    <w:p w:rsidR="0027109E" w:rsidRPr="00E278C6" w:rsidRDefault="0027109E" w:rsidP="0027109E">
      <w:pPr>
        <w:rPr>
          <w:rFonts w:cs="Arial"/>
          <w:b/>
        </w:rPr>
      </w:pPr>
      <w:r w:rsidRPr="00E278C6">
        <w:rPr>
          <w:rFonts w:cs="Arial"/>
          <w:b/>
        </w:rPr>
        <w:t>When was the last time you attended a museum, zoo, observatory or science-focused event?</w:t>
      </w:r>
    </w:p>
    <w:p w:rsidR="0027109E" w:rsidRPr="00E278C6" w:rsidRDefault="0027109E" w:rsidP="0027109E">
      <w:pPr>
        <w:pStyle w:val="ListParagraph"/>
        <w:numPr>
          <w:ilvl w:val="0"/>
          <w:numId w:val="4"/>
        </w:numPr>
        <w:spacing w:before="0" w:after="200" w:line="276" w:lineRule="auto"/>
        <w:rPr>
          <w:rFonts w:cs="Arial"/>
        </w:rPr>
      </w:pPr>
      <w:r w:rsidRPr="00E278C6">
        <w:rPr>
          <w:rFonts w:cs="Arial"/>
        </w:rPr>
        <w:t>In the last week</w:t>
      </w:r>
    </w:p>
    <w:p w:rsidR="0027109E" w:rsidRPr="00E278C6" w:rsidRDefault="0027109E" w:rsidP="0027109E">
      <w:pPr>
        <w:pStyle w:val="ListParagraph"/>
        <w:numPr>
          <w:ilvl w:val="0"/>
          <w:numId w:val="4"/>
        </w:numPr>
        <w:spacing w:before="0" w:after="200" w:line="276" w:lineRule="auto"/>
        <w:rPr>
          <w:rFonts w:cs="Arial"/>
        </w:rPr>
      </w:pPr>
      <w:r w:rsidRPr="00E278C6">
        <w:rPr>
          <w:rFonts w:cs="Arial"/>
        </w:rPr>
        <w:t>More than a week ago, but less than a month ago</w:t>
      </w:r>
    </w:p>
    <w:p w:rsidR="0027109E" w:rsidRPr="00E278C6" w:rsidRDefault="0027109E" w:rsidP="0027109E">
      <w:pPr>
        <w:pStyle w:val="ListParagraph"/>
        <w:numPr>
          <w:ilvl w:val="0"/>
          <w:numId w:val="4"/>
        </w:numPr>
        <w:spacing w:before="0" w:after="200" w:line="276" w:lineRule="auto"/>
        <w:rPr>
          <w:rFonts w:cs="Arial"/>
        </w:rPr>
      </w:pPr>
      <w:r w:rsidRPr="00E278C6">
        <w:rPr>
          <w:rFonts w:cs="Arial"/>
        </w:rPr>
        <w:t>More than a month ago, but less than one year ago</w:t>
      </w:r>
    </w:p>
    <w:p w:rsidR="0027109E" w:rsidRPr="00E278C6" w:rsidRDefault="0027109E" w:rsidP="0027109E">
      <w:pPr>
        <w:pStyle w:val="ListParagraph"/>
        <w:numPr>
          <w:ilvl w:val="0"/>
          <w:numId w:val="4"/>
        </w:numPr>
        <w:spacing w:before="0" w:after="200" w:line="276" w:lineRule="auto"/>
        <w:rPr>
          <w:rFonts w:cs="Arial"/>
        </w:rPr>
      </w:pPr>
      <w:r w:rsidRPr="00E278C6">
        <w:rPr>
          <w:rFonts w:cs="Arial"/>
        </w:rPr>
        <w:t>More than one year ago</w:t>
      </w:r>
    </w:p>
    <w:p w:rsidR="0027109E" w:rsidRPr="00E278C6" w:rsidRDefault="0027109E" w:rsidP="0027109E">
      <w:pPr>
        <w:pStyle w:val="ListParagraph"/>
        <w:numPr>
          <w:ilvl w:val="0"/>
          <w:numId w:val="4"/>
        </w:numPr>
        <w:spacing w:before="0" w:after="200" w:line="276" w:lineRule="auto"/>
        <w:rPr>
          <w:rFonts w:cs="Arial"/>
        </w:rPr>
      </w:pPr>
      <w:r w:rsidRPr="00E278C6">
        <w:rPr>
          <w:rFonts w:cs="Arial"/>
        </w:rPr>
        <w:t>Never</w:t>
      </w:r>
    </w:p>
    <w:p w:rsidR="0027109E" w:rsidRPr="00E278C6" w:rsidRDefault="0027109E" w:rsidP="0027109E">
      <w:pPr>
        <w:pStyle w:val="ListParagraph"/>
        <w:numPr>
          <w:ilvl w:val="0"/>
          <w:numId w:val="4"/>
        </w:numPr>
        <w:spacing w:before="0" w:after="200" w:line="276" w:lineRule="auto"/>
        <w:rPr>
          <w:rFonts w:cs="Arial"/>
        </w:rPr>
      </w:pPr>
      <w:r w:rsidRPr="00E278C6">
        <w:rPr>
          <w:rFonts w:cs="Arial"/>
        </w:rPr>
        <w:t>Don’t know</w:t>
      </w:r>
    </w:p>
    <w:p w:rsidR="0027109E" w:rsidRPr="00E278C6" w:rsidRDefault="0027109E" w:rsidP="0027109E">
      <w:pPr>
        <w:rPr>
          <w:rFonts w:cs="Arial"/>
          <w:b/>
        </w:rPr>
      </w:pPr>
      <w:r w:rsidRPr="00E278C6">
        <w:rPr>
          <w:rFonts w:cs="Arial"/>
          <w:b/>
        </w:rPr>
        <w:t>Do you strongly disagree, moderately disagree, neither agree nor disagree, moderately agree or strongly agree with the following statements?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8"/>
        <w:gridCol w:w="1090"/>
        <w:gridCol w:w="1261"/>
        <w:gridCol w:w="1090"/>
        <w:gridCol w:w="1261"/>
        <w:gridCol w:w="1086"/>
      </w:tblGrid>
      <w:tr w:rsidR="00E278C6" w:rsidRPr="00E278C6" w:rsidTr="0000128A">
        <w:tc>
          <w:tcPr>
            <w:tcW w:w="3575" w:type="dxa"/>
          </w:tcPr>
          <w:p w:rsidR="0027109E" w:rsidRPr="00E278C6" w:rsidRDefault="0027109E" w:rsidP="0000128A">
            <w:pPr>
              <w:rPr>
                <w:rFonts w:cs="Arial"/>
              </w:rPr>
            </w:pPr>
          </w:p>
        </w:tc>
        <w:tc>
          <w:tcPr>
            <w:tcW w:w="1112" w:type="dxa"/>
          </w:tcPr>
          <w:p w:rsidR="0027109E" w:rsidRPr="00E278C6" w:rsidRDefault="0027109E" w:rsidP="0000128A">
            <w:pPr>
              <w:jc w:val="center"/>
              <w:rPr>
                <w:rFonts w:cs="Arial"/>
              </w:rPr>
            </w:pPr>
            <w:r w:rsidRPr="00E278C6">
              <w:rPr>
                <w:rFonts w:cs="Arial"/>
              </w:rPr>
              <w:t>Strongly disagree</w:t>
            </w:r>
          </w:p>
        </w:tc>
        <w:tc>
          <w:tcPr>
            <w:tcW w:w="1166" w:type="dxa"/>
          </w:tcPr>
          <w:p w:rsidR="0027109E" w:rsidRPr="00E278C6" w:rsidRDefault="0027109E" w:rsidP="0000128A">
            <w:pPr>
              <w:jc w:val="center"/>
              <w:rPr>
                <w:rFonts w:cs="Arial"/>
              </w:rPr>
            </w:pPr>
            <w:r w:rsidRPr="00E278C6">
              <w:rPr>
                <w:rFonts w:cs="Arial"/>
              </w:rPr>
              <w:t>Moderately disagree</w:t>
            </w:r>
          </w:p>
        </w:tc>
        <w:tc>
          <w:tcPr>
            <w:tcW w:w="1112" w:type="dxa"/>
          </w:tcPr>
          <w:p w:rsidR="0027109E" w:rsidRPr="00E278C6" w:rsidRDefault="0027109E" w:rsidP="0000128A">
            <w:pPr>
              <w:jc w:val="center"/>
              <w:rPr>
                <w:rFonts w:cs="Arial"/>
              </w:rPr>
            </w:pPr>
            <w:r w:rsidRPr="00E278C6">
              <w:rPr>
                <w:rFonts w:cs="Arial"/>
              </w:rPr>
              <w:t>Neither agree nor disagree</w:t>
            </w:r>
          </w:p>
        </w:tc>
        <w:tc>
          <w:tcPr>
            <w:tcW w:w="1166" w:type="dxa"/>
          </w:tcPr>
          <w:p w:rsidR="0027109E" w:rsidRPr="00E278C6" w:rsidRDefault="0027109E" w:rsidP="0000128A">
            <w:pPr>
              <w:jc w:val="center"/>
              <w:rPr>
                <w:rFonts w:cs="Arial"/>
              </w:rPr>
            </w:pPr>
            <w:r w:rsidRPr="00E278C6">
              <w:rPr>
                <w:rFonts w:cs="Arial"/>
              </w:rPr>
              <w:t>Moderately agree</w:t>
            </w:r>
          </w:p>
        </w:tc>
        <w:tc>
          <w:tcPr>
            <w:tcW w:w="1111" w:type="dxa"/>
          </w:tcPr>
          <w:p w:rsidR="0027109E" w:rsidRPr="00E278C6" w:rsidRDefault="0027109E" w:rsidP="0000128A">
            <w:pPr>
              <w:jc w:val="center"/>
              <w:rPr>
                <w:rFonts w:cs="Arial"/>
              </w:rPr>
            </w:pPr>
            <w:r w:rsidRPr="00E278C6">
              <w:rPr>
                <w:rFonts w:cs="Arial"/>
              </w:rPr>
              <w:t>Strongly agree</w:t>
            </w:r>
          </w:p>
        </w:tc>
      </w:tr>
      <w:tr w:rsidR="00E278C6" w:rsidRPr="00E278C6" w:rsidTr="0000128A">
        <w:tc>
          <w:tcPr>
            <w:tcW w:w="3575" w:type="dxa"/>
            <w:shd w:val="clear" w:color="auto" w:fill="F2F2F2" w:themeFill="background1" w:themeFillShade="F2"/>
          </w:tcPr>
          <w:p w:rsidR="0027109E" w:rsidRPr="00E278C6" w:rsidRDefault="0027109E" w:rsidP="0000128A">
            <w:pPr>
              <w:rPr>
                <w:rFonts w:cs="Arial"/>
              </w:rPr>
            </w:pPr>
            <w:r w:rsidRPr="00E278C6">
              <w:rPr>
                <w:rFonts w:cs="Arial"/>
              </w:rPr>
              <w:lastRenderedPageBreak/>
              <w:t>Science is often among the favourite subjects at school</w:t>
            </w:r>
          </w:p>
        </w:tc>
        <w:tc>
          <w:tcPr>
            <w:tcW w:w="1112" w:type="dxa"/>
            <w:shd w:val="clear" w:color="auto" w:fill="F2F2F2" w:themeFill="background1" w:themeFillShade="F2"/>
            <w:vAlign w:val="center"/>
          </w:tcPr>
          <w:p w:rsidR="0027109E" w:rsidRPr="00E278C6" w:rsidRDefault="0027109E" w:rsidP="0000128A">
            <w:pPr>
              <w:jc w:val="center"/>
              <w:rPr>
                <w:rFonts w:cs="Arial"/>
              </w:rPr>
            </w:pPr>
            <w:r w:rsidRPr="00E278C6">
              <w:rPr>
                <w:rFonts w:cs="Arial"/>
              </w:rPr>
              <w:t>□</w:t>
            </w:r>
          </w:p>
        </w:tc>
        <w:tc>
          <w:tcPr>
            <w:tcW w:w="1166" w:type="dxa"/>
            <w:shd w:val="clear" w:color="auto" w:fill="F2F2F2" w:themeFill="background1" w:themeFillShade="F2"/>
            <w:vAlign w:val="center"/>
          </w:tcPr>
          <w:p w:rsidR="0027109E" w:rsidRPr="00E278C6" w:rsidRDefault="0027109E" w:rsidP="0000128A">
            <w:pPr>
              <w:jc w:val="center"/>
              <w:rPr>
                <w:rFonts w:cs="Arial"/>
              </w:rPr>
            </w:pPr>
            <w:r w:rsidRPr="00E278C6">
              <w:rPr>
                <w:rFonts w:cs="Arial"/>
              </w:rPr>
              <w:t>□</w:t>
            </w:r>
          </w:p>
        </w:tc>
        <w:tc>
          <w:tcPr>
            <w:tcW w:w="1112" w:type="dxa"/>
            <w:shd w:val="clear" w:color="auto" w:fill="F2F2F2" w:themeFill="background1" w:themeFillShade="F2"/>
            <w:vAlign w:val="center"/>
          </w:tcPr>
          <w:p w:rsidR="0027109E" w:rsidRPr="00E278C6" w:rsidRDefault="0027109E" w:rsidP="0000128A">
            <w:pPr>
              <w:jc w:val="center"/>
              <w:rPr>
                <w:rFonts w:cs="Arial"/>
              </w:rPr>
            </w:pPr>
            <w:r w:rsidRPr="00E278C6">
              <w:rPr>
                <w:rFonts w:cs="Arial"/>
              </w:rPr>
              <w:t>□</w:t>
            </w:r>
          </w:p>
        </w:tc>
        <w:tc>
          <w:tcPr>
            <w:tcW w:w="1166" w:type="dxa"/>
            <w:shd w:val="clear" w:color="auto" w:fill="F2F2F2" w:themeFill="background1" w:themeFillShade="F2"/>
            <w:vAlign w:val="center"/>
          </w:tcPr>
          <w:p w:rsidR="0027109E" w:rsidRPr="00E278C6" w:rsidRDefault="0027109E" w:rsidP="0000128A">
            <w:pPr>
              <w:jc w:val="center"/>
              <w:rPr>
                <w:rFonts w:cs="Arial"/>
              </w:rPr>
            </w:pPr>
            <w:r w:rsidRPr="00E278C6">
              <w:rPr>
                <w:rFonts w:cs="Arial"/>
              </w:rPr>
              <w:t>□</w:t>
            </w:r>
          </w:p>
        </w:tc>
        <w:tc>
          <w:tcPr>
            <w:tcW w:w="1111" w:type="dxa"/>
            <w:shd w:val="clear" w:color="auto" w:fill="F2F2F2" w:themeFill="background1" w:themeFillShade="F2"/>
            <w:vAlign w:val="center"/>
          </w:tcPr>
          <w:p w:rsidR="0027109E" w:rsidRPr="00E278C6" w:rsidRDefault="0027109E" w:rsidP="0000128A">
            <w:pPr>
              <w:jc w:val="center"/>
              <w:rPr>
                <w:rFonts w:cs="Arial"/>
              </w:rPr>
            </w:pPr>
            <w:r w:rsidRPr="00E278C6">
              <w:rPr>
                <w:rFonts w:cs="Arial"/>
              </w:rPr>
              <w:t>□</w:t>
            </w:r>
          </w:p>
        </w:tc>
      </w:tr>
      <w:tr w:rsidR="00E278C6" w:rsidRPr="00E278C6" w:rsidTr="0000128A">
        <w:tc>
          <w:tcPr>
            <w:tcW w:w="3575" w:type="dxa"/>
          </w:tcPr>
          <w:p w:rsidR="0027109E" w:rsidRPr="00E278C6" w:rsidRDefault="0027109E" w:rsidP="0000128A">
            <w:pPr>
              <w:rPr>
                <w:rFonts w:cs="Arial"/>
              </w:rPr>
            </w:pPr>
            <w:r w:rsidRPr="00E278C6">
              <w:rPr>
                <w:rFonts w:cs="Arial"/>
              </w:rPr>
              <w:t>Scientists are active in the community</w:t>
            </w:r>
          </w:p>
        </w:tc>
        <w:tc>
          <w:tcPr>
            <w:tcW w:w="1112" w:type="dxa"/>
            <w:vAlign w:val="center"/>
          </w:tcPr>
          <w:p w:rsidR="0027109E" w:rsidRPr="00E278C6" w:rsidRDefault="0027109E" w:rsidP="0000128A">
            <w:pPr>
              <w:jc w:val="center"/>
              <w:rPr>
                <w:rFonts w:cs="Arial"/>
              </w:rPr>
            </w:pPr>
            <w:r w:rsidRPr="00E278C6">
              <w:rPr>
                <w:rFonts w:cs="Arial"/>
              </w:rPr>
              <w:t>□</w:t>
            </w:r>
          </w:p>
        </w:tc>
        <w:tc>
          <w:tcPr>
            <w:tcW w:w="1166" w:type="dxa"/>
            <w:vAlign w:val="center"/>
          </w:tcPr>
          <w:p w:rsidR="0027109E" w:rsidRPr="00E278C6" w:rsidRDefault="0027109E" w:rsidP="0000128A">
            <w:pPr>
              <w:jc w:val="center"/>
              <w:rPr>
                <w:rFonts w:cs="Arial"/>
              </w:rPr>
            </w:pPr>
            <w:r w:rsidRPr="00E278C6">
              <w:rPr>
                <w:rFonts w:cs="Arial"/>
              </w:rPr>
              <w:t>□</w:t>
            </w:r>
          </w:p>
        </w:tc>
        <w:tc>
          <w:tcPr>
            <w:tcW w:w="1112" w:type="dxa"/>
            <w:vAlign w:val="center"/>
          </w:tcPr>
          <w:p w:rsidR="0027109E" w:rsidRPr="00E278C6" w:rsidRDefault="0027109E" w:rsidP="0000128A">
            <w:pPr>
              <w:jc w:val="center"/>
              <w:rPr>
                <w:rFonts w:cs="Arial"/>
              </w:rPr>
            </w:pPr>
            <w:r w:rsidRPr="00E278C6">
              <w:rPr>
                <w:rFonts w:cs="Arial"/>
              </w:rPr>
              <w:t>□</w:t>
            </w:r>
          </w:p>
        </w:tc>
        <w:tc>
          <w:tcPr>
            <w:tcW w:w="1166" w:type="dxa"/>
            <w:vAlign w:val="center"/>
          </w:tcPr>
          <w:p w:rsidR="0027109E" w:rsidRPr="00E278C6" w:rsidRDefault="0027109E" w:rsidP="0000128A">
            <w:pPr>
              <w:jc w:val="center"/>
              <w:rPr>
                <w:rFonts w:cs="Arial"/>
              </w:rPr>
            </w:pPr>
            <w:r w:rsidRPr="00E278C6">
              <w:rPr>
                <w:rFonts w:cs="Arial"/>
              </w:rPr>
              <w:t>□</w:t>
            </w:r>
          </w:p>
        </w:tc>
        <w:tc>
          <w:tcPr>
            <w:tcW w:w="1111" w:type="dxa"/>
            <w:vAlign w:val="center"/>
          </w:tcPr>
          <w:p w:rsidR="0027109E" w:rsidRPr="00E278C6" w:rsidRDefault="0027109E" w:rsidP="0000128A">
            <w:pPr>
              <w:jc w:val="center"/>
              <w:rPr>
                <w:rFonts w:cs="Arial"/>
              </w:rPr>
            </w:pPr>
            <w:r w:rsidRPr="00E278C6">
              <w:rPr>
                <w:rFonts w:cs="Arial"/>
              </w:rPr>
              <w:t>□</w:t>
            </w:r>
          </w:p>
        </w:tc>
      </w:tr>
      <w:tr w:rsidR="00E278C6" w:rsidRPr="00E278C6" w:rsidTr="0000128A">
        <w:tc>
          <w:tcPr>
            <w:tcW w:w="3575" w:type="dxa"/>
            <w:shd w:val="clear" w:color="auto" w:fill="F2F2F2" w:themeFill="background1" w:themeFillShade="F2"/>
          </w:tcPr>
          <w:p w:rsidR="0027109E" w:rsidRPr="00E278C6" w:rsidRDefault="0027109E" w:rsidP="0000128A">
            <w:pPr>
              <w:rPr>
                <w:rFonts w:cs="Arial"/>
              </w:rPr>
            </w:pPr>
            <w:r w:rsidRPr="00E278C6">
              <w:rPr>
                <w:rFonts w:cs="Arial"/>
              </w:rPr>
              <w:t>Scientists are trying to solve problems that are important to me</w:t>
            </w:r>
          </w:p>
        </w:tc>
        <w:tc>
          <w:tcPr>
            <w:tcW w:w="1112" w:type="dxa"/>
            <w:shd w:val="clear" w:color="auto" w:fill="F2F2F2" w:themeFill="background1" w:themeFillShade="F2"/>
            <w:vAlign w:val="center"/>
          </w:tcPr>
          <w:p w:rsidR="0027109E" w:rsidRPr="00E278C6" w:rsidRDefault="0027109E" w:rsidP="0000128A">
            <w:pPr>
              <w:jc w:val="center"/>
              <w:rPr>
                <w:rFonts w:cs="Arial"/>
              </w:rPr>
            </w:pPr>
            <w:r w:rsidRPr="00E278C6">
              <w:rPr>
                <w:rFonts w:cs="Arial"/>
              </w:rPr>
              <w:t>□</w:t>
            </w:r>
          </w:p>
        </w:tc>
        <w:tc>
          <w:tcPr>
            <w:tcW w:w="1166" w:type="dxa"/>
            <w:shd w:val="clear" w:color="auto" w:fill="F2F2F2" w:themeFill="background1" w:themeFillShade="F2"/>
            <w:vAlign w:val="center"/>
          </w:tcPr>
          <w:p w:rsidR="0027109E" w:rsidRPr="00E278C6" w:rsidRDefault="0027109E" w:rsidP="0000128A">
            <w:pPr>
              <w:jc w:val="center"/>
              <w:rPr>
                <w:rFonts w:cs="Arial"/>
              </w:rPr>
            </w:pPr>
            <w:r w:rsidRPr="00E278C6">
              <w:rPr>
                <w:rFonts w:cs="Arial"/>
              </w:rPr>
              <w:t>□</w:t>
            </w:r>
          </w:p>
        </w:tc>
        <w:tc>
          <w:tcPr>
            <w:tcW w:w="1112" w:type="dxa"/>
            <w:shd w:val="clear" w:color="auto" w:fill="F2F2F2" w:themeFill="background1" w:themeFillShade="F2"/>
            <w:vAlign w:val="center"/>
          </w:tcPr>
          <w:p w:rsidR="0027109E" w:rsidRPr="00E278C6" w:rsidRDefault="0027109E" w:rsidP="0000128A">
            <w:pPr>
              <w:jc w:val="center"/>
              <w:rPr>
                <w:rFonts w:cs="Arial"/>
              </w:rPr>
            </w:pPr>
            <w:r w:rsidRPr="00E278C6">
              <w:rPr>
                <w:rFonts w:cs="Arial"/>
              </w:rPr>
              <w:t>□</w:t>
            </w:r>
          </w:p>
        </w:tc>
        <w:tc>
          <w:tcPr>
            <w:tcW w:w="1166" w:type="dxa"/>
            <w:shd w:val="clear" w:color="auto" w:fill="F2F2F2" w:themeFill="background1" w:themeFillShade="F2"/>
            <w:vAlign w:val="center"/>
          </w:tcPr>
          <w:p w:rsidR="0027109E" w:rsidRPr="00E278C6" w:rsidRDefault="0027109E" w:rsidP="0000128A">
            <w:pPr>
              <w:jc w:val="center"/>
              <w:rPr>
                <w:rFonts w:cs="Arial"/>
              </w:rPr>
            </w:pPr>
            <w:r w:rsidRPr="00E278C6">
              <w:rPr>
                <w:rFonts w:cs="Arial"/>
              </w:rPr>
              <w:t>□</w:t>
            </w:r>
          </w:p>
        </w:tc>
        <w:tc>
          <w:tcPr>
            <w:tcW w:w="1111" w:type="dxa"/>
            <w:shd w:val="clear" w:color="auto" w:fill="F2F2F2" w:themeFill="background1" w:themeFillShade="F2"/>
            <w:vAlign w:val="center"/>
          </w:tcPr>
          <w:p w:rsidR="0027109E" w:rsidRPr="00E278C6" w:rsidRDefault="0027109E" w:rsidP="0000128A">
            <w:pPr>
              <w:jc w:val="center"/>
              <w:rPr>
                <w:rFonts w:cs="Arial"/>
              </w:rPr>
            </w:pPr>
            <w:r w:rsidRPr="00E278C6">
              <w:rPr>
                <w:rFonts w:cs="Arial"/>
              </w:rPr>
              <w:t>□</w:t>
            </w:r>
          </w:p>
        </w:tc>
      </w:tr>
      <w:tr w:rsidR="00E278C6" w:rsidRPr="00E278C6" w:rsidTr="0000128A">
        <w:tc>
          <w:tcPr>
            <w:tcW w:w="3577" w:type="dxa"/>
            <w:shd w:val="clear" w:color="auto" w:fill="auto"/>
          </w:tcPr>
          <w:p w:rsidR="0027109E" w:rsidRPr="00E278C6" w:rsidRDefault="0027109E" w:rsidP="0000128A">
            <w:pPr>
              <w:rPr>
                <w:rFonts w:cs="Arial"/>
              </w:rPr>
            </w:pPr>
            <w:r w:rsidRPr="00E278C6">
              <w:rPr>
                <w:rFonts w:cs="Arial"/>
              </w:rPr>
              <w:t>I enjoy finding out about new ideas in science.</w:t>
            </w:r>
          </w:p>
        </w:tc>
        <w:tc>
          <w:tcPr>
            <w:tcW w:w="1111" w:type="dxa"/>
            <w:shd w:val="clear" w:color="auto" w:fill="auto"/>
            <w:vAlign w:val="center"/>
          </w:tcPr>
          <w:p w:rsidR="0027109E" w:rsidRPr="00E278C6" w:rsidRDefault="0027109E" w:rsidP="0000128A">
            <w:pPr>
              <w:jc w:val="center"/>
              <w:rPr>
                <w:rFonts w:cs="Arial"/>
              </w:rPr>
            </w:pPr>
            <w:r w:rsidRPr="00E278C6">
              <w:rPr>
                <w:rFonts w:cs="Arial"/>
              </w:rPr>
              <w:t>□</w:t>
            </w:r>
          </w:p>
        </w:tc>
        <w:tc>
          <w:tcPr>
            <w:tcW w:w="1166" w:type="dxa"/>
            <w:shd w:val="clear" w:color="auto" w:fill="auto"/>
            <w:vAlign w:val="center"/>
          </w:tcPr>
          <w:p w:rsidR="0027109E" w:rsidRPr="00E278C6" w:rsidRDefault="0027109E" w:rsidP="0000128A">
            <w:pPr>
              <w:jc w:val="center"/>
              <w:rPr>
                <w:rFonts w:cs="Arial"/>
              </w:rPr>
            </w:pPr>
            <w:r w:rsidRPr="00E278C6">
              <w:rPr>
                <w:rFonts w:cs="Arial"/>
              </w:rPr>
              <w:t>□</w:t>
            </w:r>
          </w:p>
        </w:tc>
        <w:tc>
          <w:tcPr>
            <w:tcW w:w="1111" w:type="dxa"/>
            <w:shd w:val="clear" w:color="auto" w:fill="auto"/>
            <w:vAlign w:val="center"/>
          </w:tcPr>
          <w:p w:rsidR="0027109E" w:rsidRPr="00E278C6" w:rsidRDefault="0027109E" w:rsidP="0000128A">
            <w:pPr>
              <w:jc w:val="center"/>
              <w:rPr>
                <w:rFonts w:cs="Arial"/>
              </w:rPr>
            </w:pPr>
            <w:r w:rsidRPr="00E278C6">
              <w:rPr>
                <w:rFonts w:cs="Arial"/>
              </w:rPr>
              <w:t>□</w:t>
            </w:r>
          </w:p>
        </w:tc>
        <w:tc>
          <w:tcPr>
            <w:tcW w:w="1166" w:type="dxa"/>
            <w:shd w:val="clear" w:color="auto" w:fill="auto"/>
            <w:vAlign w:val="center"/>
          </w:tcPr>
          <w:p w:rsidR="0027109E" w:rsidRPr="00E278C6" w:rsidRDefault="0027109E" w:rsidP="0000128A">
            <w:pPr>
              <w:jc w:val="center"/>
              <w:rPr>
                <w:rFonts w:cs="Arial"/>
              </w:rPr>
            </w:pPr>
            <w:r w:rsidRPr="00E278C6">
              <w:rPr>
                <w:rFonts w:cs="Arial"/>
              </w:rPr>
              <w:t>□</w:t>
            </w:r>
          </w:p>
        </w:tc>
        <w:tc>
          <w:tcPr>
            <w:tcW w:w="1111" w:type="dxa"/>
            <w:shd w:val="clear" w:color="auto" w:fill="auto"/>
            <w:vAlign w:val="center"/>
          </w:tcPr>
          <w:p w:rsidR="0027109E" w:rsidRPr="00E278C6" w:rsidRDefault="0027109E" w:rsidP="0000128A">
            <w:pPr>
              <w:jc w:val="center"/>
              <w:rPr>
                <w:rFonts w:cs="Arial"/>
              </w:rPr>
            </w:pPr>
            <w:r w:rsidRPr="00E278C6">
              <w:rPr>
                <w:rFonts w:cs="Arial"/>
              </w:rPr>
              <w:t>□</w:t>
            </w:r>
          </w:p>
        </w:tc>
      </w:tr>
      <w:tr w:rsidR="00E278C6" w:rsidRPr="00E278C6" w:rsidTr="0000128A">
        <w:tc>
          <w:tcPr>
            <w:tcW w:w="3577" w:type="dxa"/>
            <w:shd w:val="clear" w:color="auto" w:fill="F2F2F2" w:themeFill="background1" w:themeFillShade="F2"/>
          </w:tcPr>
          <w:p w:rsidR="0027109E" w:rsidRPr="00E278C6" w:rsidRDefault="0027109E" w:rsidP="0000128A">
            <w:pPr>
              <w:rPr>
                <w:rFonts w:cs="Arial"/>
              </w:rPr>
            </w:pPr>
            <w:r w:rsidRPr="00E278C6">
              <w:rPr>
                <w:rFonts w:cs="Arial"/>
              </w:rPr>
              <w:t>Science and technology are too specialised for me to understand.</w:t>
            </w:r>
          </w:p>
        </w:tc>
        <w:tc>
          <w:tcPr>
            <w:tcW w:w="1111" w:type="dxa"/>
            <w:shd w:val="clear" w:color="auto" w:fill="F2F2F2" w:themeFill="background1" w:themeFillShade="F2"/>
            <w:vAlign w:val="center"/>
          </w:tcPr>
          <w:p w:rsidR="0027109E" w:rsidRPr="00E278C6" w:rsidRDefault="0027109E" w:rsidP="0000128A">
            <w:pPr>
              <w:jc w:val="center"/>
              <w:rPr>
                <w:rFonts w:cs="Arial"/>
              </w:rPr>
            </w:pPr>
            <w:r w:rsidRPr="00E278C6">
              <w:rPr>
                <w:rFonts w:cs="Arial"/>
              </w:rPr>
              <w:t>□</w:t>
            </w:r>
          </w:p>
        </w:tc>
        <w:tc>
          <w:tcPr>
            <w:tcW w:w="1166" w:type="dxa"/>
            <w:shd w:val="clear" w:color="auto" w:fill="F2F2F2" w:themeFill="background1" w:themeFillShade="F2"/>
            <w:vAlign w:val="center"/>
          </w:tcPr>
          <w:p w:rsidR="0027109E" w:rsidRPr="00E278C6" w:rsidRDefault="0027109E" w:rsidP="0000128A">
            <w:pPr>
              <w:jc w:val="center"/>
              <w:rPr>
                <w:rFonts w:cs="Arial"/>
              </w:rPr>
            </w:pPr>
            <w:r w:rsidRPr="00E278C6">
              <w:rPr>
                <w:rFonts w:cs="Arial"/>
              </w:rPr>
              <w:t>□</w:t>
            </w:r>
          </w:p>
        </w:tc>
        <w:tc>
          <w:tcPr>
            <w:tcW w:w="1111" w:type="dxa"/>
            <w:shd w:val="clear" w:color="auto" w:fill="F2F2F2" w:themeFill="background1" w:themeFillShade="F2"/>
            <w:vAlign w:val="center"/>
          </w:tcPr>
          <w:p w:rsidR="0027109E" w:rsidRPr="00E278C6" w:rsidRDefault="0027109E" w:rsidP="0000128A">
            <w:pPr>
              <w:jc w:val="center"/>
              <w:rPr>
                <w:rFonts w:cs="Arial"/>
              </w:rPr>
            </w:pPr>
            <w:r w:rsidRPr="00E278C6">
              <w:rPr>
                <w:rFonts w:cs="Arial"/>
              </w:rPr>
              <w:t>□</w:t>
            </w:r>
          </w:p>
        </w:tc>
        <w:tc>
          <w:tcPr>
            <w:tcW w:w="1166" w:type="dxa"/>
            <w:shd w:val="clear" w:color="auto" w:fill="F2F2F2" w:themeFill="background1" w:themeFillShade="F2"/>
            <w:vAlign w:val="center"/>
          </w:tcPr>
          <w:p w:rsidR="0027109E" w:rsidRPr="00E278C6" w:rsidRDefault="0027109E" w:rsidP="0000128A">
            <w:pPr>
              <w:jc w:val="center"/>
              <w:rPr>
                <w:rFonts w:cs="Arial"/>
              </w:rPr>
            </w:pPr>
            <w:r w:rsidRPr="00E278C6">
              <w:rPr>
                <w:rFonts w:cs="Arial"/>
              </w:rPr>
              <w:t>□</w:t>
            </w:r>
          </w:p>
        </w:tc>
        <w:tc>
          <w:tcPr>
            <w:tcW w:w="1111" w:type="dxa"/>
            <w:shd w:val="clear" w:color="auto" w:fill="F2F2F2" w:themeFill="background1" w:themeFillShade="F2"/>
            <w:vAlign w:val="center"/>
          </w:tcPr>
          <w:p w:rsidR="0027109E" w:rsidRPr="00E278C6" w:rsidRDefault="0027109E" w:rsidP="0000128A">
            <w:pPr>
              <w:jc w:val="center"/>
              <w:rPr>
                <w:rFonts w:cs="Arial"/>
              </w:rPr>
            </w:pPr>
            <w:r w:rsidRPr="00E278C6">
              <w:rPr>
                <w:rFonts w:cs="Arial"/>
              </w:rPr>
              <w:t>□</w:t>
            </w:r>
          </w:p>
        </w:tc>
      </w:tr>
      <w:tr w:rsidR="00E278C6" w:rsidRPr="00E278C6" w:rsidTr="0000128A">
        <w:tc>
          <w:tcPr>
            <w:tcW w:w="3577" w:type="dxa"/>
            <w:shd w:val="clear" w:color="auto" w:fill="auto"/>
          </w:tcPr>
          <w:p w:rsidR="0027109E" w:rsidRPr="00E278C6" w:rsidRDefault="0027109E" w:rsidP="0000128A">
            <w:pPr>
              <w:rPr>
                <w:rFonts w:cs="Arial"/>
              </w:rPr>
            </w:pPr>
            <w:r w:rsidRPr="00E278C6">
              <w:rPr>
                <w:rFonts w:cs="Arial"/>
              </w:rPr>
              <w:t>It is important to be kept up-to-date on science issues.</w:t>
            </w:r>
          </w:p>
        </w:tc>
        <w:tc>
          <w:tcPr>
            <w:tcW w:w="1111" w:type="dxa"/>
            <w:shd w:val="clear" w:color="auto" w:fill="auto"/>
            <w:vAlign w:val="center"/>
          </w:tcPr>
          <w:p w:rsidR="0027109E" w:rsidRPr="00E278C6" w:rsidRDefault="0027109E" w:rsidP="0000128A">
            <w:pPr>
              <w:jc w:val="center"/>
              <w:rPr>
                <w:rFonts w:cs="Arial"/>
              </w:rPr>
            </w:pPr>
            <w:r w:rsidRPr="00E278C6">
              <w:rPr>
                <w:rFonts w:cs="Arial"/>
              </w:rPr>
              <w:t>□</w:t>
            </w:r>
          </w:p>
        </w:tc>
        <w:tc>
          <w:tcPr>
            <w:tcW w:w="1166" w:type="dxa"/>
            <w:shd w:val="clear" w:color="auto" w:fill="auto"/>
            <w:vAlign w:val="center"/>
          </w:tcPr>
          <w:p w:rsidR="0027109E" w:rsidRPr="00E278C6" w:rsidRDefault="0027109E" w:rsidP="0000128A">
            <w:pPr>
              <w:jc w:val="center"/>
              <w:rPr>
                <w:rFonts w:cs="Arial"/>
              </w:rPr>
            </w:pPr>
            <w:r w:rsidRPr="00E278C6">
              <w:rPr>
                <w:rFonts w:cs="Arial"/>
              </w:rPr>
              <w:t>□</w:t>
            </w:r>
          </w:p>
        </w:tc>
        <w:tc>
          <w:tcPr>
            <w:tcW w:w="1111" w:type="dxa"/>
            <w:shd w:val="clear" w:color="auto" w:fill="auto"/>
            <w:vAlign w:val="center"/>
          </w:tcPr>
          <w:p w:rsidR="0027109E" w:rsidRPr="00E278C6" w:rsidRDefault="0027109E" w:rsidP="0000128A">
            <w:pPr>
              <w:jc w:val="center"/>
              <w:rPr>
                <w:rFonts w:cs="Arial"/>
              </w:rPr>
            </w:pPr>
            <w:r w:rsidRPr="00E278C6">
              <w:rPr>
                <w:rFonts w:cs="Arial"/>
              </w:rPr>
              <w:t>□</w:t>
            </w:r>
          </w:p>
        </w:tc>
        <w:tc>
          <w:tcPr>
            <w:tcW w:w="1166" w:type="dxa"/>
            <w:shd w:val="clear" w:color="auto" w:fill="auto"/>
            <w:vAlign w:val="center"/>
          </w:tcPr>
          <w:p w:rsidR="0027109E" w:rsidRPr="00E278C6" w:rsidRDefault="0027109E" w:rsidP="0000128A">
            <w:pPr>
              <w:jc w:val="center"/>
              <w:rPr>
                <w:rFonts w:cs="Arial"/>
              </w:rPr>
            </w:pPr>
            <w:r w:rsidRPr="00E278C6">
              <w:rPr>
                <w:rFonts w:cs="Arial"/>
              </w:rPr>
              <w:t>□</w:t>
            </w:r>
          </w:p>
        </w:tc>
        <w:tc>
          <w:tcPr>
            <w:tcW w:w="1111" w:type="dxa"/>
            <w:shd w:val="clear" w:color="auto" w:fill="auto"/>
            <w:vAlign w:val="center"/>
          </w:tcPr>
          <w:p w:rsidR="0027109E" w:rsidRPr="00E278C6" w:rsidRDefault="0027109E" w:rsidP="0000128A">
            <w:pPr>
              <w:jc w:val="center"/>
              <w:rPr>
                <w:rFonts w:cs="Arial"/>
              </w:rPr>
            </w:pPr>
            <w:r w:rsidRPr="00E278C6">
              <w:rPr>
                <w:rFonts w:cs="Arial"/>
              </w:rPr>
              <w:t>□</w:t>
            </w:r>
          </w:p>
        </w:tc>
      </w:tr>
      <w:tr w:rsidR="00E278C6" w:rsidRPr="00E278C6" w:rsidTr="0000128A">
        <w:tc>
          <w:tcPr>
            <w:tcW w:w="3577" w:type="dxa"/>
            <w:shd w:val="clear" w:color="auto" w:fill="F2F2F2" w:themeFill="background1" w:themeFillShade="F2"/>
          </w:tcPr>
          <w:p w:rsidR="0027109E" w:rsidRPr="00E278C6" w:rsidRDefault="0027109E" w:rsidP="0000128A">
            <w:pPr>
              <w:rPr>
                <w:rFonts w:cs="Arial"/>
              </w:rPr>
            </w:pPr>
            <w:r w:rsidRPr="00E278C6">
              <w:rPr>
                <w:rFonts w:cs="Arial"/>
              </w:rPr>
              <w:t>Science is important in my daily life.</w:t>
            </w:r>
          </w:p>
        </w:tc>
        <w:tc>
          <w:tcPr>
            <w:tcW w:w="1111" w:type="dxa"/>
            <w:shd w:val="clear" w:color="auto" w:fill="F2F2F2" w:themeFill="background1" w:themeFillShade="F2"/>
            <w:vAlign w:val="center"/>
          </w:tcPr>
          <w:p w:rsidR="0027109E" w:rsidRPr="00E278C6" w:rsidRDefault="0027109E" w:rsidP="0000128A">
            <w:pPr>
              <w:jc w:val="center"/>
              <w:rPr>
                <w:rFonts w:cs="Arial"/>
              </w:rPr>
            </w:pPr>
            <w:r w:rsidRPr="00E278C6">
              <w:rPr>
                <w:rFonts w:cs="Arial"/>
              </w:rPr>
              <w:t>□</w:t>
            </w:r>
          </w:p>
        </w:tc>
        <w:tc>
          <w:tcPr>
            <w:tcW w:w="1166" w:type="dxa"/>
            <w:shd w:val="clear" w:color="auto" w:fill="F2F2F2" w:themeFill="background1" w:themeFillShade="F2"/>
            <w:vAlign w:val="center"/>
          </w:tcPr>
          <w:p w:rsidR="0027109E" w:rsidRPr="00E278C6" w:rsidRDefault="0027109E" w:rsidP="0000128A">
            <w:pPr>
              <w:jc w:val="center"/>
              <w:rPr>
                <w:rFonts w:cs="Arial"/>
              </w:rPr>
            </w:pPr>
            <w:r w:rsidRPr="00E278C6">
              <w:rPr>
                <w:rFonts w:cs="Arial"/>
              </w:rPr>
              <w:t>□</w:t>
            </w:r>
          </w:p>
        </w:tc>
        <w:tc>
          <w:tcPr>
            <w:tcW w:w="1111" w:type="dxa"/>
            <w:shd w:val="clear" w:color="auto" w:fill="F2F2F2" w:themeFill="background1" w:themeFillShade="F2"/>
            <w:vAlign w:val="center"/>
          </w:tcPr>
          <w:p w:rsidR="0027109E" w:rsidRPr="00E278C6" w:rsidRDefault="0027109E" w:rsidP="0000128A">
            <w:pPr>
              <w:jc w:val="center"/>
              <w:rPr>
                <w:rFonts w:cs="Arial"/>
              </w:rPr>
            </w:pPr>
            <w:r w:rsidRPr="00E278C6">
              <w:rPr>
                <w:rFonts w:cs="Arial"/>
              </w:rPr>
              <w:t>□</w:t>
            </w:r>
          </w:p>
        </w:tc>
        <w:tc>
          <w:tcPr>
            <w:tcW w:w="1166" w:type="dxa"/>
            <w:shd w:val="clear" w:color="auto" w:fill="F2F2F2" w:themeFill="background1" w:themeFillShade="F2"/>
            <w:vAlign w:val="center"/>
          </w:tcPr>
          <w:p w:rsidR="0027109E" w:rsidRPr="00E278C6" w:rsidRDefault="0027109E" w:rsidP="0000128A">
            <w:pPr>
              <w:jc w:val="center"/>
              <w:rPr>
                <w:rFonts w:cs="Arial"/>
              </w:rPr>
            </w:pPr>
            <w:r w:rsidRPr="00E278C6">
              <w:rPr>
                <w:rFonts w:cs="Arial"/>
              </w:rPr>
              <w:t>□</w:t>
            </w:r>
          </w:p>
        </w:tc>
        <w:tc>
          <w:tcPr>
            <w:tcW w:w="1111" w:type="dxa"/>
            <w:shd w:val="clear" w:color="auto" w:fill="F2F2F2" w:themeFill="background1" w:themeFillShade="F2"/>
            <w:vAlign w:val="center"/>
          </w:tcPr>
          <w:p w:rsidR="0027109E" w:rsidRPr="00E278C6" w:rsidRDefault="0027109E" w:rsidP="0000128A">
            <w:pPr>
              <w:jc w:val="center"/>
              <w:rPr>
                <w:rFonts w:cs="Arial"/>
              </w:rPr>
            </w:pPr>
            <w:r w:rsidRPr="00E278C6">
              <w:rPr>
                <w:rFonts w:cs="Arial"/>
              </w:rPr>
              <w:t>□</w:t>
            </w:r>
          </w:p>
        </w:tc>
      </w:tr>
      <w:tr w:rsidR="00E278C6" w:rsidRPr="00E278C6" w:rsidTr="0000128A">
        <w:tc>
          <w:tcPr>
            <w:tcW w:w="3577" w:type="dxa"/>
            <w:shd w:val="clear" w:color="auto" w:fill="auto"/>
          </w:tcPr>
          <w:p w:rsidR="0027109E" w:rsidRPr="00E278C6" w:rsidRDefault="0027109E" w:rsidP="0000128A">
            <w:pPr>
              <w:rPr>
                <w:rFonts w:cs="Arial"/>
              </w:rPr>
            </w:pPr>
            <w:r w:rsidRPr="00E278C6">
              <w:rPr>
                <w:rFonts w:cs="Arial"/>
              </w:rPr>
              <w:t>Science is an important subject for people to study at school.</w:t>
            </w:r>
          </w:p>
        </w:tc>
        <w:tc>
          <w:tcPr>
            <w:tcW w:w="1111" w:type="dxa"/>
            <w:shd w:val="clear" w:color="auto" w:fill="auto"/>
            <w:vAlign w:val="center"/>
          </w:tcPr>
          <w:p w:rsidR="0027109E" w:rsidRPr="00E278C6" w:rsidRDefault="0027109E" w:rsidP="0000128A">
            <w:pPr>
              <w:jc w:val="center"/>
              <w:rPr>
                <w:rFonts w:cs="Arial"/>
              </w:rPr>
            </w:pPr>
            <w:r w:rsidRPr="00E278C6">
              <w:rPr>
                <w:rFonts w:cs="Arial"/>
              </w:rPr>
              <w:t>□</w:t>
            </w:r>
          </w:p>
        </w:tc>
        <w:tc>
          <w:tcPr>
            <w:tcW w:w="1166" w:type="dxa"/>
            <w:shd w:val="clear" w:color="auto" w:fill="auto"/>
            <w:vAlign w:val="center"/>
          </w:tcPr>
          <w:p w:rsidR="0027109E" w:rsidRPr="00E278C6" w:rsidRDefault="0027109E" w:rsidP="0000128A">
            <w:pPr>
              <w:jc w:val="center"/>
              <w:rPr>
                <w:rFonts w:cs="Arial"/>
              </w:rPr>
            </w:pPr>
            <w:r w:rsidRPr="00E278C6">
              <w:rPr>
                <w:rFonts w:cs="Arial"/>
              </w:rPr>
              <w:t>□</w:t>
            </w:r>
          </w:p>
        </w:tc>
        <w:tc>
          <w:tcPr>
            <w:tcW w:w="1111" w:type="dxa"/>
            <w:shd w:val="clear" w:color="auto" w:fill="auto"/>
            <w:vAlign w:val="center"/>
          </w:tcPr>
          <w:p w:rsidR="0027109E" w:rsidRPr="00E278C6" w:rsidRDefault="0027109E" w:rsidP="0000128A">
            <w:pPr>
              <w:jc w:val="center"/>
              <w:rPr>
                <w:rFonts w:cs="Arial"/>
              </w:rPr>
            </w:pPr>
            <w:r w:rsidRPr="00E278C6">
              <w:rPr>
                <w:rFonts w:cs="Arial"/>
              </w:rPr>
              <w:t>□</w:t>
            </w:r>
          </w:p>
        </w:tc>
        <w:tc>
          <w:tcPr>
            <w:tcW w:w="1166" w:type="dxa"/>
            <w:shd w:val="clear" w:color="auto" w:fill="auto"/>
            <w:vAlign w:val="center"/>
          </w:tcPr>
          <w:p w:rsidR="0027109E" w:rsidRPr="00E278C6" w:rsidRDefault="0027109E" w:rsidP="0000128A">
            <w:pPr>
              <w:jc w:val="center"/>
              <w:rPr>
                <w:rFonts w:cs="Arial"/>
              </w:rPr>
            </w:pPr>
            <w:r w:rsidRPr="00E278C6">
              <w:rPr>
                <w:rFonts w:cs="Arial"/>
              </w:rPr>
              <w:t>□</w:t>
            </w:r>
          </w:p>
        </w:tc>
        <w:tc>
          <w:tcPr>
            <w:tcW w:w="1111" w:type="dxa"/>
            <w:shd w:val="clear" w:color="auto" w:fill="auto"/>
            <w:vAlign w:val="center"/>
          </w:tcPr>
          <w:p w:rsidR="0027109E" w:rsidRPr="00E278C6" w:rsidRDefault="0027109E" w:rsidP="0000128A">
            <w:pPr>
              <w:jc w:val="center"/>
              <w:rPr>
                <w:rFonts w:cs="Arial"/>
              </w:rPr>
            </w:pPr>
            <w:r w:rsidRPr="00E278C6">
              <w:rPr>
                <w:rFonts w:cs="Arial"/>
              </w:rPr>
              <w:t>□</w:t>
            </w:r>
          </w:p>
        </w:tc>
      </w:tr>
      <w:tr w:rsidR="00E278C6" w:rsidRPr="00E278C6" w:rsidTr="0000128A">
        <w:tc>
          <w:tcPr>
            <w:tcW w:w="3577" w:type="dxa"/>
            <w:shd w:val="clear" w:color="auto" w:fill="F2F2F2" w:themeFill="background1" w:themeFillShade="F2"/>
          </w:tcPr>
          <w:p w:rsidR="0027109E" w:rsidRPr="00E278C6" w:rsidRDefault="0027109E" w:rsidP="0000128A">
            <w:pPr>
              <w:rPr>
                <w:rFonts w:cs="Arial"/>
              </w:rPr>
            </w:pPr>
            <w:r w:rsidRPr="00E278C6">
              <w:rPr>
                <w:rFonts w:cs="Arial"/>
              </w:rPr>
              <w:t>Science is important for addressing key challenges affecting our society.</w:t>
            </w:r>
          </w:p>
        </w:tc>
        <w:tc>
          <w:tcPr>
            <w:tcW w:w="1111" w:type="dxa"/>
            <w:shd w:val="clear" w:color="auto" w:fill="F2F2F2" w:themeFill="background1" w:themeFillShade="F2"/>
            <w:vAlign w:val="center"/>
          </w:tcPr>
          <w:p w:rsidR="0027109E" w:rsidRPr="00E278C6" w:rsidRDefault="0027109E" w:rsidP="0000128A">
            <w:pPr>
              <w:jc w:val="center"/>
              <w:rPr>
                <w:rFonts w:cs="Arial"/>
              </w:rPr>
            </w:pPr>
            <w:r w:rsidRPr="00E278C6">
              <w:rPr>
                <w:rFonts w:cs="Arial"/>
              </w:rPr>
              <w:t>□</w:t>
            </w:r>
          </w:p>
        </w:tc>
        <w:tc>
          <w:tcPr>
            <w:tcW w:w="1166" w:type="dxa"/>
            <w:shd w:val="clear" w:color="auto" w:fill="F2F2F2" w:themeFill="background1" w:themeFillShade="F2"/>
            <w:vAlign w:val="center"/>
          </w:tcPr>
          <w:p w:rsidR="0027109E" w:rsidRPr="00E278C6" w:rsidRDefault="0027109E" w:rsidP="0000128A">
            <w:pPr>
              <w:jc w:val="center"/>
              <w:rPr>
                <w:rFonts w:cs="Arial"/>
              </w:rPr>
            </w:pPr>
            <w:r w:rsidRPr="00E278C6">
              <w:rPr>
                <w:rFonts w:cs="Arial"/>
              </w:rPr>
              <w:t>□</w:t>
            </w:r>
          </w:p>
        </w:tc>
        <w:tc>
          <w:tcPr>
            <w:tcW w:w="1111" w:type="dxa"/>
            <w:shd w:val="clear" w:color="auto" w:fill="F2F2F2" w:themeFill="background1" w:themeFillShade="F2"/>
            <w:vAlign w:val="center"/>
          </w:tcPr>
          <w:p w:rsidR="0027109E" w:rsidRPr="00E278C6" w:rsidRDefault="0027109E" w:rsidP="0000128A">
            <w:pPr>
              <w:jc w:val="center"/>
              <w:rPr>
                <w:rFonts w:cs="Arial"/>
              </w:rPr>
            </w:pPr>
            <w:r w:rsidRPr="00E278C6">
              <w:rPr>
                <w:rFonts w:cs="Arial"/>
              </w:rPr>
              <w:t>□</w:t>
            </w:r>
          </w:p>
        </w:tc>
        <w:tc>
          <w:tcPr>
            <w:tcW w:w="1166" w:type="dxa"/>
            <w:shd w:val="clear" w:color="auto" w:fill="F2F2F2" w:themeFill="background1" w:themeFillShade="F2"/>
            <w:vAlign w:val="center"/>
          </w:tcPr>
          <w:p w:rsidR="0027109E" w:rsidRPr="00E278C6" w:rsidRDefault="0027109E" w:rsidP="0000128A">
            <w:pPr>
              <w:jc w:val="center"/>
              <w:rPr>
                <w:rFonts w:cs="Arial"/>
              </w:rPr>
            </w:pPr>
            <w:r w:rsidRPr="00E278C6">
              <w:rPr>
                <w:rFonts w:cs="Arial"/>
              </w:rPr>
              <w:t>□</w:t>
            </w:r>
          </w:p>
        </w:tc>
        <w:tc>
          <w:tcPr>
            <w:tcW w:w="1111" w:type="dxa"/>
            <w:shd w:val="clear" w:color="auto" w:fill="F2F2F2" w:themeFill="background1" w:themeFillShade="F2"/>
            <w:vAlign w:val="center"/>
          </w:tcPr>
          <w:p w:rsidR="0027109E" w:rsidRPr="00E278C6" w:rsidRDefault="0027109E" w:rsidP="0000128A">
            <w:pPr>
              <w:jc w:val="center"/>
              <w:rPr>
                <w:rFonts w:cs="Arial"/>
              </w:rPr>
            </w:pPr>
            <w:r w:rsidRPr="00E278C6">
              <w:rPr>
                <w:rFonts w:cs="Arial"/>
              </w:rPr>
              <w:t>□</w:t>
            </w:r>
          </w:p>
        </w:tc>
      </w:tr>
      <w:tr w:rsidR="00E278C6" w:rsidRPr="00E278C6" w:rsidTr="0000128A">
        <w:tc>
          <w:tcPr>
            <w:tcW w:w="3577" w:type="dxa"/>
            <w:shd w:val="clear" w:color="auto" w:fill="auto"/>
          </w:tcPr>
          <w:p w:rsidR="0027109E" w:rsidRPr="00E278C6" w:rsidRDefault="0027109E" w:rsidP="0000128A">
            <w:pPr>
              <w:rPr>
                <w:rFonts w:cs="Arial"/>
              </w:rPr>
            </w:pPr>
            <w:r w:rsidRPr="00E278C6">
              <w:rPr>
                <w:rFonts w:cs="Arial"/>
              </w:rPr>
              <w:t>Knowledge of science is useful for increasing career opportunities</w:t>
            </w:r>
          </w:p>
        </w:tc>
        <w:tc>
          <w:tcPr>
            <w:tcW w:w="1111" w:type="dxa"/>
            <w:shd w:val="clear" w:color="auto" w:fill="auto"/>
            <w:vAlign w:val="center"/>
          </w:tcPr>
          <w:p w:rsidR="0027109E" w:rsidRPr="00E278C6" w:rsidRDefault="0027109E" w:rsidP="0000128A">
            <w:pPr>
              <w:jc w:val="center"/>
              <w:rPr>
                <w:rFonts w:cs="Arial"/>
              </w:rPr>
            </w:pPr>
            <w:r w:rsidRPr="00E278C6">
              <w:rPr>
                <w:rFonts w:cs="Arial"/>
              </w:rPr>
              <w:t>□</w:t>
            </w:r>
          </w:p>
        </w:tc>
        <w:tc>
          <w:tcPr>
            <w:tcW w:w="1166" w:type="dxa"/>
            <w:shd w:val="clear" w:color="auto" w:fill="auto"/>
            <w:vAlign w:val="center"/>
          </w:tcPr>
          <w:p w:rsidR="0027109E" w:rsidRPr="00E278C6" w:rsidRDefault="0027109E" w:rsidP="0000128A">
            <w:pPr>
              <w:jc w:val="center"/>
              <w:rPr>
                <w:rFonts w:cs="Arial"/>
              </w:rPr>
            </w:pPr>
            <w:r w:rsidRPr="00E278C6">
              <w:rPr>
                <w:rFonts w:cs="Arial"/>
              </w:rPr>
              <w:t>□</w:t>
            </w:r>
          </w:p>
        </w:tc>
        <w:tc>
          <w:tcPr>
            <w:tcW w:w="1111" w:type="dxa"/>
            <w:shd w:val="clear" w:color="auto" w:fill="auto"/>
            <w:vAlign w:val="center"/>
          </w:tcPr>
          <w:p w:rsidR="0027109E" w:rsidRPr="00E278C6" w:rsidRDefault="0027109E" w:rsidP="0000128A">
            <w:pPr>
              <w:jc w:val="center"/>
              <w:rPr>
                <w:rFonts w:cs="Arial"/>
              </w:rPr>
            </w:pPr>
            <w:r w:rsidRPr="00E278C6">
              <w:rPr>
                <w:rFonts w:cs="Arial"/>
              </w:rPr>
              <w:t>□</w:t>
            </w:r>
          </w:p>
        </w:tc>
        <w:tc>
          <w:tcPr>
            <w:tcW w:w="1166" w:type="dxa"/>
            <w:shd w:val="clear" w:color="auto" w:fill="auto"/>
            <w:vAlign w:val="center"/>
          </w:tcPr>
          <w:p w:rsidR="0027109E" w:rsidRPr="00E278C6" w:rsidRDefault="0027109E" w:rsidP="0000128A">
            <w:pPr>
              <w:jc w:val="center"/>
              <w:rPr>
                <w:rFonts w:cs="Arial"/>
              </w:rPr>
            </w:pPr>
            <w:r w:rsidRPr="00E278C6">
              <w:rPr>
                <w:rFonts w:cs="Arial"/>
              </w:rPr>
              <w:t>□</w:t>
            </w:r>
          </w:p>
        </w:tc>
        <w:tc>
          <w:tcPr>
            <w:tcW w:w="1111" w:type="dxa"/>
            <w:shd w:val="clear" w:color="auto" w:fill="auto"/>
            <w:vAlign w:val="center"/>
          </w:tcPr>
          <w:p w:rsidR="0027109E" w:rsidRPr="00E278C6" w:rsidRDefault="0027109E" w:rsidP="0000128A">
            <w:pPr>
              <w:jc w:val="center"/>
              <w:rPr>
                <w:rFonts w:cs="Arial"/>
              </w:rPr>
            </w:pPr>
            <w:r w:rsidRPr="00E278C6">
              <w:rPr>
                <w:rFonts w:cs="Arial"/>
              </w:rPr>
              <w:t>□</w:t>
            </w:r>
          </w:p>
        </w:tc>
      </w:tr>
    </w:tbl>
    <w:p w:rsidR="0027109E" w:rsidRPr="00E278C6" w:rsidRDefault="0027109E" w:rsidP="0027109E">
      <w:pPr>
        <w:rPr>
          <w:rFonts w:cs="Arial"/>
        </w:rPr>
      </w:pPr>
    </w:p>
    <w:p w:rsidR="0027109E" w:rsidRPr="00E278C6" w:rsidRDefault="0027109E" w:rsidP="0027109E">
      <w:pPr>
        <w:rPr>
          <w:rFonts w:cs="Arial"/>
          <w:b/>
        </w:rPr>
      </w:pPr>
      <w:r w:rsidRPr="00E278C6">
        <w:rPr>
          <w:rFonts w:cs="Arial"/>
          <w:b/>
        </w:rPr>
        <w:t>Have you ever met a scientist?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8"/>
        <w:gridCol w:w="1848"/>
      </w:tblGrid>
      <w:tr w:rsidR="00E278C6" w:rsidRPr="00E278C6" w:rsidTr="0000128A">
        <w:tc>
          <w:tcPr>
            <w:tcW w:w="1848" w:type="dxa"/>
          </w:tcPr>
          <w:p w:rsidR="0027109E" w:rsidRPr="00E278C6" w:rsidRDefault="0027109E" w:rsidP="0000128A">
            <w:pPr>
              <w:rPr>
                <w:rFonts w:cs="Arial"/>
              </w:rPr>
            </w:pPr>
            <w:r w:rsidRPr="00E278C6">
              <w:rPr>
                <w:rFonts w:cs="Arial"/>
              </w:rPr>
              <w:t>No I have not met scientist at all</w:t>
            </w:r>
          </w:p>
        </w:tc>
        <w:tc>
          <w:tcPr>
            <w:tcW w:w="1848" w:type="dxa"/>
          </w:tcPr>
          <w:p w:rsidR="0027109E" w:rsidRPr="00E278C6" w:rsidRDefault="0027109E" w:rsidP="0000128A">
            <w:pPr>
              <w:rPr>
                <w:rFonts w:cs="Arial"/>
              </w:rPr>
            </w:pPr>
            <w:r w:rsidRPr="00E278C6">
              <w:rPr>
                <w:rFonts w:cs="Arial"/>
              </w:rPr>
              <w:t>Yes, I have met a scientist</w:t>
            </w:r>
          </w:p>
        </w:tc>
      </w:tr>
      <w:tr w:rsidR="00E278C6" w:rsidRPr="00E278C6" w:rsidTr="0000128A">
        <w:tc>
          <w:tcPr>
            <w:tcW w:w="1848" w:type="dxa"/>
            <w:shd w:val="clear" w:color="auto" w:fill="F2F2F2" w:themeFill="background1" w:themeFillShade="F2"/>
          </w:tcPr>
          <w:p w:rsidR="0027109E" w:rsidRPr="00E278C6" w:rsidRDefault="0027109E" w:rsidP="0000128A">
            <w:pPr>
              <w:jc w:val="center"/>
              <w:rPr>
                <w:rFonts w:cs="Arial"/>
              </w:rPr>
            </w:pPr>
            <w:r w:rsidRPr="00E278C6">
              <w:rPr>
                <w:rFonts w:cs="Arial"/>
              </w:rPr>
              <w:t>□</w:t>
            </w:r>
          </w:p>
        </w:tc>
        <w:tc>
          <w:tcPr>
            <w:tcW w:w="1848" w:type="dxa"/>
            <w:shd w:val="clear" w:color="auto" w:fill="F2F2F2" w:themeFill="background1" w:themeFillShade="F2"/>
          </w:tcPr>
          <w:p w:rsidR="0027109E" w:rsidRPr="00E278C6" w:rsidRDefault="0027109E" w:rsidP="0000128A">
            <w:pPr>
              <w:jc w:val="center"/>
              <w:rPr>
                <w:rFonts w:cs="Arial"/>
              </w:rPr>
            </w:pPr>
            <w:r w:rsidRPr="00E278C6">
              <w:rPr>
                <w:rFonts w:cs="Arial"/>
              </w:rPr>
              <w:t>□</w:t>
            </w:r>
          </w:p>
        </w:tc>
      </w:tr>
    </w:tbl>
    <w:p w:rsidR="0027109E" w:rsidRPr="00E278C6" w:rsidRDefault="0027109E" w:rsidP="0027109E">
      <w:pPr>
        <w:rPr>
          <w:rFonts w:cs="Arial"/>
        </w:rPr>
      </w:pPr>
    </w:p>
    <w:p w:rsidR="0027109E" w:rsidRPr="00E278C6" w:rsidRDefault="0027109E" w:rsidP="0027109E">
      <w:pPr>
        <w:rPr>
          <w:rFonts w:cs="Arial"/>
          <w:b/>
        </w:rPr>
      </w:pPr>
      <w:r w:rsidRPr="00E278C6">
        <w:rPr>
          <w:rFonts w:cs="Arial"/>
          <w:b/>
        </w:rPr>
        <w:t>Any other comments?</w:t>
      </w:r>
    </w:p>
    <w:p w:rsidR="0027109E" w:rsidRPr="00E278C6" w:rsidRDefault="0027109E" w:rsidP="0027109E">
      <w:pPr>
        <w:rPr>
          <w:rFonts w:cs="Arial"/>
          <w:b/>
        </w:rPr>
      </w:pPr>
      <w:r w:rsidRPr="00E278C6">
        <w:rPr>
          <w:rFonts w:cs="Arial"/>
          <w:b/>
        </w:rPr>
        <w:br w:type="page"/>
      </w:r>
    </w:p>
    <w:p w:rsidR="0027109E" w:rsidRPr="00E278C6" w:rsidRDefault="0027109E" w:rsidP="0027109E">
      <w:pPr>
        <w:rPr>
          <w:rFonts w:cs="Arial"/>
          <w:b/>
          <w:sz w:val="28"/>
        </w:rPr>
      </w:pPr>
      <w:r w:rsidRPr="00E278C6">
        <w:rPr>
          <w:rFonts w:cs="Arial"/>
          <w:b/>
          <w:sz w:val="28"/>
        </w:rPr>
        <w:lastRenderedPageBreak/>
        <w:t>POST SURVEY</w:t>
      </w:r>
      <w:r w:rsidRPr="00E278C6">
        <w:rPr>
          <w:rFonts w:cs="Arial"/>
          <w:b/>
          <w:sz w:val="28"/>
        </w:rPr>
        <w:br/>
        <w:t xml:space="preserve">A Nation of Curious Minds, </w:t>
      </w:r>
      <w:r w:rsidRPr="00E278C6">
        <w:rPr>
          <w:rFonts w:cs="Arial"/>
          <w:b/>
          <w:sz w:val="28"/>
          <w:lang w:val="mi-NZ"/>
        </w:rPr>
        <w:t>He Whenua Hihiri i te Mahara</w:t>
      </w:r>
    </w:p>
    <w:p w:rsidR="0027109E" w:rsidRPr="00E278C6" w:rsidRDefault="0027109E" w:rsidP="0027109E">
      <w:pPr>
        <w:rPr>
          <w:rFonts w:cs="Arial"/>
        </w:rPr>
      </w:pPr>
      <w:r w:rsidRPr="00E278C6">
        <w:rPr>
          <w:rFonts w:cs="Arial"/>
        </w:rPr>
        <w:t>Participatory Science Platform / Unlocking Curious Minds</w:t>
      </w:r>
    </w:p>
    <w:p w:rsidR="0027109E" w:rsidRPr="00E278C6" w:rsidRDefault="0027109E" w:rsidP="0027109E">
      <w:pPr>
        <w:rPr>
          <w:rFonts w:eastAsia="Times New Roman" w:cs="Arial"/>
          <w:lang w:val="en" w:eastAsia="en-NZ"/>
        </w:rPr>
      </w:pPr>
      <w:r w:rsidRPr="00E278C6">
        <w:rPr>
          <w:rFonts w:eastAsia="Times New Roman" w:cs="Arial"/>
          <w:lang w:val="en" w:eastAsia="en-NZ"/>
        </w:rPr>
        <w:t>We’d be really happy if you could tell us what you think about science and technology. It will help make science and technology more fun to do and easier to get involved with. If you want to help, we’ve got some questions here for you to answer. It might take you about ten minutes, or maybe less, to answer these questions.</w:t>
      </w:r>
    </w:p>
    <w:p w:rsidR="0027109E" w:rsidRPr="00E278C6" w:rsidRDefault="0027109E" w:rsidP="0027109E">
      <w:pPr>
        <w:rPr>
          <w:rFonts w:eastAsia="Times New Roman" w:cs="Arial"/>
          <w:lang w:val="en" w:eastAsia="en-NZ"/>
        </w:rPr>
      </w:pPr>
      <w:r w:rsidRPr="00E278C6">
        <w:rPr>
          <w:rFonts w:eastAsia="Times New Roman" w:cs="Arial"/>
          <w:lang w:val="en" w:eastAsia="en-NZ"/>
        </w:rPr>
        <w:t xml:space="preserve">If you don’t want to take part in this survey, you don’t have to. You can answer all, some or none of the questions in this survey. </w:t>
      </w:r>
    </w:p>
    <w:p w:rsidR="0027109E" w:rsidRPr="00E278C6" w:rsidRDefault="0027109E" w:rsidP="0027109E">
      <w:pPr>
        <w:rPr>
          <w:rFonts w:eastAsia="Times New Roman" w:cs="Arial"/>
          <w:lang w:val="en" w:eastAsia="en-NZ"/>
        </w:rPr>
      </w:pPr>
      <w:r w:rsidRPr="00E278C6">
        <w:rPr>
          <w:rFonts w:eastAsia="Times New Roman" w:cs="Arial"/>
          <w:lang w:val="en" w:eastAsia="en-NZ"/>
        </w:rPr>
        <w:t xml:space="preserve">The people reading your answers will be the person who gave you these questions, and some people in government who have helped to run the science or technology project. Your answers will be kept confidential to those people. </w:t>
      </w:r>
    </w:p>
    <w:p w:rsidR="0027109E" w:rsidRPr="00E278C6" w:rsidRDefault="0027109E" w:rsidP="0027109E">
      <w:pPr>
        <w:rPr>
          <w:rFonts w:eastAsia="Times New Roman" w:cs="Arial"/>
          <w:lang w:val="en" w:eastAsia="en-NZ"/>
        </w:rPr>
      </w:pPr>
      <w:r w:rsidRPr="00E278C6">
        <w:rPr>
          <w:rFonts w:eastAsia="Times New Roman" w:cs="Arial"/>
          <w:lang w:val="en" w:eastAsia="en-NZ"/>
        </w:rPr>
        <w:t>The people in government reading your answers work to help New Zealand do better in business, education, science and technology. The places they work for are called the “Ministry of Business, Innovation and Employment” and the “Ministry of Education” and “The Office of the Prime Minister’s Chief Science Advisor”.</w:t>
      </w:r>
    </w:p>
    <w:p w:rsidR="0027109E" w:rsidRPr="00E278C6" w:rsidRDefault="0027109E" w:rsidP="0027109E">
      <w:pPr>
        <w:rPr>
          <w:rFonts w:eastAsia="Times New Roman" w:cs="Arial"/>
          <w:lang w:val="en" w:eastAsia="en-NZ"/>
        </w:rPr>
      </w:pPr>
      <w:r w:rsidRPr="00E278C6">
        <w:rPr>
          <w:rFonts w:eastAsia="Times New Roman" w:cs="Arial"/>
          <w:lang w:val="en" w:eastAsia="en-NZ"/>
        </w:rPr>
        <w:t xml:space="preserve">If you need any help doing this, or want to know more about it, please ask the person who gave you these questions. If you’ve already spoken to them but still have questions they can’t answer, you can email </w:t>
      </w:r>
      <w:r w:rsidR="00E72ABE" w:rsidRPr="00E72ABE">
        <w:rPr>
          <w:rFonts w:eastAsia="Times New Roman" w:cs="Arial"/>
          <w:lang w:val="en" w:eastAsia="en-NZ"/>
        </w:rPr>
        <w:t>curiousminds@mbie.govt.nz</w:t>
      </w:r>
      <w:r w:rsidRPr="00E278C6">
        <w:rPr>
          <w:rFonts w:eastAsia="Times New Roman" w:cs="Arial"/>
          <w:lang w:val="en" w:eastAsia="en-NZ"/>
        </w:rPr>
        <w:t xml:space="preserve">. The </w:t>
      </w:r>
      <w:r w:rsidR="00185B2A" w:rsidRPr="00E72ABE">
        <w:rPr>
          <w:rFonts w:eastAsia="Times New Roman" w:cs="Arial"/>
          <w:lang w:eastAsia="en-NZ"/>
        </w:rPr>
        <w:t>Specialised</w:t>
      </w:r>
      <w:r w:rsidR="00185B2A">
        <w:rPr>
          <w:rFonts w:eastAsia="Times New Roman" w:cs="Arial"/>
          <w:lang w:val="en" w:eastAsia="en-NZ"/>
        </w:rPr>
        <w:t xml:space="preserve"> Investments</w:t>
      </w:r>
      <w:r w:rsidR="00185B2A" w:rsidRPr="00E278C6">
        <w:rPr>
          <w:rFonts w:eastAsia="Times New Roman" w:cs="Arial"/>
          <w:lang w:val="en" w:eastAsia="en-NZ"/>
        </w:rPr>
        <w:t xml:space="preserve"> </w:t>
      </w:r>
      <w:r w:rsidRPr="00E278C6">
        <w:rPr>
          <w:rFonts w:eastAsia="Times New Roman" w:cs="Arial"/>
          <w:lang w:val="en" w:eastAsia="en-NZ"/>
        </w:rPr>
        <w:t>team at the “Ministry of Business, Innovation and Employment” is responsible for this programme that this activity is part of.</w:t>
      </w:r>
    </w:p>
    <w:p w:rsidR="0027109E" w:rsidRPr="00E278C6" w:rsidRDefault="0027109E" w:rsidP="0027109E">
      <w:pPr>
        <w:spacing w:line="240" w:lineRule="auto"/>
        <w:ind w:left="30" w:right="180"/>
        <w:rPr>
          <w:rFonts w:eastAsia="Times New Roman" w:cs="Arial"/>
          <w:vanish/>
          <w:lang w:val="en" w:eastAsia="en-NZ"/>
        </w:rPr>
      </w:pPr>
      <w:r w:rsidRPr="00E278C6">
        <w:rPr>
          <w:rFonts w:eastAsia="Times New Roman" w:cs="Arial"/>
          <w:lang w:val="en" w:eastAsia="en-NZ"/>
        </w:rPr>
        <w:t>Thanks for helping to make science and technology more fun to do and easier to get involved with!</w:t>
      </w:r>
      <w:r w:rsidRPr="00E278C6">
        <w:rPr>
          <w:rFonts w:eastAsia="Times New Roman" w:cs="Arial"/>
          <w:vanish/>
          <w:lang w:val="en" w:eastAsia="en-NZ"/>
        </w:rPr>
        <w:t>We’d be really happy if you could tell us what you think about science and technology. It will help make science and technology more fun to do and easier to get involved with. If you want to help, we’ve got some questions here for you to answer. It might take you about ten minutes, or maybe less, to answer these questions.</w:t>
      </w:r>
      <w:r w:rsidRPr="00E278C6">
        <w:rPr>
          <w:rFonts w:eastAsia="Times New Roman" w:cs="Arial"/>
          <w:vanish/>
          <w:lang w:val="en" w:eastAsia="en-NZ"/>
        </w:rPr>
        <w:br/>
      </w:r>
      <w:r w:rsidRPr="00E278C6">
        <w:rPr>
          <w:rFonts w:eastAsia="Times New Roman" w:cs="Arial"/>
          <w:vanish/>
          <w:lang w:val="en" w:eastAsia="en-NZ"/>
        </w:rPr>
        <w:br/>
        <w:t>If you don’t want to take part in this survey, you don’t have to. You can answer all, some or none of the questions in this survey. </w:t>
      </w:r>
      <w:r w:rsidRPr="00E278C6">
        <w:rPr>
          <w:rFonts w:eastAsia="Times New Roman" w:cs="Arial"/>
          <w:vanish/>
          <w:lang w:val="en" w:eastAsia="en-NZ"/>
        </w:rPr>
        <w:br/>
      </w:r>
      <w:r w:rsidRPr="00E278C6">
        <w:rPr>
          <w:rFonts w:eastAsia="Times New Roman" w:cs="Arial"/>
          <w:vanish/>
          <w:lang w:val="en" w:eastAsia="en-NZ"/>
        </w:rPr>
        <w:br/>
        <w:t>The people reading your answers will be the person who gave you these questions, and some people in government who have helped to run the science or technology project. Your answers will be kept confidential to those people. </w:t>
      </w:r>
      <w:r w:rsidRPr="00E278C6">
        <w:rPr>
          <w:rFonts w:eastAsia="Times New Roman" w:cs="Arial"/>
          <w:vanish/>
          <w:lang w:val="en" w:eastAsia="en-NZ"/>
        </w:rPr>
        <w:br/>
      </w:r>
      <w:r w:rsidRPr="00E278C6">
        <w:rPr>
          <w:rFonts w:eastAsia="Times New Roman" w:cs="Arial"/>
          <w:vanish/>
          <w:lang w:val="en" w:eastAsia="en-NZ"/>
        </w:rPr>
        <w:br/>
        <w:t>The people in government reading your answers work to help New Zealand do better in business, education, science and technology. The places they work for are called the “Ministry of Business, Innovation and Employment” and the “Ministry of Education” and “The Office of the Prime Minister’s Chief Science Advisor”.</w:t>
      </w:r>
      <w:r w:rsidRPr="00E278C6">
        <w:rPr>
          <w:rFonts w:eastAsia="Times New Roman" w:cs="Arial"/>
          <w:vanish/>
          <w:lang w:val="en" w:eastAsia="en-NZ"/>
        </w:rPr>
        <w:br/>
      </w:r>
      <w:r w:rsidRPr="00E278C6">
        <w:rPr>
          <w:rFonts w:eastAsia="Times New Roman" w:cs="Arial"/>
          <w:vanish/>
          <w:lang w:val="en" w:eastAsia="en-NZ"/>
        </w:rPr>
        <w:br/>
        <w:t>If you need any help doing this, or want to know more about it, please ask the person who gave you these questions. If you’ve already spoken to them but still have questions they can’t answer, you can email ScienceDevTeam@mbie.govt.nz. The Science Development team at the “Ministry of Business, Innovation and Employment” is responsible for this programme that this activity is part of.</w:t>
      </w:r>
      <w:r w:rsidRPr="00E278C6">
        <w:rPr>
          <w:rFonts w:eastAsia="Times New Roman" w:cs="Arial"/>
          <w:vanish/>
          <w:lang w:val="en" w:eastAsia="en-NZ"/>
        </w:rPr>
        <w:br/>
      </w:r>
      <w:r w:rsidRPr="00E278C6">
        <w:rPr>
          <w:rFonts w:eastAsia="Times New Roman" w:cs="Arial"/>
          <w:vanish/>
          <w:lang w:val="en" w:eastAsia="en-NZ"/>
        </w:rPr>
        <w:br/>
        <w:t>Thanks for helping to make science and technology more fun to do and easier to get involved with!</w:t>
      </w:r>
    </w:p>
    <w:p w:rsidR="0027109E" w:rsidRPr="00E278C6" w:rsidRDefault="0027109E" w:rsidP="0027109E">
      <w:pPr>
        <w:rPr>
          <w:rFonts w:cs="Arial"/>
        </w:rPr>
      </w:pPr>
    </w:p>
    <w:p w:rsidR="0027109E" w:rsidRPr="00E278C6" w:rsidRDefault="00E278C6" w:rsidP="0027109E">
      <w:pPr>
        <w:rPr>
          <w:rFonts w:cs="Arial"/>
        </w:rPr>
      </w:pPr>
      <w:r w:rsidRPr="00E278C6">
        <w:rPr>
          <w:rFonts w:cs="Arial"/>
        </w:rPr>
        <w:br/>
      </w:r>
      <w:r w:rsidR="0027109E" w:rsidRPr="00E278C6">
        <w:rPr>
          <w:rFonts w:cs="Arial"/>
        </w:rPr>
        <w:t>We are keen ask you some brief questions about your views on science and technology and ask you about how you found this event. Tick the box that you feel most applies to you.</w:t>
      </w:r>
    </w:p>
    <w:p w:rsidR="0027109E" w:rsidRPr="00E278C6" w:rsidRDefault="0027109E" w:rsidP="0027109E">
      <w:pPr>
        <w:rPr>
          <w:rFonts w:cs="Arial"/>
        </w:rPr>
      </w:pPr>
      <w:r w:rsidRPr="00E278C6">
        <w:rPr>
          <w:rFonts w:cs="Arial"/>
        </w:rPr>
        <w:t>First we are going to ask you some questions about your views on science and technology.</w:t>
      </w:r>
    </w:p>
    <w:p w:rsidR="0027109E" w:rsidRPr="00E278C6" w:rsidRDefault="0027109E" w:rsidP="0027109E">
      <w:pPr>
        <w:rPr>
          <w:rFonts w:cs="Arial"/>
          <w:b/>
        </w:rPr>
      </w:pPr>
      <w:r w:rsidRPr="00E278C6">
        <w:rPr>
          <w:rFonts w:cs="Arial"/>
          <w:b/>
        </w:rPr>
        <w:t>Do you strongly disagree, moderately disagree, neither agree nor disagree, moderately agree or strongly agree with the following statements?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17"/>
        <w:gridCol w:w="1102"/>
        <w:gridCol w:w="1261"/>
        <w:gridCol w:w="1102"/>
        <w:gridCol w:w="1261"/>
        <w:gridCol w:w="1099"/>
      </w:tblGrid>
      <w:tr w:rsidR="00E278C6" w:rsidRPr="00E278C6" w:rsidTr="0000128A">
        <w:tc>
          <w:tcPr>
            <w:tcW w:w="3575" w:type="dxa"/>
          </w:tcPr>
          <w:p w:rsidR="0027109E" w:rsidRPr="00E278C6" w:rsidRDefault="0027109E" w:rsidP="0000128A">
            <w:pPr>
              <w:rPr>
                <w:rFonts w:cs="Arial"/>
              </w:rPr>
            </w:pPr>
          </w:p>
        </w:tc>
        <w:tc>
          <w:tcPr>
            <w:tcW w:w="1112" w:type="dxa"/>
          </w:tcPr>
          <w:p w:rsidR="0027109E" w:rsidRPr="00E278C6" w:rsidRDefault="0027109E" w:rsidP="0000128A">
            <w:pPr>
              <w:jc w:val="center"/>
              <w:rPr>
                <w:rFonts w:cs="Arial"/>
              </w:rPr>
            </w:pPr>
            <w:r w:rsidRPr="00E278C6">
              <w:rPr>
                <w:rFonts w:cs="Arial"/>
              </w:rPr>
              <w:t>Strongly disagree</w:t>
            </w:r>
          </w:p>
        </w:tc>
        <w:tc>
          <w:tcPr>
            <w:tcW w:w="1166" w:type="dxa"/>
          </w:tcPr>
          <w:p w:rsidR="0027109E" w:rsidRPr="00E278C6" w:rsidRDefault="0027109E" w:rsidP="0000128A">
            <w:pPr>
              <w:jc w:val="center"/>
              <w:rPr>
                <w:rFonts w:cs="Arial"/>
              </w:rPr>
            </w:pPr>
            <w:r w:rsidRPr="00E278C6">
              <w:rPr>
                <w:rFonts w:cs="Arial"/>
              </w:rPr>
              <w:t>Moderately disagree</w:t>
            </w:r>
          </w:p>
        </w:tc>
        <w:tc>
          <w:tcPr>
            <w:tcW w:w="1112" w:type="dxa"/>
          </w:tcPr>
          <w:p w:rsidR="0027109E" w:rsidRPr="00E278C6" w:rsidRDefault="0027109E" w:rsidP="0000128A">
            <w:pPr>
              <w:jc w:val="center"/>
              <w:rPr>
                <w:rFonts w:cs="Arial"/>
              </w:rPr>
            </w:pPr>
            <w:r w:rsidRPr="00E278C6">
              <w:rPr>
                <w:rFonts w:cs="Arial"/>
              </w:rPr>
              <w:t>Neither agree nor disagree</w:t>
            </w:r>
          </w:p>
        </w:tc>
        <w:tc>
          <w:tcPr>
            <w:tcW w:w="1166" w:type="dxa"/>
          </w:tcPr>
          <w:p w:rsidR="0027109E" w:rsidRPr="00E278C6" w:rsidRDefault="0027109E" w:rsidP="0000128A">
            <w:pPr>
              <w:jc w:val="center"/>
              <w:rPr>
                <w:rFonts w:cs="Arial"/>
              </w:rPr>
            </w:pPr>
            <w:r w:rsidRPr="00E278C6">
              <w:rPr>
                <w:rFonts w:cs="Arial"/>
              </w:rPr>
              <w:t>Moderately agree</w:t>
            </w:r>
          </w:p>
        </w:tc>
        <w:tc>
          <w:tcPr>
            <w:tcW w:w="1111" w:type="dxa"/>
          </w:tcPr>
          <w:p w:rsidR="0027109E" w:rsidRPr="00E278C6" w:rsidRDefault="0027109E" w:rsidP="0000128A">
            <w:pPr>
              <w:jc w:val="center"/>
              <w:rPr>
                <w:rFonts w:cs="Arial"/>
              </w:rPr>
            </w:pPr>
            <w:r w:rsidRPr="00E278C6">
              <w:rPr>
                <w:rFonts w:cs="Arial"/>
              </w:rPr>
              <w:t>Strongly agree</w:t>
            </w:r>
          </w:p>
        </w:tc>
      </w:tr>
      <w:tr w:rsidR="00E278C6" w:rsidRPr="00E278C6" w:rsidTr="0000128A">
        <w:tc>
          <w:tcPr>
            <w:tcW w:w="3575" w:type="dxa"/>
            <w:shd w:val="clear" w:color="auto" w:fill="F2F2F2" w:themeFill="background1" w:themeFillShade="F2"/>
          </w:tcPr>
          <w:p w:rsidR="0027109E" w:rsidRPr="00E278C6" w:rsidRDefault="0027109E" w:rsidP="0000128A">
            <w:pPr>
              <w:rPr>
                <w:rFonts w:cs="Arial"/>
              </w:rPr>
            </w:pPr>
            <w:r w:rsidRPr="00E278C6">
              <w:rPr>
                <w:rFonts w:cs="Arial"/>
              </w:rPr>
              <w:t>Science is often among the favourite subjects at school</w:t>
            </w:r>
          </w:p>
        </w:tc>
        <w:tc>
          <w:tcPr>
            <w:tcW w:w="1112" w:type="dxa"/>
            <w:shd w:val="clear" w:color="auto" w:fill="F2F2F2" w:themeFill="background1" w:themeFillShade="F2"/>
            <w:vAlign w:val="center"/>
          </w:tcPr>
          <w:p w:rsidR="0027109E" w:rsidRPr="00E278C6" w:rsidRDefault="0027109E" w:rsidP="0000128A">
            <w:pPr>
              <w:jc w:val="center"/>
              <w:rPr>
                <w:rFonts w:cs="Arial"/>
              </w:rPr>
            </w:pPr>
            <w:r w:rsidRPr="00E278C6">
              <w:rPr>
                <w:rFonts w:cs="Arial"/>
              </w:rPr>
              <w:t>□</w:t>
            </w:r>
          </w:p>
        </w:tc>
        <w:tc>
          <w:tcPr>
            <w:tcW w:w="1166" w:type="dxa"/>
            <w:shd w:val="clear" w:color="auto" w:fill="F2F2F2" w:themeFill="background1" w:themeFillShade="F2"/>
            <w:vAlign w:val="center"/>
          </w:tcPr>
          <w:p w:rsidR="0027109E" w:rsidRPr="00E278C6" w:rsidRDefault="0027109E" w:rsidP="0000128A">
            <w:pPr>
              <w:jc w:val="center"/>
              <w:rPr>
                <w:rFonts w:cs="Arial"/>
              </w:rPr>
            </w:pPr>
            <w:r w:rsidRPr="00E278C6">
              <w:rPr>
                <w:rFonts w:cs="Arial"/>
              </w:rPr>
              <w:t>□</w:t>
            </w:r>
          </w:p>
        </w:tc>
        <w:tc>
          <w:tcPr>
            <w:tcW w:w="1112" w:type="dxa"/>
            <w:shd w:val="clear" w:color="auto" w:fill="F2F2F2" w:themeFill="background1" w:themeFillShade="F2"/>
            <w:vAlign w:val="center"/>
          </w:tcPr>
          <w:p w:rsidR="0027109E" w:rsidRPr="00E278C6" w:rsidRDefault="0027109E" w:rsidP="0000128A">
            <w:pPr>
              <w:jc w:val="center"/>
              <w:rPr>
                <w:rFonts w:cs="Arial"/>
              </w:rPr>
            </w:pPr>
            <w:r w:rsidRPr="00E278C6">
              <w:rPr>
                <w:rFonts w:cs="Arial"/>
              </w:rPr>
              <w:t>□</w:t>
            </w:r>
          </w:p>
        </w:tc>
        <w:tc>
          <w:tcPr>
            <w:tcW w:w="1166" w:type="dxa"/>
            <w:shd w:val="clear" w:color="auto" w:fill="F2F2F2" w:themeFill="background1" w:themeFillShade="F2"/>
            <w:vAlign w:val="center"/>
          </w:tcPr>
          <w:p w:rsidR="0027109E" w:rsidRPr="00E278C6" w:rsidRDefault="0027109E" w:rsidP="0000128A">
            <w:pPr>
              <w:jc w:val="center"/>
              <w:rPr>
                <w:rFonts w:cs="Arial"/>
              </w:rPr>
            </w:pPr>
            <w:r w:rsidRPr="00E278C6">
              <w:rPr>
                <w:rFonts w:cs="Arial"/>
              </w:rPr>
              <w:t>□</w:t>
            </w:r>
          </w:p>
        </w:tc>
        <w:tc>
          <w:tcPr>
            <w:tcW w:w="1111" w:type="dxa"/>
            <w:shd w:val="clear" w:color="auto" w:fill="F2F2F2" w:themeFill="background1" w:themeFillShade="F2"/>
            <w:vAlign w:val="center"/>
          </w:tcPr>
          <w:p w:rsidR="0027109E" w:rsidRPr="00E278C6" w:rsidRDefault="0027109E" w:rsidP="0000128A">
            <w:pPr>
              <w:jc w:val="center"/>
              <w:rPr>
                <w:rFonts w:cs="Arial"/>
              </w:rPr>
            </w:pPr>
            <w:r w:rsidRPr="00E278C6">
              <w:rPr>
                <w:rFonts w:cs="Arial"/>
              </w:rPr>
              <w:t>□</w:t>
            </w:r>
          </w:p>
        </w:tc>
      </w:tr>
      <w:tr w:rsidR="00E278C6" w:rsidRPr="00E278C6" w:rsidTr="0000128A">
        <w:tc>
          <w:tcPr>
            <w:tcW w:w="3575" w:type="dxa"/>
          </w:tcPr>
          <w:p w:rsidR="0027109E" w:rsidRPr="00E278C6" w:rsidRDefault="0027109E" w:rsidP="0000128A">
            <w:pPr>
              <w:rPr>
                <w:rFonts w:cs="Arial"/>
              </w:rPr>
            </w:pPr>
            <w:r w:rsidRPr="00E278C6">
              <w:rPr>
                <w:rFonts w:cs="Arial"/>
              </w:rPr>
              <w:t>Scientists are active in the community</w:t>
            </w:r>
          </w:p>
        </w:tc>
        <w:tc>
          <w:tcPr>
            <w:tcW w:w="1112" w:type="dxa"/>
            <w:vAlign w:val="center"/>
          </w:tcPr>
          <w:p w:rsidR="0027109E" w:rsidRPr="00E278C6" w:rsidRDefault="0027109E" w:rsidP="0000128A">
            <w:pPr>
              <w:jc w:val="center"/>
              <w:rPr>
                <w:rFonts w:cs="Arial"/>
              </w:rPr>
            </w:pPr>
            <w:r w:rsidRPr="00E278C6">
              <w:rPr>
                <w:rFonts w:cs="Arial"/>
              </w:rPr>
              <w:t>□</w:t>
            </w:r>
          </w:p>
        </w:tc>
        <w:tc>
          <w:tcPr>
            <w:tcW w:w="1166" w:type="dxa"/>
            <w:vAlign w:val="center"/>
          </w:tcPr>
          <w:p w:rsidR="0027109E" w:rsidRPr="00E278C6" w:rsidRDefault="0027109E" w:rsidP="0000128A">
            <w:pPr>
              <w:jc w:val="center"/>
              <w:rPr>
                <w:rFonts w:cs="Arial"/>
              </w:rPr>
            </w:pPr>
            <w:r w:rsidRPr="00E278C6">
              <w:rPr>
                <w:rFonts w:cs="Arial"/>
              </w:rPr>
              <w:t>□</w:t>
            </w:r>
          </w:p>
        </w:tc>
        <w:tc>
          <w:tcPr>
            <w:tcW w:w="1112" w:type="dxa"/>
            <w:vAlign w:val="center"/>
          </w:tcPr>
          <w:p w:rsidR="0027109E" w:rsidRPr="00E278C6" w:rsidRDefault="0027109E" w:rsidP="0000128A">
            <w:pPr>
              <w:jc w:val="center"/>
              <w:rPr>
                <w:rFonts w:cs="Arial"/>
              </w:rPr>
            </w:pPr>
            <w:r w:rsidRPr="00E278C6">
              <w:rPr>
                <w:rFonts w:cs="Arial"/>
              </w:rPr>
              <w:t>□</w:t>
            </w:r>
          </w:p>
        </w:tc>
        <w:tc>
          <w:tcPr>
            <w:tcW w:w="1166" w:type="dxa"/>
            <w:vAlign w:val="center"/>
          </w:tcPr>
          <w:p w:rsidR="0027109E" w:rsidRPr="00E278C6" w:rsidRDefault="0027109E" w:rsidP="0000128A">
            <w:pPr>
              <w:jc w:val="center"/>
              <w:rPr>
                <w:rFonts w:cs="Arial"/>
              </w:rPr>
            </w:pPr>
            <w:r w:rsidRPr="00E278C6">
              <w:rPr>
                <w:rFonts w:cs="Arial"/>
              </w:rPr>
              <w:t>□</w:t>
            </w:r>
          </w:p>
        </w:tc>
        <w:tc>
          <w:tcPr>
            <w:tcW w:w="1111" w:type="dxa"/>
            <w:vAlign w:val="center"/>
          </w:tcPr>
          <w:p w:rsidR="0027109E" w:rsidRPr="00E278C6" w:rsidRDefault="0027109E" w:rsidP="0000128A">
            <w:pPr>
              <w:jc w:val="center"/>
              <w:rPr>
                <w:rFonts w:cs="Arial"/>
              </w:rPr>
            </w:pPr>
            <w:r w:rsidRPr="00E278C6">
              <w:rPr>
                <w:rFonts w:cs="Arial"/>
              </w:rPr>
              <w:t>□</w:t>
            </w:r>
          </w:p>
        </w:tc>
      </w:tr>
      <w:tr w:rsidR="00E278C6" w:rsidRPr="00E278C6" w:rsidTr="0000128A">
        <w:tc>
          <w:tcPr>
            <w:tcW w:w="3575" w:type="dxa"/>
            <w:shd w:val="clear" w:color="auto" w:fill="F2F2F2" w:themeFill="background1" w:themeFillShade="F2"/>
          </w:tcPr>
          <w:p w:rsidR="0027109E" w:rsidRPr="00E278C6" w:rsidRDefault="0027109E" w:rsidP="0000128A">
            <w:pPr>
              <w:rPr>
                <w:rFonts w:cs="Arial"/>
              </w:rPr>
            </w:pPr>
            <w:r w:rsidRPr="00E278C6">
              <w:rPr>
                <w:rFonts w:cs="Arial"/>
              </w:rPr>
              <w:t>Scientists are trying to solve problems that are important to me</w:t>
            </w:r>
          </w:p>
        </w:tc>
        <w:tc>
          <w:tcPr>
            <w:tcW w:w="1112" w:type="dxa"/>
            <w:shd w:val="clear" w:color="auto" w:fill="F2F2F2" w:themeFill="background1" w:themeFillShade="F2"/>
            <w:vAlign w:val="center"/>
          </w:tcPr>
          <w:p w:rsidR="0027109E" w:rsidRPr="00E278C6" w:rsidRDefault="0027109E" w:rsidP="0000128A">
            <w:pPr>
              <w:jc w:val="center"/>
              <w:rPr>
                <w:rFonts w:cs="Arial"/>
              </w:rPr>
            </w:pPr>
            <w:r w:rsidRPr="00E278C6">
              <w:rPr>
                <w:rFonts w:cs="Arial"/>
              </w:rPr>
              <w:t>□</w:t>
            </w:r>
          </w:p>
        </w:tc>
        <w:tc>
          <w:tcPr>
            <w:tcW w:w="1166" w:type="dxa"/>
            <w:shd w:val="clear" w:color="auto" w:fill="F2F2F2" w:themeFill="background1" w:themeFillShade="F2"/>
            <w:vAlign w:val="center"/>
          </w:tcPr>
          <w:p w:rsidR="0027109E" w:rsidRPr="00E278C6" w:rsidRDefault="0027109E" w:rsidP="0000128A">
            <w:pPr>
              <w:jc w:val="center"/>
              <w:rPr>
                <w:rFonts w:cs="Arial"/>
              </w:rPr>
            </w:pPr>
            <w:r w:rsidRPr="00E278C6">
              <w:rPr>
                <w:rFonts w:cs="Arial"/>
              </w:rPr>
              <w:t>□</w:t>
            </w:r>
          </w:p>
        </w:tc>
        <w:tc>
          <w:tcPr>
            <w:tcW w:w="1112" w:type="dxa"/>
            <w:shd w:val="clear" w:color="auto" w:fill="F2F2F2" w:themeFill="background1" w:themeFillShade="F2"/>
            <w:vAlign w:val="center"/>
          </w:tcPr>
          <w:p w:rsidR="0027109E" w:rsidRPr="00E278C6" w:rsidRDefault="0027109E" w:rsidP="0000128A">
            <w:pPr>
              <w:jc w:val="center"/>
              <w:rPr>
                <w:rFonts w:cs="Arial"/>
              </w:rPr>
            </w:pPr>
            <w:r w:rsidRPr="00E278C6">
              <w:rPr>
                <w:rFonts w:cs="Arial"/>
              </w:rPr>
              <w:t>□</w:t>
            </w:r>
          </w:p>
        </w:tc>
        <w:tc>
          <w:tcPr>
            <w:tcW w:w="1166" w:type="dxa"/>
            <w:shd w:val="clear" w:color="auto" w:fill="F2F2F2" w:themeFill="background1" w:themeFillShade="F2"/>
            <w:vAlign w:val="center"/>
          </w:tcPr>
          <w:p w:rsidR="0027109E" w:rsidRPr="00E278C6" w:rsidRDefault="0027109E" w:rsidP="0000128A">
            <w:pPr>
              <w:jc w:val="center"/>
              <w:rPr>
                <w:rFonts w:cs="Arial"/>
              </w:rPr>
            </w:pPr>
            <w:r w:rsidRPr="00E278C6">
              <w:rPr>
                <w:rFonts w:cs="Arial"/>
              </w:rPr>
              <w:t>□</w:t>
            </w:r>
          </w:p>
        </w:tc>
        <w:tc>
          <w:tcPr>
            <w:tcW w:w="1111" w:type="dxa"/>
            <w:shd w:val="clear" w:color="auto" w:fill="F2F2F2" w:themeFill="background1" w:themeFillShade="F2"/>
            <w:vAlign w:val="center"/>
          </w:tcPr>
          <w:p w:rsidR="0027109E" w:rsidRPr="00E278C6" w:rsidRDefault="0027109E" w:rsidP="0000128A">
            <w:pPr>
              <w:jc w:val="center"/>
              <w:rPr>
                <w:rFonts w:cs="Arial"/>
              </w:rPr>
            </w:pPr>
            <w:r w:rsidRPr="00E278C6">
              <w:rPr>
                <w:rFonts w:cs="Arial"/>
              </w:rPr>
              <w:t>□</w:t>
            </w:r>
          </w:p>
        </w:tc>
      </w:tr>
      <w:tr w:rsidR="00E278C6" w:rsidRPr="00E278C6" w:rsidTr="0000128A">
        <w:tc>
          <w:tcPr>
            <w:tcW w:w="3577" w:type="dxa"/>
            <w:shd w:val="clear" w:color="auto" w:fill="auto"/>
          </w:tcPr>
          <w:p w:rsidR="0027109E" w:rsidRPr="00E278C6" w:rsidRDefault="0027109E" w:rsidP="0000128A">
            <w:pPr>
              <w:rPr>
                <w:rFonts w:cs="Arial"/>
              </w:rPr>
            </w:pPr>
            <w:r w:rsidRPr="00E278C6">
              <w:rPr>
                <w:rFonts w:cs="Arial"/>
              </w:rPr>
              <w:t>I enjoy finding out about new ideas in science.</w:t>
            </w:r>
          </w:p>
        </w:tc>
        <w:tc>
          <w:tcPr>
            <w:tcW w:w="1111" w:type="dxa"/>
            <w:shd w:val="clear" w:color="auto" w:fill="auto"/>
            <w:vAlign w:val="center"/>
          </w:tcPr>
          <w:p w:rsidR="0027109E" w:rsidRPr="00E278C6" w:rsidRDefault="0027109E" w:rsidP="0000128A">
            <w:pPr>
              <w:jc w:val="center"/>
              <w:rPr>
                <w:rFonts w:cs="Arial"/>
              </w:rPr>
            </w:pPr>
            <w:r w:rsidRPr="00E278C6">
              <w:rPr>
                <w:rFonts w:cs="Arial"/>
              </w:rPr>
              <w:t>□</w:t>
            </w:r>
          </w:p>
        </w:tc>
        <w:tc>
          <w:tcPr>
            <w:tcW w:w="1166" w:type="dxa"/>
            <w:shd w:val="clear" w:color="auto" w:fill="auto"/>
            <w:vAlign w:val="center"/>
          </w:tcPr>
          <w:p w:rsidR="0027109E" w:rsidRPr="00E278C6" w:rsidRDefault="0027109E" w:rsidP="0000128A">
            <w:pPr>
              <w:jc w:val="center"/>
              <w:rPr>
                <w:rFonts w:cs="Arial"/>
              </w:rPr>
            </w:pPr>
            <w:r w:rsidRPr="00E278C6">
              <w:rPr>
                <w:rFonts w:cs="Arial"/>
              </w:rPr>
              <w:t>□</w:t>
            </w:r>
          </w:p>
        </w:tc>
        <w:tc>
          <w:tcPr>
            <w:tcW w:w="1111" w:type="dxa"/>
            <w:shd w:val="clear" w:color="auto" w:fill="auto"/>
            <w:vAlign w:val="center"/>
          </w:tcPr>
          <w:p w:rsidR="0027109E" w:rsidRPr="00E278C6" w:rsidRDefault="0027109E" w:rsidP="0000128A">
            <w:pPr>
              <w:jc w:val="center"/>
              <w:rPr>
                <w:rFonts w:cs="Arial"/>
              </w:rPr>
            </w:pPr>
            <w:r w:rsidRPr="00E278C6">
              <w:rPr>
                <w:rFonts w:cs="Arial"/>
              </w:rPr>
              <w:t>□</w:t>
            </w:r>
          </w:p>
        </w:tc>
        <w:tc>
          <w:tcPr>
            <w:tcW w:w="1166" w:type="dxa"/>
            <w:shd w:val="clear" w:color="auto" w:fill="auto"/>
            <w:vAlign w:val="center"/>
          </w:tcPr>
          <w:p w:rsidR="0027109E" w:rsidRPr="00E278C6" w:rsidRDefault="0027109E" w:rsidP="0000128A">
            <w:pPr>
              <w:jc w:val="center"/>
              <w:rPr>
                <w:rFonts w:cs="Arial"/>
              </w:rPr>
            </w:pPr>
            <w:r w:rsidRPr="00E278C6">
              <w:rPr>
                <w:rFonts w:cs="Arial"/>
              </w:rPr>
              <w:t>□</w:t>
            </w:r>
          </w:p>
        </w:tc>
        <w:tc>
          <w:tcPr>
            <w:tcW w:w="1111" w:type="dxa"/>
            <w:shd w:val="clear" w:color="auto" w:fill="auto"/>
            <w:vAlign w:val="center"/>
          </w:tcPr>
          <w:p w:rsidR="0027109E" w:rsidRPr="00E278C6" w:rsidRDefault="0027109E" w:rsidP="0000128A">
            <w:pPr>
              <w:jc w:val="center"/>
              <w:rPr>
                <w:rFonts w:cs="Arial"/>
              </w:rPr>
            </w:pPr>
            <w:r w:rsidRPr="00E278C6">
              <w:rPr>
                <w:rFonts w:cs="Arial"/>
              </w:rPr>
              <w:t>□</w:t>
            </w:r>
          </w:p>
        </w:tc>
      </w:tr>
      <w:tr w:rsidR="00E278C6" w:rsidRPr="00E278C6" w:rsidTr="0000128A">
        <w:tc>
          <w:tcPr>
            <w:tcW w:w="3577" w:type="dxa"/>
            <w:shd w:val="clear" w:color="auto" w:fill="F2F2F2" w:themeFill="background1" w:themeFillShade="F2"/>
          </w:tcPr>
          <w:p w:rsidR="0027109E" w:rsidRPr="00E278C6" w:rsidRDefault="0027109E" w:rsidP="0000128A">
            <w:pPr>
              <w:rPr>
                <w:rFonts w:cs="Arial"/>
              </w:rPr>
            </w:pPr>
            <w:r w:rsidRPr="00E278C6">
              <w:rPr>
                <w:rFonts w:cs="Arial"/>
              </w:rPr>
              <w:t xml:space="preserve">Science and technology are too </w:t>
            </w:r>
            <w:r w:rsidRPr="00E278C6">
              <w:rPr>
                <w:rFonts w:cs="Arial"/>
              </w:rPr>
              <w:lastRenderedPageBreak/>
              <w:t>specialised for me to understand.</w:t>
            </w:r>
          </w:p>
        </w:tc>
        <w:tc>
          <w:tcPr>
            <w:tcW w:w="1111" w:type="dxa"/>
            <w:shd w:val="clear" w:color="auto" w:fill="F2F2F2" w:themeFill="background1" w:themeFillShade="F2"/>
            <w:vAlign w:val="center"/>
          </w:tcPr>
          <w:p w:rsidR="0027109E" w:rsidRPr="00E278C6" w:rsidRDefault="0027109E" w:rsidP="0000128A">
            <w:pPr>
              <w:jc w:val="center"/>
              <w:rPr>
                <w:rFonts w:cs="Arial"/>
              </w:rPr>
            </w:pPr>
            <w:r w:rsidRPr="00E278C6">
              <w:rPr>
                <w:rFonts w:cs="Arial"/>
              </w:rPr>
              <w:lastRenderedPageBreak/>
              <w:t>□</w:t>
            </w:r>
          </w:p>
        </w:tc>
        <w:tc>
          <w:tcPr>
            <w:tcW w:w="1166" w:type="dxa"/>
            <w:shd w:val="clear" w:color="auto" w:fill="F2F2F2" w:themeFill="background1" w:themeFillShade="F2"/>
            <w:vAlign w:val="center"/>
          </w:tcPr>
          <w:p w:rsidR="0027109E" w:rsidRPr="00E278C6" w:rsidRDefault="0027109E" w:rsidP="0000128A">
            <w:pPr>
              <w:jc w:val="center"/>
              <w:rPr>
                <w:rFonts w:cs="Arial"/>
              </w:rPr>
            </w:pPr>
            <w:r w:rsidRPr="00E278C6">
              <w:rPr>
                <w:rFonts w:cs="Arial"/>
              </w:rPr>
              <w:t>□</w:t>
            </w:r>
          </w:p>
        </w:tc>
        <w:tc>
          <w:tcPr>
            <w:tcW w:w="1111" w:type="dxa"/>
            <w:shd w:val="clear" w:color="auto" w:fill="F2F2F2" w:themeFill="background1" w:themeFillShade="F2"/>
            <w:vAlign w:val="center"/>
          </w:tcPr>
          <w:p w:rsidR="0027109E" w:rsidRPr="00E278C6" w:rsidRDefault="0027109E" w:rsidP="0000128A">
            <w:pPr>
              <w:jc w:val="center"/>
              <w:rPr>
                <w:rFonts w:cs="Arial"/>
              </w:rPr>
            </w:pPr>
            <w:r w:rsidRPr="00E278C6">
              <w:rPr>
                <w:rFonts w:cs="Arial"/>
              </w:rPr>
              <w:t>□</w:t>
            </w:r>
          </w:p>
        </w:tc>
        <w:tc>
          <w:tcPr>
            <w:tcW w:w="1166" w:type="dxa"/>
            <w:shd w:val="clear" w:color="auto" w:fill="F2F2F2" w:themeFill="background1" w:themeFillShade="F2"/>
            <w:vAlign w:val="center"/>
          </w:tcPr>
          <w:p w:rsidR="0027109E" w:rsidRPr="00E278C6" w:rsidRDefault="0027109E" w:rsidP="0000128A">
            <w:pPr>
              <w:jc w:val="center"/>
              <w:rPr>
                <w:rFonts w:cs="Arial"/>
              </w:rPr>
            </w:pPr>
            <w:r w:rsidRPr="00E278C6">
              <w:rPr>
                <w:rFonts w:cs="Arial"/>
              </w:rPr>
              <w:t>□</w:t>
            </w:r>
          </w:p>
        </w:tc>
        <w:tc>
          <w:tcPr>
            <w:tcW w:w="1111" w:type="dxa"/>
            <w:shd w:val="clear" w:color="auto" w:fill="F2F2F2" w:themeFill="background1" w:themeFillShade="F2"/>
            <w:vAlign w:val="center"/>
          </w:tcPr>
          <w:p w:rsidR="0027109E" w:rsidRPr="00E278C6" w:rsidRDefault="0027109E" w:rsidP="0000128A">
            <w:pPr>
              <w:jc w:val="center"/>
              <w:rPr>
                <w:rFonts w:cs="Arial"/>
              </w:rPr>
            </w:pPr>
            <w:r w:rsidRPr="00E278C6">
              <w:rPr>
                <w:rFonts w:cs="Arial"/>
              </w:rPr>
              <w:t>□</w:t>
            </w:r>
          </w:p>
        </w:tc>
      </w:tr>
      <w:tr w:rsidR="00E278C6" w:rsidRPr="00E278C6" w:rsidTr="0000128A">
        <w:tc>
          <w:tcPr>
            <w:tcW w:w="3577" w:type="dxa"/>
            <w:shd w:val="clear" w:color="auto" w:fill="auto"/>
          </w:tcPr>
          <w:p w:rsidR="0027109E" w:rsidRPr="00E278C6" w:rsidRDefault="0027109E" w:rsidP="0000128A">
            <w:pPr>
              <w:rPr>
                <w:rFonts w:cs="Arial"/>
              </w:rPr>
            </w:pPr>
            <w:r w:rsidRPr="00E278C6">
              <w:rPr>
                <w:rFonts w:cs="Arial"/>
              </w:rPr>
              <w:t>It is important to be kept up-to-date on science issues.</w:t>
            </w:r>
          </w:p>
        </w:tc>
        <w:tc>
          <w:tcPr>
            <w:tcW w:w="1111" w:type="dxa"/>
            <w:shd w:val="clear" w:color="auto" w:fill="auto"/>
            <w:vAlign w:val="center"/>
          </w:tcPr>
          <w:p w:rsidR="0027109E" w:rsidRPr="00E278C6" w:rsidRDefault="0027109E" w:rsidP="0000128A">
            <w:pPr>
              <w:jc w:val="center"/>
              <w:rPr>
                <w:rFonts w:cs="Arial"/>
              </w:rPr>
            </w:pPr>
            <w:r w:rsidRPr="00E278C6">
              <w:rPr>
                <w:rFonts w:cs="Arial"/>
              </w:rPr>
              <w:t>□</w:t>
            </w:r>
          </w:p>
        </w:tc>
        <w:tc>
          <w:tcPr>
            <w:tcW w:w="1166" w:type="dxa"/>
            <w:shd w:val="clear" w:color="auto" w:fill="auto"/>
            <w:vAlign w:val="center"/>
          </w:tcPr>
          <w:p w:rsidR="0027109E" w:rsidRPr="00E278C6" w:rsidRDefault="0027109E" w:rsidP="0000128A">
            <w:pPr>
              <w:jc w:val="center"/>
              <w:rPr>
                <w:rFonts w:cs="Arial"/>
              </w:rPr>
            </w:pPr>
            <w:r w:rsidRPr="00E278C6">
              <w:rPr>
                <w:rFonts w:cs="Arial"/>
              </w:rPr>
              <w:t>□</w:t>
            </w:r>
          </w:p>
        </w:tc>
        <w:tc>
          <w:tcPr>
            <w:tcW w:w="1111" w:type="dxa"/>
            <w:shd w:val="clear" w:color="auto" w:fill="auto"/>
            <w:vAlign w:val="center"/>
          </w:tcPr>
          <w:p w:rsidR="0027109E" w:rsidRPr="00E278C6" w:rsidRDefault="0027109E" w:rsidP="0000128A">
            <w:pPr>
              <w:jc w:val="center"/>
              <w:rPr>
                <w:rFonts w:cs="Arial"/>
              </w:rPr>
            </w:pPr>
            <w:r w:rsidRPr="00E278C6">
              <w:rPr>
                <w:rFonts w:cs="Arial"/>
              </w:rPr>
              <w:t>□</w:t>
            </w:r>
          </w:p>
        </w:tc>
        <w:tc>
          <w:tcPr>
            <w:tcW w:w="1166" w:type="dxa"/>
            <w:shd w:val="clear" w:color="auto" w:fill="auto"/>
            <w:vAlign w:val="center"/>
          </w:tcPr>
          <w:p w:rsidR="0027109E" w:rsidRPr="00E278C6" w:rsidRDefault="0027109E" w:rsidP="0000128A">
            <w:pPr>
              <w:jc w:val="center"/>
              <w:rPr>
                <w:rFonts w:cs="Arial"/>
              </w:rPr>
            </w:pPr>
            <w:r w:rsidRPr="00E278C6">
              <w:rPr>
                <w:rFonts w:cs="Arial"/>
              </w:rPr>
              <w:t>□</w:t>
            </w:r>
          </w:p>
        </w:tc>
        <w:tc>
          <w:tcPr>
            <w:tcW w:w="1111" w:type="dxa"/>
            <w:shd w:val="clear" w:color="auto" w:fill="auto"/>
            <w:vAlign w:val="center"/>
          </w:tcPr>
          <w:p w:rsidR="0027109E" w:rsidRPr="00E278C6" w:rsidRDefault="0027109E" w:rsidP="0000128A">
            <w:pPr>
              <w:jc w:val="center"/>
              <w:rPr>
                <w:rFonts w:cs="Arial"/>
              </w:rPr>
            </w:pPr>
            <w:r w:rsidRPr="00E278C6">
              <w:rPr>
                <w:rFonts w:cs="Arial"/>
              </w:rPr>
              <w:t>□</w:t>
            </w:r>
          </w:p>
        </w:tc>
      </w:tr>
      <w:tr w:rsidR="00E278C6" w:rsidRPr="00E278C6" w:rsidTr="0000128A">
        <w:tc>
          <w:tcPr>
            <w:tcW w:w="3577" w:type="dxa"/>
            <w:shd w:val="clear" w:color="auto" w:fill="F2F2F2" w:themeFill="background1" w:themeFillShade="F2"/>
          </w:tcPr>
          <w:p w:rsidR="0027109E" w:rsidRPr="00E278C6" w:rsidRDefault="0027109E" w:rsidP="0000128A">
            <w:pPr>
              <w:rPr>
                <w:rFonts w:cs="Arial"/>
              </w:rPr>
            </w:pPr>
            <w:r w:rsidRPr="00E278C6">
              <w:rPr>
                <w:rFonts w:cs="Arial"/>
              </w:rPr>
              <w:t>Science is important in my daily life.</w:t>
            </w:r>
          </w:p>
        </w:tc>
        <w:tc>
          <w:tcPr>
            <w:tcW w:w="1111" w:type="dxa"/>
            <w:shd w:val="clear" w:color="auto" w:fill="F2F2F2" w:themeFill="background1" w:themeFillShade="F2"/>
            <w:vAlign w:val="center"/>
          </w:tcPr>
          <w:p w:rsidR="0027109E" w:rsidRPr="00E278C6" w:rsidRDefault="0027109E" w:rsidP="0000128A">
            <w:pPr>
              <w:jc w:val="center"/>
              <w:rPr>
                <w:rFonts w:cs="Arial"/>
              </w:rPr>
            </w:pPr>
            <w:r w:rsidRPr="00E278C6">
              <w:rPr>
                <w:rFonts w:cs="Arial"/>
              </w:rPr>
              <w:t>□</w:t>
            </w:r>
          </w:p>
        </w:tc>
        <w:tc>
          <w:tcPr>
            <w:tcW w:w="1166" w:type="dxa"/>
            <w:shd w:val="clear" w:color="auto" w:fill="F2F2F2" w:themeFill="background1" w:themeFillShade="F2"/>
            <w:vAlign w:val="center"/>
          </w:tcPr>
          <w:p w:rsidR="0027109E" w:rsidRPr="00E278C6" w:rsidRDefault="0027109E" w:rsidP="0000128A">
            <w:pPr>
              <w:jc w:val="center"/>
              <w:rPr>
                <w:rFonts w:cs="Arial"/>
              </w:rPr>
            </w:pPr>
            <w:r w:rsidRPr="00E278C6">
              <w:rPr>
                <w:rFonts w:cs="Arial"/>
              </w:rPr>
              <w:t>□</w:t>
            </w:r>
          </w:p>
        </w:tc>
        <w:tc>
          <w:tcPr>
            <w:tcW w:w="1111" w:type="dxa"/>
            <w:shd w:val="clear" w:color="auto" w:fill="F2F2F2" w:themeFill="background1" w:themeFillShade="F2"/>
            <w:vAlign w:val="center"/>
          </w:tcPr>
          <w:p w:rsidR="0027109E" w:rsidRPr="00E278C6" w:rsidRDefault="0027109E" w:rsidP="0000128A">
            <w:pPr>
              <w:jc w:val="center"/>
              <w:rPr>
                <w:rFonts w:cs="Arial"/>
              </w:rPr>
            </w:pPr>
            <w:r w:rsidRPr="00E278C6">
              <w:rPr>
                <w:rFonts w:cs="Arial"/>
              </w:rPr>
              <w:t>□</w:t>
            </w:r>
          </w:p>
        </w:tc>
        <w:tc>
          <w:tcPr>
            <w:tcW w:w="1166" w:type="dxa"/>
            <w:shd w:val="clear" w:color="auto" w:fill="F2F2F2" w:themeFill="background1" w:themeFillShade="F2"/>
            <w:vAlign w:val="center"/>
          </w:tcPr>
          <w:p w:rsidR="0027109E" w:rsidRPr="00E278C6" w:rsidRDefault="0027109E" w:rsidP="0000128A">
            <w:pPr>
              <w:jc w:val="center"/>
              <w:rPr>
                <w:rFonts w:cs="Arial"/>
              </w:rPr>
            </w:pPr>
            <w:r w:rsidRPr="00E278C6">
              <w:rPr>
                <w:rFonts w:cs="Arial"/>
              </w:rPr>
              <w:t>□</w:t>
            </w:r>
          </w:p>
        </w:tc>
        <w:tc>
          <w:tcPr>
            <w:tcW w:w="1111" w:type="dxa"/>
            <w:shd w:val="clear" w:color="auto" w:fill="F2F2F2" w:themeFill="background1" w:themeFillShade="F2"/>
            <w:vAlign w:val="center"/>
          </w:tcPr>
          <w:p w:rsidR="0027109E" w:rsidRPr="00E278C6" w:rsidRDefault="0027109E" w:rsidP="0000128A">
            <w:pPr>
              <w:jc w:val="center"/>
              <w:rPr>
                <w:rFonts w:cs="Arial"/>
              </w:rPr>
            </w:pPr>
            <w:r w:rsidRPr="00E278C6">
              <w:rPr>
                <w:rFonts w:cs="Arial"/>
              </w:rPr>
              <w:t>□</w:t>
            </w:r>
          </w:p>
        </w:tc>
      </w:tr>
      <w:tr w:rsidR="00E278C6" w:rsidRPr="00E278C6" w:rsidTr="0000128A">
        <w:tc>
          <w:tcPr>
            <w:tcW w:w="3577" w:type="dxa"/>
            <w:shd w:val="clear" w:color="auto" w:fill="auto"/>
          </w:tcPr>
          <w:p w:rsidR="0027109E" w:rsidRPr="00E278C6" w:rsidRDefault="0027109E" w:rsidP="0000128A">
            <w:pPr>
              <w:rPr>
                <w:rFonts w:cs="Arial"/>
              </w:rPr>
            </w:pPr>
            <w:r w:rsidRPr="00E278C6">
              <w:rPr>
                <w:rFonts w:cs="Arial"/>
              </w:rPr>
              <w:t>Science is an important subject for people to study at school.</w:t>
            </w:r>
          </w:p>
        </w:tc>
        <w:tc>
          <w:tcPr>
            <w:tcW w:w="1111" w:type="dxa"/>
            <w:shd w:val="clear" w:color="auto" w:fill="auto"/>
            <w:vAlign w:val="center"/>
          </w:tcPr>
          <w:p w:rsidR="0027109E" w:rsidRPr="00E278C6" w:rsidRDefault="0027109E" w:rsidP="0000128A">
            <w:pPr>
              <w:jc w:val="center"/>
              <w:rPr>
                <w:rFonts w:cs="Arial"/>
              </w:rPr>
            </w:pPr>
            <w:r w:rsidRPr="00E278C6">
              <w:rPr>
                <w:rFonts w:cs="Arial"/>
              </w:rPr>
              <w:t>□</w:t>
            </w:r>
          </w:p>
        </w:tc>
        <w:tc>
          <w:tcPr>
            <w:tcW w:w="1166" w:type="dxa"/>
            <w:shd w:val="clear" w:color="auto" w:fill="auto"/>
            <w:vAlign w:val="center"/>
          </w:tcPr>
          <w:p w:rsidR="0027109E" w:rsidRPr="00E278C6" w:rsidRDefault="0027109E" w:rsidP="0000128A">
            <w:pPr>
              <w:jc w:val="center"/>
              <w:rPr>
                <w:rFonts w:cs="Arial"/>
              </w:rPr>
            </w:pPr>
            <w:r w:rsidRPr="00E278C6">
              <w:rPr>
                <w:rFonts w:cs="Arial"/>
              </w:rPr>
              <w:t>□</w:t>
            </w:r>
          </w:p>
        </w:tc>
        <w:tc>
          <w:tcPr>
            <w:tcW w:w="1111" w:type="dxa"/>
            <w:shd w:val="clear" w:color="auto" w:fill="auto"/>
            <w:vAlign w:val="center"/>
          </w:tcPr>
          <w:p w:rsidR="0027109E" w:rsidRPr="00E278C6" w:rsidRDefault="0027109E" w:rsidP="0000128A">
            <w:pPr>
              <w:jc w:val="center"/>
              <w:rPr>
                <w:rFonts w:cs="Arial"/>
              </w:rPr>
            </w:pPr>
            <w:r w:rsidRPr="00E278C6">
              <w:rPr>
                <w:rFonts w:cs="Arial"/>
              </w:rPr>
              <w:t>□</w:t>
            </w:r>
          </w:p>
        </w:tc>
        <w:tc>
          <w:tcPr>
            <w:tcW w:w="1166" w:type="dxa"/>
            <w:shd w:val="clear" w:color="auto" w:fill="auto"/>
            <w:vAlign w:val="center"/>
          </w:tcPr>
          <w:p w:rsidR="0027109E" w:rsidRPr="00E278C6" w:rsidRDefault="0027109E" w:rsidP="0000128A">
            <w:pPr>
              <w:jc w:val="center"/>
              <w:rPr>
                <w:rFonts w:cs="Arial"/>
              </w:rPr>
            </w:pPr>
            <w:r w:rsidRPr="00E278C6">
              <w:rPr>
                <w:rFonts w:cs="Arial"/>
              </w:rPr>
              <w:t>□</w:t>
            </w:r>
          </w:p>
        </w:tc>
        <w:tc>
          <w:tcPr>
            <w:tcW w:w="1111" w:type="dxa"/>
            <w:shd w:val="clear" w:color="auto" w:fill="auto"/>
            <w:vAlign w:val="center"/>
          </w:tcPr>
          <w:p w:rsidR="0027109E" w:rsidRPr="00E278C6" w:rsidRDefault="0027109E" w:rsidP="0000128A">
            <w:pPr>
              <w:jc w:val="center"/>
              <w:rPr>
                <w:rFonts w:cs="Arial"/>
              </w:rPr>
            </w:pPr>
            <w:r w:rsidRPr="00E278C6">
              <w:rPr>
                <w:rFonts w:cs="Arial"/>
              </w:rPr>
              <w:t>□</w:t>
            </w:r>
          </w:p>
        </w:tc>
      </w:tr>
      <w:tr w:rsidR="00E278C6" w:rsidRPr="00E278C6" w:rsidTr="0000128A">
        <w:tc>
          <w:tcPr>
            <w:tcW w:w="3577" w:type="dxa"/>
            <w:shd w:val="clear" w:color="auto" w:fill="F2F2F2" w:themeFill="background1" w:themeFillShade="F2"/>
          </w:tcPr>
          <w:p w:rsidR="0027109E" w:rsidRPr="00E278C6" w:rsidRDefault="0027109E" w:rsidP="0000128A">
            <w:pPr>
              <w:rPr>
                <w:rFonts w:cs="Arial"/>
              </w:rPr>
            </w:pPr>
            <w:r w:rsidRPr="00E278C6">
              <w:rPr>
                <w:rFonts w:cs="Arial"/>
              </w:rPr>
              <w:t>Science is important for addressing key challenges affecting our society.</w:t>
            </w:r>
          </w:p>
        </w:tc>
        <w:tc>
          <w:tcPr>
            <w:tcW w:w="1111" w:type="dxa"/>
            <w:shd w:val="clear" w:color="auto" w:fill="F2F2F2" w:themeFill="background1" w:themeFillShade="F2"/>
            <w:vAlign w:val="center"/>
          </w:tcPr>
          <w:p w:rsidR="0027109E" w:rsidRPr="00E278C6" w:rsidRDefault="0027109E" w:rsidP="0000128A">
            <w:pPr>
              <w:jc w:val="center"/>
              <w:rPr>
                <w:rFonts w:cs="Arial"/>
              </w:rPr>
            </w:pPr>
            <w:r w:rsidRPr="00E278C6">
              <w:rPr>
                <w:rFonts w:cs="Arial"/>
              </w:rPr>
              <w:t>□</w:t>
            </w:r>
          </w:p>
        </w:tc>
        <w:tc>
          <w:tcPr>
            <w:tcW w:w="1166" w:type="dxa"/>
            <w:shd w:val="clear" w:color="auto" w:fill="F2F2F2" w:themeFill="background1" w:themeFillShade="F2"/>
            <w:vAlign w:val="center"/>
          </w:tcPr>
          <w:p w:rsidR="0027109E" w:rsidRPr="00E278C6" w:rsidRDefault="0027109E" w:rsidP="0000128A">
            <w:pPr>
              <w:jc w:val="center"/>
              <w:rPr>
                <w:rFonts w:cs="Arial"/>
              </w:rPr>
            </w:pPr>
            <w:r w:rsidRPr="00E278C6">
              <w:rPr>
                <w:rFonts w:cs="Arial"/>
              </w:rPr>
              <w:t>□</w:t>
            </w:r>
          </w:p>
        </w:tc>
        <w:tc>
          <w:tcPr>
            <w:tcW w:w="1111" w:type="dxa"/>
            <w:shd w:val="clear" w:color="auto" w:fill="F2F2F2" w:themeFill="background1" w:themeFillShade="F2"/>
            <w:vAlign w:val="center"/>
          </w:tcPr>
          <w:p w:rsidR="0027109E" w:rsidRPr="00E278C6" w:rsidRDefault="0027109E" w:rsidP="0000128A">
            <w:pPr>
              <w:jc w:val="center"/>
              <w:rPr>
                <w:rFonts w:cs="Arial"/>
              </w:rPr>
            </w:pPr>
            <w:r w:rsidRPr="00E278C6">
              <w:rPr>
                <w:rFonts w:cs="Arial"/>
              </w:rPr>
              <w:t>□</w:t>
            </w:r>
          </w:p>
        </w:tc>
        <w:tc>
          <w:tcPr>
            <w:tcW w:w="1166" w:type="dxa"/>
            <w:shd w:val="clear" w:color="auto" w:fill="F2F2F2" w:themeFill="background1" w:themeFillShade="F2"/>
            <w:vAlign w:val="center"/>
          </w:tcPr>
          <w:p w:rsidR="0027109E" w:rsidRPr="00E278C6" w:rsidRDefault="0027109E" w:rsidP="0000128A">
            <w:pPr>
              <w:jc w:val="center"/>
              <w:rPr>
                <w:rFonts w:cs="Arial"/>
              </w:rPr>
            </w:pPr>
            <w:r w:rsidRPr="00E278C6">
              <w:rPr>
                <w:rFonts w:cs="Arial"/>
              </w:rPr>
              <w:t>□</w:t>
            </w:r>
          </w:p>
        </w:tc>
        <w:tc>
          <w:tcPr>
            <w:tcW w:w="1111" w:type="dxa"/>
            <w:shd w:val="clear" w:color="auto" w:fill="F2F2F2" w:themeFill="background1" w:themeFillShade="F2"/>
            <w:vAlign w:val="center"/>
          </w:tcPr>
          <w:p w:rsidR="0027109E" w:rsidRPr="00E278C6" w:rsidRDefault="0027109E" w:rsidP="0000128A">
            <w:pPr>
              <w:jc w:val="center"/>
              <w:rPr>
                <w:rFonts w:cs="Arial"/>
              </w:rPr>
            </w:pPr>
            <w:r w:rsidRPr="00E278C6">
              <w:rPr>
                <w:rFonts w:cs="Arial"/>
              </w:rPr>
              <w:t>□</w:t>
            </w:r>
          </w:p>
        </w:tc>
      </w:tr>
      <w:tr w:rsidR="00E278C6" w:rsidRPr="00E278C6" w:rsidTr="0000128A">
        <w:tc>
          <w:tcPr>
            <w:tcW w:w="3577" w:type="dxa"/>
            <w:shd w:val="clear" w:color="auto" w:fill="auto"/>
          </w:tcPr>
          <w:p w:rsidR="0027109E" w:rsidRPr="00E278C6" w:rsidRDefault="0027109E" w:rsidP="0000128A">
            <w:pPr>
              <w:rPr>
                <w:rFonts w:cs="Arial"/>
              </w:rPr>
            </w:pPr>
            <w:r w:rsidRPr="00E278C6">
              <w:rPr>
                <w:rFonts w:cs="Arial"/>
              </w:rPr>
              <w:t>Knowledge of science is useful for increasing career opportunities</w:t>
            </w:r>
          </w:p>
        </w:tc>
        <w:tc>
          <w:tcPr>
            <w:tcW w:w="1111" w:type="dxa"/>
            <w:shd w:val="clear" w:color="auto" w:fill="auto"/>
            <w:vAlign w:val="center"/>
          </w:tcPr>
          <w:p w:rsidR="0027109E" w:rsidRPr="00E278C6" w:rsidRDefault="0027109E" w:rsidP="0000128A">
            <w:pPr>
              <w:jc w:val="center"/>
              <w:rPr>
                <w:rFonts w:cs="Arial"/>
              </w:rPr>
            </w:pPr>
            <w:r w:rsidRPr="00E278C6">
              <w:rPr>
                <w:rFonts w:cs="Arial"/>
              </w:rPr>
              <w:t>□</w:t>
            </w:r>
          </w:p>
        </w:tc>
        <w:tc>
          <w:tcPr>
            <w:tcW w:w="1166" w:type="dxa"/>
            <w:shd w:val="clear" w:color="auto" w:fill="auto"/>
            <w:vAlign w:val="center"/>
          </w:tcPr>
          <w:p w:rsidR="0027109E" w:rsidRPr="00E278C6" w:rsidRDefault="0027109E" w:rsidP="0000128A">
            <w:pPr>
              <w:jc w:val="center"/>
              <w:rPr>
                <w:rFonts w:cs="Arial"/>
              </w:rPr>
            </w:pPr>
            <w:r w:rsidRPr="00E278C6">
              <w:rPr>
                <w:rFonts w:cs="Arial"/>
              </w:rPr>
              <w:t>□</w:t>
            </w:r>
          </w:p>
        </w:tc>
        <w:tc>
          <w:tcPr>
            <w:tcW w:w="1111" w:type="dxa"/>
            <w:shd w:val="clear" w:color="auto" w:fill="auto"/>
            <w:vAlign w:val="center"/>
          </w:tcPr>
          <w:p w:rsidR="0027109E" w:rsidRPr="00E278C6" w:rsidRDefault="0027109E" w:rsidP="0000128A">
            <w:pPr>
              <w:jc w:val="center"/>
              <w:rPr>
                <w:rFonts w:cs="Arial"/>
              </w:rPr>
            </w:pPr>
            <w:r w:rsidRPr="00E278C6">
              <w:rPr>
                <w:rFonts w:cs="Arial"/>
              </w:rPr>
              <w:t>□</w:t>
            </w:r>
          </w:p>
        </w:tc>
        <w:tc>
          <w:tcPr>
            <w:tcW w:w="1166" w:type="dxa"/>
            <w:shd w:val="clear" w:color="auto" w:fill="auto"/>
            <w:vAlign w:val="center"/>
          </w:tcPr>
          <w:p w:rsidR="0027109E" w:rsidRPr="00E278C6" w:rsidRDefault="0027109E" w:rsidP="0000128A">
            <w:pPr>
              <w:jc w:val="center"/>
              <w:rPr>
                <w:rFonts w:cs="Arial"/>
              </w:rPr>
            </w:pPr>
            <w:r w:rsidRPr="00E278C6">
              <w:rPr>
                <w:rFonts w:cs="Arial"/>
              </w:rPr>
              <w:t>□</w:t>
            </w:r>
          </w:p>
        </w:tc>
        <w:tc>
          <w:tcPr>
            <w:tcW w:w="1111" w:type="dxa"/>
            <w:shd w:val="clear" w:color="auto" w:fill="auto"/>
            <w:vAlign w:val="center"/>
          </w:tcPr>
          <w:p w:rsidR="0027109E" w:rsidRPr="00E278C6" w:rsidRDefault="0027109E" w:rsidP="0000128A">
            <w:pPr>
              <w:jc w:val="center"/>
              <w:rPr>
                <w:rFonts w:cs="Arial"/>
              </w:rPr>
            </w:pPr>
            <w:r w:rsidRPr="00E278C6">
              <w:rPr>
                <w:rFonts w:cs="Arial"/>
              </w:rPr>
              <w:t>□</w:t>
            </w:r>
          </w:p>
        </w:tc>
      </w:tr>
    </w:tbl>
    <w:p w:rsidR="0027109E" w:rsidRPr="00E278C6" w:rsidRDefault="0027109E" w:rsidP="0027109E">
      <w:pPr>
        <w:rPr>
          <w:rFonts w:cs="Arial"/>
          <w:b/>
        </w:rPr>
      </w:pPr>
      <w:r w:rsidRPr="00E278C6">
        <w:rPr>
          <w:rFonts w:cs="Arial"/>
          <w:b/>
        </w:rPr>
        <w:t>Have you met a scientist?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8"/>
        <w:gridCol w:w="1848"/>
      </w:tblGrid>
      <w:tr w:rsidR="00E278C6" w:rsidRPr="00E278C6" w:rsidTr="0000128A">
        <w:tc>
          <w:tcPr>
            <w:tcW w:w="1848" w:type="dxa"/>
          </w:tcPr>
          <w:p w:rsidR="0027109E" w:rsidRPr="00E278C6" w:rsidRDefault="0027109E" w:rsidP="0000128A">
            <w:pPr>
              <w:rPr>
                <w:rFonts w:cs="Arial"/>
              </w:rPr>
            </w:pPr>
            <w:r w:rsidRPr="00E278C6">
              <w:rPr>
                <w:rFonts w:cs="Arial"/>
              </w:rPr>
              <w:t>No I have not met scientist at all</w:t>
            </w:r>
          </w:p>
        </w:tc>
        <w:tc>
          <w:tcPr>
            <w:tcW w:w="1848" w:type="dxa"/>
          </w:tcPr>
          <w:p w:rsidR="0027109E" w:rsidRPr="00E278C6" w:rsidRDefault="0027109E" w:rsidP="0000128A">
            <w:pPr>
              <w:rPr>
                <w:rFonts w:cs="Arial"/>
              </w:rPr>
            </w:pPr>
            <w:r w:rsidRPr="00E278C6">
              <w:rPr>
                <w:rFonts w:cs="Arial"/>
              </w:rPr>
              <w:t>Yes, I have met a scientist</w:t>
            </w:r>
          </w:p>
        </w:tc>
      </w:tr>
      <w:tr w:rsidR="00E278C6" w:rsidRPr="00E278C6" w:rsidTr="0000128A">
        <w:tc>
          <w:tcPr>
            <w:tcW w:w="1848" w:type="dxa"/>
            <w:shd w:val="clear" w:color="auto" w:fill="F2F2F2" w:themeFill="background1" w:themeFillShade="F2"/>
          </w:tcPr>
          <w:p w:rsidR="0027109E" w:rsidRPr="00E278C6" w:rsidRDefault="0027109E" w:rsidP="0000128A">
            <w:pPr>
              <w:jc w:val="center"/>
              <w:rPr>
                <w:rFonts w:cs="Arial"/>
              </w:rPr>
            </w:pPr>
            <w:r w:rsidRPr="00E278C6">
              <w:rPr>
                <w:rFonts w:cs="Arial"/>
              </w:rPr>
              <w:t>□</w:t>
            </w:r>
          </w:p>
        </w:tc>
        <w:tc>
          <w:tcPr>
            <w:tcW w:w="1848" w:type="dxa"/>
            <w:shd w:val="clear" w:color="auto" w:fill="F2F2F2" w:themeFill="background1" w:themeFillShade="F2"/>
          </w:tcPr>
          <w:p w:rsidR="0027109E" w:rsidRPr="00E278C6" w:rsidRDefault="0027109E" w:rsidP="0000128A">
            <w:pPr>
              <w:jc w:val="center"/>
              <w:rPr>
                <w:rFonts w:cs="Arial"/>
              </w:rPr>
            </w:pPr>
            <w:r w:rsidRPr="00E278C6">
              <w:rPr>
                <w:rFonts w:cs="Arial"/>
              </w:rPr>
              <w:t>□</w:t>
            </w:r>
          </w:p>
        </w:tc>
      </w:tr>
    </w:tbl>
    <w:p w:rsidR="0027109E" w:rsidRPr="00E278C6" w:rsidRDefault="0027109E" w:rsidP="0027109E">
      <w:pPr>
        <w:rPr>
          <w:rFonts w:cs="Arial"/>
        </w:rPr>
      </w:pPr>
      <w:r w:rsidRPr="00E278C6">
        <w:rPr>
          <w:rFonts w:cs="Arial"/>
        </w:rPr>
        <w:t>We have asked you about your views on science, now we are going to ask you some questions about your intentions following this event and provide you a chance to give us any feedback you may have.</w:t>
      </w:r>
    </w:p>
    <w:p w:rsidR="0027109E" w:rsidRPr="00E278C6" w:rsidRDefault="0027109E" w:rsidP="0027109E">
      <w:pPr>
        <w:rPr>
          <w:rFonts w:cs="Arial"/>
          <w:b/>
        </w:rPr>
      </w:pPr>
      <w:r w:rsidRPr="00E278C6">
        <w:rPr>
          <w:rFonts w:cs="Arial"/>
          <w:b/>
        </w:rPr>
        <w:t>Will you tell others about your experience?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8"/>
        <w:gridCol w:w="1848"/>
        <w:gridCol w:w="1848"/>
        <w:gridCol w:w="1849"/>
        <w:gridCol w:w="1849"/>
      </w:tblGrid>
      <w:tr w:rsidR="00E278C6" w:rsidRPr="00E278C6" w:rsidTr="0000128A">
        <w:tc>
          <w:tcPr>
            <w:tcW w:w="1848" w:type="dxa"/>
          </w:tcPr>
          <w:p w:rsidR="0027109E" w:rsidRPr="00E278C6" w:rsidRDefault="0027109E" w:rsidP="0000128A">
            <w:pPr>
              <w:rPr>
                <w:rFonts w:cs="Arial"/>
              </w:rPr>
            </w:pPr>
            <w:r w:rsidRPr="00E278C6">
              <w:rPr>
                <w:rFonts w:cs="Arial"/>
              </w:rPr>
              <w:t>I will definitely not tell others about this event</w:t>
            </w:r>
          </w:p>
        </w:tc>
        <w:tc>
          <w:tcPr>
            <w:tcW w:w="1848" w:type="dxa"/>
          </w:tcPr>
          <w:p w:rsidR="0027109E" w:rsidRPr="00E278C6" w:rsidRDefault="0027109E" w:rsidP="0000128A">
            <w:pPr>
              <w:rPr>
                <w:rFonts w:cs="Arial"/>
              </w:rPr>
            </w:pPr>
            <w:r w:rsidRPr="00E278C6">
              <w:rPr>
                <w:rFonts w:cs="Arial"/>
              </w:rPr>
              <w:t>I may not tell others about this event</w:t>
            </w:r>
          </w:p>
        </w:tc>
        <w:tc>
          <w:tcPr>
            <w:tcW w:w="1848" w:type="dxa"/>
          </w:tcPr>
          <w:p w:rsidR="0027109E" w:rsidRPr="00E278C6" w:rsidRDefault="0027109E" w:rsidP="0000128A">
            <w:pPr>
              <w:rPr>
                <w:rFonts w:cs="Arial"/>
              </w:rPr>
            </w:pPr>
            <w:r w:rsidRPr="00E278C6">
              <w:rPr>
                <w:rFonts w:cs="Arial"/>
              </w:rPr>
              <w:t>I don’t know whether I will tell others about this event</w:t>
            </w:r>
          </w:p>
        </w:tc>
        <w:tc>
          <w:tcPr>
            <w:tcW w:w="1849" w:type="dxa"/>
          </w:tcPr>
          <w:p w:rsidR="0027109E" w:rsidRPr="00E278C6" w:rsidRDefault="0027109E" w:rsidP="0000128A">
            <w:pPr>
              <w:rPr>
                <w:rFonts w:cs="Arial"/>
              </w:rPr>
            </w:pPr>
            <w:r w:rsidRPr="00E278C6">
              <w:rPr>
                <w:rFonts w:cs="Arial"/>
              </w:rPr>
              <w:t>I may tell others about this event</w:t>
            </w:r>
          </w:p>
        </w:tc>
        <w:tc>
          <w:tcPr>
            <w:tcW w:w="1849" w:type="dxa"/>
          </w:tcPr>
          <w:p w:rsidR="0027109E" w:rsidRPr="00E278C6" w:rsidRDefault="0027109E" w:rsidP="0000128A">
            <w:pPr>
              <w:rPr>
                <w:rFonts w:cs="Arial"/>
              </w:rPr>
            </w:pPr>
            <w:r w:rsidRPr="00E278C6">
              <w:rPr>
                <w:rFonts w:cs="Arial"/>
              </w:rPr>
              <w:t>I will definitely tell others about this event</w:t>
            </w:r>
          </w:p>
        </w:tc>
      </w:tr>
      <w:tr w:rsidR="00E278C6" w:rsidRPr="00E278C6" w:rsidTr="0000128A">
        <w:tc>
          <w:tcPr>
            <w:tcW w:w="1848" w:type="dxa"/>
            <w:shd w:val="clear" w:color="auto" w:fill="F2F2F2" w:themeFill="background1" w:themeFillShade="F2"/>
          </w:tcPr>
          <w:p w:rsidR="0027109E" w:rsidRPr="00E278C6" w:rsidRDefault="0027109E" w:rsidP="0000128A">
            <w:pPr>
              <w:jc w:val="center"/>
              <w:rPr>
                <w:rFonts w:cs="Arial"/>
              </w:rPr>
            </w:pPr>
            <w:r w:rsidRPr="00E278C6">
              <w:rPr>
                <w:rFonts w:cs="Arial"/>
              </w:rPr>
              <w:t>□</w:t>
            </w:r>
          </w:p>
        </w:tc>
        <w:tc>
          <w:tcPr>
            <w:tcW w:w="1848" w:type="dxa"/>
            <w:shd w:val="clear" w:color="auto" w:fill="F2F2F2" w:themeFill="background1" w:themeFillShade="F2"/>
          </w:tcPr>
          <w:p w:rsidR="0027109E" w:rsidRPr="00E278C6" w:rsidRDefault="0027109E" w:rsidP="0000128A">
            <w:pPr>
              <w:jc w:val="center"/>
              <w:rPr>
                <w:rFonts w:cs="Arial"/>
              </w:rPr>
            </w:pPr>
            <w:r w:rsidRPr="00E278C6">
              <w:rPr>
                <w:rFonts w:cs="Arial"/>
              </w:rPr>
              <w:t>□</w:t>
            </w:r>
          </w:p>
        </w:tc>
        <w:tc>
          <w:tcPr>
            <w:tcW w:w="1848" w:type="dxa"/>
            <w:shd w:val="clear" w:color="auto" w:fill="F2F2F2" w:themeFill="background1" w:themeFillShade="F2"/>
          </w:tcPr>
          <w:p w:rsidR="0027109E" w:rsidRPr="00E278C6" w:rsidRDefault="0027109E" w:rsidP="0000128A">
            <w:pPr>
              <w:jc w:val="center"/>
              <w:rPr>
                <w:rFonts w:cs="Arial"/>
              </w:rPr>
            </w:pPr>
            <w:r w:rsidRPr="00E278C6">
              <w:rPr>
                <w:rFonts w:cs="Arial"/>
              </w:rPr>
              <w:t>□</w:t>
            </w:r>
          </w:p>
        </w:tc>
        <w:tc>
          <w:tcPr>
            <w:tcW w:w="1849" w:type="dxa"/>
            <w:shd w:val="clear" w:color="auto" w:fill="F2F2F2" w:themeFill="background1" w:themeFillShade="F2"/>
          </w:tcPr>
          <w:p w:rsidR="0027109E" w:rsidRPr="00E278C6" w:rsidRDefault="0027109E" w:rsidP="0000128A">
            <w:pPr>
              <w:jc w:val="center"/>
              <w:rPr>
                <w:rFonts w:cs="Arial"/>
              </w:rPr>
            </w:pPr>
            <w:r w:rsidRPr="00E278C6">
              <w:rPr>
                <w:rFonts w:cs="Arial"/>
              </w:rPr>
              <w:t>□</w:t>
            </w:r>
          </w:p>
        </w:tc>
        <w:tc>
          <w:tcPr>
            <w:tcW w:w="1849" w:type="dxa"/>
            <w:shd w:val="clear" w:color="auto" w:fill="F2F2F2" w:themeFill="background1" w:themeFillShade="F2"/>
          </w:tcPr>
          <w:p w:rsidR="0027109E" w:rsidRPr="00E278C6" w:rsidRDefault="0027109E" w:rsidP="0000128A">
            <w:pPr>
              <w:jc w:val="center"/>
              <w:rPr>
                <w:rFonts w:cs="Arial"/>
              </w:rPr>
            </w:pPr>
            <w:r w:rsidRPr="00E278C6">
              <w:rPr>
                <w:rFonts w:cs="Arial"/>
              </w:rPr>
              <w:t>□</w:t>
            </w:r>
          </w:p>
        </w:tc>
      </w:tr>
    </w:tbl>
    <w:p w:rsidR="0027109E" w:rsidRPr="00E278C6" w:rsidRDefault="0027109E" w:rsidP="0027109E">
      <w:pPr>
        <w:rPr>
          <w:rFonts w:cs="Arial"/>
          <w:b/>
        </w:rPr>
      </w:pPr>
    </w:p>
    <w:p w:rsidR="0027109E" w:rsidRPr="00E278C6" w:rsidRDefault="0027109E" w:rsidP="0027109E">
      <w:pPr>
        <w:rPr>
          <w:rFonts w:cs="Arial"/>
          <w:b/>
        </w:rPr>
      </w:pPr>
      <w:r w:rsidRPr="00E278C6">
        <w:rPr>
          <w:rFonts w:cs="Arial"/>
          <w:b/>
        </w:rPr>
        <w:t>Do you want to find out more about the topics covered?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8"/>
        <w:gridCol w:w="1848"/>
        <w:gridCol w:w="1848"/>
        <w:gridCol w:w="1849"/>
        <w:gridCol w:w="1849"/>
      </w:tblGrid>
      <w:tr w:rsidR="00E278C6" w:rsidRPr="00E278C6" w:rsidTr="0000128A">
        <w:tc>
          <w:tcPr>
            <w:tcW w:w="1848" w:type="dxa"/>
          </w:tcPr>
          <w:p w:rsidR="0027109E" w:rsidRPr="00E278C6" w:rsidRDefault="0027109E" w:rsidP="0000128A">
            <w:pPr>
              <w:rPr>
                <w:rFonts w:cs="Arial"/>
              </w:rPr>
            </w:pPr>
            <w:r w:rsidRPr="00E278C6">
              <w:rPr>
                <w:rFonts w:cs="Arial"/>
              </w:rPr>
              <w:t>I don’t want to find out more about the topics covered at this event.</w:t>
            </w:r>
          </w:p>
        </w:tc>
        <w:tc>
          <w:tcPr>
            <w:tcW w:w="1848" w:type="dxa"/>
          </w:tcPr>
          <w:p w:rsidR="0027109E" w:rsidRPr="00E278C6" w:rsidRDefault="0027109E" w:rsidP="0000128A">
            <w:pPr>
              <w:rPr>
                <w:rFonts w:cs="Arial"/>
              </w:rPr>
            </w:pPr>
            <w:r w:rsidRPr="00E278C6">
              <w:rPr>
                <w:rFonts w:cs="Arial"/>
              </w:rPr>
              <w:t>I don’t somewhat want to find out more about the topics covered at this event.</w:t>
            </w:r>
          </w:p>
        </w:tc>
        <w:tc>
          <w:tcPr>
            <w:tcW w:w="1848" w:type="dxa"/>
          </w:tcPr>
          <w:p w:rsidR="0027109E" w:rsidRPr="00E278C6" w:rsidRDefault="0027109E" w:rsidP="0000128A">
            <w:pPr>
              <w:rPr>
                <w:rFonts w:cs="Arial"/>
              </w:rPr>
            </w:pPr>
            <w:r w:rsidRPr="00E278C6">
              <w:rPr>
                <w:rFonts w:cs="Arial"/>
              </w:rPr>
              <w:t>I neither do or do not want to find out more about the topics covered at this event.</w:t>
            </w:r>
          </w:p>
        </w:tc>
        <w:tc>
          <w:tcPr>
            <w:tcW w:w="1849" w:type="dxa"/>
          </w:tcPr>
          <w:p w:rsidR="0027109E" w:rsidRPr="00E278C6" w:rsidRDefault="0027109E" w:rsidP="0000128A">
            <w:pPr>
              <w:rPr>
                <w:rFonts w:cs="Arial"/>
              </w:rPr>
            </w:pPr>
            <w:r w:rsidRPr="00E278C6">
              <w:rPr>
                <w:rFonts w:cs="Arial"/>
              </w:rPr>
              <w:t>I somewhat want to find out more about the topics covered at this event.</w:t>
            </w:r>
          </w:p>
        </w:tc>
        <w:tc>
          <w:tcPr>
            <w:tcW w:w="1849" w:type="dxa"/>
          </w:tcPr>
          <w:p w:rsidR="0027109E" w:rsidRPr="00E278C6" w:rsidRDefault="0027109E" w:rsidP="0000128A">
            <w:pPr>
              <w:rPr>
                <w:rFonts w:cs="Arial"/>
              </w:rPr>
            </w:pPr>
            <w:r w:rsidRPr="00E278C6">
              <w:rPr>
                <w:rFonts w:cs="Arial"/>
              </w:rPr>
              <w:t>I do want to find out more about the topics covered at this event.</w:t>
            </w:r>
          </w:p>
        </w:tc>
      </w:tr>
      <w:tr w:rsidR="00E278C6" w:rsidRPr="00E278C6" w:rsidTr="0000128A">
        <w:tc>
          <w:tcPr>
            <w:tcW w:w="1848" w:type="dxa"/>
            <w:shd w:val="clear" w:color="auto" w:fill="F2F2F2" w:themeFill="background1" w:themeFillShade="F2"/>
          </w:tcPr>
          <w:p w:rsidR="0027109E" w:rsidRPr="00E278C6" w:rsidRDefault="0027109E" w:rsidP="0000128A">
            <w:pPr>
              <w:jc w:val="center"/>
              <w:rPr>
                <w:rFonts w:cs="Arial"/>
              </w:rPr>
            </w:pPr>
            <w:r w:rsidRPr="00E278C6">
              <w:rPr>
                <w:rFonts w:cs="Arial"/>
              </w:rPr>
              <w:t>□</w:t>
            </w:r>
          </w:p>
        </w:tc>
        <w:tc>
          <w:tcPr>
            <w:tcW w:w="1848" w:type="dxa"/>
            <w:shd w:val="clear" w:color="auto" w:fill="F2F2F2" w:themeFill="background1" w:themeFillShade="F2"/>
          </w:tcPr>
          <w:p w:rsidR="0027109E" w:rsidRPr="00E278C6" w:rsidRDefault="0027109E" w:rsidP="0000128A">
            <w:pPr>
              <w:jc w:val="center"/>
              <w:rPr>
                <w:rFonts w:cs="Arial"/>
              </w:rPr>
            </w:pPr>
            <w:r w:rsidRPr="00E278C6">
              <w:rPr>
                <w:rFonts w:cs="Arial"/>
              </w:rPr>
              <w:t>□</w:t>
            </w:r>
          </w:p>
        </w:tc>
        <w:tc>
          <w:tcPr>
            <w:tcW w:w="1848" w:type="dxa"/>
            <w:shd w:val="clear" w:color="auto" w:fill="F2F2F2" w:themeFill="background1" w:themeFillShade="F2"/>
          </w:tcPr>
          <w:p w:rsidR="0027109E" w:rsidRPr="00E278C6" w:rsidRDefault="0027109E" w:rsidP="0000128A">
            <w:pPr>
              <w:jc w:val="center"/>
              <w:rPr>
                <w:rFonts w:cs="Arial"/>
              </w:rPr>
            </w:pPr>
            <w:r w:rsidRPr="00E278C6">
              <w:rPr>
                <w:rFonts w:cs="Arial"/>
              </w:rPr>
              <w:t>□</w:t>
            </w:r>
          </w:p>
        </w:tc>
        <w:tc>
          <w:tcPr>
            <w:tcW w:w="1849" w:type="dxa"/>
            <w:shd w:val="clear" w:color="auto" w:fill="F2F2F2" w:themeFill="background1" w:themeFillShade="F2"/>
          </w:tcPr>
          <w:p w:rsidR="0027109E" w:rsidRPr="00E278C6" w:rsidRDefault="0027109E" w:rsidP="0000128A">
            <w:pPr>
              <w:jc w:val="center"/>
              <w:rPr>
                <w:rFonts w:cs="Arial"/>
              </w:rPr>
            </w:pPr>
            <w:r w:rsidRPr="00E278C6">
              <w:rPr>
                <w:rFonts w:cs="Arial"/>
              </w:rPr>
              <w:t>□</w:t>
            </w:r>
          </w:p>
        </w:tc>
        <w:tc>
          <w:tcPr>
            <w:tcW w:w="1849" w:type="dxa"/>
            <w:shd w:val="clear" w:color="auto" w:fill="F2F2F2" w:themeFill="background1" w:themeFillShade="F2"/>
          </w:tcPr>
          <w:p w:rsidR="0027109E" w:rsidRPr="00E278C6" w:rsidRDefault="0027109E" w:rsidP="0000128A">
            <w:pPr>
              <w:jc w:val="center"/>
              <w:rPr>
                <w:rFonts w:cs="Arial"/>
              </w:rPr>
            </w:pPr>
            <w:r w:rsidRPr="00E278C6">
              <w:rPr>
                <w:rFonts w:cs="Arial"/>
              </w:rPr>
              <w:t>□</w:t>
            </w:r>
          </w:p>
        </w:tc>
      </w:tr>
    </w:tbl>
    <w:p w:rsidR="0027109E" w:rsidRPr="00E278C6" w:rsidRDefault="0027109E" w:rsidP="0027109E">
      <w:pPr>
        <w:rPr>
          <w:rFonts w:cs="Arial"/>
        </w:rPr>
      </w:pPr>
    </w:p>
    <w:p w:rsidR="0027109E" w:rsidRPr="00E278C6" w:rsidRDefault="0027109E" w:rsidP="0027109E">
      <w:pPr>
        <w:rPr>
          <w:rFonts w:cs="Arial"/>
          <w:b/>
        </w:rPr>
      </w:pPr>
      <w:r w:rsidRPr="00E278C6">
        <w:rPr>
          <w:rFonts w:cs="Arial"/>
          <w:b/>
        </w:rPr>
        <w:t>Any other comments?</w:t>
      </w:r>
    </w:p>
    <w:p w:rsidR="0027109E" w:rsidRPr="00E278C6" w:rsidRDefault="0027109E" w:rsidP="0027109E">
      <w:pPr>
        <w:rPr>
          <w:rFonts w:ascii="Arial" w:hAnsi="Arial" w:cs="Arial"/>
        </w:rPr>
      </w:pPr>
      <w:r w:rsidRPr="00E278C6">
        <w:rPr>
          <w:rFonts w:ascii="Arial" w:hAnsi="Arial" w:cs="Arial"/>
        </w:rPr>
        <w:br w:type="page"/>
      </w:r>
    </w:p>
    <w:p w:rsidR="0027109E" w:rsidRPr="00E278C6" w:rsidRDefault="0027109E" w:rsidP="0027109E">
      <w:pPr>
        <w:rPr>
          <w:rFonts w:cs="Arial"/>
          <w:b/>
          <w:sz w:val="28"/>
          <w:lang w:val="mi-NZ"/>
        </w:rPr>
      </w:pPr>
      <w:r w:rsidRPr="00E278C6">
        <w:rPr>
          <w:rFonts w:cs="Arial"/>
          <w:b/>
          <w:sz w:val="28"/>
        </w:rPr>
        <w:lastRenderedPageBreak/>
        <w:t>EVENT SURVEY</w:t>
      </w:r>
      <w:r w:rsidRPr="00E278C6">
        <w:rPr>
          <w:rFonts w:cs="Arial"/>
          <w:b/>
          <w:sz w:val="28"/>
        </w:rPr>
        <w:br/>
        <w:t xml:space="preserve">A Nation of Curious Minds, </w:t>
      </w:r>
      <w:r w:rsidRPr="00E278C6">
        <w:rPr>
          <w:rFonts w:cs="Arial"/>
          <w:b/>
          <w:sz w:val="28"/>
          <w:lang w:val="mi-NZ"/>
        </w:rPr>
        <w:t>He Whenua Hihiri i te Mahara</w:t>
      </w:r>
    </w:p>
    <w:p w:rsidR="0027109E" w:rsidRPr="00E278C6" w:rsidRDefault="0027109E" w:rsidP="0027109E">
      <w:pPr>
        <w:rPr>
          <w:rFonts w:cs="Arial"/>
        </w:rPr>
      </w:pPr>
      <w:r w:rsidRPr="00E278C6">
        <w:rPr>
          <w:rFonts w:cs="Arial"/>
        </w:rPr>
        <w:t>Participatory Science Platform / Unlocking Curious Minds</w:t>
      </w:r>
    </w:p>
    <w:p w:rsidR="0027109E" w:rsidRPr="00E278C6" w:rsidRDefault="0027109E" w:rsidP="0027109E">
      <w:pPr>
        <w:rPr>
          <w:rFonts w:eastAsia="Times New Roman" w:cs="Arial"/>
          <w:lang w:val="en" w:eastAsia="en-NZ"/>
        </w:rPr>
      </w:pPr>
      <w:r w:rsidRPr="00E278C6">
        <w:rPr>
          <w:rFonts w:eastAsia="Times New Roman" w:cs="Arial"/>
          <w:lang w:val="en" w:eastAsia="en-NZ"/>
        </w:rPr>
        <w:t>We’d be really happy if you could tell us what you think about science and technology. It will help make science and technology more fun to do and easier to get involved with. If you want to help, we’ve got some questions here for you to answer. It might take you about ten minutes, or maybe less, to answer these questions.</w:t>
      </w:r>
    </w:p>
    <w:p w:rsidR="0027109E" w:rsidRPr="00E278C6" w:rsidRDefault="0027109E" w:rsidP="0027109E">
      <w:pPr>
        <w:rPr>
          <w:rFonts w:eastAsia="Times New Roman" w:cs="Arial"/>
          <w:lang w:val="en" w:eastAsia="en-NZ"/>
        </w:rPr>
      </w:pPr>
      <w:r w:rsidRPr="00E278C6">
        <w:rPr>
          <w:rFonts w:eastAsia="Times New Roman" w:cs="Arial"/>
          <w:lang w:val="en" w:eastAsia="en-NZ"/>
        </w:rPr>
        <w:t xml:space="preserve">If you don’t want to take part in this survey, you don’t have to. You can answer all, some or none of the questions in this survey. </w:t>
      </w:r>
    </w:p>
    <w:p w:rsidR="0027109E" w:rsidRPr="00E278C6" w:rsidRDefault="0027109E" w:rsidP="0027109E">
      <w:pPr>
        <w:rPr>
          <w:rFonts w:eastAsia="Times New Roman" w:cs="Arial"/>
          <w:lang w:val="en" w:eastAsia="en-NZ"/>
        </w:rPr>
      </w:pPr>
      <w:r w:rsidRPr="00E278C6">
        <w:rPr>
          <w:rFonts w:eastAsia="Times New Roman" w:cs="Arial"/>
          <w:lang w:val="en" w:eastAsia="en-NZ"/>
        </w:rPr>
        <w:t xml:space="preserve">The people reading your answers will be the person who gave you these questions, and some people in government who have helped to run the science or technology project. Your answers will be kept confidential to those people. </w:t>
      </w:r>
    </w:p>
    <w:p w:rsidR="0027109E" w:rsidRPr="00E278C6" w:rsidRDefault="0027109E" w:rsidP="0027109E">
      <w:pPr>
        <w:rPr>
          <w:rFonts w:eastAsia="Times New Roman" w:cs="Arial"/>
          <w:lang w:val="en" w:eastAsia="en-NZ"/>
        </w:rPr>
      </w:pPr>
      <w:r w:rsidRPr="00E278C6">
        <w:rPr>
          <w:rFonts w:eastAsia="Times New Roman" w:cs="Arial"/>
          <w:lang w:val="en" w:eastAsia="en-NZ"/>
        </w:rPr>
        <w:t>The people in government reading your answers work to help New Zealand do better in business, education, science and technology. The places they work for are called the “Ministry of Business, Innovation and Employment” and the “Ministry of Education” and “The Office of the Prime Minister’s Chief Science Advisor”.</w:t>
      </w:r>
    </w:p>
    <w:p w:rsidR="0027109E" w:rsidRPr="00E278C6" w:rsidRDefault="0027109E" w:rsidP="0027109E">
      <w:pPr>
        <w:rPr>
          <w:rFonts w:eastAsia="Times New Roman" w:cs="Arial"/>
          <w:lang w:val="en" w:eastAsia="en-NZ"/>
        </w:rPr>
      </w:pPr>
      <w:r w:rsidRPr="00E278C6">
        <w:rPr>
          <w:rFonts w:eastAsia="Times New Roman" w:cs="Arial"/>
          <w:lang w:val="en" w:eastAsia="en-NZ"/>
        </w:rPr>
        <w:t xml:space="preserve">If you need any help doing this, or want to know more about it, please ask the person who gave you these questions. If you’ve already spoken to them but still have questions they can’t answer, you can email </w:t>
      </w:r>
      <w:r w:rsidR="00E72ABE" w:rsidRPr="00E72ABE">
        <w:rPr>
          <w:rFonts w:eastAsia="Times New Roman" w:cs="Arial"/>
          <w:lang w:val="en" w:eastAsia="en-NZ"/>
        </w:rPr>
        <w:t>curiousminds@mbie.govt.nz</w:t>
      </w:r>
      <w:r w:rsidRPr="00E278C6">
        <w:rPr>
          <w:rFonts w:eastAsia="Times New Roman" w:cs="Arial"/>
          <w:lang w:val="en" w:eastAsia="en-NZ"/>
        </w:rPr>
        <w:t xml:space="preserve">. The </w:t>
      </w:r>
      <w:r w:rsidR="00185B2A" w:rsidRPr="00E72ABE">
        <w:rPr>
          <w:rFonts w:eastAsia="Times New Roman" w:cs="Arial"/>
          <w:lang w:eastAsia="en-NZ"/>
        </w:rPr>
        <w:t>Specialised</w:t>
      </w:r>
      <w:r w:rsidR="00185B2A">
        <w:rPr>
          <w:rFonts w:eastAsia="Times New Roman" w:cs="Arial"/>
          <w:lang w:val="en" w:eastAsia="en-NZ"/>
        </w:rPr>
        <w:t xml:space="preserve"> Investments</w:t>
      </w:r>
      <w:r w:rsidR="00185B2A" w:rsidRPr="00E278C6">
        <w:rPr>
          <w:rFonts w:eastAsia="Times New Roman" w:cs="Arial"/>
          <w:lang w:val="en" w:eastAsia="en-NZ"/>
        </w:rPr>
        <w:t xml:space="preserve"> </w:t>
      </w:r>
      <w:r w:rsidRPr="00E278C6">
        <w:rPr>
          <w:rFonts w:eastAsia="Times New Roman" w:cs="Arial"/>
          <w:lang w:val="en" w:eastAsia="en-NZ"/>
        </w:rPr>
        <w:t>team at the “Ministry of Business, Innovation and Employment” is responsible for this programme that this activity is part of.</w:t>
      </w:r>
    </w:p>
    <w:p w:rsidR="0027109E" w:rsidRPr="00E278C6" w:rsidRDefault="0027109E" w:rsidP="0027109E">
      <w:pPr>
        <w:rPr>
          <w:rFonts w:cs="Arial"/>
        </w:rPr>
      </w:pPr>
      <w:r w:rsidRPr="00E278C6">
        <w:rPr>
          <w:rFonts w:eastAsia="Times New Roman" w:cs="Arial"/>
          <w:lang w:val="en" w:eastAsia="en-NZ"/>
        </w:rPr>
        <w:t>Thanks for helping to make science and technology more fun to do and easier to get involved with!</w:t>
      </w:r>
    </w:p>
    <w:p w:rsidR="0027109E" w:rsidRPr="00E278C6" w:rsidRDefault="00E278C6" w:rsidP="0027109E">
      <w:pPr>
        <w:rPr>
          <w:rFonts w:cs="Arial"/>
        </w:rPr>
      </w:pPr>
      <w:r w:rsidRPr="00E278C6">
        <w:rPr>
          <w:rFonts w:cs="Arial"/>
        </w:rPr>
        <w:br/>
      </w:r>
      <w:r w:rsidR="0027109E" w:rsidRPr="00E278C6">
        <w:rPr>
          <w:rFonts w:cs="Arial"/>
        </w:rPr>
        <w:t>We are keen ask you some brief questions about this event. Tick the box that you feel most applies to you.</w:t>
      </w:r>
    </w:p>
    <w:p w:rsidR="0027109E" w:rsidRPr="00E278C6" w:rsidRDefault="0027109E" w:rsidP="0027109E">
      <w:pPr>
        <w:rPr>
          <w:rFonts w:cs="Arial"/>
          <w:b/>
        </w:rPr>
      </w:pPr>
      <w:r w:rsidRPr="00E278C6">
        <w:rPr>
          <w:rFonts w:cs="Arial"/>
          <w:b/>
        </w:rPr>
        <w:t>What did you think of the experience?</w:t>
      </w:r>
    </w:p>
    <w:p w:rsidR="0027109E" w:rsidRPr="00E278C6" w:rsidRDefault="0027109E" w:rsidP="0027109E">
      <w:pPr>
        <w:pStyle w:val="ListParagraph"/>
        <w:numPr>
          <w:ilvl w:val="0"/>
          <w:numId w:val="4"/>
        </w:numPr>
        <w:spacing w:before="0" w:after="200" w:line="276" w:lineRule="auto"/>
        <w:rPr>
          <w:rFonts w:cs="Arial"/>
        </w:rPr>
      </w:pPr>
      <w:r w:rsidRPr="00E278C6">
        <w:rPr>
          <w:rFonts w:cs="Arial"/>
        </w:rPr>
        <w:t>Didn’t like it</w:t>
      </w:r>
    </w:p>
    <w:p w:rsidR="0027109E" w:rsidRPr="00E278C6" w:rsidRDefault="0027109E" w:rsidP="0027109E">
      <w:pPr>
        <w:pStyle w:val="ListParagraph"/>
        <w:numPr>
          <w:ilvl w:val="0"/>
          <w:numId w:val="4"/>
        </w:numPr>
        <w:spacing w:before="0" w:after="200" w:line="276" w:lineRule="auto"/>
        <w:rPr>
          <w:rFonts w:cs="Arial"/>
        </w:rPr>
      </w:pPr>
      <w:r w:rsidRPr="00E278C6">
        <w:rPr>
          <w:rFonts w:cs="Arial"/>
        </w:rPr>
        <w:t>It was ok</w:t>
      </w:r>
    </w:p>
    <w:p w:rsidR="0027109E" w:rsidRPr="00E278C6" w:rsidRDefault="0027109E" w:rsidP="0027109E">
      <w:pPr>
        <w:pStyle w:val="ListParagraph"/>
        <w:numPr>
          <w:ilvl w:val="0"/>
          <w:numId w:val="4"/>
        </w:numPr>
        <w:spacing w:before="0" w:after="200" w:line="276" w:lineRule="auto"/>
        <w:rPr>
          <w:rFonts w:cs="Arial"/>
        </w:rPr>
      </w:pPr>
      <w:r w:rsidRPr="00E278C6">
        <w:rPr>
          <w:rFonts w:cs="Arial"/>
        </w:rPr>
        <w:t>Loved it</w:t>
      </w:r>
    </w:p>
    <w:p w:rsidR="0027109E" w:rsidRPr="00E278C6" w:rsidRDefault="0027109E" w:rsidP="0027109E">
      <w:pPr>
        <w:rPr>
          <w:rFonts w:cs="Arial"/>
          <w:b/>
        </w:rPr>
      </w:pPr>
      <w:r w:rsidRPr="00E278C6">
        <w:rPr>
          <w:rFonts w:cs="Arial"/>
          <w:b/>
        </w:rPr>
        <w:t>Did you learn something new today?</w:t>
      </w:r>
    </w:p>
    <w:p w:rsidR="0027109E" w:rsidRPr="00E278C6" w:rsidRDefault="0027109E" w:rsidP="0027109E">
      <w:pPr>
        <w:pStyle w:val="ListParagraph"/>
        <w:numPr>
          <w:ilvl w:val="0"/>
          <w:numId w:val="4"/>
        </w:numPr>
        <w:spacing w:before="0" w:after="200" w:line="276" w:lineRule="auto"/>
        <w:rPr>
          <w:rFonts w:cs="Arial"/>
        </w:rPr>
      </w:pPr>
      <w:r w:rsidRPr="00E278C6">
        <w:rPr>
          <w:rFonts w:cs="Arial"/>
        </w:rPr>
        <w:t>It confirmed what I already knew</w:t>
      </w:r>
    </w:p>
    <w:p w:rsidR="0027109E" w:rsidRPr="00E278C6" w:rsidRDefault="0027109E" w:rsidP="0027109E">
      <w:pPr>
        <w:pStyle w:val="ListParagraph"/>
        <w:numPr>
          <w:ilvl w:val="0"/>
          <w:numId w:val="4"/>
        </w:numPr>
        <w:spacing w:before="0" w:after="200" w:line="276" w:lineRule="auto"/>
        <w:rPr>
          <w:rFonts w:cs="Arial"/>
        </w:rPr>
      </w:pPr>
      <w:r w:rsidRPr="00E278C6">
        <w:rPr>
          <w:rFonts w:cs="Arial"/>
        </w:rPr>
        <w:t>I learned a little</w:t>
      </w:r>
    </w:p>
    <w:p w:rsidR="0027109E" w:rsidRPr="00E278C6" w:rsidRDefault="0027109E" w:rsidP="0027109E">
      <w:pPr>
        <w:pStyle w:val="ListParagraph"/>
        <w:numPr>
          <w:ilvl w:val="0"/>
          <w:numId w:val="4"/>
        </w:numPr>
        <w:spacing w:before="0" w:after="200" w:line="276" w:lineRule="auto"/>
        <w:rPr>
          <w:rFonts w:cs="Arial"/>
        </w:rPr>
      </w:pPr>
      <w:r w:rsidRPr="00E278C6">
        <w:rPr>
          <w:rFonts w:cs="Arial"/>
        </w:rPr>
        <w:t>I learned a lot</w:t>
      </w:r>
    </w:p>
    <w:p w:rsidR="0027109E" w:rsidRPr="00E278C6" w:rsidRDefault="0027109E" w:rsidP="0027109E">
      <w:pPr>
        <w:rPr>
          <w:rFonts w:cs="Arial"/>
          <w:b/>
        </w:rPr>
      </w:pPr>
      <w:r w:rsidRPr="00E278C6">
        <w:rPr>
          <w:rFonts w:cs="Arial"/>
          <w:b/>
        </w:rPr>
        <w:t>Would you do something like this again?</w:t>
      </w:r>
    </w:p>
    <w:p w:rsidR="0027109E" w:rsidRPr="00E278C6" w:rsidRDefault="0027109E" w:rsidP="0027109E">
      <w:pPr>
        <w:pStyle w:val="ListParagraph"/>
        <w:numPr>
          <w:ilvl w:val="0"/>
          <w:numId w:val="4"/>
        </w:numPr>
        <w:spacing w:before="0" w:after="200" w:line="276" w:lineRule="auto"/>
        <w:rPr>
          <w:rFonts w:cs="Arial"/>
        </w:rPr>
      </w:pPr>
      <w:r w:rsidRPr="00E278C6">
        <w:rPr>
          <w:rFonts w:cs="Arial"/>
        </w:rPr>
        <w:t>No, absolutely not</w:t>
      </w:r>
    </w:p>
    <w:p w:rsidR="0027109E" w:rsidRPr="00E278C6" w:rsidRDefault="0027109E" w:rsidP="0027109E">
      <w:pPr>
        <w:pStyle w:val="ListParagraph"/>
        <w:numPr>
          <w:ilvl w:val="0"/>
          <w:numId w:val="4"/>
        </w:numPr>
        <w:spacing w:before="0" w:after="200" w:line="276" w:lineRule="auto"/>
        <w:rPr>
          <w:rFonts w:cs="Arial"/>
        </w:rPr>
      </w:pPr>
      <w:r w:rsidRPr="00E278C6">
        <w:rPr>
          <w:rFonts w:cs="Arial"/>
        </w:rPr>
        <w:t>Maybe</w:t>
      </w:r>
    </w:p>
    <w:p w:rsidR="0027109E" w:rsidRPr="00E278C6" w:rsidRDefault="0027109E" w:rsidP="0027109E">
      <w:pPr>
        <w:pStyle w:val="ListParagraph"/>
        <w:numPr>
          <w:ilvl w:val="0"/>
          <w:numId w:val="4"/>
        </w:numPr>
        <w:spacing w:before="0" w:after="200" w:line="276" w:lineRule="auto"/>
        <w:rPr>
          <w:rFonts w:cs="Arial"/>
        </w:rPr>
      </w:pPr>
      <w:r w:rsidRPr="00E278C6">
        <w:rPr>
          <w:rFonts w:cs="Arial"/>
        </w:rPr>
        <w:t>Yes, definitely</w:t>
      </w:r>
      <w:r w:rsidRPr="00E278C6">
        <w:rPr>
          <w:rFonts w:cs="Arial"/>
        </w:rPr>
        <w:br w:type="page"/>
      </w:r>
    </w:p>
    <w:p w:rsidR="0027109E" w:rsidRPr="00E278C6" w:rsidRDefault="0027109E" w:rsidP="0027109E">
      <w:pPr>
        <w:rPr>
          <w:rFonts w:cs="Arial"/>
        </w:rPr>
      </w:pPr>
      <w:r w:rsidRPr="00E278C6">
        <w:rPr>
          <w:rStyle w:val="Strong"/>
          <w:rFonts w:cs="Arial"/>
          <w:sz w:val="28"/>
          <w:szCs w:val="28"/>
        </w:rPr>
        <w:lastRenderedPageBreak/>
        <w:t>About You</w:t>
      </w:r>
      <w:r w:rsidRPr="00E278C6">
        <w:rPr>
          <w:rFonts w:cs="Arial"/>
        </w:rPr>
        <w:br/>
      </w:r>
      <w:r w:rsidRPr="00E278C6">
        <w:rPr>
          <w:rFonts w:cs="Arial"/>
        </w:rPr>
        <w:br/>
        <w:t xml:space="preserve">We are keen to know who is participating so that we can compare against data that we already have to allow us to plan for future initiatives like this one. This involves asking some questions about you, please select the box most appropriate to you.  If you don’t want to answer any of these questions, you do not have to. Please just skip any of the questions that you don’t want to answer. </w:t>
      </w:r>
    </w:p>
    <w:p w:rsidR="0027109E" w:rsidRPr="00E278C6" w:rsidRDefault="0027109E" w:rsidP="0027109E">
      <w:pPr>
        <w:rPr>
          <w:rFonts w:cs="Arial"/>
          <w:b/>
        </w:rPr>
      </w:pPr>
      <w:r w:rsidRPr="00E278C6">
        <w:rPr>
          <w:rFonts w:cs="Arial"/>
          <w:b/>
        </w:rPr>
        <w:t>Are you?</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8"/>
        <w:gridCol w:w="864"/>
        <w:gridCol w:w="236"/>
        <w:gridCol w:w="3065"/>
        <w:gridCol w:w="2762"/>
      </w:tblGrid>
      <w:tr w:rsidR="0027109E" w:rsidRPr="00E278C6" w:rsidTr="0000128A">
        <w:tc>
          <w:tcPr>
            <w:tcW w:w="338" w:type="dxa"/>
          </w:tcPr>
          <w:p w:rsidR="0027109E" w:rsidRPr="00E278C6" w:rsidRDefault="0027109E" w:rsidP="0000128A">
            <w:pPr>
              <w:rPr>
                <w:rFonts w:cs="Arial"/>
              </w:rPr>
            </w:pPr>
            <w:r w:rsidRPr="00E278C6">
              <w:rPr>
                <w:rFonts w:cs="Arial"/>
              </w:rPr>
              <w:t>□</w:t>
            </w:r>
          </w:p>
        </w:tc>
        <w:tc>
          <w:tcPr>
            <w:tcW w:w="864" w:type="dxa"/>
          </w:tcPr>
          <w:p w:rsidR="0027109E" w:rsidRPr="00E278C6" w:rsidRDefault="0027109E" w:rsidP="0000128A">
            <w:pPr>
              <w:rPr>
                <w:rFonts w:cs="Arial"/>
              </w:rPr>
            </w:pPr>
            <w:r w:rsidRPr="00E278C6">
              <w:rPr>
                <w:rFonts w:cs="Arial"/>
              </w:rPr>
              <w:t xml:space="preserve">Male </w:t>
            </w:r>
          </w:p>
        </w:tc>
        <w:tc>
          <w:tcPr>
            <w:tcW w:w="236" w:type="dxa"/>
          </w:tcPr>
          <w:p w:rsidR="0027109E" w:rsidRPr="00E278C6" w:rsidRDefault="0027109E" w:rsidP="0000128A">
            <w:pPr>
              <w:rPr>
                <w:rFonts w:cs="Arial"/>
              </w:rPr>
            </w:pPr>
            <w:r w:rsidRPr="00E278C6">
              <w:rPr>
                <w:rFonts w:cs="Arial"/>
              </w:rPr>
              <w:t>□</w:t>
            </w:r>
          </w:p>
        </w:tc>
        <w:tc>
          <w:tcPr>
            <w:tcW w:w="3065" w:type="dxa"/>
          </w:tcPr>
          <w:p w:rsidR="0027109E" w:rsidRPr="00E278C6" w:rsidRDefault="0027109E" w:rsidP="0000128A">
            <w:pPr>
              <w:rPr>
                <w:rFonts w:cs="Arial"/>
              </w:rPr>
            </w:pPr>
            <w:r w:rsidRPr="00E278C6">
              <w:rPr>
                <w:rFonts w:cs="Arial"/>
              </w:rPr>
              <w:t>Female    □ Gender diverse</w:t>
            </w:r>
          </w:p>
        </w:tc>
        <w:tc>
          <w:tcPr>
            <w:tcW w:w="2762" w:type="dxa"/>
          </w:tcPr>
          <w:p w:rsidR="0027109E" w:rsidRPr="00E278C6" w:rsidRDefault="0027109E" w:rsidP="0000128A">
            <w:pPr>
              <w:rPr>
                <w:rFonts w:cs="Arial"/>
              </w:rPr>
            </w:pPr>
          </w:p>
        </w:tc>
      </w:tr>
    </w:tbl>
    <w:p w:rsidR="0027109E" w:rsidRPr="00E278C6" w:rsidRDefault="0027109E" w:rsidP="0027109E">
      <w:pPr>
        <w:rPr>
          <w:rFonts w:cs="Arial"/>
        </w:rPr>
      </w:pPr>
    </w:p>
    <w:p w:rsidR="0027109E" w:rsidRPr="00E278C6" w:rsidRDefault="0027109E" w:rsidP="0027109E">
      <w:pPr>
        <w:rPr>
          <w:rFonts w:cs="Arial"/>
          <w:b/>
        </w:rPr>
      </w:pPr>
      <w:r w:rsidRPr="00E278C6">
        <w:rPr>
          <w:rFonts w:cs="Arial"/>
          <w:b/>
        </w:rPr>
        <w:t>Which ethnic group do you belong to?</w:t>
      </w:r>
    </w:p>
    <w:p w:rsidR="0027109E" w:rsidRPr="00E278C6" w:rsidRDefault="0027109E" w:rsidP="0027109E">
      <w:pPr>
        <w:pStyle w:val="ListParagraph"/>
        <w:numPr>
          <w:ilvl w:val="0"/>
          <w:numId w:val="4"/>
        </w:numPr>
        <w:spacing w:before="0" w:after="200" w:line="276" w:lineRule="auto"/>
        <w:rPr>
          <w:rFonts w:cs="Arial"/>
        </w:rPr>
      </w:pPr>
      <w:r w:rsidRPr="00E278C6">
        <w:rPr>
          <w:rFonts w:cs="Arial"/>
        </w:rPr>
        <w:t xml:space="preserve">New Zealand European </w:t>
      </w:r>
    </w:p>
    <w:p w:rsidR="0027109E" w:rsidRPr="00E278C6" w:rsidRDefault="0027109E" w:rsidP="0027109E">
      <w:pPr>
        <w:pStyle w:val="ListParagraph"/>
        <w:numPr>
          <w:ilvl w:val="0"/>
          <w:numId w:val="4"/>
        </w:numPr>
        <w:spacing w:before="0" w:after="200" w:line="276" w:lineRule="auto"/>
        <w:rPr>
          <w:rFonts w:cs="Arial"/>
        </w:rPr>
      </w:pPr>
      <w:r w:rsidRPr="00E278C6">
        <w:rPr>
          <w:rFonts w:cs="Arial"/>
        </w:rPr>
        <w:t xml:space="preserve">Māori </w:t>
      </w:r>
    </w:p>
    <w:p w:rsidR="0027109E" w:rsidRPr="00E278C6" w:rsidRDefault="0027109E" w:rsidP="0027109E">
      <w:pPr>
        <w:pStyle w:val="ListParagraph"/>
        <w:numPr>
          <w:ilvl w:val="0"/>
          <w:numId w:val="4"/>
        </w:numPr>
        <w:spacing w:before="0" w:after="200" w:line="276" w:lineRule="auto"/>
        <w:rPr>
          <w:rFonts w:cs="Arial"/>
        </w:rPr>
      </w:pPr>
      <w:r w:rsidRPr="00E278C6">
        <w:rPr>
          <w:rFonts w:cs="Arial"/>
        </w:rPr>
        <w:t xml:space="preserve">Samoan </w:t>
      </w:r>
    </w:p>
    <w:p w:rsidR="0027109E" w:rsidRPr="00E278C6" w:rsidRDefault="0027109E" w:rsidP="0027109E">
      <w:pPr>
        <w:pStyle w:val="ListParagraph"/>
        <w:numPr>
          <w:ilvl w:val="0"/>
          <w:numId w:val="4"/>
        </w:numPr>
        <w:spacing w:before="0" w:after="200" w:line="276" w:lineRule="auto"/>
        <w:rPr>
          <w:rFonts w:cs="Arial"/>
        </w:rPr>
      </w:pPr>
      <w:r w:rsidRPr="00E278C6">
        <w:rPr>
          <w:rFonts w:cs="Arial"/>
        </w:rPr>
        <w:t xml:space="preserve">Cook Island Maori </w:t>
      </w:r>
    </w:p>
    <w:p w:rsidR="0027109E" w:rsidRPr="00E278C6" w:rsidRDefault="0027109E" w:rsidP="0027109E">
      <w:pPr>
        <w:pStyle w:val="ListParagraph"/>
        <w:numPr>
          <w:ilvl w:val="0"/>
          <w:numId w:val="4"/>
        </w:numPr>
        <w:spacing w:before="0" w:after="200" w:line="276" w:lineRule="auto"/>
        <w:rPr>
          <w:rFonts w:cs="Arial"/>
        </w:rPr>
      </w:pPr>
      <w:r w:rsidRPr="00E278C6">
        <w:rPr>
          <w:rFonts w:cs="Arial"/>
        </w:rPr>
        <w:t xml:space="preserve">Tongan </w:t>
      </w:r>
    </w:p>
    <w:p w:rsidR="0027109E" w:rsidRPr="00E278C6" w:rsidRDefault="0027109E" w:rsidP="0027109E">
      <w:pPr>
        <w:pStyle w:val="ListParagraph"/>
        <w:numPr>
          <w:ilvl w:val="0"/>
          <w:numId w:val="4"/>
        </w:numPr>
        <w:spacing w:before="0" w:after="200" w:line="276" w:lineRule="auto"/>
        <w:rPr>
          <w:rFonts w:cs="Arial"/>
        </w:rPr>
      </w:pPr>
      <w:r w:rsidRPr="00E278C6">
        <w:rPr>
          <w:rFonts w:cs="Arial"/>
        </w:rPr>
        <w:t xml:space="preserve">Niuean </w:t>
      </w:r>
    </w:p>
    <w:p w:rsidR="0027109E" w:rsidRPr="00E278C6" w:rsidRDefault="0027109E" w:rsidP="0027109E">
      <w:pPr>
        <w:pStyle w:val="ListParagraph"/>
        <w:numPr>
          <w:ilvl w:val="0"/>
          <w:numId w:val="4"/>
        </w:numPr>
        <w:spacing w:before="0" w:after="200" w:line="276" w:lineRule="auto"/>
        <w:rPr>
          <w:rFonts w:cs="Arial"/>
        </w:rPr>
      </w:pPr>
      <w:r w:rsidRPr="00E278C6">
        <w:rPr>
          <w:rFonts w:cs="Arial"/>
        </w:rPr>
        <w:t xml:space="preserve">Chinese </w:t>
      </w:r>
    </w:p>
    <w:p w:rsidR="0027109E" w:rsidRPr="00E278C6" w:rsidRDefault="0027109E" w:rsidP="0027109E">
      <w:pPr>
        <w:pStyle w:val="ListParagraph"/>
        <w:numPr>
          <w:ilvl w:val="0"/>
          <w:numId w:val="4"/>
        </w:numPr>
        <w:spacing w:before="0" w:after="200" w:line="276" w:lineRule="auto"/>
        <w:rPr>
          <w:rFonts w:cs="Arial"/>
        </w:rPr>
      </w:pPr>
      <w:r w:rsidRPr="00E278C6">
        <w:rPr>
          <w:rFonts w:cs="Arial"/>
        </w:rPr>
        <w:t>Indian</w:t>
      </w:r>
    </w:p>
    <w:p w:rsidR="0027109E" w:rsidRPr="00E278C6" w:rsidRDefault="0027109E" w:rsidP="0027109E">
      <w:pPr>
        <w:pStyle w:val="ListParagraph"/>
        <w:numPr>
          <w:ilvl w:val="0"/>
          <w:numId w:val="4"/>
        </w:numPr>
        <w:spacing w:before="0" w:after="200" w:line="276" w:lineRule="auto"/>
        <w:rPr>
          <w:rFonts w:cs="Arial"/>
        </w:rPr>
      </w:pPr>
      <w:r w:rsidRPr="00E278C6">
        <w:rPr>
          <w:rFonts w:cs="Arial"/>
        </w:rPr>
        <w:t>other such as DUTCH, JAPANESE, TOKELAUAN. Please state:</w:t>
      </w:r>
    </w:p>
    <w:p w:rsidR="0027109E" w:rsidRPr="00E278C6" w:rsidRDefault="0027109E" w:rsidP="0027109E">
      <w:pPr>
        <w:rPr>
          <w:rFonts w:cs="Arial"/>
          <w:b/>
        </w:rPr>
      </w:pPr>
      <w:r w:rsidRPr="00E278C6">
        <w:rPr>
          <w:rFonts w:cs="Arial"/>
          <w:b/>
        </w:rPr>
        <w:t>What year were you born?</w:t>
      </w:r>
    </w:p>
    <w:p w:rsidR="0027109E" w:rsidRPr="00E278C6" w:rsidRDefault="0027109E" w:rsidP="0027109E">
      <w:pPr>
        <w:rPr>
          <w:rFonts w:cs="Arial"/>
        </w:rPr>
      </w:pPr>
      <w:r w:rsidRPr="00E278C6">
        <w:rPr>
          <w:rFonts w:cs="Arial"/>
        </w:rPr>
        <w:t>________________</w:t>
      </w:r>
    </w:p>
    <w:p w:rsidR="0027109E" w:rsidRPr="00E278C6" w:rsidRDefault="0027109E" w:rsidP="0027109E">
      <w:pPr>
        <w:rPr>
          <w:rFonts w:cs="Arial"/>
          <w:b/>
        </w:rPr>
      </w:pPr>
      <w:r w:rsidRPr="00E278C6">
        <w:rPr>
          <w:rFonts w:cs="Arial"/>
          <w:b/>
        </w:rPr>
        <w:t>If you attend a school, please let us know which one</w:t>
      </w:r>
    </w:p>
    <w:p w:rsidR="0027109E" w:rsidRPr="00E278C6" w:rsidRDefault="0027109E" w:rsidP="0027109E">
      <w:pPr>
        <w:rPr>
          <w:rFonts w:cs="Arial"/>
        </w:rPr>
      </w:pPr>
      <w:r w:rsidRPr="00E278C6">
        <w:rPr>
          <w:rFonts w:cs="Arial"/>
        </w:rPr>
        <w:t>________________</w:t>
      </w:r>
    </w:p>
    <w:p w:rsidR="0027109E" w:rsidRPr="00E278C6" w:rsidRDefault="0027109E" w:rsidP="0027109E">
      <w:pPr>
        <w:rPr>
          <w:rFonts w:cs="Arial"/>
          <w:b/>
        </w:rPr>
      </w:pPr>
      <w:r w:rsidRPr="00E278C6">
        <w:rPr>
          <w:rFonts w:cs="Arial"/>
          <w:b/>
        </w:rPr>
        <w:t>Which of the following best describes where you usually live</w:t>
      </w:r>
    </w:p>
    <w:tbl>
      <w:tblPr>
        <w:tblStyle w:val="TableGrid"/>
        <w:tblW w:w="94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
        <w:gridCol w:w="2649"/>
        <w:gridCol w:w="508"/>
        <w:gridCol w:w="2661"/>
        <w:gridCol w:w="508"/>
        <w:gridCol w:w="2584"/>
      </w:tblGrid>
      <w:tr w:rsidR="0027109E" w:rsidRPr="00E278C6" w:rsidTr="0000128A">
        <w:trPr>
          <w:trHeight w:val="253"/>
        </w:trPr>
        <w:tc>
          <w:tcPr>
            <w:tcW w:w="510" w:type="dxa"/>
          </w:tcPr>
          <w:p w:rsidR="0027109E" w:rsidRPr="00E278C6" w:rsidRDefault="0027109E" w:rsidP="0000128A">
            <w:pPr>
              <w:rPr>
                <w:rFonts w:cs="Arial"/>
              </w:rPr>
            </w:pPr>
            <w:r w:rsidRPr="00E278C6">
              <w:rPr>
                <w:rFonts w:cs="Arial"/>
              </w:rPr>
              <w:t>□</w:t>
            </w:r>
          </w:p>
        </w:tc>
        <w:tc>
          <w:tcPr>
            <w:tcW w:w="2649" w:type="dxa"/>
          </w:tcPr>
          <w:p w:rsidR="0027109E" w:rsidRPr="00E278C6" w:rsidRDefault="0027109E" w:rsidP="0000128A">
            <w:pPr>
              <w:rPr>
                <w:rFonts w:cs="Arial"/>
              </w:rPr>
            </w:pPr>
            <w:r w:rsidRPr="00E278C6">
              <w:rPr>
                <w:rFonts w:cs="Arial"/>
              </w:rPr>
              <w:t xml:space="preserve">City </w:t>
            </w:r>
          </w:p>
        </w:tc>
        <w:tc>
          <w:tcPr>
            <w:tcW w:w="508" w:type="dxa"/>
          </w:tcPr>
          <w:p w:rsidR="0027109E" w:rsidRPr="00E278C6" w:rsidRDefault="0027109E" w:rsidP="0000128A">
            <w:pPr>
              <w:rPr>
                <w:rFonts w:cs="Arial"/>
              </w:rPr>
            </w:pPr>
            <w:r w:rsidRPr="00E278C6">
              <w:rPr>
                <w:rFonts w:cs="Arial"/>
              </w:rPr>
              <w:t>□</w:t>
            </w:r>
          </w:p>
        </w:tc>
        <w:tc>
          <w:tcPr>
            <w:tcW w:w="2661" w:type="dxa"/>
          </w:tcPr>
          <w:p w:rsidR="0027109E" w:rsidRPr="00E278C6" w:rsidRDefault="0027109E" w:rsidP="0000128A">
            <w:pPr>
              <w:rPr>
                <w:rFonts w:cs="Arial"/>
              </w:rPr>
            </w:pPr>
            <w:r w:rsidRPr="00E278C6">
              <w:rPr>
                <w:rFonts w:cs="Arial"/>
              </w:rPr>
              <w:t>Town</w:t>
            </w:r>
          </w:p>
        </w:tc>
        <w:tc>
          <w:tcPr>
            <w:tcW w:w="508" w:type="dxa"/>
          </w:tcPr>
          <w:p w:rsidR="0027109E" w:rsidRPr="00E278C6" w:rsidRDefault="0027109E" w:rsidP="0000128A">
            <w:pPr>
              <w:rPr>
                <w:rFonts w:cs="Arial"/>
              </w:rPr>
            </w:pPr>
            <w:r w:rsidRPr="00E278C6">
              <w:rPr>
                <w:rFonts w:cs="Arial"/>
              </w:rPr>
              <w:t>□</w:t>
            </w:r>
          </w:p>
        </w:tc>
        <w:tc>
          <w:tcPr>
            <w:tcW w:w="2584" w:type="dxa"/>
          </w:tcPr>
          <w:p w:rsidR="0027109E" w:rsidRPr="00E278C6" w:rsidRDefault="0027109E" w:rsidP="0000128A">
            <w:pPr>
              <w:rPr>
                <w:rFonts w:cs="Arial"/>
              </w:rPr>
            </w:pPr>
            <w:r w:rsidRPr="00E278C6">
              <w:rPr>
                <w:rFonts w:cs="Arial"/>
              </w:rPr>
              <w:t>Rural area</w:t>
            </w:r>
          </w:p>
        </w:tc>
      </w:tr>
    </w:tbl>
    <w:p w:rsidR="0027109E" w:rsidRPr="00E278C6" w:rsidRDefault="0027109E" w:rsidP="0027109E">
      <w:pPr>
        <w:rPr>
          <w:rFonts w:cs="Arial"/>
        </w:rPr>
      </w:pPr>
    </w:p>
    <w:p w:rsidR="0027109E" w:rsidRPr="00E278C6" w:rsidRDefault="0027109E" w:rsidP="0027109E">
      <w:pPr>
        <w:rPr>
          <w:rFonts w:cs="Arial"/>
          <w:b/>
        </w:rPr>
      </w:pPr>
      <w:r w:rsidRPr="00E278C6">
        <w:rPr>
          <w:rFonts w:cs="Arial"/>
          <w:b/>
        </w:rPr>
        <w:t>Which region do you usually live in?</w:t>
      </w:r>
    </w:p>
    <w:tbl>
      <w:tblPr>
        <w:tblStyle w:val="TableGrid"/>
        <w:tblW w:w="94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
        <w:gridCol w:w="2649"/>
        <w:gridCol w:w="508"/>
        <w:gridCol w:w="2661"/>
        <w:gridCol w:w="508"/>
        <w:gridCol w:w="2584"/>
      </w:tblGrid>
      <w:tr w:rsidR="00E278C6" w:rsidRPr="00E278C6" w:rsidTr="0000128A">
        <w:trPr>
          <w:trHeight w:val="253"/>
        </w:trPr>
        <w:tc>
          <w:tcPr>
            <w:tcW w:w="510" w:type="dxa"/>
          </w:tcPr>
          <w:p w:rsidR="0027109E" w:rsidRPr="00E278C6" w:rsidRDefault="0027109E" w:rsidP="0000128A">
            <w:pPr>
              <w:rPr>
                <w:rFonts w:cs="Arial"/>
              </w:rPr>
            </w:pPr>
            <w:r w:rsidRPr="00E278C6">
              <w:rPr>
                <w:rFonts w:cs="Arial"/>
              </w:rPr>
              <w:t>□</w:t>
            </w:r>
          </w:p>
        </w:tc>
        <w:tc>
          <w:tcPr>
            <w:tcW w:w="2649" w:type="dxa"/>
          </w:tcPr>
          <w:p w:rsidR="0027109E" w:rsidRPr="00E278C6" w:rsidRDefault="0027109E" w:rsidP="0000128A">
            <w:pPr>
              <w:rPr>
                <w:rFonts w:cs="Arial"/>
              </w:rPr>
            </w:pPr>
            <w:r w:rsidRPr="00E278C6">
              <w:rPr>
                <w:rFonts w:cs="Arial"/>
              </w:rPr>
              <w:t xml:space="preserve">Northland Region </w:t>
            </w:r>
          </w:p>
        </w:tc>
        <w:tc>
          <w:tcPr>
            <w:tcW w:w="508" w:type="dxa"/>
          </w:tcPr>
          <w:p w:rsidR="0027109E" w:rsidRPr="00E278C6" w:rsidRDefault="0027109E" w:rsidP="0000128A">
            <w:pPr>
              <w:rPr>
                <w:rFonts w:cs="Arial"/>
              </w:rPr>
            </w:pPr>
            <w:r w:rsidRPr="00E278C6">
              <w:rPr>
                <w:rFonts w:cs="Arial"/>
              </w:rPr>
              <w:t>□</w:t>
            </w:r>
          </w:p>
        </w:tc>
        <w:tc>
          <w:tcPr>
            <w:tcW w:w="2661" w:type="dxa"/>
          </w:tcPr>
          <w:p w:rsidR="0027109E" w:rsidRPr="00E278C6" w:rsidRDefault="0027109E" w:rsidP="0000128A">
            <w:pPr>
              <w:rPr>
                <w:rFonts w:cs="Arial"/>
              </w:rPr>
            </w:pPr>
            <w:r w:rsidRPr="00E278C6">
              <w:rPr>
                <w:rFonts w:cs="Arial"/>
              </w:rPr>
              <w:t>Taranaki Region</w:t>
            </w:r>
          </w:p>
        </w:tc>
        <w:tc>
          <w:tcPr>
            <w:tcW w:w="508" w:type="dxa"/>
          </w:tcPr>
          <w:p w:rsidR="0027109E" w:rsidRPr="00E278C6" w:rsidRDefault="0027109E" w:rsidP="0000128A">
            <w:pPr>
              <w:rPr>
                <w:rFonts w:cs="Arial"/>
              </w:rPr>
            </w:pPr>
            <w:r w:rsidRPr="00E278C6">
              <w:rPr>
                <w:rFonts w:cs="Arial"/>
              </w:rPr>
              <w:t>□</w:t>
            </w:r>
          </w:p>
        </w:tc>
        <w:tc>
          <w:tcPr>
            <w:tcW w:w="2584" w:type="dxa"/>
          </w:tcPr>
          <w:p w:rsidR="0027109E" w:rsidRPr="00E278C6" w:rsidRDefault="0027109E" w:rsidP="0000128A">
            <w:pPr>
              <w:rPr>
                <w:rFonts w:cs="Arial"/>
              </w:rPr>
            </w:pPr>
            <w:r w:rsidRPr="00E278C6">
              <w:rPr>
                <w:rFonts w:cs="Arial"/>
              </w:rPr>
              <w:t>West Coast Region</w:t>
            </w:r>
          </w:p>
        </w:tc>
      </w:tr>
      <w:tr w:rsidR="00E278C6" w:rsidRPr="00E278C6" w:rsidTr="0000128A">
        <w:trPr>
          <w:trHeight w:val="262"/>
        </w:trPr>
        <w:tc>
          <w:tcPr>
            <w:tcW w:w="510" w:type="dxa"/>
          </w:tcPr>
          <w:p w:rsidR="0027109E" w:rsidRPr="00E278C6" w:rsidRDefault="0027109E" w:rsidP="0000128A">
            <w:pPr>
              <w:rPr>
                <w:rFonts w:cs="Arial"/>
              </w:rPr>
            </w:pPr>
            <w:r w:rsidRPr="00E278C6">
              <w:rPr>
                <w:rFonts w:cs="Arial"/>
              </w:rPr>
              <w:t>□</w:t>
            </w:r>
          </w:p>
        </w:tc>
        <w:tc>
          <w:tcPr>
            <w:tcW w:w="2649" w:type="dxa"/>
          </w:tcPr>
          <w:p w:rsidR="0027109E" w:rsidRPr="00E278C6" w:rsidRDefault="0027109E" w:rsidP="0000128A">
            <w:pPr>
              <w:rPr>
                <w:rFonts w:cs="Arial"/>
              </w:rPr>
            </w:pPr>
            <w:r w:rsidRPr="00E278C6">
              <w:rPr>
                <w:rFonts w:cs="Arial"/>
              </w:rPr>
              <w:t>Auckland Region</w:t>
            </w:r>
          </w:p>
        </w:tc>
        <w:tc>
          <w:tcPr>
            <w:tcW w:w="508" w:type="dxa"/>
          </w:tcPr>
          <w:p w:rsidR="0027109E" w:rsidRPr="00E278C6" w:rsidRDefault="0027109E" w:rsidP="0000128A">
            <w:pPr>
              <w:rPr>
                <w:rFonts w:cs="Arial"/>
              </w:rPr>
            </w:pPr>
            <w:r w:rsidRPr="00E278C6">
              <w:rPr>
                <w:rFonts w:cs="Arial"/>
              </w:rPr>
              <w:t>□</w:t>
            </w:r>
          </w:p>
        </w:tc>
        <w:tc>
          <w:tcPr>
            <w:tcW w:w="2661" w:type="dxa"/>
          </w:tcPr>
          <w:p w:rsidR="0027109E" w:rsidRPr="00E278C6" w:rsidRDefault="0027109E" w:rsidP="0000128A">
            <w:pPr>
              <w:rPr>
                <w:rFonts w:cs="Arial"/>
              </w:rPr>
            </w:pPr>
            <w:r w:rsidRPr="00E278C6">
              <w:rPr>
                <w:rFonts w:cs="Arial"/>
                <w:lang w:val="mi-NZ"/>
              </w:rPr>
              <w:t>Manawatū</w:t>
            </w:r>
            <w:r w:rsidRPr="00E278C6">
              <w:rPr>
                <w:rFonts w:cs="Arial"/>
              </w:rPr>
              <w:t>-</w:t>
            </w:r>
            <w:r w:rsidRPr="00E278C6">
              <w:rPr>
                <w:rFonts w:cs="Arial"/>
                <w:lang w:val="mi-NZ"/>
              </w:rPr>
              <w:t>Wanganui</w:t>
            </w:r>
            <w:r w:rsidRPr="00E278C6">
              <w:rPr>
                <w:rFonts w:cs="Arial"/>
              </w:rPr>
              <w:t xml:space="preserve"> Region</w:t>
            </w:r>
          </w:p>
        </w:tc>
        <w:tc>
          <w:tcPr>
            <w:tcW w:w="508" w:type="dxa"/>
          </w:tcPr>
          <w:p w:rsidR="0027109E" w:rsidRPr="00E278C6" w:rsidRDefault="0027109E" w:rsidP="0000128A">
            <w:pPr>
              <w:rPr>
                <w:rFonts w:cs="Arial"/>
              </w:rPr>
            </w:pPr>
            <w:r w:rsidRPr="00E278C6">
              <w:rPr>
                <w:rFonts w:cs="Arial"/>
              </w:rPr>
              <w:t>□</w:t>
            </w:r>
          </w:p>
        </w:tc>
        <w:tc>
          <w:tcPr>
            <w:tcW w:w="2584" w:type="dxa"/>
          </w:tcPr>
          <w:p w:rsidR="0027109E" w:rsidRPr="00E278C6" w:rsidRDefault="0027109E" w:rsidP="0000128A">
            <w:pPr>
              <w:rPr>
                <w:rFonts w:cs="Arial"/>
              </w:rPr>
            </w:pPr>
            <w:r w:rsidRPr="00E278C6">
              <w:rPr>
                <w:rFonts w:cs="Arial"/>
              </w:rPr>
              <w:t>Canterbury Region</w:t>
            </w:r>
          </w:p>
        </w:tc>
      </w:tr>
      <w:tr w:rsidR="00E278C6" w:rsidRPr="00E278C6" w:rsidTr="0000128A">
        <w:trPr>
          <w:trHeight w:val="253"/>
        </w:trPr>
        <w:tc>
          <w:tcPr>
            <w:tcW w:w="510" w:type="dxa"/>
          </w:tcPr>
          <w:p w:rsidR="0027109E" w:rsidRPr="00E278C6" w:rsidRDefault="0027109E" w:rsidP="0000128A">
            <w:pPr>
              <w:rPr>
                <w:rFonts w:cs="Arial"/>
              </w:rPr>
            </w:pPr>
            <w:r w:rsidRPr="00E278C6">
              <w:rPr>
                <w:rFonts w:cs="Arial"/>
              </w:rPr>
              <w:t>□</w:t>
            </w:r>
          </w:p>
        </w:tc>
        <w:tc>
          <w:tcPr>
            <w:tcW w:w="2649" w:type="dxa"/>
          </w:tcPr>
          <w:p w:rsidR="0027109E" w:rsidRPr="00E278C6" w:rsidRDefault="0027109E" w:rsidP="0000128A">
            <w:pPr>
              <w:rPr>
                <w:rFonts w:cs="Arial"/>
              </w:rPr>
            </w:pPr>
            <w:r w:rsidRPr="00E278C6">
              <w:rPr>
                <w:rFonts w:cs="Arial"/>
              </w:rPr>
              <w:t>Waikato Region</w:t>
            </w:r>
          </w:p>
        </w:tc>
        <w:tc>
          <w:tcPr>
            <w:tcW w:w="508" w:type="dxa"/>
          </w:tcPr>
          <w:p w:rsidR="0027109E" w:rsidRPr="00E278C6" w:rsidRDefault="0027109E" w:rsidP="0000128A">
            <w:pPr>
              <w:rPr>
                <w:rFonts w:cs="Arial"/>
              </w:rPr>
            </w:pPr>
            <w:r w:rsidRPr="00E278C6">
              <w:rPr>
                <w:rFonts w:cs="Arial"/>
              </w:rPr>
              <w:t>□</w:t>
            </w:r>
          </w:p>
        </w:tc>
        <w:tc>
          <w:tcPr>
            <w:tcW w:w="2661" w:type="dxa"/>
          </w:tcPr>
          <w:p w:rsidR="0027109E" w:rsidRPr="00E278C6" w:rsidRDefault="0027109E" w:rsidP="0000128A">
            <w:pPr>
              <w:rPr>
                <w:rFonts w:cs="Arial"/>
              </w:rPr>
            </w:pPr>
            <w:r w:rsidRPr="00E278C6">
              <w:rPr>
                <w:rFonts w:cs="Arial"/>
              </w:rPr>
              <w:t>Wellington Region</w:t>
            </w:r>
          </w:p>
        </w:tc>
        <w:tc>
          <w:tcPr>
            <w:tcW w:w="508" w:type="dxa"/>
          </w:tcPr>
          <w:p w:rsidR="0027109E" w:rsidRPr="00E278C6" w:rsidRDefault="0027109E" w:rsidP="0000128A">
            <w:pPr>
              <w:rPr>
                <w:rFonts w:cs="Arial"/>
              </w:rPr>
            </w:pPr>
            <w:r w:rsidRPr="00E278C6">
              <w:rPr>
                <w:rFonts w:cs="Arial"/>
              </w:rPr>
              <w:t>□</w:t>
            </w:r>
          </w:p>
        </w:tc>
        <w:tc>
          <w:tcPr>
            <w:tcW w:w="2584" w:type="dxa"/>
          </w:tcPr>
          <w:p w:rsidR="0027109E" w:rsidRPr="00E278C6" w:rsidRDefault="0027109E" w:rsidP="0000128A">
            <w:pPr>
              <w:rPr>
                <w:rFonts w:cs="Arial"/>
              </w:rPr>
            </w:pPr>
            <w:r w:rsidRPr="00E278C6">
              <w:rPr>
                <w:rFonts w:cs="Arial"/>
              </w:rPr>
              <w:t>Otago Region</w:t>
            </w:r>
          </w:p>
        </w:tc>
      </w:tr>
      <w:tr w:rsidR="00E278C6" w:rsidRPr="00E278C6" w:rsidTr="0000128A">
        <w:trPr>
          <w:trHeight w:val="262"/>
        </w:trPr>
        <w:tc>
          <w:tcPr>
            <w:tcW w:w="510" w:type="dxa"/>
          </w:tcPr>
          <w:p w:rsidR="0027109E" w:rsidRPr="00E278C6" w:rsidRDefault="0027109E" w:rsidP="0000128A">
            <w:pPr>
              <w:rPr>
                <w:rFonts w:cs="Arial"/>
              </w:rPr>
            </w:pPr>
            <w:r w:rsidRPr="00E278C6">
              <w:rPr>
                <w:rFonts w:cs="Arial"/>
              </w:rPr>
              <w:t>□</w:t>
            </w:r>
          </w:p>
        </w:tc>
        <w:tc>
          <w:tcPr>
            <w:tcW w:w="2649" w:type="dxa"/>
          </w:tcPr>
          <w:p w:rsidR="0027109E" w:rsidRPr="00E278C6" w:rsidRDefault="0027109E" w:rsidP="0000128A">
            <w:pPr>
              <w:rPr>
                <w:rFonts w:cs="Arial"/>
              </w:rPr>
            </w:pPr>
            <w:r w:rsidRPr="00E278C6">
              <w:rPr>
                <w:rFonts w:cs="Arial"/>
              </w:rPr>
              <w:t>Bay of Plenty Region</w:t>
            </w:r>
          </w:p>
        </w:tc>
        <w:tc>
          <w:tcPr>
            <w:tcW w:w="508" w:type="dxa"/>
          </w:tcPr>
          <w:p w:rsidR="0027109E" w:rsidRPr="00E278C6" w:rsidRDefault="0027109E" w:rsidP="0000128A">
            <w:pPr>
              <w:rPr>
                <w:rFonts w:cs="Arial"/>
              </w:rPr>
            </w:pPr>
            <w:r w:rsidRPr="00E278C6">
              <w:rPr>
                <w:rFonts w:cs="Arial"/>
              </w:rPr>
              <w:t>□</w:t>
            </w:r>
          </w:p>
        </w:tc>
        <w:tc>
          <w:tcPr>
            <w:tcW w:w="2661" w:type="dxa"/>
          </w:tcPr>
          <w:p w:rsidR="0027109E" w:rsidRPr="00E278C6" w:rsidRDefault="0027109E" w:rsidP="0000128A">
            <w:pPr>
              <w:rPr>
                <w:rFonts w:cs="Arial"/>
              </w:rPr>
            </w:pPr>
            <w:r w:rsidRPr="00E278C6">
              <w:rPr>
                <w:rFonts w:cs="Arial"/>
              </w:rPr>
              <w:t>Tasman Region</w:t>
            </w:r>
          </w:p>
        </w:tc>
        <w:tc>
          <w:tcPr>
            <w:tcW w:w="508" w:type="dxa"/>
          </w:tcPr>
          <w:p w:rsidR="0027109E" w:rsidRPr="00E278C6" w:rsidRDefault="0027109E" w:rsidP="0000128A">
            <w:pPr>
              <w:rPr>
                <w:rFonts w:cs="Arial"/>
              </w:rPr>
            </w:pPr>
            <w:r w:rsidRPr="00E278C6">
              <w:rPr>
                <w:rFonts w:cs="Arial"/>
              </w:rPr>
              <w:t>□</w:t>
            </w:r>
          </w:p>
        </w:tc>
        <w:tc>
          <w:tcPr>
            <w:tcW w:w="2584" w:type="dxa"/>
          </w:tcPr>
          <w:p w:rsidR="0027109E" w:rsidRPr="00E278C6" w:rsidRDefault="0027109E" w:rsidP="0000128A">
            <w:pPr>
              <w:rPr>
                <w:rFonts w:cs="Arial"/>
              </w:rPr>
            </w:pPr>
            <w:r w:rsidRPr="00E278C6">
              <w:rPr>
                <w:rFonts w:cs="Arial"/>
              </w:rPr>
              <w:t>Southland Region</w:t>
            </w:r>
          </w:p>
        </w:tc>
      </w:tr>
      <w:tr w:rsidR="00E278C6" w:rsidRPr="00E278C6" w:rsidTr="0000128A">
        <w:trPr>
          <w:trHeight w:val="253"/>
        </w:trPr>
        <w:tc>
          <w:tcPr>
            <w:tcW w:w="510" w:type="dxa"/>
          </w:tcPr>
          <w:p w:rsidR="0027109E" w:rsidRPr="00E278C6" w:rsidRDefault="0027109E" w:rsidP="0000128A">
            <w:pPr>
              <w:rPr>
                <w:rFonts w:cs="Arial"/>
              </w:rPr>
            </w:pPr>
            <w:r w:rsidRPr="00E278C6">
              <w:rPr>
                <w:rFonts w:cs="Arial"/>
              </w:rPr>
              <w:t>□</w:t>
            </w:r>
          </w:p>
        </w:tc>
        <w:tc>
          <w:tcPr>
            <w:tcW w:w="2649" w:type="dxa"/>
          </w:tcPr>
          <w:p w:rsidR="0027109E" w:rsidRPr="00E278C6" w:rsidRDefault="0027109E" w:rsidP="0000128A">
            <w:pPr>
              <w:rPr>
                <w:rFonts w:cs="Arial"/>
              </w:rPr>
            </w:pPr>
            <w:r w:rsidRPr="00E278C6">
              <w:rPr>
                <w:rFonts w:cs="Arial"/>
              </w:rPr>
              <w:t>Gisborne Region</w:t>
            </w:r>
          </w:p>
        </w:tc>
        <w:tc>
          <w:tcPr>
            <w:tcW w:w="508" w:type="dxa"/>
          </w:tcPr>
          <w:p w:rsidR="0027109E" w:rsidRPr="00E278C6" w:rsidRDefault="0027109E" w:rsidP="0000128A">
            <w:pPr>
              <w:rPr>
                <w:rFonts w:cs="Arial"/>
              </w:rPr>
            </w:pPr>
            <w:r w:rsidRPr="00E278C6">
              <w:rPr>
                <w:rFonts w:cs="Arial"/>
              </w:rPr>
              <w:t>□</w:t>
            </w:r>
          </w:p>
        </w:tc>
        <w:tc>
          <w:tcPr>
            <w:tcW w:w="2661" w:type="dxa"/>
          </w:tcPr>
          <w:p w:rsidR="0027109E" w:rsidRPr="00E278C6" w:rsidRDefault="0027109E" w:rsidP="0000128A">
            <w:pPr>
              <w:rPr>
                <w:rFonts w:cs="Arial"/>
              </w:rPr>
            </w:pPr>
            <w:r w:rsidRPr="00E278C6">
              <w:rPr>
                <w:rFonts w:cs="Arial"/>
              </w:rPr>
              <w:t>Nelson Region</w:t>
            </w:r>
          </w:p>
        </w:tc>
        <w:tc>
          <w:tcPr>
            <w:tcW w:w="508" w:type="dxa"/>
          </w:tcPr>
          <w:p w:rsidR="0027109E" w:rsidRPr="00E278C6" w:rsidRDefault="0027109E" w:rsidP="0000128A">
            <w:pPr>
              <w:rPr>
                <w:rFonts w:cs="Arial"/>
              </w:rPr>
            </w:pPr>
            <w:r w:rsidRPr="00E278C6">
              <w:rPr>
                <w:rFonts w:cs="Arial"/>
              </w:rPr>
              <w:t>□</w:t>
            </w:r>
          </w:p>
        </w:tc>
        <w:tc>
          <w:tcPr>
            <w:tcW w:w="2584" w:type="dxa"/>
          </w:tcPr>
          <w:p w:rsidR="0027109E" w:rsidRPr="00E278C6" w:rsidRDefault="0027109E" w:rsidP="0000128A">
            <w:pPr>
              <w:rPr>
                <w:rFonts w:cs="Arial"/>
              </w:rPr>
            </w:pPr>
            <w:r w:rsidRPr="00E278C6">
              <w:rPr>
                <w:rFonts w:cs="Arial"/>
              </w:rPr>
              <w:t>Area Outside Regions</w:t>
            </w:r>
          </w:p>
        </w:tc>
      </w:tr>
      <w:tr w:rsidR="00E278C6" w:rsidRPr="00E278C6" w:rsidTr="0000128A">
        <w:trPr>
          <w:trHeight w:val="253"/>
        </w:trPr>
        <w:tc>
          <w:tcPr>
            <w:tcW w:w="510" w:type="dxa"/>
          </w:tcPr>
          <w:p w:rsidR="0027109E" w:rsidRPr="00E278C6" w:rsidRDefault="0027109E" w:rsidP="0000128A">
            <w:pPr>
              <w:rPr>
                <w:rFonts w:cs="Arial"/>
              </w:rPr>
            </w:pPr>
            <w:r w:rsidRPr="00E278C6">
              <w:rPr>
                <w:rFonts w:cs="Arial"/>
              </w:rPr>
              <w:t>□</w:t>
            </w:r>
          </w:p>
        </w:tc>
        <w:tc>
          <w:tcPr>
            <w:tcW w:w="2649" w:type="dxa"/>
          </w:tcPr>
          <w:p w:rsidR="0027109E" w:rsidRPr="00E278C6" w:rsidRDefault="0027109E" w:rsidP="0000128A">
            <w:pPr>
              <w:rPr>
                <w:rFonts w:cs="Arial"/>
              </w:rPr>
            </w:pPr>
            <w:r w:rsidRPr="00E278C6">
              <w:rPr>
                <w:rFonts w:cs="Arial"/>
              </w:rPr>
              <w:t>Hawke's Bay Region</w:t>
            </w:r>
          </w:p>
        </w:tc>
        <w:tc>
          <w:tcPr>
            <w:tcW w:w="508" w:type="dxa"/>
          </w:tcPr>
          <w:p w:rsidR="0027109E" w:rsidRPr="00E278C6" w:rsidRDefault="0027109E" w:rsidP="0000128A">
            <w:pPr>
              <w:rPr>
                <w:rFonts w:cs="Arial"/>
              </w:rPr>
            </w:pPr>
            <w:r w:rsidRPr="00E278C6">
              <w:rPr>
                <w:rFonts w:cs="Arial"/>
              </w:rPr>
              <w:t>□</w:t>
            </w:r>
          </w:p>
        </w:tc>
        <w:tc>
          <w:tcPr>
            <w:tcW w:w="2661" w:type="dxa"/>
          </w:tcPr>
          <w:p w:rsidR="0027109E" w:rsidRPr="00E278C6" w:rsidRDefault="0027109E" w:rsidP="0000128A">
            <w:pPr>
              <w:rPr>
                <w:rFonts w:cs="Arial"/>
              </w:rPr>
            </w:pPr>
            <w:r w:rsidRPr="00E278C6">
              <w:rPr>
                <w:rFonts w:cs="Arial"/>
              </w:rPr>
              <w:t>Marlborough Region</w:t>
            </w:r>
          </w:p>
        </w:tc>
        <w:tc>
          <w:tcPr>
            <w:tcW w:w="508" w:type="dxa"/>
          </w:tcPr>
          <w:p w:rsidR="0027109E" w:rsidRPr="00E278C6" w:rsidRDefault="0027109E" w:rsidP="0000128A">
            <w:pPr>
              <w:rPr>
                <w:rFonts w:cs="Arial"/>
              </w:rPr>
            </w:pPr>
          </w:p>
        </w:tc>
        <w:tc>
          <w:tcPr>
            <w:tcW w:w="2584" w:type="dxa"/>
          </w:tcPr>
          <w:p w:rsidR="0027109E" w:rsidRPr="00E278C6" w:rsidRDefault="0027109E" w:rsidP="0000128A">
            <w:pPr>
              <w:rPr>
                <w:rFonts w:cs="Arial"/>
              </w:rPr>
            </w:pPr>
          </w:p>
        </w:tc>
      </w:tr>
    </w:tbl>
    <w:p w:rsidR="0027109E" w:rsidRPr="001B2072" w:rsidRDefault="0027109E" w:rsidP="0027109E">
      <w:pPr>
        <w:rPr>
          <w:rFonts w:ascii="Arial" w:hAnsi="Arial" w:cs="Arial"/>
        </w:rPr>
      </w:pPr>
    </w:p>
    <w:p w:rsidR="00443546" w:rsidRDefault="00443546" w:rsidP="00993EEF"/>
    <w:sectPr w:rsidR="00443546">
      <w:footerReference w:type="defaul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2F0D" w:rsidRDefault="00312F0D">
      <w:pPr>
        <w:spacing w:before="0" w:after="0" w:line="240" w:lineRule="auto"/>
      </w:pPr>
      <w:r>
        <w:separator/>
      </w:r>
    </w:p>
  </w:endnote>
  <w:endnote w:type="continuationSeparator" w:id="0">
    <w:p w:rsidR="00312F0D" w:rsidRDefault="00312F0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INPro-Light">
    <w:altName w:val="DINPro-Light"/>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69EE" w:rsidRDefault="00A869E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5"/>
      <w:gridCol w:w="4910"/>
    </w:tblGrid>
    <w:tr w:rsidR="009848BC" w:rsidTr="009848BC">
      <w:tc>
        <w:tcPr>
          <w:tcW w:w="4998" w:type="dxa"/>
          <w:tcBorders>
            <w:left w:val="single" w:sz="4" w:space="0" w:color="auto"/>
          </w:tcBorders>
        </w:tcPr>
        <w:p w:rsidR="009848BC" w:rsidRDefault="009848BC">
          <w:pPr>
            <w:pStyle w:val="Footer"/>
          </w:pPr>
          <w:r>
            <w:rPr>
              <w:rStyle w:val="A1"/>
            </w:rPr>
            <w:t>Curious Minds is a Government initiative jointly led by the Ministry of Business, Innovation and Employment and the Ministry of Education, in collaboration with the Office of the Prime Minister’s Chief Science Advisor.</w:t>
          </w:r>
        </w:p>
      </w:tc>
      <w:tc>
        <w:tcPr>
          <w:tcW w:w="4998" w:type="dxa"/>
        </w:tcPr>
        <w:p w:rsidR="009848BC" w:rsidRDefault="009848BC">
          <w:pPr>
            <w:pStyle w:val="Footer"/>
          </w:pPr>
          <w:r>
            <w:rPr>
              <w:noProof/>
              <w:lang w:eastAsia="en-NZ"/>
            </w:rPr>
            <w:drawing>
              <wp:anchor distT="0" distB="0" distL="114300" distR="114300" simplePos="0" relativeHeight="251659264" behindDoc="1" locked="0" layoutInCell="1" allowOverlap="1" wp14:anchorId="188EB12D" wp14:editId="352FC80A">
                <wp:simplePos x="0" y="0"/>
                <wp:positionH relativeFrom="margin">
                  <wp:posOffset>1682750</wp:posOffset>
                </wp:positionH>
                <wp:positionV relativeFrom="margin">
                  <wp:posOffset>-29210</wp:posOffset>
                </wp:positionV>
                <wp:extent cx="1494155" cy="152400"/>
                <wp:effectExtent l="0" t="0" r="0" b="0"/>
                <wp:wrapThrough wrapText="bothSides">
                  <wp:wrapPolygon edited="0">
                    <wp:start x="0" y="0"/>
                    <wp:lineTo x="0" y="18900"/>
                    <wp:lineTo x="21205" y="18900"/>
                    <wp:lineTo x="21205" y="0"/>
                    <wp:lineTo x="0" y="0"/>
                  </wp:wrapPolygon>
                </wp:wrapThrough>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zealand government po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94155" cy="152400"/>
                        </a:xfrm>
                        <a:prstGeom prst="rect">
                          <a:avLst/>
                        </a:prstGeom>
                      </pic:spPr>
                    </pic:pic>
                  </a:graphicData>
                </a:graphic>
                <wp14:sizeRelH relativeFrom="margin">
                  <wp14:pctWidth>0</wp14:pctWidth>
                </wp14:sizeRelH>
                <wp14:sizeRelV relativeFrom="margin">
                  <wp14:pctHeight>0</wp14:pctHeight>
                </wp14:sizeRelV>
              </wp:anchor>
            </w:drawing>
          </w:r>
        </w:p>
      </w:tc>
    </w:tr>
  </w:tbl>
  <w:p w:rsidR="009848BC" w:rsidRDefault="009848B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69EE" w:rsidRDefault="00A869E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671E" w:rsidRDefault="003C67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2F0D" w:rsidRDefault="00312F0D">
      <w:pPr>
        <w:spacing w:before="0" w:after="0" w:line="240" w:lineRule="auto"/>
      </w:pPr>
      <w:r>
        <w:separator/>
      </w:r>
    </w:p>
  </w:footnote>
  <w:footnote w:type="continuationSeparator" w:id="0">
    <w:p w:rsidR="00312F0D" w:rsidRDefault="00312F0D">
      <w:pPr>
        <w:spacing w:before="0" w:after="0" w:line="240" w:lineRule="auto"/>
      </w:pPr>
      <w:r>
        <w:continuationSeparator/>
      </w:r>
    </w:p>
  </w:footnote>
  <w:footnote w:id="1">
    <w:p w:rsidR="0017023A" w:rsidRDefault="0017023A">
      <w:pPr>
        <w:pStyle w:val="FootnoteText"/>
      </w:pPr>
      <w:r>
        <w:rPr>
          <w:rStyle w:val="FootnoteReference"/>
        </w:rPr>
        <w:footnoteRef/>
      </w:r>
      <w:r>
        <w:t xml:space="preserve"> </w:t>
      </w:r>
      <w:r w:rsidRPr="0017023A">
        <w:rPr>
          <w:sz w:val="18"/>
        </w:rPr>
        <w:t>Using the fun toolkit and other survey methods to gather opinions in child computer interaction In IDC '06: Proceeding of the 2006 conference on Interaction design and children (2006), pp. 81-88 by Janet C. Read, Stuart Macfarlane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69EE" w:rsidRDefault="00A869E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69EE" w:rsidRDefault="00A869E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69EE" w:rsidRDefault="00A869E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C94521"/>
    <w:multiLevelType w:val="hybridMultilevel"/>
    <w:tmpl w:val="AB44FD4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6ED65760"/>
    <w:multiLevelType w:val="hybridMultilevel"/>
    <w:tmpl w:val="9A924CFE"/>
    <w:lvl w:ilvl="0" w:tplc="0360ED1C">
      <w:start w:val="1"/>
      <w:numFmt w:val="bullet"/>
      <w:lvlText w:val="□"/>
      <w:lvlJc w:val="left"/>
      <w:pPr>
        <w:ind w:left="720" w:hanging="360"/>
      </w:pPr>
      <w:rPr>
        <w:rFonts w:ascii="Calibri" w:hAnsi="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787E4932"/>
    <w:multiLevelType w:val="hybridMultilevel"/>
    <w:tmpl w:val="AD16974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7FD03304"/>
    <w:multiLevelType w:val="hybridMultilevel"/>
    <w:tmpl w:val="B64CFBAE"/>
    <w:lvl w:ilvl="0" w:tplc="1409000F">
      <w:start w:val="1"/>
      <w:numFmt w:val="decimal"/>
      <w:lvlText w:val="%1."/>
      <w:lvlJc w:val="left"/>
      <w:pPr>
        <w:ind w:left="870" w:hanging="510"/>
      </w:pPr>
      <w:rPr>
        <w:rFonts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5717"/>
    <w:rsid w:val="00002AD6"/>
    <w:rsid w:val="00041509"/>
    <w:rsid w:val="00076EDC"/>
    <w:rsid w:val="000E7284"/>
    <w:rsid w:val="00104F24"/>
    <w:rsid w:val="00126C31"/>
    <w:rsid w:val="0017023A"/>
    <w:rsid w:val="00180A5B"/>
    <w:rsid w:val="00185B2A"/>
    <w:rsid w:val="001F2A16"/>
    <w:rsid w:val="0020731D"/>
    <w:rsid w:val="002272C7"/>
    <w:rsid w:val="00262D17"/>
    <w:rsid w:val="0027109E"/>
    <w:rsid w:val="00283518"/>
    <w:rsid w:val="002D4A7C"/>
    <w:rsid w:val="002F7B2E"/>
    <w:rsid w:val="003031B6"/>
    <w:rsid w:val="00312F0D"/>
    <w:rsid w:val="003151F5"/>
    <w:rsid w:val="003162D7"/>
    <w:rsid w:val="0032372C"/>
    <w:rsid w:val="00375695"/>
    <w:rsid w:val="003C671E"/>
    <w:rsid w:val="003D7F04"/>
    <w:rsid w:val="003F058A"/>
    <w:rsid w:val="003F6EA8"/>
    <w:rsid w:val="004329F0"/>
    <w:rsid w:val="00443546"/>
    <w:rsid w:val="004D0CFF"/>
    <w:rsid w:val="004E1D92"/>
    <w:rsid w:val="0050676F"/>
    <w:rsid w:val="00511D84"/>
    <w:rsid w:val="0052587D"/>
    <w:rsid w:val="00535614"/>
    <w:rsid w:val="005C4E83"/>
    <w:rsid w:val="00680B79"/>
    <w:rsid w:val="00685B03"/>
    <w:rsid w:val="00693A98"/>
    <w:rsid w:val="006E01E7"/>
    <w:rsid w:val="00771551"/>
    <w:rsid w:val="007A264C"/>
    <w:rsid w:val="007B7C36"/>
    <w:rsid w:val="007C70B9"/>
    <w:rsid w:val="00830D2C"/>
    <w:rsid w:val="00855535"/>
    <w:rsid w:val="00867254"/>
    <w:rsid w:val="00895F53"/>
    <w:rsid w:val="008A0EEA"/>
    <w:rsid w:val="008A22D1"/>
    <w:rsid w:val="00924938"/>
    <w:rsid w:val="00934742"/>
    <w:rsid w:val="0096252D"/>
    <w:rsid w:val="009848BC"/>
    <w:rsid w:val="0098490E"/>
    <w:rsid w:val="00993EEF"/>
    <w:rsid w:val="00996482"/>
    <w:rsid w:val="00A23C45"/>
    <w:rsid w:val="00A61E5F"/>
    <w:rsid w:val="00A85BBB"/>
    <w:rsid w:val="00A869EE"/>
    <w:rsid w:val="00AB5717"/>
    <w:rsid w:val="00AF18B2"/>
    <w:rsid w:val="00B03169"/>
    <w:rsid w:val="00B2678F"/>
    <w:rsid w:val="00B658F8"/>
    <w:rsid w:val="00B92B27"/>
    <w:rsid w:val="00C06C6A"/>
    <w:rsid w:val="00C81F3B"/>
    <w:rsid w:val="00CB26EE"/>
    <w:rsid w:val="00CD68F2"/>
    <w:rsid w:val="00D01DC6"/>
    <w:rsid w:val="00D128A0"/>
    <w:rsid w:val="00D44217"/>
    <w:rsid w:val="00D637F2"/>
    <w:rsid w:val="00D658A0"/>
    <w:rsid w:val="00D7447C"/>
    <w:rsid w:val="00D8148C"/>
    <w:rsid w:val="00DD079E"/>
    <w:rsid w:val="00DD14B3"/>
    <w:rsid w:val="00E278C6"/>
    <w:rsid w:val="00E56F9E"/>
    <w:rsid w:val="00E72ABE"/>
    <w:rsid w:val="00E90168"/>
    <w:rsid w:val="00F86708"/>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5717"/>
    <w:pPr>
      <w:spacing w:before="40" w:after="160" w:line="260" w:lineRule="atLeast"/>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B5717"/>
    <w:pPr>
      <w:spacing w:after="0" w:line="240" w:lineRule="auto"/>
    </w:pPr>
  </w:style>
  <w:style w:type="character" w:customStyle="1" w:styleId="HeaderChar">
    <w:name w:val="Header Char"/>
    <w:basedOn w:val="DefaultParagraphFont"/>
    <w:link w:val="Header"/>
    <w:uiPriority w:val="99"/>
    <w:rsid w:val="00AB5717"/>
  </w:style>
  <w:style w:type="paragraph" w:customStyle="1" w:styleId="Documenttitle">
    <w:name w:val="Document title"/>
    <w:basedOn w:val="Normal"/>
    <w:uiPriority w:val="11"/>
    <w:rsid w:val="00AB5717"/>
    <w:pPr>
      <w:autoSpaceDE w:val="0"/>
      <w:autoSpaceDN w:val="0"/>
      <w:adjustRightInd w:val="0"/>
      <w:spacing w:before="0" w:after="320" w:line="800" w:lineRule="atLeast"/>
      <w:textAlignment w:val="center"/>
    </w:pPr>
    <w:rPr>
      <w:rFonts w:ascii="Calibri" w:hAnsi="Calibri" w:cs="Calibri"/>
      <w:b/>
      <w:bCs/>
      <w:color w:val="595959" w:themeColor="text1" w:themeTint="A6"/>
      <w:sz w:val="68"/>
      <w:szCs w:val="68"/>
      <w:lang w:val="en-US"/>
    </w:rPr>
  </w:style>
  <w:style w:type="table" w:styleId="TableGrid">
    <w:name w:val="Table Grid"/>
    <w:basedOn w:val="TableNormal"/>
    <w:uiPriority w:val="59"/>
    <w:rsid w:val="00AB57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1">
    <w:name w:val="A1"/>
    <w:uiPriority w:val="99"/>
    <w:rsid w:val="00AB5717"/>
    <w:rPr>
      <w:rFonts w:cs="DINPro-Light"/>
      <w:color w:val="000000"/>
      <w:sz w:val="20"/>
      <w:szCs w:val="20"/>
    </w:rPr>
  </w:style>
  <w:style w:type="paragraph" w:styleId="Footer">
    <w:name w:val="footer"/>
    <w:basedOn w:val="Normal"/>
    <w:link w:val="FooterChar"/>
    <w:uiPriority w:val="99"/>
    <w:unhideWhenUsed/>
    <w:rsid w:val="009848BC"/>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9848BC"/>
  </w:style>
  <w:style w:type="paragraph" w:styleId="TOC1">
    <w:name w:val="toc 1"/>
    <w:basedOn w:val="Normal"/>
    <w:next w:val="Normal"/>
    <w:autoRedefine/>
    <w:uiPriority w:val="39"/>
    <w:unhideWhenUsed/>
    <w:rsid w:val="009848BC"/>
    <w:pPr>
      <w:widowControl w:val="0"/>
      <w:spacing w:before="0" w:after="100" w:line="240" w:lineRule="auto"/>
    </w:pPr>
    <w:rPr>
      <w:lang w:val="en-US"/>
    </w:rPr>
  </w:style>
  <w:style w:type="paragraph" w:styleId="TOC2">
    <w:name w:val="toc 2"/>
    <w:basedOn w:val="Normal"/>
    <w:next w:val="Normal"/>
    <w:autoRedefine/>
    <w:uiPriority w:val="39"/>
    <w:unhideWhenUsed/>
    <w:rsid w:val="009848BC"/>
    <w:pPr>
      <w:widowControl w:val="0"/>
      <w:spacing w:before="0" w:after="100" w:line="240" w:lineRule="auto"/>
      <w:ind w:left="220"/>
    </w:pPr>
    <w:rPr>
      <w:lang w:val="en-US"/>
    </w:rPr>
  </w:style>
  <w:style w:type="paragraph" w:styleId="TOC3">
    <w:name w:val="toc 3"/>
    <w:basedOn w:val="Normal"/>
    <w:next w:val="Normal"/>
    <w:autoRedefine/>
    <w:uiPriority w:val="39"/>
    <w:unhideWhenUsed/>
    <w:rsid w:val="009848BC"/>
    <w:pPr>
      <w:widowControl w:val="0"/>
      <w:spacing w:before="0" w:after="100" w:line="240" w:lineRule="auto"/>
      <w:ind w:left="440"/>
    </w:pPr>
    <w:rPr>
      <w:lang w:val="en-US"/>
    </w:rPr>
  </w:style>
  <w:style w:type="character" w:styleId="Hyperlink">
    <w:name w:val="Hyperlink"/>
    <w:basedOn w:val="DefaultParagraphFont"/>
    <w:uiPriority w:val="99"/>
    <w:unhideWhenUsed/>
    <w:rsid w:val="009848BC"/>
    <w:rPr>
      <w:color w:val="0000FF" w:themeColor="hyperlink"/>
      <w:u w:val="single"/>
    </w:rPr>
  </w:style>
  <w:style w:type="paragraph" w:styleId="BalloonText">
    <w:name w:val="Balloon Text"/>
    <w:basedOn w:val="Normal"/>
    <w:link w:val="BalloonTextChar"/>
    <w:uiPriority w:val="99"/>
    <w:semiHidden/>
    <w:unhideWhenUsed/>
    <w:rsid w:val="009848BC"/>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48BC"/>
    <w:rPr>
      <w:rFonts w:ascii="Tahoma" w:hAnsi="Tahoma" w:cs="Tahoma"/>
      <w:sz w:val="16"/>
      <w:szCs w:val="16"/>
    </w:rPr>
  </w:style>
  <w:style w:type="paragraph" w:styleId="ListParagraph">
    <w:name w:val="List Paragraph"/>
    <w:basedOn w:val="Normal"/>
    <w:uiPriority w:val="34"/>
    <w:qFormat/>
    <w:rsid w:val="007C70B9"/>
    <w:pPr>
      <w:ind w:left="720"/>
      <w:contextualSpacing/>
    </w:pPr>
  </w:style>
  <w:style w:type="paragraph" w:styleId="NoSpacing">
    <w:name w:val="No Spacing"/>
    <w:uiPriority w:val="1"/>
    <w:qFormat/>
    <w:rsid w:val="00443546"/>
    <w:pPr>
      <w:spacing w:after="0" w:line="240" w:lineRule="auto"/>
    </w:pPr>
  </w:style>
  <w:style w:type="character" w:customStyle="1" w:styleId="apple-converted-space">
    <w:name w:val="apple-converted-space"/>
    <w:basedOn w:val="DefaultParagraphFont"/>
    <w:rsid w:val="00B03169"/>
  </w:style>
  <w:style w:type="paragraph" w:customStyle="1" w:styleId="MBIEHeading2">
    <w:name w:val="MBIE Heading 2"/>
    <w:basedOn w:val="Normal"/>
    <w:link w:val="MBIEHeading2Char"/>
    <w:qFormat/>
    <w:rsid w:val="0050676F"/>
    <w:pPr>
      <w:spacing w:before="240" w:after="120" w:line="240" w:lineRule="auto"/>
      <w:jc w:val="both"/>
      <w:outlineLvl w:val="1"/>
    </w:pPr>
    <w:rPr>
      <w:rFonts w:ascii="Calibri" w:eastAsia="Calibri" w:hAnsi="Calibri" w:cs="Times New Roman"/>
      <w:b/>
      <w:sz w:val="30"/>
      <w:szCs w:val="30"/>
    </w:rPr>
  </w:style>
  <w:style w:type="character" w:styleId="Strong">
    <w:name w:val="Strong"/>
    <w:basedOn w:val="DefaultParagraphFont"/>
    <w:uiPriority w:val="22"/>
    <w:qFormat/>
    <w:rsid w:val="0027109E"/>
    <w:rPr>
      <w:b/>
      <w:bCs/>
    </w:rPr>
  </w:style>
  <w:style w:type="character" w:customStyle="1" w:styleId="MBIEHeading2Char">
    <w:name w:val="MBIE Heading 2 Char"/>
    <w:basedOn w:val="DefaultParagraphFont"/>
    <w:link w:val="MBIEHeading2"/>
    <w:rsid w:val="0050676F"/>
    <w:rPr>
      <w:rFonts w:ascii="Calibri" w:eastAsia="Calibri" w:hAnsi="Calibri" w:cs="Times New Roman"/>
      <w:b/>
      <w:sz w:val="30"/>
      <w:szCs w:val="30"/>
    </w:rPr>
  </w:style>
  <w:style w:type="paragraph" w:styleId="FootnoteText">
    <w:name w:val="footnote text"/>
    <w:basedOn w:val="Normal"/>
    <w:link w:val="FootnoteTextChar"/>
    <w:uiPriority w:val="99"/>
    <w:semiHidden/>
    <w:unhideWhenUsed/>
    <w:rsid w:val="0017023A"/>
    <w:pPr>
      <w:spacing w:before="0" w:after="0" w:line="240" w:lineRule="auto"/>
    </w:pPr>
    <w:rPr>
      <w:sz w:val="20"/>
      <w:szCs w:val="20"/>
    </w:rPr>
  </w:style>
  <w:style w:type="character" w:customStyle="1" w:styleId="FootnoteTextChar">
    <w:name w:val="Footnote Text Char"/>
    <w:basedOn w:val="DefaultParagraphFont"/>
    <w:link w:val="FootnoteText"/>
    <w:uiPriority w:val="99"/>
    <w:semiHidden/>
    <w:rsid w:val="0017023A"/>
    <w:rPr>
      <w:sz w:val="20"/>
      <w:szCs w:val="20"/>
    </w:rPr>
  </w:style>
  <w:style w:type="character" w:styleId="FootnoteReference">
    <w:name w:val="footnote reference"/>
    <w:basedOn w:val="DefaultParagraphFont"/>
    <w:uiPriority w:val="99"/>
    <w:semiHidden/>
    <w:unhideWhenUsed/>
    <w:rsid w:val="0017023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mailto:curiousminds@mbie.govt.nz" TargetMode="External"/><Relationship Id="rId2" Type="http://schemas.openxmlformats.org/officeDocument/2006/relationships/numbering" Target="numbering.xml"/><Relationship Id="rId16" Type="http://schemas.openxmlformats.org/officeDocument/2006/relationships/hyperlink" Target="mailto:curiousminds@mbie.govt.nz"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curiousminds@mbie.govt.nz" TargetMode="Externa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C9056B-5174-420C-BFC4-BC1B4E3DC7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3950</Words>
  <Characters>22517</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2021-07-04T20:48:00Z</dcterms:created>
  <dcterms:modified xsi:type="dcterms:W3CDTF">2021-07-04T20:48:00Z</dcterms:modified>
</cp:coreProperties>
</file>