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15BE" w14:textId="77777777" w:rsidR="00E3590E" w:rsidRDefault="00E3590E" w:rsidP="00010E41">
      <w:pPr>
        <w:pStyle w:val="Heading1"/>
      </w:pPr>
    </w:p>
    <w:p w14:paraId="7EA90BB0" w14:textId="77777777" w:rsidR="00E3590E" w:rsidRDefault="00E3590E" w:rsidP="00010E41">
      <w:pPr>
        <w:pStyle w:val="Heading1"/>
      </w:pPr>
    </w:p>
    <w:p w14:paraId="36324DD5" w14:textId="56779C02" w:rsidR="000E6C2A" w:rsidRDefault="00D3361E" w:rsidP="00010E41">
      <w:pPr>
        <w:pStyle w:val="Heading1"/>
      </w:pPr>
      <w:r w:rsidRPr="00D3361E">
        <w:t>Accredited Employer Work Visa</w:t>
      </w:r>
    </w:p>
    <w:p w14:paraId="7D089242" w14:textId="2EDB386B" w:rsidR="00D3361E" w:rsidRPr="00561C4C" w:rsidRDefault="00D3361E" w:rsidP="00D3361E">
      <w:pPr>
        <w:pStyle w:val="Heading3"/>
        <w:rPr>
          <w:szCs w:val="26"/>
        </w:rPr>
      </w:pPr>
      <w:r w:rsidRPr="00561C4C">
        <w:rPr>
          <w:szCs w:val="26"/>
        </w:rPr>
        <w:t>Background</w:t>
      </w:r>
    </w:p>
    <w:p w14:paraId="5877F648" w14:textId="67B6F5F4" w:rsidR="00D3361E" w:rsidRPr="00561C4C" w:rsidRDefault="00D3361E" w:rsidP="00D3361E">
      <w:pPr>
        <w:pStyle w:val="ListParagraph"/>
        <w:rPr>
          <w:sz w:val="20"/>
          <w:szCs w:val="28"/>
        </w:rPr>
      </w:pPr>
      <w:r w:rsidRPr="00561C4C">
        <w:rPr>
          <w:sz w:val="20"/>
          <w:szCs w:val="28"/>
        </w:rPr>
        <w:t xml:space="preserve">The Accredited Employer Work Visa (AEWV) is </w:t>
      </w:r>
      <w:r w:rsidR="00B50A11" w:rsidRPr="00561C4C">
        <w:rPr>
          <w:sz w:val="20"/>
          <w:szCs w:val="28"/>
        </w:rPr>
        <w:t>a</w:t>
      </w:r>
      <w:r w:rsidRPr="00561C4C">
        <w:rPr>
          <w:sz w:val="20"/>
          <w:szCs w:val="28"/>
        </w:rPr>
        <w:t xml:space="preserve"> temporary work visa in New Zealand and was introduced in 2022.</w:t>
      </w:r>
    </w:p>
    <w:p w14:paraId="0D2FFEA0" w14:textId="41243179" w:rsidR="00D3361E" w:rsidRPr="004D32D8" w:rsidRDefault="00D3361E" w:rsidP="00D3361E">
      <w:pPr>
        <w:pStyle w:val="ListParagraph"/>
        <w:rPr>
          <w:sz w:val="20"/>
          <w:szCs w:val="28"/>
        </w:rPr>
      </w:pPr>
      <w:r w:rsidRPr="00561C4C">
        <w:rPr>
          <w:sz w:val="20"/>
          <w:szCs w:val="28"/>
        </w:rPr>
        <w:t xml:space="preserve">The AEWV replaced six visas and has simplified the visa application process by giving migrant workers </w:t>
      </w:r>
      <w:r w:rsidRPr="004D32D8">
        <w:rPr>
          <w:sz w:val="20"/>
          <w:szCs w:val="28"/>
        </w:rPr>
        <w:t xml:space="preserve">much more certainty about the job they are coming to New Zealand for. </w:t>
      </w:r>
    </w:p>
    <w:p w14:paraId="05480B22" w14:textId="473B16EF" w:rsidR="00D3361E" w:rsidRPr="004D32D8" w:rsidRDefault="00D3361E" w:rsidP="00D3361E">
      <w:pPr>
        <w:pStyle w:val="ListParagraph"/>
        <w:rPr>
          <w:sz w:val="20"/>
          <w:szCs w:val="28"/>
        </w:rPr>
      </w:pPr>
      <w:r w:rsidRPr="004D32D8">
        <w:rPr>
          <w:sz w:val="20"/>
          <w:szCs w:val="28"/>
        </w:rPr>
        <w:t>The AEWV bring</w:t>
      </w:r>
      <w:r w:rsidR="00B50A11" w:rsidRPr="004D32D8">
        <w:rPr>
          <w:sz w:val="20"/>
          <w:szCs w:val="28"/>
        </w:rPr>
        <w:t>s</w:t>
      </w:r>
      <w:r w:rsidRPr="004D32D8">
        <w:rPr>
          <w:sz w:val="20"/>
          <w:szCs w:val="28"/>
        </w:rPr>
        <w:t xml:space="preserve"> migrant workers into the country to support industries </w:t>
      </w:r>
      <w:r w:rsidR="009B2F81">
        <w:rPr>
          <w:sz w:val="20"/>
          <w:szCs w:val="28"/>
        </w:rPr>
        <w:t>that</w:t>
      </w:r>
      <w:r w:rsidRPr="004D32D8">
        <w:rPr>
          <w:sz w:val="20"/>
          <w:szCs w:val="28"/>
        </w:rPr>
        <w:t xml:space="preserve"> really need them following the reopening of the borders after COVID-19.</w:t>
      </w:r>
    </w:p>
    <w:p w14:paraId="37DFC402" w14:textId="40EBA212" w:rsidR="00D3361E" w:rsidRPr="004D32D8" w:rsidRDefault="00D3361E" w:rsidP="00D3361E">
      <w:pPr>
        <w:pStyle w:val="ListParagraph"/>
        <w:rPr>
          <w:sz w:val="20"/>
          <w:szCs w:val="28"/>
        </w:rPr>
      </w:pPr>
      <w:r w:rsidRPr="004D32D8">
        <w:rPr>
          <w:sz w:val="20"/>
          <w:szCs w:val="28"/>
        </w:rPr>
        <w:t xml:space="preserve">The policy is designed to ensure New Zealanders are first in line for </w:t>
      </w:r>
      <w:proofErr w:type="gramStart"/>
      <w:r w:rsidRPr="004D32D8">
        <w:rPr>
          <w:sz w:val="20"/>
          <w:szCs w:val="28"/>
        </w:rPr>
        <w:t>jobs</w:t>
      </w:r>
      <w:r w:rsidR="009B2F81">
        <w:rPr>
          <w:sz w:val="20"/>
          <w:szCs w:val="28"/>
        </w:rPr>
        <w:t>,</w:t>
      </w:r>
      <w:r w:rsidRPr="004D32D8">
        <w:rPr>
          <w:sz w:val="20"/>
          <w:szCs w:val="28"/>
        </w:rPr>
        <w:t xml:space="preserve"> but</w:t>
      </w:r>
      <w:proofErr w:type="gramEnd"/>
      <w:r w:rsidRPr="004D32D8">
        <w:rPr>
          <w:sz w:val="20"/>
          <w:szCs w:val="28"/>
        </w:rPr>
        <w:t xml:space="preserve"> enables accredited employers to hire skilled migrants where genuine skill or labour shortages exist.</w:t>
      </w:r>
    </w:p>
    <w:p w14:paraId="11F7A333" w14:textId="5FC029AC" w:rsidR="00D3361E" w:rsidRPr="004D32D8" w:rsidRDefault="38A70782" w:rsidP="00A31014">
      <w:pPr>
        <w:pStyle w:val="ListParagraph"/>
        <w:rPr>
          <w:sz w:val="20"/>
          <w:szCs w:val="28"/>
        </w:rPr>
      </w:pPr>
      <w:proofErr w:type="gramStart"/>
      <w:r w:rsidRPr="004D32D8">
        <w:rPr>
          <w:sz w:val="20"/>
          <w:szCs w:val="28"/>
        </w:rPr>
        <w:t>The vast majority of</w:t>
      </w:r>
      <w:proofErr w:type="gramEnd"/>
      <w:r w:rsidRPr="004D32D8">
        <w:rPr>
          <w:sz w:val="20"/>
          <w:szCs w:val="28"/>
        </w:rPr>
        <w:t xml:space="preserve"> employers are doing the right thing and looking after their migrant workers. But there are penalties for those employers who do not meet their obligations.</w:t>
      </w:r>
    </w:p>
    <w:p w14:paraId="3EE18BA3" w14:textId="07FC7BA2" w:rsidR="00561C4C" w:rsidRPr="009B2F81" w:rsidRDefault="009B2F81" w:rsidP="007A527F">
      <w:pPr>
        <w:pStyle w:val="ListParagraph"/>
        <w:rPr>
          <w:b/>
          <w:bCs/>
          <w:caps/>
          <w:sz w:val="20"/>
          <w:szCs w:val="28"/>
        </w:rPr>
      </w:pPr>
      <w:r w:rsidRPr="009B2F81">
        <w:rPr>
          <w:sz w:val="20"/>
          <w:szCs w:val="28"/>
        </w:rPr>
        <w:t xml:space="preserve">When employers </w:t>
      </w:r>
      <w:proofErr w:type="gramStart"/>
      <w:r w:rsidRPr="009B2F81">
        <w:rPr>
          <w:sz w:val="20"/>
          <w:szCs w:val="28"/>
        </w:rPr>
        <w:t>submit an application</w:t>
      </w:r>
      <w:proofErr w:type="gramEnd"/>
      <w:r w:rsidRPr="009B2F81">
        <w:rPr>
          <w:sz w:val="20"/>
          <w:szCs w:val="28"/>
        </w:rPr>
        <w:t xml:space="preserve">, they are required to declare that the information they provide is true and is accurate. They also acknowledge that they understand the consequences of providing false or misleading information, or of failing to comply with the conditions of their accreditation. </w:t>
      </w:r>
      <w:r w:rsidR="000412F6" w:rsidRPr="009B2F81">
        <w:rPr>
          <w:sz w:val="20"/>
          <w:szCs w:val="28"/>
        </w:rPr>
        <w:t>Further details are on our website</w:t>
      </w:r>
      <w:r>
        <w:rPr>
          <w:sz w:val="20"/>
          <w:szCs w:val="28"/>
        </w:rPr>
        <w:t>:</w:t>
      </w:r>
      <w:r w:rsidR="000412F6" w:rsidRPr="009B2F81">
        <w:rPr>
          <w:sz w:val="20"/>
          <w:szCs w:val="28"/>
        </w:rPr>
        <w:t xml:space="preserve"> </w:t>
      </w:r>
      <w:hyperlink r:id="rId8" w:history="1">
        <w:r w:rsidR="000412F6" w:rsidRPr="009B2F81">
          <w:rPr>
            <w:rStyle w:val="Hyperlink"/>
            <w:sz w:val="20"/>
            <w:szCs w:val="28"/>
          </w:rPr>
          <w:t>www.immigration.govt.nz/employ-migrants/new-employer-accreditation-and-work-visa/non-compliance-stand-down-bans</w:t>
        </w:r>
      </w:hyperlink>
    </w:p>
    <w:p w14:paraId="39DB60B7" w14:textId="775E6A03" w:rsidR="00203993" w:rsidRPr="004E6CA6" w:rsidRDefault="00203993" w:rsidP="00203993">
      <w:pPr>
        <w:rPr>
          <w:b/>
          <w:bCs/>
          <w:caps/>
          <w:sz w:val="22"/>
          <w:szCs w:val="32"/>
        </w:rPr>
      </w:pPr>
      <w:r w:rsidRPr="004E6CA6">
        <w:rPr>
          <w:b/>
          <w:bCs/>
          <w:caps/>
          <w:sz w:val="22"/>
          <w:szCs w:val="32"/>
        </w:rPr>
        <w:t>Risk settings</w:t>
      </w:r>
    </w:p>
    <w:p w14:paraId="7E82288D" w14:textId="257B7B2A" w:rsidR="38A70782" w:rsidRPr="004E6CA6" w:rsidRDefault="38A70782" w:rsidP="38A70782">
      <w:pPr>
        <w:pStyle w:val="ListParagraph"/>
        <w:spacing w:line="259" w:lineRule="auto"/>
        <w:rPr>
          <w:color w:val="000000"/>
          <w:sz w:val="20"/>
          <w:szCs w:val="28"/>
        </w:rPr>
      </w:pPr>
      <w:r w:rsidRPr="004E6CA6">
        <w:rPr>
          <w:color w:val="000000"/>
          <w:sz w:val="20"/>
          <w:szCs w:val="28"/>
        </w:rPr>
        <w:t xml:space="preserve">Immigration New Zealand consider a range of factors to assess risk when processing </w:t>
      </w:r>
      <w:r w:rsidR="00B50A11" w:rsidRPr="004E6CA6">
        <w:rPr>
          <w:color w:val="000000"/>
          <w:sz w:val="20"/>
          <w:szCs w:val="28"/>
        </w:rPr>
        <w:t xml:space="preserve">workers’ </w:t>
      </w:r>
      <w:r w:rsidRPr="004E6CA6">
        <w:rPr>
          <w:color w:val="000000"/>
          <w:sz w:val="20"/>
          <w:szCs w:val="28"/>
        </w:rPr>
        <w:t>visas. These checks broadly fall under four themes: identity, character, bona fides</w:t>
      </w:r>
      <w:r w:rsidR="006C1441">
        <w:rPr>
          <w:color w:val="000000"/>
          <w:sz w:val="20"/>
          <w:szCs w:val="28"/>
        </w:rPr>
        <w:t>,</w:t>
      </w:r>
      <w:r w:rsidRPr="004E6CA6">
        <w:rPr>
          <w:color w:val="000000"/>
          <w:sz w:val="20"/>
          <w:szCs w:val="28"/>
        </w:rPr>
        <w:t xml:space="preserve"> and health. </w:t>
      </w:r>
    </w:p>
    <w:p w14:paraId="5371EE10" w14:textId="1123A4B0" w:rsidR="38A70782" w:rsidRPr="004E6CA6" w:rsidRDefault="38A70782" w:rsidP="38A70782">
      <w:pPr>
        <w:pStyle w:val="ListParagraph"/>
        <w:spacing w:line="259" w:lineRule="auto"/>
        <w:rPr>
          <w:color w:val="000000"/>
          <w:sz w:val="20"/>
          <w:szCs w:val="28"/>
        </w:rPr>
      </w:pPr>
      <w:r w:rsidRPr="004E6CA6">
        <w:rPr>
          <w:color w:val="000000"/>
          <w:sz w:val="20"/>
          <w:szCs w:val="28"/>
        </w:rPr>
        <w:t>Our risk settings are regularly reviewed to responding to emerging threats and trends and we work closely with other agencies to manage risks posed by individual applicants.</w:t>
      </w:r>
    </w:p>
    <w:p w14:paraId="7D0B176E" w14:textId="10F7909C" w:rsidR="38A70782" w:rsidRPr="004E6CA6" w:rsidRDefault="38A70782" w:rsidP="38A70782">
      <w:pPr>
        <w:pStyle w:val="ListParagraph"/>
        <w:spacing w:line="259" w:lineRule="auto"/>
        <w:rPr>
          <w:color w:val="000000"/>
          <w:sz w:val="20"/>
          <w:szCs w:val="28"/>
        </w:rPr>
      </w:pPr>
      <w:r w:rsidRPr="004E6CA6">
        <w:rPr>
          <w:color w:val="000000"/>
          <w:sz w:val="20"/>
          <w:szCs w:val="28"/>
        </w:rPr>
        <w:t>Risk checks vary across visa types to be proportionate to the type of visa being issued (</w:t>
      </w:r>
      <w:proofErr w:type="gramStart"/>
      <w:r w:rsidRPr="004E6CA6">
        <w:rPr>
          <w:color w:val="000000"/>
          <w:sz w:val="20"/>
          <w:szCs w:val="28"/>
        </w:rPr>
        <w:t>e.g.</w:t>
      </w:r>
      <w:proofErr w:type="gramEnd"/>
      <w:r w:rsidRPr="004E6CA6">
        <w:rPr>
          <w:color w:val="000000"/>
          <w:sz w:val="20"/>
          <w:szCs w:val="28"/>
        </w:rPr>
        <w:t xml:space="preserve"> we ask for more information such as overseas police certificates if people are here for a prolonged stay than if they are just visiting).</w:t>
      </w:r>
    </w:p>
    <w:p w14:paraId="20D31CD9" w14:textId="572D34D2" w:rsidR="38A70782" w:rsidRPr="001101C1" w:rsidRDefault="38A70782" w:rsidP="001101C1">
      <w:pPr>
        <w:pStyle w:val="ListParagraph"/>
        <w:spacing w:line="259" w:lineRule="auto"/>
        <w:rPr>
          <w:b/>
          <w:bCs/>
          <w:caps/>
          <w:szCs w:val="18"/>
        </w:rPr>
      </w:pPr>
      <w:r w:rsidRPr="004E6CA6">
        <w:rPr>
          <w:color w:val="000000"/>
          <w:sz w:val="20"/>
          <w:szCs w:val="28"/>
        </w:rPr>
        <w:t xml:space="preserve">We perform </w:t>
      </w:r>
      <w:proofErr w:type="gramStart"/>
      <w:r w:rsidRPr="004E6CA6">
        <w:rPr>
          <w:color w:val="000000"/>
          <w:sz w:val="20"/>
          <w:szCs w:val="28"/>
        </w:rPr>
        <w:t>a number of</w:t>
      </w:r>
      <w:proofErr w:type="gramEnd"/>
      <w:r w:rsidRPr="004E6CA6">
        <w:rPr>
          <w:color w:val="000000"/>
          <w:sz w:val="20"/>
          <w:szCs w:val="28"/>
        </w:rPr>
        <w:t xml:space="preserve"> checks to assess the risk to particular visa applicants for instance in the AEWV where exploitation, migrant need and bad practice are considered.</w:t>
      </w:r>
    </w:p>
    <w:p w14:paraId="5F77E9A2" w14:textId="7C503F31" w:rsidR="00976CFB" w:rsidRPr="004E6CA6" w:rsidRDefault="001B01C7" w:rsidP="00976CFB">
      <w:pPr>
        <w:pStyle w:val="Heading3"/>
        <w:rPr>
          <w:rFonts w:eastAsia="Times New Roman"/>
          <w:szCs w:val="26"/>
          <w:lang w:eastAsia="en-NZ"/>
        </w:rPr>
      </w:pPr>
      <w:r>
        <w:rPr>
          <w:noProof/>
        </w:rPr>
        <mc:AlternateContent>
          <mc:Choice Requires="wps">
            <w:drawing>
              <wp:anchor distT="45720" distB="45720" distL="114300" distR="114300" simplePos="0" relativeHeight="251685888" behindDoc="0" locked="0" layoutInCell="1" allowOverlap="1" wp14:anchorId="784BD50D" wp14:editId="5B55C436">
                <wp:simplePos x="0" y="0"/>
                <wp:positionH relativeFrom="margin">
                  <wp:posOffset>6900545</wp:posOffset>
                </wp:positionH>
                <wp:positionV relativeFrom="paragraph">
                  <wp:posOffset>-678815</wp:posOffset>
                </wp:positionV>
                <wp:extent cx="5732145" cy="3601085"/>
                <wp:effectExtent l="0" t="0" r="190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3601085"/>
                        </a:xfrm>
                        <a:prstGeom prst="rect">
                          <a:avLst/>
                        </a:prstGeom>
                        <a:solidFill>
                          <a:srgbClr val="FFFFFF"/>
                        </a:solidFill>
                        <a:ln w="9525">
                          <a:noFill/>
                          <a:miter lim="800000"/>
                          <a:headEnd/>
                          <a:tailEnd/>
                        </a:ln>
                      </wps:spPr>
                      <wps:txbx>
                        <w:txbxContent>
                          <w:p w14:paraId="395A1246" w14:textId="77777777" w:rsidR="00976CFB" w:rsidRPr="004E6CA6" w:rsidRDefault="00976CFB" w:rsidP="00976CFB">
                            <w:pPr>
                              <w:pStyle w:val="Heading3"/>
                              <w:rPr>
                                <w:szCs w:val="22"/>
                              </w:rPr>
                            </w:pPr>
                            <w:r w:rsidRPr="004E6CA6">
                              <w:rPr>
                                <w:szCs w:val="22"/>
                              </w:rPr>
                              <w:t>Policy Settings</w:t>
                            </w:r>
                          </w:p>
                          <w:p w14:paraId="4F7BD162" w14:textId="77777777" w:rsidR="00976CFB" w:rsidRPr="004E6CA6" w:rsidRDefault="00976CFB" w:rsidP="00976CFB">
                            <w:pPr>
                              <w:pStyle w:val="ListParagraph"/>
                              <w:rPr>
                                <w:sz w:val="20"/>
                                <w:szCs w:val="20"/>
                              </w:rPr>
                            </w:pPr>
                            <w:r w:rsidRPr="004E6CA6">
                              <w:rPr>
                                <w:sz w:val="20"/>
                                <w:szCs w:val="20"/>
                              </w:rPr>
                              <w:t>We constantly review and adjust our risk settings to ensure they are fit for purpose and strike the right balance between bringing in the migrants that New Zealand needs and protecting the integrity of the immigration system. </w:t>
                            </w:r>
                          </w:p>
                          <w:p w14:paraId="5C1C8127" w14:textId="77777777" w:rsidR="00976CFB" w:rsidRPr="004E6CA6" w:rsidRDefault="00976CFB" w:rsidP="00976CFB">
                            <w:pPr>
                              <w:pStyle w:val="ListParagraph"/>
                              <w:rPr>
                                <w:sz w:val="20"/>
                                <w:szCs w:val="20"/>
                              </w:rPr>
                            </w:pPr>
                            <w:r w:rsidRPr="004E6CA6">
                              <w:rPr>
                                <w:sz w:val="20"/>
                                <w:szCs w:val="20"/>
                              </w:rPr>
                              <w:t xml:space="preserve">Suspending an employer’s accreditation minimises immigration harm where there are reasonable concerns that an employer is not complying with the relevant immigration, </w:t>
                            </w:r>
                            <w:proofErr w:type="gramStart"/>
                            <w:r w:rsidRPr="004E6CA6">
                              <w:rPr>
                                <w:sz w:val="20"/>
                                <w:szCs w:val="20"/>
                              </w:rPr>
                              <w:t>employment</w:t>
                            </w:r>
                            <w:proofErr w:type="gramEnd"/>
                            <w:r w:rsidRPr="004E6CA6">
                              <w:rPr>
                                <w:sz w:val="20"/>
                                <w:szCs w:val="20"/>
                              </w:rPr>
                              <w:t xml:space="preserve"> or business standards.</w:t>
                            </w:r>
                          </w:p>
                          <w:p w14:paraId="4C93AC3B" w14:textId="77777777" w:rsidR="00976CFB" w:rsidRPr="004E6CA6" w:rsidRDefault="00976CFB" w:rsidP="00976CFB">
                            <w:pPr>
                              <w:pStyle w:val="ListParagraph"/>
                              <w:rPr>
                                <w:sz w:val="20"/>
                                <w:szCs w:val="20"/>
                              </w:rPr>
                            </w:pPr>
                            <w:r w:rsidRPr="004E6CA6">
                              <w:rPr>
                                <w:sz w:val="20"/>
                                <w:szCs w:val="20"/>
                              </w:rPr>
                              <w:t>Employers do not need to get accredited to hire migrants on other work visa types, such as post-study work or working holiday visas, or migrants who do work covered by the Recognised Seasonal Employer (RSE) scheme.</w:t>
                            </w:r>
                          </w:p>
                          <w:p w14:paraId="58431EF6" w14:textId="77777777" w:rsidR="00976CFB" w:rsidRPr="004E6CA6" w:rsidRDefault="00976CFB" w:rsidP="00976CFB">
                            <w:pPr>
                              <w:pStyle w:val="ListParagraph"/>
                              <w:rPr>
                                <w:sz w:val="20"/>
                                <w:szCs w:val="20"/>
                              </w:rPr>
                            </w:pPr>
                            <w:r w:rsidRPr="004E6CA6">
                              <w:rPr>
                                <w:sz w:val="20"/>
                                <w:szCs w:val="20"/>
                                <w:lang w:eastAsia="en-NZ"/>
                              </w:rPr>
                              <w:t xml:space="preserve">We </w:t>
                            </w:r>
                            <w:r w:rsidRPr="004E6CA6">
                              <w:rPr>
                                <w:sz w:val="20"/>
                                <w:szCs w:val="20"/>
                              </w:rPr>
                              <w:t>are making more requests for further information from employers to confirm:</w:t>
                            </w:r>
                          </w:p>
                          <w:p w14:paraId="2207A0CE" w14:textId="77777777" w:rsidR="00976CFB" w:rsidRPr="004E6CA6" w:rsidRDefault="00976CFB" w:rsidP="00976CFB">
                            <w:pPr>
                              <w:pStyle w:val="ListParagraph"/>
                              <w:numPr>
                                <w:ilvl w:val="1"/>
                                <w:numId w:val="1"/>
                              </w:numPr>
                              <w:rPr>
                                <w:sz w:val="20"/>
                                <w:szCs w:val="20"/>
                              </w:rPr>
                            </w:pPr>
                            <w:r w:rsidRPr="004E6CA6">
                              <w:rPr>
                                <w:sz w:val="20"/>
                                <w:szCs w:val="20"/>
                              </w:rPr>
                              <w:t xml:space="preserve">Job vacancies are </w:t>
                            </w:r>
                            <w:proofErr w:type="gramStart"/>
                            <w:r w:rsidRPr="004E6CA6">
                              <w:rPr>
                                <w:sz w:val="20"/>
                                <w:szCs w:val="20"/>
                              </w:rPr>
                              <w:t>current</w:t>
                            </w:r>
                            <w:proofErr w:type="gramEnd"/>
                          </w:p>
                          <w:p w14:paraId="19B0C5B9" w14:textId="77777777" w:rsidR="00976CFB" w:rsidRPr="004E6CA6" w:rsidRDefault="00976CFB" w:rsidP="00976CFB">
                            <w:pPr>
                              <w:pStyle w:val="ListParagraph"/>
                              <w:numPr>
                                <w:ilvl w:val="1"/>
                                <w:numId w:val="1"/>
                              </w:numPr>
                              <w:rPr>
                                <w:sz w:val="20"/>
                                <w:szCs w:val="20"/>
                              </w:rPr>
                            </w:pPr>
                            <w:r w:rsidRPr="004E6CA6">
                              <w:rPr>
                                <w:sz w:val="20"/>
                                <w:szCs w:val="20"/>
                              </w:rPr>
                              <w:t xml:space="preserve">Vacancies are </w:t>
                            </w:r>
                            <w:proofErr w:type="gramStart"/>
                            <w:r w:rsidRPr="004E6CA6">
                              <w:rPr>
                                <w:sz w:val="20"/>
                                <w:szCs w:val="20"/>
                              </w:rPr>
                              <w:t>genuine</w:t>
                            </w:r>
                            <w:proofErr w:type="gramEnd"/>
                          </w:p>
                          <w:p w14:paraId="2D9DF73E" w14:textId="77777777" w:rsidR="00976CFB" w:rsidRPr="004E6CA6" w:rsidRDefault="00976CFB" w:rsidP="00976CFB">
                            <w:pPr>
                              <w:pStyle w:val="ListParagraph"/>
                              <w:numPr>
                                <w:ilvl w:val="1"/>
                                <w:numId w:val="1"/>
                              </w:numPr>
                              <w:rPr>
                                <w:sz w:val="20"/>
                                <w:szCs w:val="20"/>
                              </w:rPr>
                            </w:pPr>
                            <w:r w:rsidRPr="004E6CA6">
                              <w:rPr>
                                <w:sz w:val="20"/>
                                <w:szCs w:val="20"/>
                              </w:rPr>
                              <w:t>Whether employers can support the migrants they plan to hire.    </w:t>
                            </w:r>
                          </w:p>
                          <w:p w14:paraId="2022BF5F" w14:textId="77777777" w:rsidR="00976CFB" w:rsidRPr="004E6CA6" w:rsidRDefault="00976CFB" w:rsidP="00976CFB">
                            <w:pPr>
                              <w:pStyle w:val="ListParagraph"/>
                              <w:rPr>
                                <w:sz w:val="20"/>
                                <w:szCs w:val="20"/>
                              </w:rPr>
                            </w:pPr>
                            <w:r w:rsidRPr="004E6CA6">
                              <w:rPr>
                                <w:sz w:val="20"/>
                                <w:szCs w:val="20"/>
                              </w:rPr>
                              <w:t xml:space="preserve">As a result of the extra checks processing times have been taking a bit longer. Current processing times are on </w:t>
                            </w:r>
                            <w:r w:rsidRPr="00A31014">
                              <w:rPr>
                                <w:sz w:val="20"/>
                                <w:szCs w:val="20"/>
                              </w:rPr>
                              <w:t>our website</w:t>
                            </w:r>
                            <w:r w:rsidRPr="004E6CA6">
                              <w:rPr>
                                <w:sz w:val="20"/>
                                <w:szCs w:val="20"/>
                              </w:rPr>
                              <w:t xml:space="preserve"> </w:t>
                            </w:r>
                            <w:r>
                              <w:rPr>
                                <w:rStyle w:val="Hyperlink"/>
                                <w:sz w:val="20"/>
                                <w:szCs w:val="20"/>
                              </w:rPr>
                              <w:br/>
                            </w:r>
                            <w:hyperlink r:id="rId9" w:history="1">
                              <w:r w:rsidRPr="00231297">
                                <w:rPr>
                                  <w:rStyle w:val="Hyperlink"/>
                                  <w:sz w:val="20"/>
                                  <w:szCs w:val="20"/>
                                </w:rPr>
                                <w:t>www.immigration.govt.nz/new-zealand-visas/waiting-for-a-visa/how-long-it-takes-to-process-your-visa-application</w:t>
                              </w:r>
                            </w:hyperlink>
                            <w:r>
                              <w:rPr>
                                <w:sz w:val="20"/>
                                <w:szCs w:val="20"/>
                              </w:rPr>
                              <w:t xml:space="preserve"> </w:t>
                            </w:r>
                          </w:p>
                          <w:p w14:paraId="70145BAD" w14:textId="77777777" w:rsidR="00976CFB" w:rsidRPr="004E6CA6" w:rsidRDefault="00976CFB" w:rsidP="00976CFB">
                            <w:pPr>
                              <w:rPr>
                                <w:rStyle w:val="Hyperlink"/>
                                <w:sz w:val="20"/>
                                <w:szCs w:val="20"/>
                              </w:rPr>
                            </w:pPr>
                            <w:r w:rsidRPr="004E6CA6">
                              <w:rPr>
                                <w:sz w:val="20"/>
                                <w:szCs w:val="20"/>
                              </w:rPr>
                              <w:t xml:space="preserve">Further information about the AEWV is available on the </w:t>
                            </w:r>
                            <w:r w:rsidRPr="00A31014">
                              <w:rPr>
                                <w:sz w:val="20"/>
                                <w:szCs w:val="20"/>
                              </w:rPr>
                              <w:t>INZ website</w:t>
                            </w:r>
                            <w:r>
                              <w:rPr>
                                <w:rStyle w:val="Hyperlink"/>
                                <w:sz w:val="20"/>
                                <w:szCs w:val="20"/>
                              </w:rPr>
                              <w:br/>
                            </w:r>
                            <w:hyperlink r:id="rId10" w:history="1">
                              <w:r w:rsidRPr="00231297">
                                <w:rPr>
                                  <w:rStyle w:val="Hyperlink"/>
                                  <w:sz w:val="20"/>
                                  <w:szCs w:val="20"/>
                                </w:rPr>
                                <w:t>www.immigration.govt.nz/about-us/media-centre/common-topics/accredited-employer-work-visa-aewv</w:t>
                              </w:r>
                            </w:hyperlink>
                            <w:r>
                              <w:rPr>
                                <w:sz w:val="20"/>
                                <w:szCs w:val="20"/>
                              </w:rPr>
                              <w:t xml:space="preserve"> </w:t>
                            </w:r>
                            <w:r w:rsidRPr="004E6CA6">
                              <w:rPr>
                                <w:sz w:val="20"/>
                                <w:szCs w:val="20"/>
                              </w:rPr>
                              <w:t xml:space="preserve"> </w:t>
                            </w:r>
                            <w:r>
                              <w:rPr>
                                <w:sz w:val="20"/>
                                <w:szCs w:val="20"/>
                              </w:rPr>
                              <w:t xml:space="preserve"> </w:t>
                            </w:r>
                          </w:p>
                          <w:p w14:paraId="40DE0345" w14:textId="47D776B8" w:rsidR="00976CFB" w:rsidRDefault="00976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BD50D" id="_x0000_t202" coordsize="21600,21600" o:spt="202" path="m,l,21600r21600,l21600,xe">
                <v:stroke joinstyle="miter"/>
                <v:path gradientshapeok="t" o:connecttype="rect"/>
              </v:shapetype>
              <v:shape id="Text Box 2" o:spid="_x0000_s1026" type="#_x0000_t202" style="position:absolute;margin-left:543.35pt;margin-top:-53.45pt;width:451.35pt;height:283.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" stroked="f">
                <v:textbox>
                  <w:txbxContent>
                    <w:p w14:paraId="395A1246" w14:textId="77777777" w:rsidR="00976CFB" w:rsidRPr="004E6CA6" w:rsidRDefault="00976CFB" w:rsidP="00976CFB">
                      <w:pPr>
                        <w:pStyle w:val="Heading3"/>
                        <w:rPr>
                          <w:szCs w:val="22"/>
                        </w:rPr>
                      </w:pPr>
                      <w:r w:rsidRPr="004E6CA6">
                        <w:rPr>
                          <w:szCs w:val="22"/>
                        </w:rPr>
                        <w:t>Policy Settings</w:t>
                      </w:r>
                    </w:p>
                    <w:p w14:paraId="4F7BD162" w14:textId="77777777" w:rsidR="00976CFB" w:rsidRPr="004E6CA6" w:rsidRDefault="00976CFB" w:rsidP="00976CFB">
                      <w:pPr>
                        <w:pStyle w:val="ListParagraph"/>
                        <w:rPr>
                          <w:sz w:val="20"/>
                          <w:szCs w:val="20"/>
                        </w:rPr>
                      </w:pPr>
                      <w:r w:rsidRPr="004E6CA6">
                        <w:rPr>
                          <w:sz w:val="20"/>
                          <w:szCs w:val="20"/>
                        </w:rPr>
                        <w:t>We constantly review and adjust our risk settings to ensure they are fit for purpose and strike the right balance between bringing in the migrants that New Zealand needs and protecting the integrity of the immigration system. </w:t>
                      </w:r>
                    </w:p>
                    <w:p w14:paraId="5C1C8127" w14:textId="77777777" w:rsidR="00976CFB" w:rsidRPr="004E6CA6" w:rsidRDefault="00976CFB" w:rsidP="00976CFB">
                      <w:pPr>
                        <w:pStyle w:val="ListParagraph"/>
                        <w:rPr>
                          <w:sz w:val="20"/>
                          <w:szCs w:val="20"/>
                        </w:rPr>
                      </w:pPr>
                      <w:r w:rsidRPr="004E6CA6">
                        <w:rPr>
                          <w:sz w:val="20"/>
                          <w:szCs w:val="20"/>
                        </w:rPr>
                        <w:t xml:space="preserve">Suspending an employer’s accreditation minimises immigration harm where there are reasonable concerns that an employer is not complying with the relevant immigration, </w:t>
                      </w:r>
                      <w:proofErr w:type="gramStart"/>
                      <w:r w:rsidRPr="004E6CA6">
                        <w:rPr>
                          <w:sz w:val="20"/>
                          <w:szCs w:val="20"/>
                        </w:rPr>
                        <w:t>employment</w:t>
                      </w:r>
                      <w:proofErr w:type="gramEnd"/>
                      <w:r w:rsidRPr="004E6CA6">
                        <w:rPr>
                          <w:sz w:val="20"/>
                          <w:szCs w:val="20"/>
                        </w:rPr>
                        <w:t xml:space="preserve"> or business standards.</w:t>
                      </w:r>
                    </w:p>
                    <w:p w14:paraId="4C93AC3B" w14:textId="77777777" w:rsidR="00976CFB" w:rsidRPr="004E6CA6" w:rsidRDefault="00976CFB" w:rsidP="00976CFB">
                      <w:pPr>
                        <w:pStyle w:val="ListParagraph"/>
                        <w:rPr>
                          <w:sz w:val="20"/>
                          <w:szCs w:val="20"/>
                        </w:rPr>
                      </w:pPr>
                      <w:r w:rsidRPr="004E6CA6">
                        <w:rPr>
                          <w:sz w:val="20"/>
                          <w:szCs w:val="20"/>
                        </w:rPr>
                        <w:t>Employers do not need to get accredited to hire migrants on other work visa types, such as post-study work or working holiday visas, or migrants who do work covered by the Recognised Seasonal Employer (RSE) scheme.</w:t>
                      </w:r>
                    </w:p>
                    <w:p w14:paraId="58431EF6" w14:textId="77777777" w:rsidR="00976CFB" w:rsidRPr="004E6CA6" w:rsidRDefault="00976CFB" w:rsidP="00976CFB">
                      <w:pPr>
                        <w:pStyle w:val="ListParagraph"/>
                        <w:rPr>
                          <w:sz w:val="20"/>
                          <w:szCs w:val="20"/>
                        </w:rPr>
                      </w:pPr>
                      <w:r w:rsidRPr="004E6CA6">
                        <w:rPr>
                          <w:sz w:val="20"/>
                          <w:szCs w:val="20"/>
                          <w:lang w:eastAsia="en-NZ"/>
                        </w:rPr>
                        <w:t xml:space="preserve">We </w:t>
                      </w:r>
                      <w:r w:rsidRPr="004E6CA6">
                        <w:rPr>
                          <w:sz w:val="20"/>
                          <w:szCs w:val="20"/>
                        </w:rPr>
                        <w:t>are making more requests for further information from employers to confirm:</w:t>
                      </w:r>
                    </w:p>
                    <w:p w14:paraId="2207A0CE" w14:textId="77777777" w:rsidR="00976CFB" w:rsidRPr="004E6CA6" w:rsidRDefault="00976CFB" w:rsidP="00976CFB">
                      <w:pPr>
                        <w:pStyle w:val="ListParagraph"/>
                        <w:numPr>
                          <w:ilvl w:val="1"/>
                          <w:numId w:val="1"/>
                        </w:numPr>
                        <w:rPr>
                          <w:sz w:val="20"/>
                          <w:szCs w:val="20"/>
                        </w:rPr>
                      </w:pPr>
                      <w:r w:rsidRPr="004E6CA6">
                        <w:rPr>
                          <w:sz w:val="20"/>
                          <w:szCs w:val="20"/>
                        </w:rPr>
                        <w:t xml:space="preserve">Job vacancies are </w:t>
                      </w:r>
                      <w:proofErr w:type="gramStart"/>
                      <w:r w:rsidRPr="004E6CA6">
                        <w:rPr>
                          <w:sz w:val="20"/>
                          <w:szCs w:val="20"/>
                        </w:rPr>
                        <w:t>current</w:t>
                      </w:r>
                      <w:proofErr w:type="gramEnd"/>
                    </w:p>
                    <w:p w14:paraId="19B0C5B9" w14:textId="77777777" w:rsidR="00976CFB" w:rsidRPr="004E6CA6" w:rsidRDefault="00976CFB" w:rsidP="00976CFB">
                      <w:pPr>
                        <w:pStyle w:val="ListParagraph"/>
                        <w:numPr>
                          <w:ilvl w:val="1"/>
                          <w:numId w:val="1"/>
                        </w:numPr>
                        <w:rPr>
                          <w:sz w:val="20"/>
                          <w:szCs w:val="20"/>
                        </w:rPr>
                      </w:pPr>
                      <w:r w:rsidRPr="004E6CA6">
                        <w:rPr>
                          <w:sz w:val="20"/>
                          <w:szCs w:val="20"/>
                        </w:rPr>
                        <w:t xml:space="preserve">Vacancies are </w:t>
                      </w:r>
                      <w:proofErr w:type="gramStart"/>
                      <w:r w:rsidRPr="004E6CA6">
                        <w:rPr>
                          <w:sz w:val="20"/>
                          <w:szCs w:val="20"/>
                        </w:rPr>
                        <w:t>genuine</w:t>
                      </w:r>
                      <w:proofErr w:type="gramEnd"/>
                    </w:p>
                    <w:p w14:paraId="2D9DF73E" w14:textId="77777777" w:rsidR="00976CFB" w:rsidRPr="004E6CA6" w:rsidRDefault="00976CFB" w:rsidP="00976CFB">
                      <w:pPr>
                        <w:pStyle w:val="ListParagraph"/>
                        <w:numPr>
                          <w:ilvl w:val="1"/>
                          <w:numId w:val="1"/>
                        </w:numPr>
                        <w:rPr>
                          <w:sz w:val="20"/>
                          <w:szCs w:val="20"/>
                        </w:rPr>
                      </w:pPr>
                      <w:r w:rsidRPr="004E6CA6">
                        <w:rPr>
                          <w:sz w:val="20"/>
                          <w:szCs w:val="20"/>
                        </w:rPr>
                        <w:t>Whether employers can support the migrants they plan to hire.    </w:t>
                      </w:r>
                    </w:p>
                    <w:p w14:paraId="2022BF5F" w14:textId="77777777" w:rsidR="00976CFB" w:rsidRPr="004E6CA6" w:rsidRDefault="00976CFB" w:rsidP="00976CFB">
                      <w:pPr>
                        <w:pStyle w:val="ListParagraph"/>
                        <w:rPr>
                          <w:sz w:val="20"/>
                          <w:szCs w:val="20"/>
                        </w:rPr>
                      </w:pPr>
                      <w:r w:rsidRPr="004E6CA6">
                        <w:rPr>
                          <w:sz w:val="20"/>
                          <w:szCs w:val="20"/>
                        </w:rPr>
                        <w:t xml:space="preserve">As a result of the extra checks processing times have been taking a bit longer. Current processing times are on </w:t>
                      </w:r>
                      <w:r w:rsidRPr="00A31014">
                        <w:rPr>
                          <w:sz w:val="20"/>
                          <w:szCs w:val="20"/>
                        </w:rPr>
                        <w:t>our website</w:t>
                      </w:r>
                      <w:r w:rsidRPr="004E6CA6">
                        <w:rPr>
                          <w:sz w:val="20"/>
                          <w:szCs w:val="20"/>
                        </w:rPr>
                        <w:t xml:space="preserve"> </w:t>
                      </w:r>
                      <w:r>
                        <w:rPr>
                          <w:rStyle w:val="Hyperlink"/>
                          <w:sz w:val="20"/>
                          <w:szCs w:val="20"/>
                        </w:rPr>
                        <w:br/>
                      </w:r>
                      <w:hyperlink r:id="rId11" w:history="1">
                        <w:r w:rsidRPr="00231297">
                          <w:rPr>
                            <w:rStyle w:val="Hyperlink"/>
                            <w:sz w:val="20"/>
                            <w:szCs w:val="20"/>
                          </w:rPr>
                          <w:t>www.immigration.govt.nz/new-zealand-visas/waiting-for-a-visa/how-long-it-takes-to-process-your-visa-application</w:t>
                        </w:r>
                      </w:hyperlink>
                      <w:r>
                        <w:rPr>
                          <w:sz w:val="20"/>
                          <w:szCs w:val="20"/>
                        </w:rPr>
                        <w:t xml:space="preserve"> </w:t>
                      </w:r>
                    </w:p>
                    <w:p w14:paraId="70145BAD" w14:textId="77777777" w:rsidR="00976CFB" w:rsidRPr="004E6CA6" w:rsidRDefault="00976CFB" w:rsidP="00976CFB">
                      <w:pPr>
                        <w:rPr>
                          <w:rStyle w:val="Hyperlink"/>
                          <w:sz w:val="20"/>
                          <w:szCs w:val="20"/>
                        </w:rPr>
                      </w:pPr>
                      <w:r w:rsidRPr="004E6CA6">
                        <w:rPr>
                          <w:sz w:val="20"/>
                          <w:szCs w:val="20"/>
                        </w:rPr>
                        <w:t xml:space="preserve">Further information about the AEWV is available on the </w:t>
                      </w:r>
                      <w:r w:rsidRPr="00A31014">
                        <w:rPr>
                          <w:sz w:val="20"/>
                          <w:szCs w:val="20"/>
                        </w:rPr>
                        <w:t>INZ website</w:t>
                      </w:r>
                      <w:r>
                        <w:rPr>
                          <w:rStyle w:val="Hyperlink"/>
                          <w:sz w:val="20"/>
                          <w:szCs w:val="20"/>
                        </w:rPr>
                        <w:br/>
                      </w:r>
                      <w:hyperlink r:id="rId12" w:history="1">
                        <w:r w:rsidRPr="00231297">
                          <w:rPr>
                            <w:rStyle w:val="Hyperlink"/>
                            <w:sz w:val="20"/>
                            <w:szCs w:val="20"/>
                          </w:rPr>
                          <w:t>www.immigration.govt.nz/about-us/media-centre/common-topics/accredited-employer-work-visa-aewv</w:t>
                        </w:r>
                      </w:hyperlink>
                      <w:r>
                        <w:rPr>
                          <w:sz w:val="20"/>
                          <w:szCs w:val="20"/>
                        </w:rPr>
                        <w:t xml:space="preserve"> </w:t>
                      </w:r>
                      <w:r w:rsidRPr="004E6CA6">
                        <w:rPr>
                          <w:sz w:val="20"/>
                          <w:szCs w:val="20"/>
                        </w:rPr>
                        <w:t xml:space="preserve"> </w:t>
                      </w:r>
                      <w:r>
                        <w:rPr>
                          <w:sz w:val="20"/>
                          <w:szCs w:val="20"/>
                        </w:rPr>
                        <w:t xml:space="preserve"> </w:t>
                      </w:r>
                    </w:p>
                    <w:p w14:paraId="40DE0345" w14:textId="47D776B8" w:rsidR="00976CFB" w:rsidRDefault="00976CFB"/>
                  </w:txbxContent>
                </v:textbox>
                <w10:wrap type="topAndBottom" anchorx="margin"/>
              </v:shape>
            </w:pict>
          </mc:Fallback>
        </mc:AlternateContent>
      </w:r>
      <w:r w:rsidR="00976CFB" w:rsidRPr="004E6CA6">
        <w:rPr>
          <w:rFonts w:eastAsia="Times New Roman"/>
          <w:szCs w:val="26"/>
          <w:lang w:eastAsia="en-NZ"/>
        </w:rPr>
        <w:t>Facts and figures</w:t>
      </w:r>
    </w:p>
    <w:p w14:paraId="164AD760" w14:textId="0D6E51FF" w:rsidR="00976CFB" w:rsidRDefault="00976CFB" w:rsidP="00976CFB">
      <w:pPr>
        <w:pStyle w:val="ListParagraph"/>
        <w:rPr>
          <w:sz w:val="20"/>
          <w:szCs w:val="28"/>
        </w:rPr>
      </w:pPr>
      <w:r w:rsidRPr="004E6CA6">
        <w:rPr>
          <w:sz w:val="20"/>
          <w:szCs w:val="28"/>
        </w:rPr>
        <w:t xml:space="preserve">As </w:t>
      </w:r>
      <w:proofErr w:type="gramStart"/>
      <w:r w:rsidRPr="004E6CA6">
        <w:rPr>
          <w:sz w:val="20"/>
          <w:szCs w:val="28"/>
        </w:rPr>
        <w:t>at</w:t>
      </w:r>
      <w:proofErr w:type="gramEnd"/>
      <w:r w:rsidRPr="004E6CA6">
        <w:rPr>
          <w:sz w:val="20"/>
          <w:szCs w:val="28"/>
        </w:rPr>
        <w:t xml:space="preserve"> 16 February 2024 Immigration New Zealand (INZ) has approved 108,938 AEWV applications, and 32,797 employers have become accredited.</w:t>
      </w:r>
    </w:p>
    <w:p w14:paraId="50354A73" w14:textId="77777777" w:rsidR="00976CFB" w:rsidRPr="004E6CA6" w:rsidRDefault="00976CFB" w:rsidP="00976CFB">
      <w:pPr>
        <w:pStyle w:val="ListParagraph"/>
        <w:rPr>
          <w:sz w:val="20"/>
          <w:szCs w:val="28"/>
        </w:rPr>
      </w:pPr>
      <w:r w:rsidRPr="004E6CA6">
        <w:rPr>
          <w:sz w:val="20"/>
          <w:szCs w:val="28"/>
        </w:rPr>
        <w:t>We have undertaken 2,712 post-accreditation checks and an additional 596 remain to be completed.</w:t>
      </w:r>
    </w:p>
    <w:p w14:paraId="2776100B" w14:textId="77777777" w:rsidR="00976CFB" w:rsidRPr="004E6CA6" w:rsidRDefault="00976CFB" w:rsidP="00976CFB">
      <w:pPr>
        <w:pStyle w:val="ListParagraph"/>
        <w:rPr>
          <w:sz w:val="20"/>
          <w:szCs w:val="28"/>
        </w:rPr>
      </w:pPr>
      <w:r w:rsidRPr="004E6CA6">
        <w:rPr>
          <w:sz w:val="20"/>
          <w:szCs w:val="28"/>
        </w:rPr>
        <w:t xml:space="preserve">The Ministry of Business, Innovation and Employment (MBIE) has received 2,107 complaints against accredited employers. </w:t>
      </w:r>
    </w:p>
    <w:p w14:paraId="77524FE8" w14:textId="77777777" w:rsidR="00976CFB" w:rsidRPr="004E6CA6" w:rsidRDefault="00976CFB" w:rsidP="00976CFB">
      <w:pPr>
        <w:pStyle w:val="ListParagraph"/>
        <w:rPr>
          <w:sz w:val="20"/>
          <w:szCs w:val="28"/>
        </w:rPr>
      </w:pPr>
      <w:r w:rsidRPr="004E6CA6">
        <w:rPr>
          <w:sz w:val="20"/>
          <w:szCs w:val="28"/>
        </w:rPr>
        <w:t>There are currently 174 active investigations on Accredited Employers underway.</w:t>
      </w:r>
    </w:p>
    <w:p w14:paraId="2BD07649" w14:textId="77777777" w:rsidR="00976CFB" w:rsidRPr="004E6CA6" w:rsidRDefault="00976CFB" w:rsidP="00976CFB">
      <w:pPr>
        <w:pStyle w:val="ListParagraph"/>
        <w:rPr>
          <w:sz w:val="20"/>
          <w:szCs w:val="28"/>
        </w:rPr>
      </w:pPr>
      <w:r w:rsidRPr="004E6CA6">
        <w:rPr>
          <w:sz w:val="20"/>
          <w:szCs w:val="28"/>
        </w:rPr>
        <w:t>To date 145 employers have had their accreditation revoked and 53 have had their accreditation suspended.</w:t>
      </w:r>
    </w:p>
    <w:p w14:paraId="7756A3DC" w14:textId="77777777" w:rsidR="00976CFB" w:rsidRDefault="00976CFB" w:rsidP="00976CFB">
      <w:pPr>
        <w:pStyle w:val="ListParagraph"/>
        <w:rPr>
          <w:sz w:val="20"/>
          <w:szCs w:val="28"/>
        </w:rPr>
      </w:pPr>
      <w:r w:rsidRPr="004E6CA6">
        <w:rPr>
          <w:sz w:val="20"/>
          <w:szCs w:val="28"/>
        </w:rPr>
        <w:t>Immigration New Zealand has 1172 people working directly on visa processing. Of this, 131 people work on AEWV processing (11%).</w:t>
      </w:r>
    </w:p>
    <w:p w14:paraId="7C32E16B" w14:textId="6923FA8E" w:rsidR="00D37ECA" w:rsidRPr="00A52B04" w:rsidRDefault="001B01C7" w:rsidP="00D37ECA">
      <w:pPr>
        <w:pStyle w:val="Heading4"/>
        <w:rPr>
          <w:sz w:val="22"/>
          <w:szCs w:val="22"/>
        </w:rPr>
      </w:pPr>
      <w:r>
        <w:rPr>
          <w:sz w:val="22"/>
          <w:szCs w:val="22"/>
        </w:rPr>
        <w:br w:type="column"/>
      </w:r>
      <w:r w:rsidR="00D37ECA" w:rsidRPr="00A52B04">
        <w:rPr>
          <w:sz w:val="22"/>
          <w:szCs w:val="22"/>
        </w:rPr>
        <w:t>AEWV Three Gate Process Overview</w:t>
      </w:r>
    </w:p>
    <w:p w14:paraId="704DCD13" w14:textId="6640DEFE" w:rsidR="00A10604" w:rsidRPr="00A10604" w:rsidRDefault="00A10604" w:rsidP="00A10604">
      <w:r w:rsidRPr="00A10604">
        <w:rPr>
          <w:color w:val="323849" w:themeColor="text1"/>
          <w:sz w:val="15"/>
          <w:szCs w:val="21"/>
          <w:lang w:val="en-US"/>
        </w:rPr>
        <w:t>Accredited Employer Risk Management and Review</w:t>
      </w:r>
      <w:r>
        <w:rPr>
          <w:color w:val="323849" w:themeColor="text1"/>
          <w:sz w:val="15"/>
          <w:szCs w:val="21"/>
          <w:lang w:val="en-US"/>
        </w:rPr>
        <w:t xml:space="preserve"> (</w:t>
      </w:r>
      <w:r w:rsidRPr="007018CD">
        <w:rPr>
          <w:color w:val="323849" w:themeColor="text1"/>
          <w:sz w:val="15"/>
          <w:szCs w:val="21"/>
          <w:lang w:val="en-US"/>
        </w:rPr>
        <w:t>AERMR</w:t>
      </w:r>
      <w:r>
        <w:rPr>
          <w:color w:val="323849" w:themeColor="text1"/>
          <w:sz w:val="15"/>
          <w:szCs w:val="21"/>
          <w:lang w:val="en-US"/>
        </w:rPr>
        <w:t>)</w:t>
      </w:r>
    </w:p>
    <w:p w14:paraId="2A2F8D20" w14:textId="53B31D42" w:rsidR="00837B82" w:rsidRDefault="00F228EF" w:rsidP="00837B82">
      <w:r>
        <w:rPr>
          <w:noProof/>
        </w:rPr>
        <mc:AlternateContent>
          <mc:Choice Requires="wpg">
            <w:drawing>
              <wp:anchor distT="0" distB="0" distL="114300" distR="114300" simplePos="0" relativeHeight="251674624" behindDoc="0" locked="0" layoutInCell="1" allowOverlap="1" wp14:anchorId="6DCACED0" wp14:editId="3B19A59E">
                <wp:simplePos x="0" y="0"/>
                <wp:positionH relativeFrom="column">
                  <wp:posOffset>4566920</wp:posOffset>
                </wp:positionH>
                <wp:positionV relativeFrom="paragraph">
                  <wp:posOffset>34290</wp:posOffset>
                </wp:positionV>
                <wp:extent cx="1169670" cy="4762500"/>
                <wp:effectExtent l="0" t="0" r="0" b="0"/>
                <wp:wrapNone/>
                <wp:docPr id="1917493816" name="Group 8"/>
                <wp:cNvGraphicFramePr/>
                <a:graphic xmlns:a="http://schemas.openxmlformats.org/drawingml/2006/main">
                  <a:graphicData uri="http://schemas.microsoft.com/office/word/2010/wordprocessingGroup">
                    <wpg:wgp>
                      <wpg:cNvGrpSpPr/>
                      <wpg:grpSpPr>
                        <a:xfrm>
                          <a:off x="0" y="0"/>
                          <a:ext cx="1169670" cy="4762500"/>
                          <a:chOff x="0" y="0"/>
                          <a:chExt cx="1170000" cy="4581608"/>
                        </a:xfrm>
                      </wpg:grpSpPr>
                      <wps:wsp>
                        <wps:cNvPr id="12403097" name="Text Box 4"/>
                        <wps:cNvSpPr txBox="1"/>
                        <wps:spPr>
                          <a:xfrm>
                            <a:off x="0" y="0"/>
                            <a:ext cx="1170000" cy="699135"/>
                          </a:xfrm>
                          <a:prstGeom prst="rect">
                            <a:avLst/>
                          </a:prstGeom>
                          <a:solidFill>
                            <a:schemeClr val="tx1"/>
                          </a:solidFill>
                          <a:ln w="6350">
                            <a:noFill/>
                          </a:ln>
                        </wps:spPr>
                        <wps:txbx>
                          <w:txbxContent>
                            <w:p w14:paraId="680D0AD5" w14:textId="2A2091B5" w:rsidR="00D37ECA" w:rsidRPr="00A10604" w:rsidRDefault="00D37ECA" w:rsidP="00D37ECA">
                              <w:pPr>
                                <w:spacing w:after="100"/>
                                <w:jc w:val="center"/>
                                <w:rPr>
                                  <w:sz w:val="20"/>
                                  <w:szCs w:val="28"/>
                                </w:rPr>
                              </w:pPr>
                              <w:r w:rsidRPr="00A10604">
                                <w:rPr>
                                  <w:b/>
                                  <w:bCs/>
                                  <w:sz w:val="20"/>
                                  <w:szCs w:val="28"/>
                                  <w:lang w:val="en-US"/>
                                </w:rPr>
                                <w:t>AERMR</w:t>
                              </w:r>
                            </w:p>
                            <w:p w14:paraId="6B465DB5" w14:textId="6AC8DA03" w:rsidR="00D37ECA" w:rsidRPr="00A10604" w:rsidRDefault="00D37ECA" w:rsidP="00D37ECA">
                              <w:pPr>
                                <w:spacing w:after="100"/>
                                <w:jc w:val="center"/>
                                <w:rPr>
                                  <w:sz w:val="20"/>
                                  <w:szCs w:val="28"/>
                                </w:rPr>
                              </w:pPr>
                              <w:r w:rsidRPr="00A10604">
                                <w:rPr>
                                  <w:sz w:val="20"/>
                                  <w:szCs w:val="28"/>
                                  <w:lang w:val="en-US"/>
                                </w:rPr>
                                <w:t>Post Decision Verification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7726402" name="Text Box 4"/>
                        <wps:cNvSpPr txBox="1"/>
                        <wps:spPr>
                          <a:xfrm>
                            <a:off x="0" y="694462"/>
                            <a:ext cx="1170000" cy="3887146"/>
                          </a:xfrm>
                          <a:prstGeom prst="rect">
                            <a:avLst/>
                          </a:prstGeom>
                          <a:solidFill>
                            <a:srgbClr val="D9D9D9"/>
                          </a:solidFill>
                          <a:ln w="6350">
                            <a:noFill/>
                          </a:ln>
                        </wps:spPr>
                        <wps:txbx>
                          <w:txbxContent>
                            <w:p w14:paraId="1E68F371" w14:textId="517A42D5" w:rsidR="007018CD" w:rsidRDefault="007018CD" w:rsidP="007018CD">
                              <w:pPr>
                                <w:spacing w:after="100"/>
                                <w:rPr>
                                  <w:color w:val="323849" w:themeColor="text1"/>
                                  <w:sz w:val="15"/>
                                  <w:szCs w:val="21"/>
                                  <w:lang w:val="en-US"/>
                                </w:rPr>
                              </w:pPr>
                              <w:r w:rsidRPr="007018CD">
                                <w:rPr>
                                  <w:color w:val="323849" w:themeColor="text1"/>
                                  <w:sz w:val="15"/>
                                  <w:szCs w:val="21"/>
                                  <w:lang w:val="en-US"/>
                                </w:rPr>
                                <w:t>16% of all Accredited Employers will be audited (incl 100% of all triangular and franchisee employers) within 12 months of accreditation.</w:t>
                              </w:r>
                            </w:p>
                            <w:p w14:paraId="08F8CD03" w14:textId="76973430" w:rsidR="007018CD" w:rsidRPr="007018CD" w:rsidRDefault="007018CD" w:rsidP="007018CD">
                              <w:pPr>
                                <w:spacing w:after="100"/>
                                <w:rPr>
                                  <w:b/>
                                  <w:bCs/>
                                  <w:color w:val="323849" w:themeColor="text1"/>
                                  <w:sz w:val="15"/>
                                  <w:szCs w:val="21"/>
                                  <w:lang w:val="en-US"/>
                                </w:rPr>
                              </w:pPr>
                              <w:r w:rsidRPr="007018CD">
                                <w:rPr>
                                  <w:b/>
                                  <w:bCs/>
                                  <w:color w:val="323849" w:themeColor="text1"/>
                                  <w:sz w:val="15"/>
                                  <w:szCs w:val="21"/>
                                  <w:lang w:val="en-US"/>
                                </w:rPr>
                                <w:t>Audit Type</w:t>
                              </w:r>
                            </w:p>
                            <w:p w14:paraId="4BDDA3B0" w14:textId="77777777" w:rsidR="007018CD" w:rsidRPr="007018CD" w:rsidRDefault="007018CD" w:rsidP="007018CD">
                              <w:pPr>
                                <w:pStyle w:val="ListParagraph"/>
                                <w:numPr>
                                  <w:ilvl w:val="0"/>
                                  <w:numId w:val="30"/>
                                </w:numPr>
                                <w:spacing w:after="100"/>
                                <w:rPr>
                                  <w:color w:val="323849" w:themeColor="text1"/>
                                  <w:sz w:val="15"/>
                                  <w:szCs w:val="21"/>
                                  <w:lang w:val="en-US"/>
                                </w:rPr>
                              </w:pPr>
                              <w:r w:rsidRPr="007018CD">
                                <w:rPr>
                                  <w:color w:val="323849" w:themeColor="text1"/>
                                  <w:sz w:val="15"/>
                                  <w:szCs w:val="21"/>
                                  <w:lang w:val="en-US"/>
                                </w:rPr>
                                <w:t>Desk Based</w:t>
                              </w:r>
                            </w:p>
                            <w:p w14:paraId="10DD683D" w14:textId="77777777" w:rsidR="007018CD" w:rsidRPr="007018CD" w:rsidRDefault="007018CD" w:rsidP="007018CD">
                              <w:pPr>
                                <w:pStyle w:val="ListParagraph"/>
                                <w:numPr>
                                  <w:ilvl w:val="0"/>
                                  <w:numId w:val="30"/>
                                </w:numPr>
                                <w:spacing w:after="100"/>
                                <w:rPr>
                                  <w:color w:val="323849" w:themeColor="text1"/>
                                  <w:sz w:val="15"/>
                                  <w:szCs w:val="21"/>
                                  <w:lang w:val="en-US"/>
                                </w:rPr>
                              </w:pPr>
                              <w:r w:rsidRPr="007018CD">
                                <w:rPr>
                                  <w:color w:val="323849" w:themeColor="text1"/>
                                  <w:sz w:val="15"/>
                                  <w:szCs w:val="21"/>
                                  <w:lang w:val="en-US"/>
                                </w:rPr>
                                <w:t>Site Visits</w:t>
                              </w:r>
                            </w:p>
                            <w:p w14:paraId="18F4A2B6" w14:textId="1C07EB68" w:rsidR="007018CD" w:rsidRPr="007018CD" w:rsidRDefault="007018CD" w:rsidP="007018CD">
                              <w:pPr>
                                <w:spacing w:after="100"/>
                                <w:rPr>
                                  <w:color w:val="323849" w:themeColor="text1"/>
                                  <w:sz w:val="15"/>
                                  <w:szCs w:val="21"/>
                                  <w:lang w:val="en-US"/>
                                </w:rPr>
                              </w:pPr>
                              <w:r w:rsidRPr="007018CD">
                                <w:rPr>
                                  <w:color w:val="323849" w:themeColor="text1"/>
                                  <w:sz w:val="15"/>
                                  <w:szCs w:val="21"/>
                                  <w:lang w:val="en-US"/>
                                </w:rPr>
                                <w:t>AERMR insight feed back into the pre decision verification risk rules.</w:t>
                              </w:r>
                            </w:p>
                            <w:p w14:paraId="7C12DC95" w14:textId="77777777" w:rsidR="007018CD" w:rsidRPr="007018CD" w:rsidRDefault="007018CD" w:rsidP="007018CD">
                              <w:pPr>
                                <w:spacing w:after="100"/>
                                <w:rPr>
                                  <w:b/>
                                  <w:bCs/>
                                  <w:color w:val="323849" w:themeColor="text1"/>
                                  <w:sz w:val="15"/>
                                  <w:szCs w:val="21"/>
                                  <w:lang w:val="en-US"/>
                                </w:rPr>
                              </w:pPr>
                              <w:r w:rsidRPr="007018CD">
                                <w:rPr>
                                  <w:b/>
                                  <w:bCs/>
                                  <w:color w:val="323849" w:themeColor="text1"/>
                                  <w:sz w:val="15"/>
                                  <w:szCs w:val="21"/>
                                  <w:lang w:val="en-US"/>
                                </w:rPr>
                                <w:t>Checks</w:t>
                              </w:r>
                            </w:p>
                            <w:p w14:paraId="7AA5305E" w14:textId="77777777" w:rsidR="007018CD" w:rsidRPr="007018CD" w:rsidRDefault="007018CD" w:rsidP="007018CD">
                              <w:pPr>
                                <w:pStyle w:val="ListParagraph"/>
                                <w:numPr>
                                  <w:ilvl w:val="0"/>
                                  <w:numId w:val="31"/>
                                </w:numPr>
                                <w:spacing w:after="100"/>
                                <w:rPr>
                                  <w:color w:val="323849" w:themeColor="text1"/>
                                  <w:sz w:val="15"/>
                                  <w:szCs w:val="21"/>
                                  <w:lang w:val="en-US"/>
                                </w:rPr>
                              </w:pPr>
                              <w:r w:rsidRPr="007018CD">
                                <w:rPr>
                                  <w:color w:val="323849" w:themeColor="text1"/>
                                  <w:sz w:val="15"/>
                                  <w:szCs w:val="21"/>
                                  <w:lang w:val="en-US"/>
                                </w:rPr>
                                <w:t>Were the declarations made in the applications for Gates 1,2 and 3 truthful?</w:t>
                              </w:r>
                            </w:p>
                            <w:p w14:paraId="186003C1" w14:textId="2E3D8A19" w:rsidR="007018CD" w:rsidRPr="007018CD" w:rsidRDefault="007018CD" w:rsidP="007018CD">
                              <w:pPr>
                                <w:pStyle w:val="ListParagraph"/>
                                <w:numPr>
                                  <w:ilvl w:val="0"/>
                                  <w:numId w:val="31"/>
                                </w:numPr>
                                <w:spacing w:after="100"/>
                                <w:rPr>
                                  <w:color w:val="323849" w:themeColor="text1"/>
                                  <w:sz w:val="15"/>
                                  <w:szCs w:val="21"/>
                                  <w:lang w:val="en-US"/>
                                </w:rPr>
                              </w:pPr>
                              <w:r w:rsidRPr="007018CD">
                                <w:rPr>
                                  <w:color w:val="323849" w:themeColor="text1"/>
                                  <w:sz w:val="15"/>
                                  <w:szCs w:val="21"/>
                                  <w:lang w:val="en-US"/>
                                </w:rPr>
                                <w:t>Are migrants being treated according to the standards expected?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CACED0" id="Group 8" o:spid="_x0000_s1027" style="position:absolute;margin-left:359.6pt;margin-top:2.7pt;width:92.1pt;height:375pt;z-index:251674624;mso-height-relative:margin" coordsize="11700,4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">
                <v:shape id="Text Box 4" o:spid="_x0000_s1028" type="#_x0000_t202" style="position:absolute;width:11700;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" fillcolor="#323849 [3213]" stroked="f" strokeweight=".5pt">
                  <v:textbox>
                    <w:txbxContent>
                      <w:p w14:paraId="680D0AD5" w14:textId="2A2091B5" w:rsidR="00D37ECA" w:rsidRPr="00A10604" w:rsidRDefault="00D37ECA" w:rsidP="00D37ECA">
                        <w:pPr>
                          <w:spacing w:after="100"/>
                          <w:jc w:val="center"/>
                          <w:rPr>
                            <w:sz w:val="20"/>
                            <w:szCs w:val="28"/>
                          </w:rPr>
                        </w:pPr>
                        <w:r w:rsidRPr="00A10604">
                          <w:rPr>
                            <w:b/>
                            <w:bCs/>
                            <w:sz w:val="20"/>
                            <w:szCs w:val="28"/>
                            <w:lang w:val="en-US"/>
                          </w:rPr>
                          <w:t>AERMR</w:t>
                        </w:r>
                      </w:p>
                      <w:p w14:paraId="6B465DB5" w14:textId="6AC8DA03" w:rsidR="00D37ECA" w:rsidRPr="00A10604" w:rsidRDefault="00D37ECA" w:rsidP="00D37ECA">
                        <w:pPr>
                          <w:spacing w:after="100"/>
                          <w:jc w:val="center"/>
                          <w:rPr>
                            <w:sz w:val="20"/>
                            <w:szCs w:val="28"/>
                          </w:rPr>
                        </w:pPr>
                        <w:r w:rsidRPr="00A10604">
                          <w:rPr>
                            <w:sz w:val="20"/>
                            <w:szCs w:val="28"/>
                            <w:lang w:val="en-US"/>
                          </w:rPr>
                          <w:t>Post Decision Verification</w:t>
                        </w:r>
                      </w:p>
                    </w:txbxContent>
                  </v:textbox>
                </v:shape>
                <v:shape id="Text Box 4" o:spid="_x0000_s1029" type="#_x0000_t202" style="position:absolute;top:6944;width:11700;height:38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" fillcolor="#d9d9d9" stroked="f" strokeweight=".5pt">
                  <v:textbox>
                    <w:txbxContent>
                      <w:p w14:paraId="1E68F371" w14:textId="517A42D5" w:rsidR="007018CD" w:rsidRDefault="007018CD" w:rsidP="007018CD">
                        <w:pPr>
                          <w:spacing w:after="100"/>
                          <w:rPr>
                            <w:color w:val="323849" w:themeColor="text1"/>
                            <w:sz w:val="15"/>
                            <w:szCs w:val="21"/>
                            <w:lang w:val="en-US"/>
                          </w:rPr>
                        </w:pPr>
                        <w:r w:rsidRPr="007018CD">
                          <w:rPr>
                            <w:color w:val="323849" w:themeColor="text1"/>
                            <w:sz w:val="15"/>
                            <w:szCs w:val="21"/>
                            <w:lang w:val="en-US"/>
                          </w:rPr>
                          <w:t>16% of all Accredited Employers will be audited (incl 100% of all triangular and franchisee employers) within 12 months of accreditation.</w:t>
                        </w:r>
                      </w:p>
                      <w:p w14:paraId="08F8CD03" w14:textId="76973430" w:rsidR="007018CD" w:rsidRPr="007018CD" w:rsidRDefault="007018CD" w:rsidP="007018CD">
                        <w:pPr>
                          <w:spacing w:after="100"/>
                          <w:rPr>
                            <w:b/>
                            <w:bCs/>
                            <w:color w:val="323849" w:themeColor="text1"/>
                            <w:sz w:val="15"/>
                            <w:szCs w:val="21"/>
                            <w:lang w:val="en-US"/>
                          </w:rPr>
                        </w:pPr>
                        <w:r w:rsidRPr="007018CD">
                          <w:rPr>
                            <w:b/>
                            <w:bCs/>
                            <w:color w:val="323849" w:themeColor="text1"/>
                            <w:sz w:val="15"/>
                            <w:szCs w:val="21"/>
                            <w:lang w:val="en-US"/>
                          </w:rPr>
                          <w:t>Audit Type</w:t>
                        </w:r>
                      </w:p>
                      <w:p w14:paraId="4BDDA3B0" w14:textId="77777777" w:rsidR="007018CD" w:rsidRPr="007018CD" w:rsidRDefault="007018CD" w:rsidP="007018CD">
                        <w:pPr>
                          <w:pStyle w:val="ListParagraph"/>
                          <w:numPr>
                            <w:ilvl w:val="0"/>
                            <w:numId w:val="30"/>
                          </w:numPr>
                          <w:spacing w:after="100"/>
                          <w:rPr>
                            <w:color w:val="323849" w:themeColor="text1"/>
                            <w:sz w:val="15"/>
                            <w:szCs w:val="21"/>
                            <w:lang w:val="en-US"/>
                          </w:rPr>
                        </w:pPr>
                        <w:r w:rsidRPr="007018CD">
                          <w:rPr>
                            <w:color w:val="323849" w:themeColor="text1"/>
                            <w:sz w:val="15"/>
                            <w:szCs w:val="21"/>
                            <w:lang w:val="en-US"/>
                          </w:rPr>
                          <w:t>Desk Based</w:t>
                        </w:r>
                      </w:p>
                      <w:p w14:paraId="10DD683D" w14:textId="77777777" w:rsidR="007018CD" w:rsidRPr="007018CD" w:rsidRDefault="007018CD" w:rsidP="007018CD">
                        <w:pPr>
                          <w:pStyle w:val="ListParagraph"/>
                          <w:numPr>
                            <w:ilvl w:val="0"/>
                            <w:numId w:val="30"/>
                          </w:numPr>
                          <w:spacing w:after="100"/>
                          <w:rPr>
                            <w:color w:val="323849" w:themeColor="text1"/>
                            <w:sz w:val="15"/>
                            <w:szCs w:val="21"/>
                            <w:lang w:val="en-US"/>
                          </w:rPr>
                        </w:pPr>
                        <w:r w:rsidRPr="007018CD">
                          <w:rPr>
                            <w:color w:val="323849" w:themeColor="text1"/>
                            <w:sz w:val="15"/>
                            <w:szCs w:val="21"/>
                            <w:lang w:val="en-US"/>
                          </w:rPr>
                          <w:t>Site Visits</w:t>
                        </w:r>
                      </w:p>
                      <w:p w14:paraId="18F4A2B6" w14:textId="1C07EB68" w:rsidR="007018CD" w:rsidRPr="007018CD" w:rsidRDefault="007018CD" w:rsidP="007018CD">
                        <w:pPr>
                          <w:spacing w:after="100"/>
                          <w:rPr>
                            <w:color w:val="323849" w:themeColor="text1"/>
                            <w:sz w:val="15"/>
                            <w:szCs w:val="21"/>
                            <w:lang w:val="en-US"/>
                          </w:rPr>
                        </w:pPr>
                        <w:r w:rsidRPr="007018CD">
                          <w:rPr>
                            <w:color w:val="323849" w:themeColor="text1"/>
                            <w:sz w:val="15"/>
                            <w:szCs w:val="21"/>
                            <w:lang w:val="en-US"/>
                          </w:rPr>
                          <w:t>AERMR insight feed back into the pre decision verification risk rules.</w:t>
                        </w:r>
                      </w:p>
                      <w:p w14:paraId="7C12DC95" w14:textId="77777777" w:rsidR="007018CD" w:rsidRPr="007018CD" w:rsidRDefault="007018CD" w:rsidP="007018CD">
                        <w:pPr>
                          <w:spacing w:after="100"/>
                          <w:rPr>
                            <w:b/>
                            <w:bCs/>
                            <w:color w:val="323849" w:themeColor="text1"/>
                            <w:sz w:val="15"/>
                            <w:szCs w:val="21"/>
                            <w:lang w:val="en-US"/>
                          </w:rPr>
                        </w:pPr>
                        <w:r w:rsidRPr="007018CD">
                          <w:rPr>
                            <w:b/>
                            <w:bCs/>
                            <w:color w:val="323849" w:themeColor="text1"/>
                            <w:sz w:val="15"/>
                            <w:szCs w:val="21"/>
                            <w:lang w:val="en-US"/>
                          </w:rPr>
                          <w:t>Checks</w:t>
                        </w:r>
                      </w:p>
                      <w:p w14:paraId="7AA5305E" w14:textId="77777777" w:rsidR="007018CD" w:rsidRPr="007018CD" w:rsidRDefault="007018CD" w:rsidP="007018CD">
                        <w:pPr>
                          <w:pStyle w:val="ListParagraph"/>
                          <w:numPr>
                            <w:ilvl w:val="0"/>
                            <w:numId w:val="31"/>
                          </w:numPr>
                          <w:spacing w:after="100"/>
                          <w:rPr>
                            <w:color w:val="323849" w:themeColor="text1"/>
                            <w:sz w:val="15"/>
                            <w:szCs w:val="21"/>
                            <w:lang w:val="en-US"/>
                          </w:rPr>
                        </w:pPr>
                        <w:r w:rsidRPr="007018CD">
                          <w:rPr>
                            <w:color w:val="323849" w:themeColor="text1"/>
                            <w:sz w:val="15"/>
                            <w:szCs w:val="21"/>
                            <w:lang w:val="en-US"/>
                          </w:rPr>
                          <w:t>Were the declarations made in the applications for Gates 1,2 and 3 truthful?</w:t>
                        </w:r>
                      </w:p>
                      <w:p w14:paraId="186003C1" w14:textId="2E3D8A19" w:rsidR="007018CD" w:rsidRPr="007018CD" w:rsidRDefault="007018CD" w:rsidP="007018CD">
                        <w:pPr>
                          <w:pStyle w:val="ListParagraph"/>
                          <w:numPr>
                            <w:ilvl w:val="0"/>
                            <w:numId w:val="31"/>
                          </w:numPr>
                          <w:spacing w:after="100"/>
                          <w:rPr>
                            <w:color w:val="323849" w:themeColor="text1"/>
                            <w:sz w:val="15"/>
                            <w:szCs w:val="21"/>
                            <w:lang w:val="en-US"/>
                          </w:rPr>
                        </w:pPr>
                        <w:r w:rsidRPr="007018CD">
                          <w:rPr>
                            <w:color w:val="323849" w:themeColor="text1"/>
                            <w:sz w:val="15"/>
                            <w:szCs w:val="21"/>
                            <w:lang w:val="en-US"/>
                          </w:rPr>
                          <w:t>Are migrants being treated according to the standards expected?</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495C038C" wp14:editId="09FB2AFF">
                <wp:simplePos x="0" y="0"/>
                <wp:positionH relativeFrom="column">
                  <wp:posOffset>3042920</wp:posOffset>
                </wp:positionH>
                <wp:positionV relativeFrom="paragraph">
                  <wp:posOffset>34290</wp:posOffset>
                </wp:positionV>
                <wp:extent cx="1169670" cy="4772025"/>
                <wp:effectExtent l="0" t="0" r="0" b="9525"/>
                <wp:wrapNone/>
                <wp:docPr id="1494616897" name="Group 7"/>
                <wp:cNvGraphicFramePr/>
                <a:graphic xmlns:a="http://schemas.openxmlformats.org/drawingml/2006/main">
                  <a:graphicData uri="http://schemas.microsoft.com/office/word/2010/wordprocessingGroup">
                    <wpg:wgp>
                      <wpg:cNvGrpSpPr/>
                      <wpg:grpSpPr>
                        <a:xfrm>
                          <a:off x="0" y="0"/>
                          <a:ext cx="1169670" cy="4772025"/>
                          <a:chOff x="0" y="0"/>
                          <a:chExt cx="1170000" cy="4586605"/>
                        </a:xfrm>
                      </wpg:grpSpPr>
                      <wps:wsp>
                        <wps:cNvPr id="1815672733" name="Text Box 4"/>
                        <wps:cNvSpPr txBox="1"/>
                        <wps:spPr>
                          <a:xfrm>
                            <a:off x="0" y="0"/>
                            <a:ext cx="1169670" cy="699135"/>
                          </a:xfrm>
                          <a:prstGeom prst="rect">
                            <a:avLst/>
                          </a:prstGeom>
                          <a:solidFill>
                            <a:schemeClr val="tx1"/>
                          </a:solidFill>
                          <a:ln w="6350">
                            <a:noFill/>
                          </a:ln>
                        </wps:spPr>
                        <wps:txbx>
                          <w:txbxContent>
                            <w:p w14:paraId="185A31D0" w14:textId="7D7444D1" w:rsidR="00D37ECA" w:rsidRPr="00A10604" w:rsidRDefault="00D37ECA" w:rsidP="00D37ECA">
                              <w:pPr>
                                <w:spacing w:after="100"/>
                                <w:jc w:val="center"/>
                                <w:rPr>
                                  <w:sz w:val="20"/>
                                  <w:szCs w:val="28"/>
                                </w:rPr>
                              </w:pPr>
                              <w:r w:rsidRPr="00A10604">
                                <w:rPr>
                                  <w:b/>
                                  <w:bCs/>
                                  <w:sz w:val="20"/>
                                  <w:szCs w:val="28"/>
                                  <w:lang w:val="en-US"/>
                                </w:rPr>
                                <w:t>Gate 3</w:t>
                              </w:r>
                            </w:p>
                            <w:p w14:paraId="4309F6CD" w14:textId="5B3510CA" w:rsidR="00D37ECA" w:rsidRPr="00A10604" w:rsidRDefault="00D37ECA" w:rsidP="00D37ECA">
                              <w:pPr>
                                <w:spacing w:after="100"/>
                                <w:jc w:val="center"/>
                                <w:rPr>
                                  <w:sz w:val="20"/>
                                  <w:szCs w:val="28"/>
                                </w:rPr>
                              </w:pPr>
                              <w:r w:rsidRPr="00A10604">
                                <w:rPr>
                                  <w:sz w:val="20"/>
                                  <w:szCs w:val="28"/>
                                  <w:lang w:val="en-US"/>
                                </w:rPr>
                                <w:t>Work Visa (WV)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418346" name="Text Box 4"/>
                        <wps:cNvSpPr txBox="1"/>
                        <wps:spPr>
                          <a:xfrm>
                            <a:off x="0" y="699471"/>
                            <a:ext cx="1170000" cy="3887134"/>
                          </a:xfrm>
                          <a:prstGeom prst="rect">
                            <a:avLst/>
                          </a:prstGeom>
                          <a:solidFill>
                            <a:srgbClr val="D9D9D9"/>
                          </a:solidFill>
                          <a:ln w="6350">
                            <a:noFill/>
                          </a:ln>
                        </wps:spPr>
                        <wps:txbx>
                          <w:txbxContent>
                            <w:p w14:paraId="60CFADBB" w14:textId="77777777" w:rsidR="007018CD" w:rsidRPr="007018CD" w:rsidRDefault="007018CD" w:rsidP="007018CD">
                              <w:pPr>
                                <w:spacing w:after="100"/>
                                <w:rPr>
                                  <w:color w:val="323849" w:themeColor="text1"/>
                                  <w:sz w:val="15"/>
                                  <w:szCs w:val="21"/>
                                  <w:lang w:val="en-US"/>
                                </w:rPr>
                              </w:pPr>
                              <w:r w:rsidRPr="007018CD">
                                <w:rPr>
                                  <w:color w:val="323849" w:themeColor="text1"/>
                                  <w:sz w:val="15"/>
                                  <w:szCs w:val="21"/>
                                  <w:lang w:val="en-US"/>
                                </w:rPr>
                                <w:t>A migrant, who has been offered a role with an Accredited Employer who has a valid token, applies for a work visa under the AEWV scheme.</w:t>
                              </w:r>
                            </w:p>
                            <w:p w14:paraId="104EDCD8" w14:textId="77777777" w:rsidR="007018CD" w:rsidRPr="00D37ECA" w:rsidRDefault="007018CD" w:rsidP="007018CD">
                              <w:pPr>
                                <w:spacing w:after="100"/>
                                <w:rPr>
                                  <w:b/>
                                  <w:bCs/>
                                  <w:color w:val="323849" w:themeColor="text1"/>
                                  <w:sz w:val="15"/>
                                  <w:szCs w:val="21"/>
                                  <w:lang w:val="en-US"/>
                                </w:rPr>
                              </w:pPr>
                              <w:r w:rsidRPr="00D37ECA">
                                <w:rPr>
                                  <w:b/>
                                  <w:bCs/>
                                  <w:color w:val="323849" w:themeColor="text1"/>
                                  <w:sz w:val="15"/>
                                  <w:szCs w:val="21"/>
                                  <w:lang w:val="en-US"/>
                                </w:rPr>
                                <w:t>Checks</w:t>
                              </w:r>
                            </w:p>
                            <w:p w14:paraId="4E812899" w14:textId="2B0461D4" w:rsidR="007018CD" w:rsidRPr="007018CD" w:rsidRDefault="007018CD" w:rsidP="007018CD">
                              <w:pPr>
                                <w:pStyle w:val="ListParagraph"/>
                                <w:numPr>
                                  <w:ilvl w:val="0"/>
                                  <w:numId w:val="29"/>
                                </w:numPr>
                                <w:spacing w:after="100"/>
                                <w:rPr>
                                  <w:color w:val="323849" w:themeColor="text1"/>
                                  <w:sz w:val="15"/>
                                  <w:szCs w:val="21"/>
                                  <w:lang w:val="en-US"/>
                                </w:rPr>
                              </w:pPr>
                              <w:r w:rsidRPr="007018CD">
                                <w:rPr>
                                  <w:color w:val="323849" w:themeColor="text1"/>
                                  <w:sz w:val="15"/>
                                  <w:szCs w:val="21"/>
                                  <w:lang w:val="en-US"/>
                                </w:rPr>
                                <w:t>Migrant identity, character, and health checks</w:t>
                              </w:r>
                              <w:r>
                                <w:rPr>
                                  <w:color w:val="323849" w:themeColor="text1"/>
                                  <w:sz w:val="15"/>
                                  <w:szCs w:val="21"/>
                                  <w:lang w:val="en-US"/>
                                </w:rPr>
                                <w:t>.</w:t>
                              </w:r>
                            </w:p>
                            <w:p w14:paraId="1DA7C79F" w14:textId="77019EF9" w:rsidR="007018CD" w:rsidRPr="007018CD" w:rsidRDefault="007018CD" w:rsidP="007018CD">
                              <w:pPr>
                                <w:pStyle w:val="ListParagraph"/>
                                <w:numPr>
                                  <w:ilvl w:val="0"/>
                                  <w:numId w:val="29"/>
                                </w:numPr>
                                <w:spacing w:after="100"/>
                                <w:rPr>
                                  <w:color w:val="323849" w:themeColor="text1"/>
                                  <w:sz w:val="15"/>
                                  <w:szCs w:val="21"/>
                                  <w:lang w:val="en-US"/>
                                </w:rPr>
                              </w:pPr>
                              <w:r w:rsidRPr="007018CD">
                                <w:rPr>
                                  <w:color w:val="323849" w:themeColor="text1"/>
                                  <w:sz w:val="15"/>
                                  <w:szCs w:val="21"/>
                                  <w:lang w:val="en-US"/>
                                </w:rPr>
                                <w:t>Job Validation</w:t>
                              </w:r>
                              <w:r>
                                <w:rPr>
                                  <w:color w:val="323849" w:themeColor="text1"/>
                                  <w:sz w:val="15"/>
                                  <w:szCs w:val="21"/>
                                  <w:lang w:val="en-US"/>
                                </w:rPr>
                                <w:t xml:space="preserve"> (</w:t>
                              </w:r>
                              <w:r w:rsidRPr="007018CD">
                                <w:rPr>
                                  <w:color w:val="323849" w:themeColor="text1"/>
                                  <w:sz w:val="15"/>
                                  <w:szCs w:val="21"/>
                                  <w:lang w:val="en-US"/>
                                </w:rPr>
                                <w:t>E.g., Do the details about the job provided by the migrant match the details on the job check approval letter</w:t>
                              </w:r>
                              <w:r>
                                <w:rPr>
                                  <w:color w:val="323849" w:themeColor="text1"/>
                                  <w:sz w:val="15"/>
                                  <w:szCs w:val="21"/>
                                  <w:lang w:val="en-US"/>
                                </w:rPr>
                                <w:t>)</w:t>
                              </w:r>
                            </w:p>
                            <w:p w14:paraId="5CC0EFDA" w14:textId="3452DFD6" w:rsidR="007018CD" w:rsidRPr="007018CD" w:rsidRDefault="007018CD" w:rsidP="007018CD">
                              <w:pPr>
                                <w:pStyle w:val="ListParagraph"/>
                                <w:numPr>
                                  <w:ilvl w:val="0"/>
                                  <w:numId w:val="29"/>
                                </w:numPr>
                                <w:spacing w:after="100"/>
                                <w:rPr>
                                  <w:color w:val="323849" w:themeColor="text1"/>
                                  <w:sz w:val="15"/>
                                  <w:szCs w:val="21"/>
                                  <w:lang w:val="en-US"/>
                                </w:rPr>
                              </w:pPr>
                              <w:r w:rsidRPr="007018CD">
                                <w:rPr>
                                  <w:color w:val="323849" w:themeColor="text1"/>
                                  <w:sz w:val="15"/>
                                  <w:szCs w:val="21"/>
                                  <w:lang w:val="en-US"/>
                                </w:rPr>
                                <w:t>Worker eligibility</w:t>
                              </w:r>
                              <w:r>
                                <w:rPr>
                                  <w:color w:val="323849" w:themeColor="text1"/>
                                  <w:sz w:val="15"/>
                                  <w:szCs w:val="21"/>
                                  <w:lang w:val="en-US"/>
                                </w:rPr>
                                <w:t xml:space="preserve"> (</w:t>
                              </w:r>
                              <w:r w:rsidRPr="007018CD">
                                <w:rPr>
                                  <w:color w:val="323849" w:themeColor="text1"/>
                                  <w:sz w:val="15"/>
                                  <w:szCs w:val="21"/>
                                  <w:lang w:val="en-US"/>
                                </w:rPr>
                                <w:t>E.g., Does the migrant have the necessary skills and/or experience to fill the role</w:t>
                              </w:r>
                              <w:r>
                                <w:rPr>
                                  <w:color w:val="323849" w:themeColor="text1"/>
                                  <w:sz w:val="15"/>
                                  <w:szCs w:val="21"/>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5C038C" id="Group 7" o:spid="_x0000_s1030" style="position:absolute;margin-left:239.6pt;margin-top:2.7pt;width:92.1pt;height:375.75pt;z-index:251671552;mso-height-relative:margin" coordsize="11700,45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">
                <v:shape id="Text Box 4" o:spid="_x0000_s1031" type="#_x0000_t202" style="position:absolute;width:11696;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" fillcolor="#323849 [3213]" stroked="f" strokeweight=".5pt">
                  <v:textbox>
                    <w:txbxContent>
                      <w:p w14:paraId="185A31D0" w14:textId="7D7444D1" w:rsidR="00D37ECA" w:rsidRPr="00A10604" w:rsidRDefault="00D37ECA" w:rsidP="00D37ECA">
                        <w:pPr>
                          <w:spacing w:after="100"/>
                          <w:jc w:val="center"/>
                          <w:rPr>
                            <w:sz w:val="20"/>
                            <w:szCs w:val="28"/>
                          </w:rPr>
                        </w:pPr>
                        <w:r w:rsidRPr="00A10604">
                          <w:rPr>
                            <w:b/>
                            <w:bCs/>
                            <w:sz w:val="20"/>
                            <w:szCs w:val="28"/>
                            <w:lang w:val="en-US"/>
                          </w:rPr>
                          <w:t>Gate 3</w:t>
                        </w:r>
                      </w:p>
                      <w:p w14:paraId="4309F6CD" w14:textId="5B3510CA" w:rsidR="00D37ECA" w:rsidRPr="00A10604" w:rsidRDefault="00D37ECA" w:rsidP="00D37ECA">
                        <w:pPr>
                          <w:spacing w:after="100"/>
                          <w:jc w:val="center"/>
                          <w:rPr>
                            <w:sz w:val="20"/>
                            <w:szCs w:val="28"/>
                          </w:rPr>
                        </w:pPr>
                        <w:r w:rsidRPr="00A10604">
                          <w:rPr>
                            <w:sz w:val="20"/>
                            <w:szCs w:val="28"/>
                            <w:lang w:val="en-US"/>
                          </w:rPr>
                          <w:t>Work Visa (WV)</w:t>
                        </w:r>
                      </w:p>
                    </w:txbxContent>
                  </v:textbox>
                </v:shape>
                <v:shape id="Text Box 4" o:spid="_x0000_s1032" type="#_x0000_t202" style="position:absolute;top:6994;width:11700;height:38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" fillcolor="#d9d9d9" stroked="f" strokeweight=".5pt">
                  <v:textbox>
                    <w:txbxContent>
                      <w:p w14:paraId="60CFADBB" w14:textId="77777777" w:rsidR="007018CD" w:rsidRPr="007018CD" w:rsidRDefault="007018CD" w:rsidP="007018CD">
                        <w:pPr>
                          <w:spacing w:after="100"/>
                          <w:rPr>
                            <w:color w:val="323849" w:themeColor="text1"/>
                            <w:sz w:val="15"/>
                            <w:szCs w:val="21"/>
                            <w:lang w:val="en-US"/>
                          </w:rPr>
                        </w:pPr>
                        <w:r w:rsidRPr="007018CD">
                          <w:rPr>
                            <w:color w:val="323849" w:themeColor="text1"/>
                            <w:sz w:val="15"/>
                            <w:szCs w:val="21"/>
                            <w:lang w:val="en-US"/>
                          </w:rPr>
                          <w:t>A migrant, who has been offered a role with an Accredited Employer who has a valid token, applies for a work visa under the AEWV scheme.</w:t>
                        </w:r>
                      </w:p>
                      <w:p w14:paraId="104EDCD8" w14:textId="77777777" w:rsidR="007018CD" w:rsidRPr="00D37ECA" w:rsidRDefault="007018CD" w:rsidP="007018CD">
                        <w:pPr>
                          <w:spacing w:after="100"/>
                          <w:rPr>
                            <w:b/>
                            <w:bCs/>
                            <w:color w:val="323849" w:themeColor="text1"/>
                            <w:sz w:val="15"/>
                            <w:szCs w:val="21"/>
                            <w:lang w:val="en-US"/>
                          </w:rPr>
                        </w:pPr>
                        <w:r w:rsidRPr="00D37ECA">
                          <w:rPr>
                            <w:b/>
                            <w:bCs/>
                            <w:color w:val="323849" w:themeColor="text1"/>
                            <w:sz w:val="15"/>
                            <w:szCs w:val="21"/>
                            <w:lang w:val="en-US"/>
                          </w:rPr>
                          <w:t>Checks</w:t>
                        </w:r>
                      </w:p>
                      <w:p w14:paraId="4E812899" w14:textId="2B0461D4" w:rsidR="007018CD" w:rsidRPr="007018CD" w:rsidRDefault="007018CD" w:rsidP="007018CD">
                        <w:pPr>
                          <w:pStyle w:val="ListParagraph"/>
                          <w:numPr>
                            <w:ilvl w:val="0"/>
                            <w:numId w:val="29"/>
                          </w:numPr>
                          <w:spacing w:after="100"/>
                          <w:rPr>
                            <w:color w:val="323849" w:themeColor="text1"/>
                            <w:sz w:val="15"/>
                            <w:szCs w:val="21"/>
                            <w:lang w:val="en-US"/>
                          </w:rPr>
                        </w:pPr>
                        <w:r w:rsidRPr="007018CD">
                          <w:rPr>
                            <w:color w:val="323849" w:themeColor="text1"/>
                            <w:sz w:val="15"/>
                            <w:szCs w:val="21"/>
                            <w:lang w:val="en-US"/>
                          </w:rPr>
                          <w:t>Migrant identity, character, and health checks</w:t>
                        </w:r>
                        <w:r>
                          <w:rPr>
                            <w:color w:val="323849" w:themeColor="text1"/>
                            <w:sz w:val="15"/>
                            <w:szCs w:val="21"/>
                            <w:lang w:val="en-US"/>
                          </w:rPr>
                          <w:t>.</w:t>
                        </w:r>
                      </w:p>
                      <w:p w14:paraId="1DA7C79F" w14:textId="77019EF9" w:rsidR="007018CD" w:rsidRPr="007018CD" w:rsidRDefault="007018CD" w:rsidP="007018CD">
                        <w:pPr>
                          <w:pStyle w:val="ListParagraph"/>
                          <w:numPr>
                            <w:ilvl w:val="0"/>
                            <w:numId w:val="29"/>
                          </w:numPr>
                          <w:spacing w:after="100"/>
                          <w:rPr>
                            <w:color w:val="323849" w:themeColor="text1"/>
                            <w:sz w:val="15"/>
                            <w:szCs w:val="21"/>
                            <w:lang w:val="en-US"/>
                          </w:rPr>
                        </w:pPr>
                        <w:r w:rsidRPr="007018CD">
                          <w:rPr>
                            <w:color w:val="323849" w:themeColor="text1"/>
                            <w:sz w:val="15"/>
                            <w:szCs w:val="21"/>
                            <w:lang w:val="en-US"/>
                          </w:rPr>
                          <w:t>Job Validation</w:t>
                        </w:r>
                        <w:r>
                          <w:rPr>
                            <w:color w:val="323849" w:themeColor="text1"/>
                            <w:sz w:val="15"/>
                            <w:szCs w:val="21"/>
                            <w:lang w:val="en-US"/>
                          </w:rPr>
                          <w:t xml:space="preserve"> (</w:t>
                        </w:r>
                        <w:r w:rsidRPr="007018CD">
                          <w:rPr>
                            <w:color w:val="323849" w:themeColor="text1"/>
                            <w:sz w:val="15"/>
                            <w:szCs w:val="21"/>
                            <w:lang w:val="en-US"/>
                          </w:rPr>
                          <w:t>E.g., Do the details about the job provided by the migrant match the details on the job check approval letter</w:t>
                        </w:r>
                        <w:r>
                          <w:rPr>
                            <w:color w:val="323849" w:themeColor="text1"/>
                            <w:sz w:val="15"/>
                            <w:szCs w:val="21"/>
                            <w:lang w:val="en-US"/>
                          </w:rPr>
                          <w:t>)</w:t>
                        </w:r>
                      </w:p>
                      <w:p w14:paraId="5CC0EFDA" w14:textId="3452DFD6" w:rsidR="007018CD" w:rsidRPr="007018CD" w:rsidRDefault="007018CD" w:rsidP="007018CD">
                        <w:pPr>
                          <w:pStyle w:val="ListParagraph"/>
                          <w:numPr>
                            <w:ilvl w:val="0"/>
                            <w:numId w:val="29"/>
                          </w:numPr>
                          <w:spacing w:after="100"/>
                          <w:rPr>
                            <w:color w:val="323849" w:themeColor="text1"/>
                            <w:sz w:val="15"/>
                            <w:szCs w:val="21"/>
                            <w:lang w:val="en-US"/>
                          </w:rPr>
                        </w:pPr>
                        <w:r w:rsidRPr="007018CD">
                          <w:rPr>
                            <w:color w:val="323849" w:themeColor="text1"/>
                            <w:sz w:val="15"/>
                            <w:szCs w:val="21"/>
                            <w:lang w:val="en-US"/>
                          </w:rPr>
                          <w:t>Worker eligibility</w:t>
                        </w:r>
                        <w:r>
                          <w:rPr>
                            <w:color w:val="323849" w:themeColor="text1"/>
                            <w:sz w:val="15"/>
                            <w:szCs w:val="21"/>
                            <w:lang w:val="en-US"/>
                          </w:rPr>
                          <w:t xml:space="preserve"> (</w:t>
                        </w:r>
                        <w:r w:rsidRPr="007018CD">
                          <w:rPr>
                            <w:color w:val="323849" w:themeColor="text1"/>
                            <w:sz w:val="15"/>
                            <w:szCs w:val="21"/>
                            <w:lang w:val="en-US"/>
                          </w:rPr>
                          <w:t>E.g., Does the migrant have the necessary skills and/or experience to fill the role</w:t>
                        </w:r>
                        <w:r>
                          <w:rPr>
                            <w:color w:val="323849" w:themeColor="text1"/>
                            <w:sz w:val="15"/>
                            <w:szCs w:val="21"/>
                            <w:lang w:val="en-US"/>
                          </w:rPr>
                          <w:t>).</w:t>
                        </w:r>
                      </w:p>
                    </w:txbxContent>
                  </v:textbox>
                </v:shape>
              </v:group>
            </w:pict>
          </mc:Fallback>
        </mc:AlternateContent>
      </w:r>
      <w:r>
        <w:rPr>
          <w:noProof/>
        </w:rPr>
        <mc:AlternateContent>
          <mc:Choice Requires="wpg">
            <w:drawing>
              <wp:anchor distT="0" distB="0" distL="114300" distR="114300" simplePos="0" relativeHeight="251668480" behindDoc="0" locked="0" layoutInCell="1" allowOverlap="1" wp14:anchorId="5DF91898" wp14:editId="108D2953">
                <wp:simplePos x="0" y="0"/>
                <wp:positionH relativeFrom="column">
                  <wp:posOffset>1518920</wp:posOffset>
                </wp:positionH>
                <wp:positionV relativeFrom="paragraph">
                  <wp:posOffset>34290</wp:posOffset>
                </wp:positionV>
                <wp:extent cx="1169670" cy="4799965"/>
                <wp:effectExtent l="0" t="0" r="0" b="635"/>
                <wp:wrapNone/>
                <wp:docPr id="1228179255" name="Group 6"/>
                <wp:cNvGraphicFramePr/>
                <a:graphic xmlns:a="http://schemas.openxmlformats.org/drawingml/2006/main">
                  <a:graphicData uri="http://schemas.microsoft.com/office/word/2010/wordprocessingGroup">
                    <wpg:wgp>
                      <wpg:cNvGrpSpPr/>
                      <wpg:grpSpPr>
                        <a:xfrm>
                          <a:off x="0" y="0"/>
                          <a:ext cx="1169670" cy="4799965"/>
                          <a:chOff x="0" y="0"/>
                          <a:chExt cx="1170000" cy="4800599"/>
                        </a:xfrm>
                      </wpg:grpSpPr>
                      <wps:wsp>
                        <wps:cNvPr id="1971072749" name="Text Box 4"/>
                        <wps:cNvSpPr txBox="1"/>
                        <wps:spPr>
                          <a:xfrm>
                            <a:off x="0" y="0"/>
                            <a:ext cx="1169670" cy="699135"/>
                          </a:xfrm>
                          <a:prstGeom prst="rect">
                            <a:avLst/>
                          </a:prstGeom>
                          <a:solidFill>
                            <a:schemeClr val="tx1"/>
                          </a:solidFill>
                          <a:ln w="6350">
                            <a:noFill/>
                          </a:ln>
                        </wps:spPr>
                        <wps:txbx>
                          <w:txbxContent>
                            <w:p w14:paraId="3D7D7341" w14:textId="55D01F42" w:rsidR="00D37ECA" w:rsidRPr="00A10604" w:rsidRDefault="00D37ECA" w:rsidP="00D37ECA">
                              <w:pPr>
                                <w:spacing w:after="100"/>
                                <w:jc w:val="center"/>
                                <w:rPr>
                                  <w:sz w:val="20"/>
                                  <w:szCs w:val="28"/>
                                </w:rPr>
                              </w:pPr>
                              <w:r w:rsidRPr="00A10604">
                                <w:rPr>
                                  <w:b/>
                                  <w:bCs/>
                                  <w:sz w:val="20"/>
                                  <w:szCs w:val="28"/>
                                  <w:lang w:val="en-US"/>
                                </w:rPr>
                                <w:t>Gate 2</w:t>
                              </w:r>
                            </w:p>
                            <w:p w14:paraId="0145813F" w14:textId="2936B466" w:rsidR="00D37ECA" w:rsidRPr="00A10604" w:rsidRDefault="00D37ECA" w:rsidP="00D37ECA">
                              <w:pPr>
                                <w:spacing w:after="100"/>
                                <w:jc w:val="center"/>
                                <w:rPr>
                                  <w:sz w:val="20"/>
                                  <w:szCs w:val="28"/>
                                </w:rPr>
                              </w:pPr>
                              <w:r w:rsidRPr="00A10604">
                                <w:rPr>
                                  <w:sz w:val="20"/>
                                  <w:szCs w:val="28"/>
                                  <w:lang w:val="en-US"/>
                                </w:rPr>
                                <w:t>Job Check (JC)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6910050" name="Text Box 4"/>
                        <wps:cNvSpPr txBox="1"/>
                        <wps:spPr>
                          <a:xfrm>
                            <a:off x="0" y="699470"/>
                            <a:ext cx="1170000" cy="4101129"/>
                          </a:xfrm>
                          <a:prstGeom prst="rect">
                            <a:avLst/>
                          </a:prstGeom>
                          <a:solidFill>
                            <a:srgbClr val="D9D9D9"/>
                          </a:solidFill>
                          <a:ln w="6350">
                            <a:noFill/>
                          </a:ln>
                        </wps:spPr>
                        <wps:txbx>
                          <w:txbxContent>
                            <w:p w14:paraId="3DE05B79" w14:textId="0B0922E6" w:rsidR="007018CD" w:rsidRDefault="007018CD" w:rsidP="007018CD">
                              <w:pPr>
                                <w:spacing w:after="100"/>
                                <w:rPr>
                                  <w:color w:val="323849" w:themeColor="text1"/>
                                  <w:sz w:val="15"/>
                                  <w:szCs w:val="21"/>
                                  <w:lang w:val="en-US"/>
                                </w:rPr>
                              </w:pPr>
                              <w:r w:rsidRPr="007018CD">
                                <w:rPr>
                                  <w:color w:val="323849" w:themeColor="text1"/>
                                  <w:sz w:val="15"/>
                                  <w:szCs w:val="21"/>
                                  <w:lang w:val="en-US"/>
                                </w:rPr>
                                <w:t>An Accredited Employer requests job tokens for current needs, for roles that no New Zealander is available to fill. Tokens expire if not used within six months.</w:t>
                              </w:r>
                            </w:p>
                            <w:p w14:paraId="0C3429A6" w14:textId="77777777" w:rsidR="007018CD" w:rsidRPr="00D37ECA" w:rsidRDefault="007018CD" w:rsidP="007018CD">
                              <w:pPr>
                                <w:spacing w:after="100"/>
                                <w:rPr>
                                  <w:b/>
                                  <w:bCs/>
                                  <w:color w:val="323849" w:themeColor="text1"/>
                                  <w:sz w:val="15"/>
                                  <w:szCs w:val="21"/>
                                  <w:lang w:val="en-US"/>
                                </w:rPr>
                              </w:pPr>
                              <w:r w:rsidRPr="00D37ECA">
                                <w:rPr>
                                  <w:b/>
                                  <w:bCs/>
                                  <w:color w:val="323849" w:themeColor="text1"/>
                                  <w:sz w:val="15"/>
                                  <w:szCs w:val="21"/>
                                  <w:lang w:val="en-US"/>
                                </w:rPr>
                                <w:t>Checks</w:t>
                              </w:r>
                            </w:p>
                            <w:p w14:paraId="5FD7D2DA" w14:textId="77777777" w:rsidR="007018CD" w:rsidRPr="007018CD" w:rsidRDefault="007018CD" w:rsidP="007018CD">
                              <w:pPr>
                                <w:pStyle w:val="ListParagraph"/>
                                <w:numPr>
                                  <w:ilvl w:val="0"/>
                                  <w:numId w:val="29"/>
                                </w:numPr>
                                <w:spacing w:after="100"/>
                                <w:rPr>
                                  <w:color w:val="323849" w:themeColor="text1"/>
                                  <w:sz w:val="15"/>
                                  <w:szCs w:val="21"/>
                                  <w:lang w:val="en-US"/>
                                </w:rPr>
                              </w:pPr>
                              <w:r w:rsidRPr="007018CD">
                                <w:rPr>
                                  <w:color w:val="323849" w:themeColor="text1"/>
                                  <w:sz w:val="15"/>
                                  <w:szCs w:val="21"/>
                                  <w:lang w:val="en-US"/>
                                </w:rPr>
                                <w:t>Employer has advertised.</w:t>
                              </w:r>
                            </w:p>
                            <w:p w14:paraId="03CFFB8B" w14:textId="76D380E2" w:rsidR="007018CD" w:rsidRPr="007018CD" w:rsidRDefault="007018CD" w:rsidP="007018CD">
                              <w:pPr>
                                <w:pStyle w:val="ListParagraph"/>
                                <w:numPr>
                                  <w:ilvl w:val="0"/>
                                  <w:numId w:val="29"/>
                                </w:numPr>
                                <w:spacing w:after="100"/>
                                <w:rPr>
                                  <w:color w:val="323849" w:themeColor="text1"/>
                                  <w:sz w:val="15"/>
                                  <w:szCs w:val="21"/>
                                  <w:lang w:val="en-US"/>
                                </w:rPr>
                              </w:pPr>
                              <w:proofErr w:type="spellStart"/>
                              <w:r w:rsidRPr="007018CD">
                                <w:rPr>
                                  <w:color w:val="323849" w:themeColor="text1"/>
                                  <w:sz w:val="15"/>
                                  <w:szCs w:val="21"/>
                                  <w:lang w:val="en-US"/>
                                </w:rPr>
                                <w:t>Labour</w:t>
                              </w:r>
                              <w:proofErr w:type="spellEnd"/>
                              <w:r w:rsidRPr="007018CD">
                                <w:rPr>
                                  <w:color w:val="323849" w:themeColor="text1"/>
                                  <w:sz w:val="15"/>
                                  <w:szCs w:val="21"/>
                                  <w:lang w:val="en-US"/>
                                </w:rPr>
                                <w:t xml:space="preserve"> Market Test</w:t>
                              </w:r>
                              <w:r>
                                <w:rPr>
                                  <w:color w:val="323849" w:themeColor="text1"/>
                                  <w:sz w:val="15"/>
                                  <w:szCs w:val="21"/>
                                  <w:lang w:val="en-US"/>
                                </w:rPr>
                                <w:t xml:space="preserve"> (</w:t>
                              </w:r>
                              <w:proofErr w:type="gramStart"/>
                              <w:r w:rsidRPr="007018CD">
                                <w:rPr>
                                  <w:color w:val="323849" w:themeColor="text1"/>
                                  <w:sz w:val="15"/>
                                  <w:szCs w:val="21"/>
                                  <w:lang w:val="en-US"/>
                                </w:rPr>
                                <w:t>E.g.</w:t>
                              </w:r>
                              <w:proofErr w:type="gramEnd"/>
                              <w:r w:rsidRPr="007018CD">
                                <w:rPr>
                                  <w:color w:val="323849" w:themeColor="text1"/>
                                  <w:sz w:val="15"/>
                                  <w:szCs w:val="21"/>
                                  <w:lang w:val="en-US"/>
                                </w:rPr>
                                <w:t xml:space="preserve"> was advertised for 14 days, that advertisement contained necessary information such as salary</w:t>
                              </w:r>
                              <w:r>
                                <w:rPr>
                                  <w:color w:val="323849" w:themeColor="text1"/>
                                  <w:sz w:val="15"/>
                                  <w:szCs w:val="21"/>
                                  <w:lang w:val="en-US"/>
                                </w:rPr>
                                <w:t>).</w:t>
                              </w:r>
                            </w:p>
                            <w:p w14:paraId="44733793" w14:textId="64D913A5" w:rsidR="007018CD" w:rsidRPr="007018CD" w:rsidRDefault="007018CD" w:rsidP="007018CD">
                              <w:pPr>
                                <w:pStyle w:val="ListParagraph"/>
                                <w:numPr>
                                  <w:ilvl w:val="0"/>
                                  <w:numId w:val="29"/>
                                </w:numPr>
                                <w:spacing w:after="100"/>
                                <w:rPr>
                                  <w:color w:val="323849" w:themeColor="text1"/>
                                  <w:sz w:val="15"/>
                                  <w:szCs w:val="21"/>
                                  <w:lang w:val="en-US"/>
                                </w:rPr>
                              </w:pPr>
                              <w:r w:rsidRPr="007018CD">
                                <w:rPr>
                                  <w:color w:val="323849" w:themeColor="text1"/>
                                  <w:sz w:val="15"/>
                                  <w:szCs w:val="21"/>
                                  <w:lang w:val="en-US"/>
                                </w:rPr>
                                <w:t>Employment is acceptable.</w:t>
                              </w:r>
                              <w:r>
                                <w:rPr>
                                  <w:color w:val="323849" w:themeColor="text1"/>
                                  <w:sz w:val="15"/>
                                  <w:szCs w:val="21"/>
                                  <w:lang w:val="en-US"/>
                                </w:rPr>
                                <w:t xml:space="preserve"> (</w:t>
                              </w:r>
                              <w:proofErr w:type="gramStart"/>
                              <w:r w:rsidRPr="007018CD">
                                <w:rPr>
                                  <w:color w:val="323849" w:themeColor="text1"/>
                                  <w:sz w:val="15"/>
                                  <w:szCs w:val="21"/>
                                  <w:lang w:val="en-US"/>
                                </w:rPr>
                                <w:t>E.g.</w:t>
                              </w:r>
                              <w:proofErr w:type="gramEnd"/>
                              <w:r w:rsidRPr="007018CD">
                                <w:rPr>
                                  <w:color w:val="323849" w:themeColor="text1"/>
                                  <w:sz w:val="15"/>
                                  <w:szCs w:val="21"/>
                                  <w:lang w:val="en-US"/>
                                </w:rPr>
                                <w:t xml:space="preserve"> pay, hours, location, agreement, employer who holds accreditation is that named on agreement</w:t>
                              </w:r>
                              <w:r>
                                <w:rPr>
                                  <w:color w:val="323849" w:themeColor="text1"/>
                                  <w:sz w:val="15"/>
                                  <w:szCs w:val="21"/>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F91898" id="Group 6" o:spid="_x0000_s1033" style="position:absolute;margin-left:119.6pt;margin-top:2.7pt;width:92.1pt;height:377.95pt;z-index:251668480;mso-height-relative:margin" coordsize="11700,4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">
                <v:shape id="Text Box 4" o:spid="_x0000_s1034" type="#_x0000_t202" style="position:absolute;width:11696;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" fillcolor="#323849 [3213]" stroked="f" strokeweight=".5pt">
                  <v:textbox>
                    <w:txbxContent>
                      <w:p w14:paraId="3D7D7341" w14:textId="55D01F42" w:rsidR="00D37ECA" w:rsidRPr="00A10604" w:rsidRDefault="00D37ECA" w:rsidP="00D37ECA">
                        <w:pPr>
                          <w:spacing w:after="100"/>
                          <w:jc w:val="center"/>
                          <w:rPr>
                            <w:sz w:val="20"/>
                            <w:szCs w:val="28"/>
                          </w:rPr>
                        </w:pPr>
                        <w:r w:rsidRPr="00A10604">
                          <w:rPr>
                            <w:b/>
                            <w:bCs/>
                            <w:sz w:val="20"/>
                            <w:szCs w:val="28"/>
                            <w:lang w:val="en-US"/>
                          </w:rPr>
                          <w:t>Gate 2</w:t>
                        </w:r>
                      </w:p>
                      <w:p w14:paraId="0145813F" w14:textId="2936B466" w:rsidR="00D37ECA" w:rsidRPr="00A10604" w:rsidRDefault="00D37ECA" w:rsidP="00D37ECA">
                        <w:pPr>
                          <w:spacing w:after="100"/>
                          <w:jc w:val="center"/>
                          <w:rPr>
                            <w:sz w:val="20"/>
                            <w:szCs w:val="28"/>
                          </w:rPr>
                        </w:pPr>
                        <w:r w:rsidRPr="00A10604">
                          <w:rPr>
                            <w:sz w:val="20"/>
                            <w:szCs w:val="28"/>
                            <w:lang w:val="en-US"/>
                          </w:rPr>
                          <w:t>Job Check (JC)</w:t>
                        </w:r>
                      </w:p>
                    </w:txbxContent>
                  </v:textbox>
                </v:shape>
                <v:shape id="Text Box 4" o:spid="_x0000_s1035" type="#_x0000_t202" style="position:absolute;top:6994;width:11700;height:4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" fillcolor="#d9d9d9" stroked="f" strokeweight=".5pt">
                  <v:textbox>
                    <w:txbxContent>
                      <w:p w14:paraId="3DE05B79" w14:textId="0B0922E6" w:rsidR="007018CD" w:rsidRDefault="007018CD" w:rsidP="007018CD">
                        <w:pPr>
                          <w:spacing w:after="100"/>
                          <w:rPr>
                            <w:color w:val="323849" w:themeColor="text1"/>
                            <w:sz w:val="15"/>
                            <w:szCs w:val="21"/>
                            <w:lang w:val="en-US"/>
                          </w:rPr>
                        </w:pPr>
                        <w:r w:rsidRPr="007018CD">
                          <w:rPr>
                            <w:color w:val="323849" w:themeColor="text1"/>
                            <w:sz w:val="15"/>
                            <w:szCs w:val="21"/>
                            <w:lang w:val="en-US"/>
                          </w:rPr>
                          <w:t>An Accredited Employer requests job tokens for current needs, for roles that no New Zealander is available to fill. Tokens expire if not used within six months.</w:t>
                        </w:r>
                      </w:p>
                      <w:p w14:paraId="0C3429A6" w14:textId="77777777" w:rsidR="007018CD" w:rsidRPr="00D37ECA" w:rsidRDefault="007018CD" w:rsidP="007018CD">
                        <w:pPr>
                          <w:spacing w:after="100"/>
                          <w:rPr>
                            <w:b/>
                            <w:bCs/>
                            <w:color w:val="323849" w:themeColor="text1"/>
                            <w:sz w:val="15"/>
                            <w:szCs w:val="21"/>
                            <w:lang w:val="en-US"/>
                          </w:rPr>
                        </w:pPr>
                        <w:r w:rsidRPr="00D37ECA">
                          <w:rPr>
                            <w:b/>
                            <w:bCs/>
                            <w:color w:val="323849" w:themeColor="text1"/>
                            <w:sz w:val="15"/>
                            <w:szCs w:val="21"/>
                            <w:lang w:val="en-US"/>
                          </w:rPr>
                          <w:t>Checks</w:t>
                        </w:r>
                      </w:p>
                      <w:p w14:paraId="5FD7D2DA" w14:textId="77777777" w:rsidR="007018CD" w:rsidRPr="007018CD" w:rsidRDefault="007018CD" w:rsidP="007018CD">
                        <w:pPr>
                          <w:pStyle w:val="ListParagraph"/>
                          <w:numPr>
                            <w:ilvl w:val="0"/>
                            <w:numId w:val="29"/>
                          </w:numPr>
                          <w:spacing w:after="100"/>
                          <w:rPr>
                            <w:color w:val="323849" w:themeColor="text1"/>
                            <w:sz w:val="15"/>
                            <w:szCs w:val="21"/>
                            <w:lang w:val="en-US"/>
                          </w:rPr>
                        </w:pPr>
                        <w:r w:rsidRPr="007018CD">
                          <w:rPr>
                            <w:color w:val="323849" w:themeColor="text1"/>
                            <w:sz w:val="15"/>
                            <w:szCs w:val="21"/>
                            <w:lang w:val="en-US"/>
                          </w:rPr>
                          <w:t>Employer has advertised.</w:t>
                        </w:r>
                      </w:p>
                      <w:p w14:paraId="03CFFB8B" w14:textId="76D380E2" w:rsidR="007018CD" w:rsidRPr="007018CD" w:rsidRDefault="007018CD" w:rsidP="007018CD">
                        <w:pPr>
                          <w:pStyle w:val="ListParagraph"/>
                          <w:numPr>
                            <w:ilvl w:val="0"/>
                            <w:numId w:val="29"/>
                          </w:numPr>
                          <w:spacing w:after="100"/>
                          <w:rPr>
                            <w:color w:val="323849" w:themeColor="text1"/>
                            <w:sz w:val="15"/>
                            <w:szCs w:val="21"/>
                            <w:lang w:val="en-US"/>
                          </w:rPr>
                        </w:pPr>
                        <w:proofErr w:type="spellStart"/>
                        <w:r w:rsidRPr="007018CD">
                          <w:rPr>
                            <w:color w:val="323849" w:themeColor="text1"/>
                            <w:sz w:val="15"/>
                            <w:szCs w:val="21"/>
                            <w:lang w:val="en-US"/>
                          </w:rPr>
                          <w:t>Labour</w:t>
                        </w:r>
                        <w:proofErr w:type="spellEnd"/>
                        <w:r w:rsidRPr="007018CD">
                          <w:rPr>
                            <w:color w:val="323849" w:themeColor="text1"/>
                            <w:sz w:val="15"/>
                            <w:szCs w:val="21"/>
                            <w:lang w:val="en-US"/>
                          </w:rPr>
                          <w:t xml:space="preserve"> Market Test</w:t>
                        </w:r>
                        <w:r>
                          <w:rPr>
                            <w:color w:val="323849" w:themeColor="text1"/>
                            <w:sz w:val="15"/>
                            <w:szCs w:val="21"/>
                            <w:lang w:val="en-US"/>
                          </w:rPr>
                          <w:t xml:space="preserve"> (</w:t>
                        </w:r>
                        <w:proofErr w:type="gramStart"/>
                        <w:r w:rsidRPr="007018CD">
                          <w:rPr>
                            <w:color w:val="323849" w:themeColor="text1"/>
                            <w:sz w:val="15"/>
                            <w:szCs w:val="21"/>
                            <w:lang w:val="en-US"/>
                          </w:rPr>
                          <w:t>E.g.</w:t>
                        </w:r>
                        <w:proofErr w:type="gramEnd"/>
                        <w:r w:rsidRPr="007018CD">
                          <w:rPr>
                            <w:color w:val="323849" w:themeColor="text1"/>
                            <w:sz w:val="15"/>
                            <w:szCs w:val="21"/>
                            <w:lang w:val="en-US"/>
                          </w:rPr>
                          <w:t xml:space="preserve"> was advertised for 14 days, that advertisement contained necessary information such as salary</w:t>
                        </w:r>
                        <w:r>
                          <w:rPr>
                            <w:color w:val="323849" w:themeColor="text1"/>
                            <w:sz w:val="15"/>
                            <w:szCs w:val="21"/>
                            <w:lang w:val="en-US"/>
                          </w:rPr>
                          <w:t>).</w:t>
                        </w:r>
                      </w:p>
                      <w:p w14:paraId="44733793" w14:textId="64D913A5" w:rsidR="007018CD" w:rsidRPr="007018CD" w:rsidRDefault="007018CD" w:rsidP="007018CD">
                        <w:pPr>
                          <w:pStyle w:val="ListParagraph"/>
                          <w:numPr>
                            <w:ilvl w:val="0"/>
                            <w:numId w:val="29"/>
                          </w:numPr>
                          <w:spacing w:after="100"/>
                          <w:rPr>
                            <w:color w:val="323849" w:themeColor="text1"/>
                            <w:sz w:val="15"/>
                            <w:szCs w:val="21"/>
                            <w:lang w:val="en-US"/>
                          </w:rPr>
                        </w:pPr>
                        <w:r w:rsidRPr="007018CD">
                          <w:rPr>
                            <w:color w:val="323849" w:themeColor="text1"/>
                            <w:sz w:val="15"/>
                            <w:szCs w:val="21"/>
                            <w:lang w:val="en-US"/>
                          </w:rPr>
                          <w:t>Employment is acceptable.</w:t>
                        </w:r>
                        <w:r>
                          <w:rPr>
                            <w:color w:val="323849" w:themeColor="text1"/>
                            <w:sz w:val="15"/>
                            <w:szCs w:val="21"/>
                            <w:lang w:val="en-US"/>
                          </w:rPr>
                          <w:t xml:space="preserve"> (</w:t>
                        </w:r>
                        <w:proofErr w:type="gramStart"/>
                        <w:r w:rsidRPr="007018CD">
                          <w:rPr>
                            <w:color w:val="323849" w:themeColor="text1"/>
                            <w:sz w:val="15"/>
                            <w:szCs w:val="21"/>
                            <w:lang w:val="en-US"/>
                          </w:rPr>
                          <w:t>E.g.</w:t>
                        </w:r>
                        <w:proofErr w:type="gramEnd"/>
                        <w:r w:rsidRPr="007018CD">
                          <w:rPr>
                            <w:color w:val="323849" w:themeColor="text1"/>
                            <w:sz w:val="15"/>
                            <w:szCs w:val="21"/>
                            <w:lang w:val="en-US"/>
                          </w:rPr>
                          <w:t xml:space="preserve"> pay, hours, location, agreement, employer who holds accreditation is that named on agreement</w:t>
                        </w:r>
                        <w:r>
                          <w:rPr>
                            <w:color w:val="323849" w:themeColor="text1"/>
                            <w:sz w:val="15"/>
                            <w:szCs w:val="21"/>
                            <w:lang w:val="en-US"/>
                          </w:rPr>
                          <w:t>).</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14:anchorId="270D410B" wp14:editId="02D9CEE4">
                <wp:simplePos x="0" y="0"/>
                <wp:positionH relativeFrom="column">
                  <wp:posOffset>-5080</wp:posOffset>
                </wp:positionH>
                <wp:positionV relativeFrom="paragraph">
                  <wp:posOffset>34290</wp:posOffset>
                </wp:positionV>
                <wp:extent cx="1169670" cy="4810125"/>
                <wp:effectExtent l="0" t="0" r="0" b="9525"/>
                <wp:wrapNone/>
                <wp:docPr id="545003389" name="Group 5"/>
                <wp:cNvGraphicFramePr/>
                <a:graphic xmlns:a="http://schemas.openxmlformats.org/drawingml/2006/main">
                  <a:graphicData uri="http://schemas.microsoft.com/office/word/2010/wordprocessingGroup">
                    <wpg:wgp>
                      <wpg:cNvGrpSpPr/>
                      <wpg:grpSpPr>
                        <a:xfrm>
                          <a:off x="0" y="0"/>
                          <a:ext cx="1169670" cy="4810125"/>
                          <a:chOff x="0" y="0"/>
                          <a:chExt cx="1170000" cy="4586991"/>
                        </a:xfrm>
                      </wpg:grpSpPr>
                      <wps:wsp>
                        <wps:cNvPr id="1680719969" name="Text Box 4"/>
                        <wps:cNvSpPr txBox="1"/>
                        <wps:spPr>
                          <a:xfrm>
                            <a:off x="0" y="0"/>
                            <a:ext cx="1169670" cy="699135"/>
                          </a:xfrm>
                          <a:prstGeom prst="rect">
                            <a:avLst/>
                          </a:prstGeom>
                          <a:solidFill>
                            <a:schemeClr val="tx1"/>
                          </a:solidFill>
                          <a:ln w="6350">
                            <a:noFill/>
                          </a:ln>
                        </wps:spPr>
                        <wps:txbx>
                          <w:txbxContent>
                            <w:p w14:paraId="67CD4DF5" w14:textId="77777777" w:rsidR="00D37ECA" w:rsidRPr="00A10604" w:rsidRDefault="00D37ECA" w:rsidP="00D37ECA">
                              <w:pPr>
                                <w:spacing w:after="100"/>
                                <w:jc w:val="center"/>
                                <w:rPr>
                                  <w:sz w:val="20"/>
                                  <w:szCs w:val="28"/>
                                </w:rPr>
                              </w:pPr>
                              <w:r w:rsidRPr="00A10604">
                                <w:rPr>
                                  <w:b/>
                                  <w:bCs/>
                                  <w:sz w:val="20"/>
                                  <w:szCs w:val="28"/>
                                  <w:lang w:val="en-US"/>
                                </w:rPr>
                                <w:t>Gate 1</w:t>
                              </w:r>
                            </w:p>
                            <w:p w14:paraId="4A34A44B" w14:textId="64B7A353" w:rsidR="00D37ECA" w:rsidRPr="00A10604" w:rsidRDefault="00D37ECA" w:rsidP="00D37ECA">
                              <w:pPr>
                                <w:spacing w:after="100"/>
                                <w:jc w:val="center"/>
                                <w:rPr>
                                  <w:sz w:val="20"/>
                                  <w:szCs w:val="28"/>
                                </w:rPr>
                              </w:pPr>
                              <w:r w:rsidRPr="00A10604">
                                <w:rPr>
                                  <w:sz w:val="20"/>
                                  <w:szCs w:val="28"/>
                                  <w:lang w:val="en-US"/>
                                </w:rPr>
                                <w:t>Employer</w:t>
                              </w:r>
                              <w:r w:rsidR="007018CD" w:rsidRPr="00A10604">
                                <w:rPr>
                                  <w:sz w:val="20"/>
                                  <w:szCs w:val="28"/>
                                  <w:lang w:val="en-US"/>
                                </w:rPr>
                                <w:br/>
                              </w:r>
                              <w:r w:rsidRPr="00A10604">
                                <w:rPr>
                                  <w:sz w:val="20"/>
                                  <w:szCs w:val="28"/>
                                  <w:lang w:val="en-US"/>
                                </w:rPr>
                                <w:t>Accreditation (EA)</w:t>
                              </w:r>
                            </w:p>
                            <w:p w14:paraId="43117BB4" w14:textId="77777777" w:rsidR="00D37ECA" w:rsidRPr="00D37ECA" w:rsidRDefault="00D37ECA" w:rsidP="00D37ECA">
                              <w:pPr>
                                <w:spacing w:after="100"/>
                                <w:jc w:val="center"/>
                                <w:rPr>
                                  <w:sz w:val="16"/>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353847" name="Text Box 4"/>
                        <wps:cNvSpPr txBox="1"/>
                        <wps:spPr>
                          <a:xfrm>
                            <a:off x="0" y="699471"/>
                            <a:ext cx="1170000" cy="3887520"/>
                          </a:xfrm>
                          <a:prstGeom prst="rect">
                            <a:avLst/>
                          </a:prstGeom>
                          <a:solidFill>
                            <a:srgbClr val="D9D9D9"/>
                          </a:solidFill>
                          <a:ln w="6350">
                            <a:noFill/>
                          </a:ln>
                        </wps:spPr>
                        <wps:txbx>
                          <w:txbxContent>
                            <w:p w14:paraId="37437F33" w14:textId="77777777" w:rsidR="00D37ECA" w:rsidRPr="00D37ECA" w:rsidRDefault="00D37ECA" w:rsidP="00D37ECA">
                              <w:pPr>
                                <w:spacing w:after="100"/>
                                <w:rPr>
                                  <w:color w:val="323849" w:themeColor="text1"/>
                                  <w:sz w:val="15"/>
                                  <w:szCs w:val="21"/>
                                  <w:lang w:val="en-US"/>
                                </w:rPr>
                              </w:pPr>
                              <w:r w:rsidRPr="00D37ECA">
                                <w:rPr>
                                  <w:color w:val="323849" w:themeColor="text1"/>
                                  <w:sz w:val="15"/>
                                  <w:szCs w:val="21"/>
                                  <w:lang w:val="en-US"/>
                                </w:rPr>
                                <w:t>An employer applies for accreditation to be able to hire migrants for temporary employment.</w:t>
                              </w:r>
                            </w:p>
                            <w:p w14:paraId="3373911C" w14:textId="77777777" w:rsidR="00D37ECA" w:rsidRPr="00D37ECA" w:rsidRDefault="00D37ECA" w:rsidP="00D37ECA">
                              <w:pPr>
                                <w:spacing w:after="100"/>
                                <w:rPr>
                                  <w:b/>
                                  <w:bCs/>
                                  <w:color w:val="323849" w:themeColor="text1"/>
                                  <w:sz w:val="15"/>
                                  <w:szCs w:val="21"/>
                                  <w:lang w:val="en-US"/>
                                </w:rPr>
                              </w:pPr>
                              <w:r w:rsidRPr="00D37ECA">
                                <w:rPr>
                                  <w:b/>
                                  <w:bCs/>
                                  <w:color w:val="323849" w:themeColor="text1"/>
                                  <w:sz w:val="15"/>
                                  <w:szCs w:val="21"/>
                                  <w:lang w:val="en-US"/>
                                </w:rPr>
                                <w:t>Accreditation Types</w:t>
                              </w:r>
                            </w:p>
                            <w:p w14:paraId="7392AC58" w14:textId="2E2BF8F7" w:rsidR="00D37ECA" w:rsidRPr="007018CD" w:rsidRDefault="00D37ECA" w:rsidP="007018CD">
                              <w:pPr>
                                <w:pStyle w:val="ListParagraph"/>
                                <w:numPr>
                                  <w:ilvl w:val="0"/>
                                  <w:numId w:val="26"/>
                                </w:numPr>
                                <w:spacing w:after="100"/>
                                <w:rPr>
                                  <w:color w:val="323849" w:themeColor="text1"/>
                                  <w:sz w:val="15"/>
                                  <w:szCs w:val="21"/>
                                  <w:lang w:val="en-US"/>
                                </w:rPr>
                              </w:pPr>
                              <w:r w:rsidRPr="007018CD">
                                <w:rPr>
                                  <w:color w:val="323849" w:themeColor="text1"/>
                                  <w:sz w:val="15"/>
                                  <w:szCs w:val="21"/>
                                  <w:lang w:val="en-US"/>
                                </w:rPr>
                                <w:t>Standard: up to</w:t>
                              </w:r>
                              <w:r w:rsidR="007018CD">
                                <w:rPr>
                                  <w:color w:val="323849" w:themeColor="text1"/>
                                  <w:sz w:val="15"/>
                                  <w:szCs w:val="21"/>
                                  <w:lang w:val="en-US"/>
                                </w:rPr>
                                <w:br/>
                              </w:r>
                              <w:r w:rsidRPr="007018CD">
                                <w:rPr>
                                  <w:color w:val="323849" w:themeColor="text1"/>
                                  <w:sz w:val="15"/>
                                  <w:szCs w:val="21"/>
                                  <w:lang w:val="en-US"/>
                                </w:rPr>
                                <w:t>5 tokens</w:t>
                              </w:r>
                            </w:p>
                            <w:p w14:paraId="5CEAAF9E" w14:textId="2218EECC" w:rsidR="00D37ECA" w:rsidRPr="007018CD" w:rsidRDefault="00D37ECA" w:rsidP="007018CD">
                              <w:pPr>
                                <w:pStyle w:val="ListParagraph"/>
                                <w:numPr>
                                  <w:ilvl w:val="0"/>
                                  <w:numId w:val="26"/>
                                </w:numPr>
                                <w:spacing w:after="100"/>
                                <w:rPr>
                                  <w:color w:val="323849" w:themeColor="text1"/>
                                  <w:sz w:val="15"/>
                                  <w:szCs w:val="21"/>
                                  <w:lang w:val="en-US"/>
                                </w:rPr>
                              </w:pPr>
                              <w:r w:rsidRPr="007018CD">
                                <w:rPr>
                                  <w:color w:val="323849" w:themeColor="text1"/>
                                  <w:sz w:val="15"/>
                                  <w:szCs w:val="21"/>
                                  <w:lang w:val="en-US"/>
                                </w:rPr>
                                <w:t>High Volume:</w:t>
                              </w:r>
                              <w:r w:rsidR="007018CD">
                                <w:rPr>
                                  <w:color w:val="323849" w:themeColor="text1"/>
                                  <w:sz w:val="15"/>
                                  <w:szCs w:val="21"/>
                                  <w:lang w:val="en-US"/>
                                </w:rPr>
                                <w:br/>
                              </w:r>
                              <w:r w:rsidRPr="007018CD">
                                <w:rPr>
                                  <w:color w:val="323849" w:themeColor="text1"/>
                                  <w:sz w:val="15"/>
                                  <w:szCs w:val="21"/>
                                  <w:lang w:val="en-US"/>
                                </w:rPr>
                                <w:t>6+ tokens</w:t>
                              </w:r>
                            </w:p>
                            <w:p w14:paraId="32601FC9" w14:textId="426645C6" w:rsidR="00D37ECA" w:rsidRPr="007018CD" w:rsidRDefault="00D37ECA" w:rsidP="007018CD">
                              <w:pPr>
                                <w:pStyle w:val="ListParagraph"/>
                                <w:numPr>
                                  <w:ilvl w:val="0"/>
                                  <w:numId w:val="26"/>
                                </w:numPr>
                                <w:spacing w:after="100"/>
                                <w:rPr>
                                  <w:color w:val="323849" w:themeColor="text1"/>
                                  <w:sz w:val="15"/>
                                  <w:szCs w:val="21"/>
                                  <w:lang w:val="en-US"/>
                                </w:rPr>
                              </w:pPr>
                              <w:r w:rsidRPr="007018CD">
                                <w:rPr>
                                  <w:color w:val="323849" w:themeColor="text1"/>
                                  <w:sz w:val="15"/>
                                  <w:szCs w:val="21"/>
                                  <w:lang w:val="en-US"/>
                                </w:rPr>
                                <w:t>High Risk</w:t>
                              </w:r>
                              <w:r w:rsidR="007018CD">
                                <w:rPr>
                                  <w:color w:val="323849" w:themeColor="text1"/>
                                  <w:sz w:val="15"/>
                                  <w:szCs w:val="21"/>
                                  <w:lang w:val="en-US"/>
                                </w:rPr>
                                <w:br/>
                                <w:t>(can be high volume)</w:t>
                              </w:r>
                              <w:r w:rsidRPr="007018CD">
                                <w:rPr>
                                  <w:color w:val="323849" w:themeColor="text1"/>
                                  <w:sz w:val="15"/>
                                  <w:szCs w:val="21"/>
                                  <w:lang w:val="en-US"/>
                                </w:rPr>
                                <w:t>:</w:t>
                              </w:r>
                            </w:p>
                            <w:p w14:paraId="2CB01E43" w14:textId="77E3EFA2" w:rsidR="00D37ECA" w:rsidRPr="007018CD" w:rsidRDefault="00D37ECA" w:rsidP="007018CD">
                              <w:pPr>
                                <w:pStyle w:val="ListParagraph"/>
                                <w:numPr>
                                  <w:ilvl w:val="1"/>
                                  <w:numId w:val="27"/>
                                </w:numPr>
                                <w:spacing w:after="100"/>
                                <w:rPr>
                                  <w:color w:val="323849" w:themeColor="text1"/>
                                  <w:sz w:val="15"/>
                                  <w:szCs w:val="21"/>
                                  <w:lang w:val="en-US"/>
                                </w:rPr>
                              </w:pPr>
                              <w:r w:rsidRPr="007018CD">
                                <w:rPr>
                                  <w:color w:val="323849" w:themeColor="text1"/>
                                  <w:sz w:val="15"/>
                                  <w:szCs w:val="21"/>
                                  <w:lang w:val="en-US"/>
                                </w:rPr>
                                <w:t>Triangular</w:t>
                              </w:r>
                              <w:r w:rsidR="00F228EF">
                                <w:rPr>
                                  <w:color w:val="323849" w:themeColor="text1"/>
                                  <w:sz w:val="15"/>
                                  <w:szCs w:val="21"/>
                                  <w:lang w:val="en-US"/>
                                </w:rPr>
                                <w:t xml:space="preserve"> (</w:t>
                              </w:r>
                              <w:proofErr w:type="spellStart"/>
                              <w:r w:rsidR="00F228EF">
                                <w:rPr>
                                  <w:color w:val="323849" w:themeColor="text1"/>
                                  <w:sz w:val="15"/>
                                  <w:szCs w:val="21"/>
                                  <w:lang w:val="en-US"/>
                                </w:rPr>
                                <w:t>labour</w:t>
                              </w:r>
                              <w:proofErr w:type="spellEnd"/>
                              <w:r w:rsidR="00F228EF">
                                <w:rPr>
                                  <w:color w:val="323849" w:themeColor="text1"/>
                                  <w:sz w:val="15"/>
                                  <w:szCs w:val="21"/>
                                  <w:lang w:val="en-US"/>
                                </w:rPr>
                                <w:t xml:space="preserve"> hire)</w:t>
                              </w:r>
                            </w:p>
                            <w:p w14:paraId="7B85CBAD" w14:textId="77777777" w:rsidR="00D37ECA" w:rsidRPr="007018CD" w:rsidRDefault="00D37ECA" w:rsidP="007018CD">
                              <w:pPr>
                                <w:pStyle w:val="ListParagraph"/>
                                <w:numPr>
                                  <w:ilvl w:val="1"/>
                                  <w:numId w:val="27"/>
                                </w:numPr>
                                <w:spacing w:after="100"/>
                                <w:rPr>
                                  <w:color w:val="323849" w:themeColor="text1"/>
                                  <w:sz w:val="15"/>
                                  <w:szCs w:val="21"/>
                                  <w:lang w:val="en-US"/>
                                </w:rPr>
                              </w:pPr>
                              <w:r w:rsidRPr="007018CD">
                                <w:rPr>
                                  <w:color w:val="323849" w:themeColor="text1"/>
                                  <w:sz w:val="15"/>
                                  <w:szCs w:val="21"/>
                                  <w:lang w:val="en-US"/>
                                </w:rPr>
                                <w:t>Franchisee</w:t>
                              </w:r>
                            </w:p>
                            <w:p w14:paraId="56E395CC" w14:textId="77777777" w:rsidR="00D37ECA" w:rsidRPr="00D37ECA" w:rsidRDefault="00D37ECA" w:rsidP="00D37ECA">
                              <w:pPr>
                                <w:spacing w:after="100"/>
                                <w:rPr>
                                  <w:b/>
                                  <w:bCs/>
                                  <w:color w:val="323849" w:themeColor="text1"/>
                                  <w:sz w:val="15"/>
                                  <w:szCs w:val="21"/>
                                  <w:lang w:val="en-US"/>
                                </w:rPr>
                              </w:pPr>
                              <w:r w:rsidRPr="00D37ECA">
                                <w:rPr>
                                  <w:b/>
                                  <w:bCs/>
                                  <w:color w:val="323849" w:themeColor="text1"/>
                                  <w:sz w:val="15"/>
                                  <w:szCs w:val="21"/>
                                  <w:lang w:val="en-US"/>
                                </w:rPr>
                                <w:t>Checks</w:t>
                              </w:r>
                            </w:p>
                            <w:p w14:paraId="73F686CD" w14:textId="77777777" w:rsidR="00D37ECA" w:rsidRPr="007018CD" w:rsidRDefault="00D37ECA" w:rsidP="007018CD">
                              <w:pPr>
                                <w:pStyle w:val="ListParagraph"/>
                                <w:numPr>
                                  <w:ilvl w:val="0"/>
                                  <w:numId w:val="24"/>
                                </w:numPr>
                                <w:spacing w:after="100"/>
                                <w:rPr>
                                  <w:color w:val="323849" w:themeColor="text1"/>
                                  <w:sz w:val="15"/>
                                  <w:szCs w:val="21"/>
                                  <w:lang w:val="en-US"/>
                                </w:rPr>
                              </w:pPr>
                              <w:r w:rsidRPr="007018CD">
                                <w:rPr>
                                  <w:color w:val="323849" w:themeColor="text1"/>
                                  <w:sz w:val="15"/>
                                  <w:szCs w:val="21"/>
                                  <w:lang w:val="en-US"/>
                                </w:rPr>
                                <w:t>Genuine business</w:t>
                              </w:r>
                            </w:p>
                            <w:p w14:paraId="539E628E" w14:textId="77777777" w:rsidR="00D37ECA" w:rsidRPr="007018CD" w:rsidRDefault="00D37ECA" w:rsidP="007018CD">
                              <w:pPr>
                                <w:pStyle w:val="ListParagraph"/>
                                <w:numPr>
                                  <w:ilvl w:val="0"/>
                                  <w:numId w:val="24"/>
                                </w:numPr>
                                <w:spacing w:after="100"/>
                                <w:rPr>
                                  <w:color w:val="323849" w:themeColor="text1"/>
                                  <w:sz w:val="15"/>
                                  <w:szCs w:val="21"/>
                                  <w:lang w:val="en-US"/>
                                </w:rPr>
                              </w:pPr>
                              <w:r w:rsidRPr="007018CD">
                                <w:rPr>
                                  <w:color w:val="323849" w:themeColor="text1"/>
                                  <w:sz w:val="15"/>
                                  <w:szCs w:val="21"/>
                                  <w:lang w:val="en-US"/>
                                </w:rPr>
                                <w:t>Employer compliance:</w:t>
                              </w:r>
                            </w:p>
                            <w:p w14:paraId="7E37B3A1" w14:textId="77777777" w:rsidR="00D37ECA" w:rsidRPr="007018CD" w:rsidRDefault="00D37ECA" w:rsidP="007018CD">
                              <w:pPr>
                                <w:pStyle w:val="ListParagraph"/>
                                <w:numPr>
                                  <w:ilvl w:val="0"/>
                                  <w:numId w:val="0"/>
                                </w:numPr>
                                <w:spacing w:after="100"/>
                                <w:ind w:left="113"/>
                                <w:rPr>
                                  <w:color w:val="323849" w:themeColor="text1"/>
                                  <w:sz w:val="15"/>
                                  <w:szCs w:val="21"/>
                                  <w:lang w:val="en-US"/>
                                </w:rPr>
                              </w:pPr>
                              <w:proofErr w:type="spellStart"/>
                              <w:r w:rsidRPr="007018CD">
                                <w:rPr>
                                  <w:color w:val="323849" w:themeColor="text1"/>
                                  <w:sz w:val="15"/>
                                  <w:szCs w:val="21"/>
                                  <w:lang w:val="en-US"/>
                                </w:rPr>
                                <w:t>Organisation</w:t>
                              </w:r>
                              <w:proofErr w:type="spellEnd"/>
                              <w:r w:rsidRPr="007018CD">
                                <w:rPr>
                                  <w:color w:val="323849" w:themeColor="text1"/>
                                  <w:sz w:val="15"/>
                                  <w:szCs w:val="21"/>
                                  <w:lang w:val="en-US"/>
                                </w:rPr>
                                <w:t xml:space="preserve"> and/or key persons checked against, for example stand down list and insolvency register.</w:t>
                              </w:r>
                            </w:p>
                            <w:p w14:paraId="7F44755C" w14:textId="6561338B" w:rsidR="00D37ECA" w:rsidRPr="007018CD" w:rsidRDefault="00D37ECA" w:rsidP="00D37ECA">
                              <w:pPr>
                                <w:pStyle w:val="ListParagraph"/>
                                <w:numPr>
                                  <w:ilvl w:val="0"/>
                                  <w:numId w:val="24"/>
                                </w:numPr>
                                <w:spacing w:after="100"/>
                                <w:rPr>
                                  <w:color w:val="323849" w:themeColor="text1"/>
                                  <w:sz w:val="15"/>
                                  <w:szCs w:val="21"/>
                                  <w:lang w:val="en-US"/>
                                </w:rPr>
                              </w:pPr>
                              <w:r w:rsidRPr="007018CD">
                                <w:rPr>
                                  <w:color w:val="323849" w:themeColor="text1"/>
                                  <w:sz w:val="15"/>
                                  <w:szCs w:val="21"/>
                                  <w:lang w:val="en-US"/>
                                </w:rPr>
                                <w:t>Reduce risk of exploitation</w:t>
                              </w:r>
                              <w:r w:rsidR="007018CD">
                                <w:rPr>
                                  <w:color w:val="323849" w:themeColor="text1"/>
                                  <w:sz w:val="15"/>
                                  <w:szCs w:val="21"/>
                                  <w:lang w:val="en-US"/>
                                </w:rPr>
                                <w:t xml:space="preserve">: </w:t>
                              </w:r>
                              <w:r w:rsidRPr="007018CD">
                                <w:rPr>
                                  <w:color w:val="323849" w:themeColor="text1"/>
                                  <w:sz w:val="15"/>
                                  <w:szCs w:val="21"/>
                                  <w:lang w:val="en-US"/>
                                </w:rPr>
                                <w:t>Has employer committed to, for example, ensuring migrants have time off to complete NZ’s online employment rights modules?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0D410B" id="Group 5" o:spid="_x0000_s1036" style="position:absolute;margin-left:-.4pt;margin-top:2.7pt;width:92.1pt;height:378.75pt;z-index:251665408;mso-height-relative:margin" coordsize="11700,4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">
                <v:shape id="Text Box 4" o:spid="_x0000_s1037" type="#_x0000_t202" style="position:absolute;width:11696;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" fillcolor="#323849 [3213]" stroked="f" strokeweight=".5pt">
                  <v:textbox>
                    <w:txbxContent>
                      <w:p w14:paraId="67CD4DF5" w14:textId="77777777" w:rsidR="00D37ECA" w:rsidRPr="00A10604" w:rsidRDefault="00D37ECA" w:rsidP="00D37ECA">
                        <w:pPr>
                          <w:spacing w:after="100"/>
                          <w:jc w:val="center"/>
                          <w:rPr>
                            <w:sz w:val="20"/>
                            <w:szCs w:val="28"/>
                          </w:rPr>
                        </w:pPr>
                        <w:r w:rsidRPr="00A10604">
                          <w:rPr>
                            <w:b/>
                            <w:bCs/>
                            <w:sz w:val="20"/>
                            <w:szCs w:val="28"/>
                            <w:lang w:val="en-US"/>
                          </w:rPr>
                          <w:t>Gate 1</w:t>
                        </w:r>
                      </w:p>
                      <w:p w14:paraId="4A34A44B" w14:textId="64B7A353" w:rsidR="00D37ECA" w:rsidRPr="00A10604" w:rsidRDefault="00D37ECA" w:rsidP="00D37ECA">
                        <w:pPr>
                          <w:spacing w:after="100"/>
                          <w:jc w:val="center"/>
                          <w:rPr>
                            <w:sz w:val="20"/>
                            <w:szCs w:val="28"/>
                          </w:rPr>
                        </w:pPr>
                        <w:r w:rsidRPr="00A10604">
                          <w:rPr>
                            <w:sz w:val="20"/>
                            <w:szCs w:val="28"/>
                            <w:lang w:val="en-US"/>
                          </w:rPr>
                          <w:t>Employer</w:t>
                        </w:r>
                        <w:r w:rsidR="007018CD" w:rsidRPr="00A10604">
                          <w:rPr>
                            <w:sz w:val="20"/>
                            <w:szCs w:val="28"/>
                            <w:lang w:val="en-US"/>
                          </w:rPr>
                          <w:br/>
                        </w:r>
                        <w:r w:rsidRPr="00A10604">
                          <w:rPr>
                            <w:sz w:val="20"/>
                            <w:szCs w:val="28"/>
                            <w:lang w:val="en-US"/>
                          </w:rPr>
                          <w:t>Accreditation (EA)</w:t>
                        </w:r>
                      </w:p>
                      <w:p w14:paraId="43117BB4" w14:textId="77777777" w:rsidR="00D37ECA" w:rsidRPr="00D37ECA" w:rsidRDefault="00D37ECA" w:rsidP="00D37ECA">
                        <w:pPr>
                          <w:spacing w:after="100"/>
                          <w:jc w:val="center"/>
                          <w:rPr>
                            <w:sz w:val="16"/>
                            <w:szCs w:val="22"/>
                          </w:rPr>
                        </w:pPr>
                      </w:p>
                    </w:txbxContent>
                  </v:textbox>
                </v:shape>
                <v:shape id="Text Box 4" o:spid="_x0000_s1038" type="#_x0000_t202" style="position:absolute;top:6994;width:11700;height:38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" fillcolor="#d9d9d9" stroked="f" strokeweight=".5pt">
                  <v:textbox>
                    <w:txbxContent>
                      <w:p w14:paraId="37437F33" w14:textId="77777777" w:rsidR="00D37ECA" w:rsidRPr="00D37ECA" w:rsidRDefault="00D37ECA" w:rsidP="00D37ECA">
                        <w:pPr>
                          <w:spacing w:after="100"/>
                          <w:rPr>
                            <w:color w:val="323849" w:themeColor="text1"/>
                            <w:sz w:val="15"/>
                            <w:szCs w:val="21"/>
                            <w:lang w:val="en-US"/>
                          </w:rPr>
                        </w:pPr>
                        <w:r w:rsidRPr="00D37ECA">
                          <w:rPr>
                            <w:color w:val="323849" w:themeColor="text1"/>
                            <w:sz w:val="15"/>
                            <w:szCs w:val="21"/>
                            <w:lang w:val="en-US"/>
                          </w:rPr>
                          <w:t>An employer applies for accreditation to be able to hire migrants for temporary employment.</w:t>
                        </w:r>
                      </w:p>
                      <w:p w14:paraId="3373911C" w14:textId="77777777" w:rsidR="00D37ECA" w:rsidRPr="00D37ECA" w:rsidRDefault="00D37ECA" w:rsidP="00D37ECA">
                        <w:pPr>
                          <w:spacing w:after="100"/>
                          <w:rPr>
                            <w:b/>
                            <w:bCs/>
                            <w:color w:val="323849" w:themeColor="text1"/>
                            <w:sz w:val="15"/>
                            <w:szCs w:val="21"/>
                            <w:lang w:val="en-US"/>
                          </w:rPr>
                        </w:pPr>
                        <w:r w:rsidRPr="00D37ECA">
                          <w:rPr>
                            <w:b/>
                            <w:bCs/>
                            <w:color w:val="323849" w:themeColor="text1"/>
                            <w:sz w:val="15"/>
                            <w:szCs w:val="21"/>
                            <w:lang w:val="en-US"/>
                          </w:rPr>
                          <w:t>Accreditation Types</w:t>
                        </w:r>
                      </w:p>
                      <w:p w14:paraId="7392AC58" w14:textId="2E2BF8F7" w:rsidR="00D37ECA" w:rsidRPr="007018CD" w:rsidRDefault="00D37ECA" w:rsidP="007018CD">
                        <w:pPr>
                          <w:pStyle w:val="ListParagraph"/>
                          <w:numPr>
                            <w:ilvl w:val="0"/>
                            <w:numId w:val="26"/>
                          </w:numPr>
                          <w:spacing w:after="100"/>
                          <w:rPr>
                            <w:color w:val="323849" w:themeColor="text1"/>
                            <w:sz w:val="15"/>
                            <w:szCs w:val="21"/>
                            <w:lang w:val="en-US"/>
                          </w:rPr>
                        </w:pPr>
                        <w:r w:rsidRPr="007018CD">
                          <w:rPr>
                            <w:color w:val="323849" w:themeColor="text1"/>
                            <w:sz w:val="15"/>
                            <w:szCs w:val="21"/>
                            <w:lang w:val="en-US"/>
                          </w:rPr>
                          <w:t>Standard: up to</w:t>
                        </w:r>
                        <w:r w:rsidR="007018CD">
                          <w:rPr>
                            <w:color w:val="323849" w:themeColor="text1"/>
                            <w:sz w:val="15"/>
                            <w:szCs w:val="21"/>
                            <w:lang w:val="en-US"/>
                          </w:rPr>
                          <w:br/>
                        </w:r>
                        <w:r w:rsidRPr="007018CD">
                          <w:rPr>
                            <w:color w:val="323849" w:themeColor="text1"/>
                            <w:sz w:val="15"/>
                            <w:szCs w:val="21"/>
                            <w:lang w:val="en-US"/>
                          </w:rPr>
                          <w:t>5 tokens</w:t>
                        </w:r>
                      </w:p>
                      <w:p w14:paraId="5CEAAF9E" w14:textId="2218EECC" w:rsidR="00D37ECA" w:rsidRPr="007018CD" w:rsidRDefault="00D37ECA" w:rsidP="007018CD">
                        <w:pPr>
                          <w:pStyle w:val="ListParagraph"/>
                          <w:numPr>
                            <w:ilvl w:val="0"/>
                            <w:numId w:val="26"/>
                          </w:numPr>
                          <w:spacing w:after="100"/>
                          <w:rPr>
                            <w:color w:val="323849" w:themeColor="text1"/>
                            <w:sz w:val="15"/>
                            <w:szCs w:val="21"/>
                            <w:lang w:val="en-US"/>
                          </w:rPr>
                        </w:pPr>
                        <w:r w:rsidRPr="007018CD">
                          <w:rPr>
                            <w:color w:val="323849" w:themeColor="text1"/>
                            <w:sz w:val="15"/>
                            <w:szCs w:val="21"/>
                            <w:lang w:val="en-US"/>
                          </w:rPr>
                          <w:t>High Volume:</w:t>
                        </w:r>
                        <w:r w:rsidR="007018CD">
                          <w:rPr>
                            <w:color w:val="323849" w:themeColor="text1"/>
                            <w:sz w:val="15"/>
                            <w:szCs w:val="21"/>
                            <w:lang w:val="en-US"/>
                          </w:rPr>
                          <w:br/>
                        </w:r>
                        <w:r w:rsidRPr="007018CD">
                          <w:rPr>
                            <w:color w:val="323849" w:themeColor="text1"/>
                            <w:sz w:val="15"/>
                            <w:szCs w:val="21"/>
                            <w:lang w:val="en-US"/>
                          </w:rPr>
                          <w:t>6+ tokens</w:t>
                        </w:r>
                      </w:p>
                      <w:p w14:paraId="32601FC9" w14:textId="426645C6" w:rsidR="00D37ECA" w:rsidRPr="007018CD" w:rsidRDefault="00D37ECA" w:rsidP="007018CD">
                        <w:pPr>
                          <w:pStyle w:val="ListParagraph"/>
                          <w:numPr>
                            <w:ilvl w:val="0"/>
                            <w:numId w:val="26"/>
                          </w:numPr>
                          <w:spacing w:after="100"/>
                          <w:rPr>
                            <w:color w:val="323849" w:themeColor="text1"/>
                            <w:sz w:val="15"/>
                            <w:szCs w:val="21"/>
                            <w:lang w:val="en-US"/>
                          </w:rPr>
                        </w:pPr>
                        <w:r w:rsidRPr="007018CD">
                          <w:rPr>
                            <w:color w:val="323849" w:themeColor="text1"/>
                            <w:sz w:val="15"/>
                            <w:szCs w:val="21"/>
                            <w:lang w:val="en-US"/>
                          </w:rPr>
                          <w:t>High Risk</w:t>
                        </w:r>
                        <w:r w:rsidR="007018CD">
                          <w:rPr>
                            <w:color w:val="323849" w:themeColor="text1"/>
                            <w:sz w:val="15"/>
                            <w:szCs w:val="21"/>
                            <w:lang w:val="en-US"/>
                          </w:rPr>
                          <w:br/>
                          <w:t>(can be high volume)</w:t>
                        </w:r>
                        <w:r w:rsidRPr="007018CD">
                          <w:rPr>
                            <w:color w:val="323849" w:themeColor="text1"/>
                            <w:sz w:val="15"/>
                            <w:szCs w:val="21"/>
                            <w:lang w:val="en-US"/>
                          </w:rPr>
                          <w:t>:</w:t>
                        </w:r>
                      </w:p>
                      <w:p w14:paraId="2CB01E43" w14:textId="77E3EFA2" w:rsidR="00D37ECA" w:rsidRPr="007018CD" w:rsidRDefault="00D37ECA" w:rsidP="007018CD">
                        <w:pPr>
                          <w:pStyle w:val="ListParagraph"/>
                          <w:numPr>
                            <w:ilvl w:val="1"/>
                            <w:numId w:val="27"/>
                          </w:numPr>
                          <w:spacing w:after="100"/>
                          <w:rPr>
                            <w:color w:val="323849" w:themeColor="text1"/>
                            <w:sz w:val="15"/>
                            <w:szCs w:val="21"/>
                            <w:lang w:val="en-US"/>
                          </w:rPr>
                        </w:pPr>
                        <w:r w:rsidRPr="007018CD">
                          <w:rPr>
                            <w:color w:val="323849" w:themeColor="text1"/>
                            <w:sz w:val="15"/>
                            <w:szCs w:val="21"/>
                            <w:lang w:val="en-US"/>
                          </w:rPr>
                          <w:t>Triangular</w:t>
                        </w:r>
                        <w:r w:rsidR="00F228EF">
                          <w:rPr>
                            <w:color w:val="323849" w:themeColor="text1"/>
                            <w:sz w:val="15"/>
                            <w:szCs w:val="21"/>
                            <w:lang w:val="en-US"/>
                          </w:rPr>
                          <w:t xml:space="preserve"> (</w:t>
                        </w:r>
                        <w:proofErr w:type="spellStart"/>
                        <w:r w:rsidR="00F228EF">
                          <w:rPr>
                            <w:color w:val="323849" w:themeColor="text1"/>
                            <w:sz w:val="15"/>
                            <w:szCs w:val="21"/>
                            <w:lang w:val="en-US"/>
                          </w:rPr>
                          <w:t>labour</w:t>
                        </w:r>
                        <w:proofErr w:type="spellEnd"/>
                        <w:r w:rsidR="00F228EF">
                          <w:rPr>
                            <w:color w:val="323849" w:themeColor="text1"/>
                            <w:sz w:val="15"/>
                            <w:szCs w:val="21"/>
                            <w:lang w:val="en-US"/>
                          </w:rPr>
                          <w:t xml:space="preserve"> hire)</w:t>
                        </w:r>
                      </w:p>
                      <w:p w14:paraId="7B85CBAD" w14:textId="77777777" w:rsidR="00D37ECA" w:rsidRPr="007018CD" w:rsidRDefault="00D37ECA" w:rsidP="007018CD">
                        <w:pPr>
                          <w:pStyle w:val="ListParagraph"/>
                          <w:numPr>
                            <w:ilvl w:val="1"/>
                            <w:numId w:val="27"/>
                          </w:numPr>
                          <w:spacing w:after="100"/>
                          <w:rPr>
                            <w:color w:val="323849" w:themeColor="text1"/>
                            <w:sz w:val="15"/>
                            <w:szCs w:val="21"/>
                            <w:lang w:val="en-US"/>
                          </w:rPr>
                        </w:pPr>
                        <w:r w:rsidRPr="007018CD">
                          <w:rPr>
                            <w:color w:val="323849" w:themeColor="text1"/>
                            <w:sz w:val="15"/>
                            <w:szCs w:val="21"/>
                            <w:lang w:val="en-US"/>
                          </w:rPr>
                          <w:t>Franchisee</w:t>
                        </w:r>
                      </w:p>
                      <w:p w14:paraId="56E395CC" w14:textId="77777777" w:rsidR="00D37ECA" w:rsidRPr="00D37ECA" w:rsidRDefault="00D37ECA" w:rsidP="00D37ECA">
                        <w:pPr>
                          <w:spacing w:after="100"/>
                          <w:rPr>
                            <w:b/>
                            <w:bCs/>
                            <w:color w:val="323849" w:themeColor="text1"/>
                            <w:sz w:val="15"/>
                            <w:szCs w:val="21"/>
                            <w:lang w:val="en-US"/>
                          </w:rPr>
                        </w:pPr>
                        <w:r w:rsidRPr="00D37ECA">
                          <w:rPr>
                            <w:b/>
                            <w:bCs/>
                            <w:color w:val="323849" w:themeColor="text1"/>
                            <w:sz w:val="15"/>
                            <w:szCs w:val="21"/>
                            <w:lang w:val="en-US"/>
                          </w:rPr>
                          <w:t>Checks</w:t>
                        </w:r>
                      </w:p>
                      <w:p w14:paraId="73F686CD" w14:textId="77777777" w:rsidR="00D37ECA" w:rsidRPr="007018CD" w:rsidRDefault="00D37ECA" w:rsidP="007018CD">
                        <w:pPr>
                          <w:pStyle w:val="ListParagraph"/>
                          <w:numPr>
                            <w:ilvl w:val="0"/>
                            <w:numId w:val="24"/>
                          </w:numPr>
                          <w:spacing w:after="100"/>
                          <w:rPr>
                            <w:color w:val="323849" w:themeColor="text1"/>
                            <w:sz w:val="15"/>
                            <w:szCs w:val="21"/>
                            <w:lang w:val="en-US"/>
                          </w:rPr>
                        </w:pPr>
                        <w:r w:rsidRPr="007018CD">
                          <w:rPr>
                            <w:color w:val="323849" w:themeColor="text1"/>
                            <w:sz w:val="15"/>
                            <w:szCs w:val="21"/>
                            <w:lang w:val="en-US"/>
                          </w:rPr>
                          <w:t>Genuine business</w:t>
                        </w:r>
                      </w:p>
                      <w:p w14:paraId="539E628E" w14:textId="77777777" w:rsidR="00D37ECA" w:rsidRPr="007018CD" w:rsidRDefault="00D37ECA" w:rsidP="007018CD">
                        <w:pPr>
                          <w:pStyle w:val="ListParagraph"/>
                          <w:numPr>
                            <w:ilvl w:val="0"/>
                            <w:numId w:val="24"/>
                          </w:numPr>
                          <w:spacing w:after="100"/>
                          <w:rPr>
                            <w:color w:val="323849" w:themeColor="text1"/>
                            <w:sz w:val="15"/>
                            <w:szCs w:val="21"/>
                            <w:lang w:val="en-US"/>
                          </w:rPr>
                        </w:pPr>
                        <w:r w:rsidRPr="007018CD">
                          <w:rPr>
                            <w:color w:val="323849" w:themeColor="text1"/>
                            <w:sz w:val="15"/>
                            <w:szCs w:val="21"/>
                            <w:lang w:val="en-US"/>
                          </w:rPr>
                          <w:t>Employer compliance:</w:t>
                        </w:r>
                      </w:p>
                      <w:p w14:paraId="7E37B3A1" w14:textId="77777777" w:rsidR="00D37ECA" w:rsidRPr="007018CD" w:rsidRDefault="00D37ECA" w:rsidP="007018CD">
                        <w:pPr>
                          <w:pStyle w:val="ListParagraph"/>
                          <w:numPr>
                            <w:ilvl w:val="0"/>
                            <w:numId w:val="0"/>
                          </w:numPr>
                          <w:spacing w:after="100"/>
                          <w:ind w:left="113"/>
                          <w:rPr>
                            <w:color w:val="323849" w:themeColor="text1"/>
                            <w:sz w:val="15"/>
                            <w:szCs w:val="21"/>
                            <w:lang w:val="en-US"/>
                          </w:rPr>
                        </w:pPr>
                        <w:proofErr w:type="spellStart"/>
                        <w:r w:rsidRPr="007018CD">
                          <w:rPr>
                            <w:color w:val="323849" w:themeColor="text1"/>
                            <w:sz w:val="15"/>
                            <w:szCs w:val="21"/>
                            <w:lang w:val="en-US"/>
                          </w:rPr>
                          <w:t>Organisation</w:t>
                        </w:r>
                        <w:proofErr w:type="spellEnd"/>
                        <w:r w:rsidRPr="007018CD">
                          <w:rPr>
                            <w:color w:val="323849" w:themeColor="text1"/>
                            <w:sz w:val="15"/>
                            <w:szCs w:val="21"/>
                            <w:lang w:val="en-US"/>
                          </w:rPr>
                          <w:t xml:space="preserve"> and/or key persons checked against, for example stand down list and insolvency register.</w:t>
                        </w:r>
                      </w:p>
                      <w:p w14:paraId="7F44755C" w14:textId="6561338B" w:rsidR="00D37ECA" w:rsidRPr="007018CD" w:rsidRDefault="00D37ECA" w:rsidP="00D37ECA">
                        <w:pPr>
                          <w:pStyle w:val="ListParagraph"/>
                          <w:numPr>
                            <w:ilvl w:val="0"/>
                            <w:numId w:val="24"/>
                          </w:numPr>
                          <w:spacing w:after="100"/>
                          <w:rPr>
                            <w:color w:val="323849" w:themeColor="text1"/>
                            <w:sz w:val="15"/>
                            <w:szCs w:val="21"/>
                            <w:lang w:val="en-US"/>
                          </w:rPr>
                        </w:pPr>
                        <w:r w:rsidRPr="007018CD">
                          <w:rPr>
                            <w:color w:val="323849" w:themeColor="text1"/>
                            <w:sz w:val="15"/>
                            <w:szCs w:val="21"/>
                            <w:lang w:val="en-US"/>
                          </w:rPr>
                          <w:t>Reduce risk of exploitation</w:t>
                        </w:r>
                        <w:r w:rsidR="007018CD">
                          <w:rPr>
                            <w:color w:val="323849" w:themeColor="text1"/>
                            <w:sz w:val="15"/>
                            <w:szCs w:val="21"/>
                            <w:lang w:val="en-US"/>
                          </w:rPr>
                          <w:t xml:space="preserve">: </w:t>
                        </w:r>
                        <w:r w:rsidRPr="007018CD">
                          <w:rPr>
                            <w:color w:val="323849" w:themeColor="text1"/>
                            <w:sz w:val="15"/>
                            <w:szCs w:val="21"/>
                            <w:lang w:val="en-US"/>
                          </w:rPr>
                          <w:t>Has employer committed to, for example, ensuring migrants have time off to complete NZ’s online employment rights modules?</w:t>
                        </w:r>
                      </w:p>
                    </w:txbxContent>
                  </v:textbox>
                </v:shape>
              </v:group>
            </w:pict>
          </mc:Fallback>
        </mc:AlternateContent>
      </w:r>
      <w:r w:rsidR="00181325">
        <w:rPr>
          <w:noProof/>
        </w:rPr>
        <mc:AlternateContent>
          <mc:Choice Requires="wps">
            <w:drawing>
              <wp:anchor distT="0" distB="0" distL="114300" distR="114300" simplePos="0" relativeHeight="251675648" behindDoc="0" locked="0" layoutInCell="1" allowOverlap="1" wp14:anchorId="05DCAB37" wp14:editId="372946F3">
                <wp:simplePos x="0" y="0"/>
                <wp:positionH relativeFrom="column">
                  <wp:posOffset>1168400</wp:posOffset>
                </wp:positionH>
                <wp:positionV relativeFrom="paragraph">
                  <wp:posOffset>189865</wp:posOffset>
                </wp:positionV>
                <wp:extent cx="353695" cy="304800"/>
                <wp:effectExtent l="0" t="0" r="1905" b="0"/>
                <wp:wrapNone/>
                <wp:docPr id="1726354139" name="Right Arrow 9"/>
                <wp:cNvGraphicFramePr/>
                <a:graphic xmlns:a="http://schemas.openxmlformats.org/drawingml/2006/main">
                  <a:graphicData uri="http://schemas.microsoft.com/office/word/2010/wordprocessingShape">
                    <wps:wsp>
                      <wps:cNvSpPr/>
                      <wps:spPr>
                        <a:xfrm>
                          <a:off x="0" y="0"/>
                          <a:ext cx="353695" cy="304800"/>
                        </a:xfrm>
                        <a:prstGeom prst="rightArrow">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1AC4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92pt;margin-top:14.95pt;width:27.85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" adj="12293" fillcolor="#dc2a5f [3207]" stroked="f" strokeweight="1pt"/>
            </w:pict>
          </mc:Fallback>
        </mc:AlternateContent>
      </w:r>
      <w:r w:rsidR="00181325">
        <w:rPr>
          <w:noProof/>
        </w:rPr>
        <mc:AlternateContent>
          <mc:Choice Requires="wps">
            <w:drawing>
              <wp:anchor distT="0" distB="0" distL="114300" distR="114300" simplePos="0" relativeHeight="251677696" behindDoc="0" locked="0" layoutInCell="1" allowOverlap="1" wp14:anchorId="4F4F25CE" wp14:editId="7D2CB504">
                <wp:simplePos x="0" y="0"/>
                <wp:positionH relativeFrom="column">
                  <wp:posOffset>2692400</wp:posOffset>
                </wp:positionH>
                <wp:positionV relativeFrom="paragraph">
                  <wp:posOffset>200660</wp:posOffset>
                </wp:positionV>
                <wp:extent cx="353695" cy="304800"/>
                <wp:effectExtent l="0" t="0" r="1905" b="0"/>
                <wp:wrapNone/>
                <wp:docPr id="1805518014" name="Right Arrow 9"/>
                <wp:cNvGraphicFramePr/>
                <a:graphic xmlns:a="http://schemas.openxmlformats.org/drawingml/2006/main">
                  <a:graphicData uri="http://schemas.microsoft.com/office/word/2010/wordprocessingShape">
                    <wps:wsp>
                      <wps:cNvSpPr/>
                      <wps:spPr>
                        <a:xfrm>
                          <a:off x="0" y="0"/>
                          <a:ext cx="353695" cy="304800"/>
                        </a:xfrm>
                        <a:prstGeom prst="rightArrow">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490BD7" id="Right Arrow 9" o:spid="_x0000_s1026" type="#_x0000_t13" style="position:absolute;margin-left:212pt;margin-top:15.8pt;width:27.85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" adj="12293" fillcolor="#dc2a5f [3207]" stroked="f" strokeweight="1pt"/>
            </w:pict>
          </mc:Fallback>
        </mc:AlternateContent>
      </w:r>
      <w:r w:rsidR="00181325">
        <w:rPr>
          <w:noProof/>
        </w:rPr>
        <mc:AlternateContent>
          <mc:Choice Requires="wps">
            <w:drawing>
              <wp:anchor distT="0" distB="0" distL="114300" distR="114300" simplePos="0" relativeHeight="251679744" behindDoc="0" locked="0" layoutInCell="1" allowOverlap="1" wp14:anchorId="2A48AEA5" wp14:editId="195E8C6A">
                <wp:simplePos x="0" y="0"/>
                <wp:positionH relativeFrom="column">
                  <wp:posOffset>4215765</wp:posOffset>
                </wp:positionH>
                <wp:positionV relativeFrom="paragraph">
                  <wp:posOffset>202482</wp:posOffset>
                </wp:positionV>
                <wp:extent cx="353695" cy="304800"/>
                <wp:effectExtent l="0" t="0" r="1905" b="0"/>
                <wp:wrapNone/>
                <wp:docPr id="1595591921" name="Right Arrow 9"/>
                <wp:cNvGraphicFramePr/>
                <a:graphic xmlns:a="http://schemas.openxmlformats.org/drawingml/2006/main">
                  <a:graphicData uri="http://schemas.microsoft.com/office/word/2010/wordprocessingShape">
                    <wps:wsp>
                      <wps:cNvSpPr/>
                      <wps:spPr>
                        <a:xfrm>
                          <a:off x="0" y="0"/>
                          <a:ext cx="353695" cy="304800"/>
                        </a:xfrm>
                        <a:prstGeom prst="rightArrow">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FDEEA0" id="Right Arrow 9" o:spid="_x0000_s1026" type="#_x0000_t13" style="position:absolute;margin-left:331.95pt;margin-top:15.95pt;width:27.85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" adj="12293" fillcolor="#dc2a5f [3207]" stroked="f" strokeweight="1pt"/>
            </w:pict>
          </mc:Fallback>
        </mc:AlternateContent>
      </w:r>
    </w:p>
    <w:p w14:paraId="4B3190D6" w14:textId="7A03D743" w:rsidR="007666AA" w:rsidRPr="00837B82" w:rsidRDefault="007666AA" w:rsidP="00837B82"/>
    <w:p w14:paraId="6B8FD16F" w14:textId="4EAB9A73" w:rsidR="00D3361E" w:rsidRDefault="00D3361E">
      <w:pPr>
        <w:spacing w:after="0"/>
        <w:rPr>
          <w:rFonts w:eastAsiaTheme="majorEastAsia" w:cstheme="majorBidi"/>
          <w:b/>
          <w:iCs/>
        </w:rPr>
      </w:pPr>
      <w:r>
        <w:br w:type="page"/>
      </w:r>
    </w:p>
    <w:p w14:paraId="008F4757" w14:textId="45889DDD" w:rsidR="004D32D8" w:rsidRPr="004D32D8" w:rsidRDefault="004D32D8" w:rsidP="009C7F41">
      <w:pPr>
        <w:rPr>
          <w:rFonts w:cstheme="minorHAnsi"/>
          <w:b/>
          <w:bCs/>
          <w:sz w:val="22"/>
          <w:szCs w:val="22"/>
        </w:rPr>
      </w:pPr>
      <w:r w:rsidRPr="004D32D8">
        <w:rPr>
          <w:rFonts w:cstheme="minorHAnsi"/>
          <w:b/>
          <w:bCs/>
          <w:sz w:val="22"/>
          <w:szCs w:val="22"/>
        </w:rPr>
        <w:lastRenderedPageBreak/>
        <w:t xml:space="preserve">DEMAND FOR AEWV WORKERS </w:t>
      </w:r>
    </w:p>
    <w:p w14:paraId="09E85CD7" w14:textId="507701DC" w:rsidR="001101C1" w:rsidRPr="004D32D8" w:rsidRDefault="00754C87" w:rsidP="009C7F41">
      <w:pPr>
        <w:rPr>
          <w:rFonts w:cstheme="minorHAnsi"/>
          <w:sz w:val="20"/>
          <w:szCs w:val="20"/>
        </w:rPr>
      </w:pPr>
      <w:r w:rsidRPr="004D32D8">
        <w:rPr>
          <w:rFonts w:cstheme="minorHAnsi"/>
          <w:sz w:val="20"/>
          <w:szCs w:val="20"/>
        </w:rPr>
        <w:t xml:space="preserve">Construction workers, cleaners and truck drivers are some of the most common </w:t>
      </w:r>
      <w:r w:rsidR="00797915" w:rsidRPr="004D32D8">
        <w:rPr>
          <w:rFonts w:cstheme="minorHAnsi"/>
          <w:sz w:val="20"/>
          <w:szCs w:val="20"/>
        </w:rPr>
        <w:t xml:space="preserve">occupations </w:t>
      </w:r>
      <w:r w:rsidRPr="004D32D8">
        <w:rPr>
          <w:rFonts w:cstheme="minorHAnsi"/>
          <w:sz w:val="20"/>
          <w:szCs w:val="20"/>
        </w:rPr>
        <w:t xml:space="preserve">for the AEWV. The following two charts show the demand for </w:t>
      </w:r>
      <w:r w:rsidR="00797915" w:rsidRPr="004D32D8">
        <w:rPr>
          <w:rFonts w:cstheme="minorHAnsi"/>
          <w:sz w:val="20"/>
          <w:szCs w:val="20"/>
        </w:rPr>
        <w:t>these three occupations</w:t>
      </w:r>
      <w:r w:rsidRPr="004D32D8">
        <w:rPr>
          <w:rFonts w:cstheme="minorHAnsi"/>
          <w:sz w:val="20"/>
          <w:szCs w:val="20"/>
        </w:rPr>
        <w:t xml:space="preserve">. </w:t>
      </w:r>
      <w:r w:rsidR="00797915" w:rsidRPr="004D32D8">
        <w:rPr>
          <w:rFonts w:cstheme="minorHAnsi"/>
          <w:sz w:val="20"/>
          <w:szCs w:val="20"/>
        </w:rPr>
        <w:t>The second chart shows the three regions with the highest number of workers in these three occupations.</w:t>
      </w:r>
    </w:p>
    <w:p w14:paraId="4F21C951" w14:textId="479AB979" w:rsidR="00D3361E" w:rsidRDefault="00B671A8" w:rsidP="00D3361E">
      <w:r>
        <w:rPr>
          <w:noProof/>
        </w:rPr>
        <w:drawing>
          <wp:inline distT="0" distB="0" distL="0" distR="0" wp14:anchorId="15CA3B24" wp14:editId="45DB34A3">
            <wp:extent cx="5755640" cy="2395855"/>
            <wp:effectExtent l="0" t="0" r="16510" b="4445"/>
            <wp:docPr id="1102223549" name="Chart 1">
              <a:extLst xmlns:a="http://schemas.openxmlformats.org/drawingml/2006/main">
                <a:ext uri="{FF2B5EF4-FFF2-40B4-BE49-F238E27FC236}">
                  <a16:creationId xmlns:a16="http://schemas.microsoft.com/office/drawing/2014/main" id="{4564B280-438B-9EAD-99BB-422267C22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2B505F" w14:textId="77777777" w:rsidR="009C7F41" w:rsidRDefault="009C7F41" w:rsidP="009C7F41"/>
    <w:p w14:paraId="5CDCB9AA" w14:textId="1ACB8441" w:rsidR="009C7F41" w:rsidRPr="009C7F41" w:rsidRDefault="009C7F41" w:rsidP="009C7F41">
      <w:r>
        <w:rPr>
          <w:noProof/>
        </w:rPr>
        <w:drawing>
          <wp:inline distT="0" distB="0" distL="0" distR="0" wp14:anchorId="0C9D6EC2" wp14:editId="389EDE9F">
            <wp:extent cx="5755640" cy="4078605"/>
            <wp:effectExtent l="0" t="0" r="16510" b="17145"/>
            <wp:docPr id="646422953" name="Chart 1">
              <a:extLst xmlns:a="http://schemas.openxmlformats.org/drawingml/2006/main">
                <a:ext uri="{FF2B5EF4-FFF2-40B4-BE49-F238E27FC236}">
                  <a16:creationId xmlns:a16="http://schemas.microsoft.com/office/drawing/2014/main" id="{059077C1-1174-47FA-B131-F3F88A12EE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605CF4" w14:textId="5EB9BD22" w:rsidR="00D3361E" w:rsidRPr="001B01C7" w:rsidRDefault="001B01C7" w:rsidP="001B01C7">
      <w:pPr>
        <w:rPr>
          <w:rFonts w:cstheme="minorHAnsi"/>
          <w:b/>
          <w:bCs/>
          <w:sz w:val="22"/>
          <w:szCs w:val="22"/>
        </w:rPr>
      </w:pPr>
      <w:r>
        <w:rPr>
          <w:sz w:val="20"/>
          <w:szCs w:val="28"/>
        </w:rPr>
        <w:br w:type="column"/>
      </w:r>
      <w:r w:rsidR="00D3361E" w:rsidRPr="001B01C7">
        <w:rPr>
          <w:rFonts w:cstheme="minorHAnsi"/>
          <w:b/>
          <w:bCs/>
          <w:sz w:val="22"/>
          <w:szCs w:val="22"/>
        </w:rPr>
        <w:t>Addressing Migrant Exploitation</w:t>
      </w:r>
    </w:p>
    <w:p w14:paraId="7D79FD51" w14:textId="0B77B347" w:rsidR="00D3361E" w:rsidRDefault="38A70782" w:rsidP="00D3361E">
      <w:pPr>
        <w:pStyle w:val="ListParagraph"/>
        <w:rPr>
          <w:sz w:val="20"/>
          <w:szCs w:val="28"/>
        </w:rPr>
      </w:pPr>
      <w:r w:rsidRPr="004E6CA6">
        <w:rPr>
          <w:sz w:val="20"/>
          <w:szCs w:val="28"/>
        </w:rPr>
        <w:t>Addressing the exploitation of temporary migrant workers is a priority. Exploitation is an issue that affects all of us.</w:t>
      </w:r>
    </w:p>
    <w:p w14:paraId="1A6BAB12" w14:textId="02B0817A" w:rsidR="001101C1" w:rsidRPr="001101C1" w:rsidRDefault="001101C1" w:rsidP="001101C1">
      <w:pPr>
        <w:pStyle w:val="ListParagraph"/>
        <w:rPr>
          <w:rFonts w:cstheme="minorHAnsi"/>
          <w:sz w:val="20"/>
          <w:szCs w:val="28"/>
        </w:rPr>
      </w:pPr>
      <w:r w:rsidRPr="004E6CA6">
        <w:rPr>
          <w:sz w:val="20"/>
          <w:szCs w:val="28"/>
        </w:rPr>
        <w:t xml:space="preserve">The exploitation of temporary migrant workers, such as paying less than the minimum wage or making </w:t>
      </w:r>
      <w:r w:rsidRPr="001101C1">
        <w:rPr>
          <w:rFonts w:cstheme="minorHAnsi"/>
          <w:sz w:val="20"/>
          <w:szCs w:val="28"/>
        </w:rPr>
        <w:t>people work excessive hours, is unacceptable and breaches New Zealand law.</w:t>
      </w:r>
    </w:p>
    <w:p w14:paraId="10AFB5C3" w14:textId="18EDCE65" w:rsidR="001101C1" w:rsidRPr="001101C1" w:rsidRDefault="001101C1" w:rsidP="001101C1">
      <w:pPr>
        <w:pStyle w:val="ListParagraph"/>
        <w:rPr>
          <w:rFonts w:cstheme="minorHAnsi"/>
          <w:sz w:val="20"/>
          <w:szCs w:val="20"/>
        </w:rPr>
      </w:pPr>
      <w:r w:rsidRPr="001101C1">
        <w:rPr>
          <w:rStyle w:val="cf01"/>
          <w:rFonts w:asciiTheme="minorHAnsi" w:hAnsiTheme="minorHAnsi" w:cstheme="minorHAnsi"/>
          <w:sz w:val="20"/>
          <w:szCs w:val="20"/>
        </w:rPr>
        <w:t>The three sectors with the highest number of investigations are the areas of: Construction, Accommodation and Food Services, and Retail Trade.</w:t>
      </w:r>
    </w:p>
    <w:p w14:paraId="06C705B4" w14:textId="7BF26A68" w:rsidR="00D3361E" w:rsidRPr="004E6CA6" w:rsidRDefault="38A70782" w:rsidP="00D3361E">
      <w:pPr>
        <w:pStyle w:val="ListParagraph"/>
        <w:rPr>
          <w:sz w:val="20"/>
          <w:szCs w:val="28"/>
        </w:rPr>
      </w:pPr>
      <w:r w:rsidRPr="004E6CA6">
        <w:rPr>
          <w:sz w:val="20"/>
          <w:szCs w:val="28"/>
        </w:rPr>
        <w:t>In July 2021 the Migrant Exploitation Protection Work Visa (MEPV) and new reporting tools</w:t>
      </w:r>
      <w:r w:rsidR="001101C1">
        <w:rPr>
          <w:sz w:val="20"/>
          <w:szCs w:val="28"/>
        </w:rPr>
        <w:t xml:space="preserve"> came in. </w:t>
      </w:r>
    </w:p>
    <w:p w14:paraId="58895A04" w14:textId="77E502F7" w:rsidR="00D3361E" w:rsidRDefault="38A70782" w:rsidP="00D3361E">
      <w:pPr>
        <w:pStyle w:val="ListParagraph"/>
        <w:rPr>
          <w:sz w:val="20"/>
          <w:szCs w:val="28"/>
        </w:rPr>
      </w:pPr>
      <w:r w:rsidRPr="004E6CA6">
        <w:rPr>
          <w:sz w:val="20"/>
          <w:szCs w:val="28"/>
        </w:rPr>
        <w:t xml:space="preserve">The MEPV is a 6-month visa that lets migrants quickly leave an employer who is exploiting </w:t>
      </w:r>
      <w:r w:rsidR="001101C1" w:rsidRPr="004E6CA6">
        <w:rPr>
          <w:sz w:val="20"/>
          <w:szCs w:val="28"/>
        </w:rPr>
        <w:t>them and</w:t>
      </w:r>
      <w:r w:rsidRPr="004E6CA6">
        <w:rPr>
          <w:sz w:val="20"/>
          <w:szCs w:val="28"/>
        </w:rPr>
        <w:t xml:space="preserve"> remain lawfully in New Zealand while there is an investigation into the exploitation.</w:t>
      </w:r>
    </w:p>
    <w:p w14:paraId="612364D1" w14:textId="775B5F56" w:rsidR="00FC0C83" w:rsidRPr="001101C1" w:rsidRDefault="00C17D46" w:rsidP="00E96ED0">
      <w:pPr>
        <w:pStyle w:val="ListParagraph"/>
        <w:rPr>
          <w:sz w:val="20"/>
          <w:szCs w:val="28"/>
        </w:rPr>
      </w:pPr>
      <w:r w:rsidRPr="00C17D46">
        <w:rPr>
          <w:sz w:val="20"/>
          <w:szCs w:val="28"/>
        </w:rPr>
        <w:t xml:space="preserve">The Government introduced a </w:t>
      </w:r>
      <w:r w:rsidR="001101C1" w:rsidRPr="00C17D46">
        <w:rPr>
          <w:sz w:val="20"/>
          <w:szCs w:val="28"/>
        </w:rPr>
        <w:t>six-month</w:t>
      </w:r>
      <w:r w:rsidRPr="00C17D46">
        <w:rPr>
          <w:sz w:val="20"/>
          <w:szCs w:val="28"/>
        </w:rPr>
        <w:t xml:space="preserve"> support package in September 2023 to help eligible Migrant Exploitation Protection Work Visa (MEPV) holders find accommodation and work in New Zealand. </w:t>
      </w:r>
    </w:p>
    <w:p w14:paraId="5E9F8358" w14:textId="2E2E2CF4" w:rsidR="00FC0C83" w:rsidRDefault="00C34477" w:rsidP="00E96ED0">
      <w:pPr>
        <w:rPr>
          <w:b/>
          <w:bCs/>
        </w:rPr>
      </w:pPr>
      <w:r>
        <w:rPr>
          <w:noProof/>
        </w:rPr>
        <w:drawing>
          <wp:inline distT="0" distB="0" distL="0" distR="0" wp14:anchorId="26C3094A" wp14:editId="17687D54">
            <wp:extent cx="5618206" cy="2894330"/>
            <wp:effectExtent l="0" t="0" r="1905" b="1270"/>
            <wp:docPr id="1" name="Chart 1">
              <a:extLst xmlns:a="http://schemas.openxmlformats.org/drawingml/2006/main">
                <a:ext uri="{FF2B5EF4-FFF2-40B4-BE49-F238E27FC236}">
                  <a16:creationId xmlns:a16="http://schemas.microsoft.com/office/drawing/2014/main" id="{08F6C17A-F80B-497F-A2AD-87A969973B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E641CD" w14:textId="6E917EC8" w:rsidR="00712AF2" w:rsidRDefault="00E96ED0" w:rsidP="001B01C7">
      <w:pPr>
        <w:rPr>
          <w:b/>
          <w:bCs/>
        </w:rPr>
      </w:pPr>
      <w:r>
        <w:rPr>
          <w:b/>
          <w:bCs/>
        </w:rPr>
        <w:t>Migrant Exploitation Protection Visas (MEPV)</w:t>
      </w:r>
      <w:r w:rsidRPr="00E96ED0">
        <w:rPr>
          <w:b/>
          <w:bCs/>
        </w:rPr>
        <w:t xml:space="preserve"> gra</w:t>
      </w:r>
      <w:r>
        <w:rPr>
          <w:b/>
          <w:bCs/>
        </w:rPr>
        <w:t>n</w:t>
      </w:r>
      <w:r w:rsidRPr="00E96ED0">
        <w:rPr>
          <w:b/>
          <w:bCs/>
        </w:rPr>
        <w:t>ted</w:t>
      </w:r>
      <w:r w:rsidR="006D4BD4">
        <w:rPr>
          <w:b/>
          <w:bCs/>
        </w:rPr>
        <w:t>,</w:t>
      </w:r>
      <w:r w:rsidRPr="00E96ED0">
        <w:rPr>
          <w:b/>
          <w:bCs/>
        </w:rPr>
        <w:t xml:space="preserve"> by sector</w:t>
      </w:r>
      <w:r w:rsidR="00FC0C83">
        <w:rPr>
          <w:b/>
          <w:bCs/>
        </w:rPr>
        <w:t xml:space="preserve"> (1 July 2021 to 31 December 2023)</w:t>
      </w:r>
      <w:r w:rsidR="001101C1">
        <w:rPr>
          <w:b/>
          <w:bCs/>
          <w:noProof/>
        </w:rPr>
        <w:drawing>
          <wp:inline distT="0" distB="0" distL="0" distR="0" wp14:anchorId="4F4401E7" wp14:editId="7F09E084">
            <wp:extent cx="5486400" cy="3200400"/>
            <wp:effectExtent l="0" t="0" r="12700" b="12700"/>
            <wp:docPr id="127290729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10AB9">
        <w:rPr>
          <w:b/>
          <w:bCs/>
          <w:noProof/>
        </w:rPr>
        <mc:AlternateContent>
          <mc:Choice Requires="wps">
            <w:drawing>
              <wp:anchor distT="0" distB="0" distL="114300" distR="114300" simplePos="0" relativeHeight="251681792" behindDoc="0" locked="0" layoutInCell="1" allowOverlap="1" wp14:anchorId="2A02DCAE" wp14:editId="4254A8DF">
                <wp:simplePos x="0" y="0"/>
                <wp:positionH relativeFrom="column">
                  <wp:posOffset>1257884</wp:posOffset>
                </wp:positionH>
                <wp:positionV relativeFrom="paragraph">
                  <wp:posOffset>1579279</wp:posOffset>
                </wp:positionV>
                <wp:extent cx="2690949" cy="279967"/>
                <wp:effectExtent l="0" t="0" r="14605" b="25400"/>
                <wp:wrapNone/>
                <wp:docPr id="9" name="Rectangle 9"/>
                <wp:cNvGraphicFramePr/>
                <a:graphic xmlns:a="http://schemas.openxmlformats.org/drawingml/2006/main">
                  <a:graphicData uri="http://schemas.microsoft.com/office/word/2010/wordprocessingShape">
                    <wps:wsp>
                      <wps:cNvSpPr/>
                      <wps:spPr>
                        <a:xfrm>
                          <a:off x="0" y="0"/>
                          <a:ext cx="2690949" cy="279967"/>
                        </a:xfrm>
                        <a:prstGeom prst="rect">
                          <a:avLst/>
                        </a:prstGeom>
                        <a:noFill/>
                        <a:ln w="3175">
                          <a:prstDash val="sysDash"/>
                        </a:ln>
                      </wps:spPr>
                      <wps:style>
                        <a:lnRef idx="2">
                          <a:schemeClr val="accent1">
                            <a:shade val="15000"/>
                          </a:schemeClr>
                        </a:lnRef>
                        <a:fillRef idx="1">
                          <a:schemeClr val="accent1"/>
                        </a:fillRef>
                        <a:effectRef idx="0">
                          <a:schemeClr val="accent1"/>
                        </a:effectRef>
                        <a:fontRef idx="minor">
                          <a:schemeClr val="lt1"/>
                        </a:fontRef>
                      </wps:style>
                      <wps:txbx>
                        <w:txbxContent>
                          <w:p w14:paraId="043BC1DC" w14:textId="4C3DDCFC" w:rsidR="00010AB9" w:rsidRPr="005605BD" w:rsidRDefault="00010AB9" w:rsidP="00010AB9">
                            <w:pPr>
                              <w:jc w:val="center"/>
                              <w:rPr>
                                <w:bCs/>
                                <w:color w:val="323849" w:themeColor="text1"/>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5BD">
                              <w:rPr>
                                <w:bCs/>
                                <w:color w:val="323849" w:themeColor="text1"/>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BORDER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2DCAE" id="Rectangle 9" o:spid="_x0000_s1039" style="position:absolute;margin-left:99.05pt;margin-top:124.35pt;width:211.9pt;height: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" filled="f" strokecolor="#02111c [484]" strokeweight=".25pt">
                <v:stroke dashstyle="3 1"/>
                <v:textbox>
                  <w:txbxContent>
                    <w:p w14:paraId="043BC1DC" w14:textId="4C3DDCFC" w:rsidR="00010AB9" w:rsidRPr="005605BD" w:rsidRDefault="00010AB9" w:rsidP="00010AB9">
                      <w:pPr>
                        <w:jc w:val="center"/>
                        <w:rPr>
                          <w:bCs/>
                          <w:color w:val="323849" w:themeColor="text1"/>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5BD">
                        <w:rPr>
                          <w:bCs/>
                          <w:color w:val="323849" w:themeColor="text1"/>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BORDER CLOSED</w:t>
                      </w:r>
                    </w:p>
                  </w:txbxContent>
                </v:textbox>
              </v:rect>
            </w:pict>
          </mc:Fallback>
        </mc:AlternateContent>
      </w:r>
    </w:p>
    <w:sectPr w:rsidR="00712AF2" w:rsidSect="001B01C7">
      <w:footerReference w:type="default" r:id="rId17"/>
      <w:headerReference w:type="first" r:id="rId18"/>
      <w:pgSz w:w="23811" w:h="16838" w:orient="landscape" w:code="8"/>
      <w:pgMar w:top="1418" w:right="1418" w:bottom="1418" w:left="1418" w:header="709"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DA12" w14:textId="77777777" w:rsidR="008C6891" w:rsidRDefault="008C6891" w:rsidP="00010E41">
      <w:pPr>
        <w:spacing w:after="0"/>
      </w:pPr>
      <w:r>
        <w:separator/>
      </w:r>
    </w:p>
  </w:endnote>
  <w:endnote w:type="continuationSeparator" w:id="0">
    <w:p w14:paraId="372B8C6C" w14:textId="77777777" w:rsidR="008C6891" w:rsidRDefault="008C6891" w:rsidP="00010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Gustan Book">
    <w:panose1 w:val="00000000000000000000"/>
    <w:charset w:val="00"/>
    <w:family w:val="swiss"/>
    <w:notTrueType/>
    <w:pitch w:val="variable"/>
    <w:sig w:usb0="A00000FF" w:usb1="5001F8EB" w:usb2="00000030" w:usb3="00000000" w:csb0="0000019B" w:csb1="00000000"/>
  </w:font>
  <w:font w:name="Gustan Light">
    <w:panose1 w:val="00000000000000000000"/>
    <w:charset w:val="00"/>
    <w:family w:val="roman"/>
    <w:notTrueType/>
    <w:pitch w:val="variable"/>
    <w:sig w:usb0="A00000FF" w:usb1="5000206B" w:usb2="00000010" w:usb3="00000000" w:csb0="00000193" w:csb1="00000000"/>
  </w:font>
  <w:font w:name="Gustan Extrabold">
    <w:panose1 w:val="00000000000000000000"/>
    <w:charset w:val="00"/>
    <w:family w:val="swiss"/>
    <w:notTrueType/>
    <w:pitch w:val="variable"/>
    <w:sig w:usb0="A00000FF" w:usb1="5000206B" w:usb2="00000010" w:usb3="00000000" w:csb0="00000193" w:csb1="00000000"/>
  </w:font>
  <w:font w:name="Gustan Medium">
    <w:panose1 w:val="00000000000000000000"/>
    <w:charset w:val="00"/>
    <w:family w:val="swiss"/>
    <w:notTrueType/>
    <w:pitch w:val="variable"/>
    <w:sig w:usb0="A00000FF" w:usb1="5000206B" w:usb2="0000001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18422"/>
      <w:gridCol w:w="2553"/>
    </w:tblGrid>
    <w:tr w:rsidR="006002A4" w14:paraId="7F019D99" w14:textId="77777777" w:rsidTr="006441AA">
      <w:tc>
        <w:tcPr>
          <w:tcW w:w="8217" w:type="dxa"/>
        </w:tcPr>
        <w:p w14:paraId="61D5B27B" w14:textId="3FD3700C" w:rsidR="006002A4" w:rsidRPr="00D3361E" w:rsidRDefault="00D3361E" w:rsidP="00703900">
          <w:pPr>
            <w:pStyle w:val="Footer"/>
            <w:tabs>
              <w:tab w:val="clear" w:pos="4513"/>
              <w:tab w:val="clear" w:pos="9026"/>
              <w:tab w:val="right" w:pos="9064"/>
            </w:tabs>
            <w:ind w:right="360"/>
            <w:rPr>
              <w:b/>
              <w:bCs/>
              <w:lang w:val="en-US"/>
            </w:rPr>
          </w:pPr>
          <w:r>
            <w:rPr>
              <w:b/>
              <w:bCs/>
              <w:lang w:val="en-US"/>
            </w:rPr>
            <w:t xml:space="preserve">Immigration New Zealand: </w:t>
          </w:r>
          <w:r w:rsidRPr="00D3361E">
            <w:rPr>
              <w:b/>
              <w:bCs/>
              <w:lang w:val="en-US"/>
            </w:rPr>
            <w:t>Accredited Employer Work Visa</w:t>
          </w:r>
        </w:p>
      </w:tc>
      <w:tc>
        <w:tcPr>
          <w:tcW w:w="1139" w:type="dxa"/>
        </w:tcPr>
        <w:p w14:paraId="5E2CFD63" w14:textId="77777777" w:rsidR="006002A4" w:rsidRPr="002C0894" w:rsidRDefault="006002A4" w:rsidP="00703900">
          <w:pPr>
            <w:pStyle w:val="Footer"/>
            <w:tabs>
              <w:tab w:val="clear" w:pos="4513"/>
              <w:tab w:val="clear" w:pos="9026"/>
              <w:tab w:val="right" w:pos="9064"/>
            </w:tabs>
            <w:jc w:val="right"/>
            <w:rPr>
              <w:lang w:val="en-US"/>
            </w:rPr>
          </w:pPr>
          <w:r w:rsidRPr="002C0894">
            <w:rPr>
              <w:lang w:val="en-US"/>
            </w:rPr>
            <w:fldChar w:fldCharType="begin"/>
          </w:r>
          <w:r w:rsidRPr="002C0894">
            <w:rPr>
              <w:lang w:val="en-US"/>
            </w:rPr>
            <w:instrText xml:space="preserve"> PAGE   \* MERGEFORMAT </w:instrText>
          </w:r>
          <w:r w:rsidRPr="002C0894">
            <w:rPr>
              <w:lang w:val="en-US"/>
            </w:rPr>
            <w:fldChar w:fldCharType="separate"/>
          </w:r>
          <w:r>
            <w:rPr>
              <w:lang w:val="en-US"/>
            </w:rPr>
            <w:t>1</w:t>
          </w:r>
          <w:r w:rsidRPr="002C0894">
            <w:rPr>
              <w:noProof/>
              <w:lang w:val="en-US"/>
            </w:rPr>
            <w:fldChar w:fldCharType="end"/>
          </w:r>
        </w:p>
      </w:tc>
    </w:tr>
  </w:tbl>
  <w:p w14:paraId="7C07E03A" w14:textId="77777777" w:rsidR="006002A4" w:rsidRDefault="0060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5B68" w14:textId="77777777" w:rsidR="008C6891" w:rsidRDefault="008C6891" w:rsidP="00010E41">
      <w:pPr>
        <w:spacing w:after="0"/>
      </w:pPr>
      <w:bookmarkStart w:id="0" w:name="_Hlk104460753"/>
      <w:bookmarkEnd w:id="0"/>
      <w:r>
        <w:separator/>
      </w:r>
    </w:p>
  </w:footnote>
  <w:footnote w:type="continuationSeparator" w:id="0">
    <w:p w14:paraId="6CCE0D1D" w14:textId="77777777" w:rsidR="008C6891" w:rsidRDefault="008C6891" w:rsidP="00010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1B04" w14:textId="6D86F165" w:rsidR="00D3361E" w:rsidRDefault="00D3361E">
    <w:pPr>
      <w:pStyle w:val="Header"/>
    </w:pPr>
    <w:r>
      <w:rPr>
        <w:noProof/>
      </w:rPr>
      <w:drawing>
        <wp:anchor distT="0" distB="0" distL="114300" distR="114300" simplePos="0" relativeHeight="251658239" behindDoc="0" locked="0" layoutInCell="1" allowOverlap="1" wp14:anchorId="6CE79A16" wp14:editId="659EAC8B">
          <wp:simplePos x="0" y="0"/>
          <wp:positionH relativeFrom="column">
            <wp:posOffset>-907415</wp:posOffset>
          </wp:positionH>
          <wp:positionV relativeFrom="margin">
            <wp:posOffset>-914400</wp:posOffset>
          </wp:positionV>
          <wp:extent cx="7543796" cy="10307742"/>
          <wp:effectExtent l="0" t="0" r="635" b="5080"/>
          <wp:wrapNone/>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200465" name="Picture 441200465"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796" cy="10307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A3C"/>
    <w:multiLevelType w:val="hybridMultilevel"/>
    <w:tmpl w:val="8AD22EE4"/>
    <w:lvl w:ilvl="0" w:tplc="4D8AF99E">
      <w:start w:val="1"/>
      <w:numFmt w:val="bullet"/>
      <w:lvlText w:val="•"/>
      <w:lvlJc w:val="left"/>
      <w:pPr>
        <w:tabs>
          <w:tab w:val="num" w:pos="720"/>
        </w:tabs>
        <w:ind w:left="720" w:hanging="360"/>
      </w:pPr>
      <w:rPr>
        <w:rFonts w:ascii="Arial" w:hAnsi="Arial" w:hint="default"/>
      </w:rPr>
    </w:lvl>
    <w:lvl w:ilvl="1" w:tplc="A686CDD6" w:tentative="1">
      <w:start w:val="1"/>
      <w:numFmt w:val="bullet"/>
      <w:lvlText w:val="•"/>
      <w:lvlJc w:val="left"/>
      <w:pPr>
        <w:tabs>
          <w:tab w:val="num" w:pos="1440"/>
        </w:tabs>
        <w:ind w:left="1440" w:hanging="360"/>
      </w:pPr>
      <w:rPr>
        <w:rFonts w:ascii="Arial" w:hAnsi="Arial" w:hint="default"/>
      </w:rPr>
    </w:lvl>
    <w:lvl w:ilvl="2" w:tplc="2C94A922" w:tentative="1">
      <w:start w:val="1"/>
      <w:numFmt w:val="bullet"/>
      <w:lvlText w:val="•"/>
      <w:lvlJc w:val="left"/>
      <w:pPr>
        <w:tabs>
          <w:tab w:val="num" w:pos="2160"/>
        </w:tabs>
        <w:ind w:left="2160" w:hanging="360"/>
      </w:pPr>
      <w:rPr>
        <w:rFonts w:ascii="Arial" w:hAnsi="Arial" w:hint="default"/>
      </w:rPr>
    </w:lvl>
    <w:lvl w:ilvl="3" w:tplc="08F01990" w:tentative="1">
      <w:start w:val="1"/>
      <w:numFmt w:val="bullet"/>
      <w:lvlText w:val="•"/>
      <w:lvlJc w:val="left"/>
      <w:pPr>
        <w:tabs>
          <w:tab w:val="num" w:pos="2880"/>
        </w:tabs>
        <w:ind w:left="2880" w:hanging="360"/>
      </w:pPr>
      <w:rPr>
        <w:rFonts w:ascii="Arial" w:hAnsi="Arial" w:hint="default"/>
      </w:rPr>
    </w:lvl>
    <w:lvl w:ilvl="4" w:tplc="30083384" w:tentative="1">
      <w:start w:val="1"/>
      <w:numFmt w:val="bullet"/>
      <w:lvlText w:val="•"/>
      <w:lvlJc w:val="left"/>
      <w:pPr>
        <w:tabs>
          <w:tab w:val="num" w:pos="3600"/>
        </w:tabs>
        <w:ind w:left="3600" w:hanging="360"/>
      </w:pPr>
      <w:rPr>
        <w:rFonts w:ascii="Arial" w:hAnsi="Arial" w:hint="default"/>
      </w:rPr>
    </w:lvl>
    <w:lvl w:ilvl="5" w:tplc="DDBE551A" w:tentative="1">
      <w:start w:val="1"/>
      <w:numFmt w:val="bullet"/>
      <w:lvlText w:val="•"/>
      <w:lvlJc w:val="left"/>
      <w:pPr>
        <w:tabs>
          <w:tab w:val="num" w:pos="4320"/>
        </w:tabs>
        <w:ind w:left="4320" w:hanging="360"/>
      </w:pPr>
      <w:rPr>
        <w:rFonts w:ascii="Arial" w:hAnsi="Arial" w:hint="default"/>
      </w:rPr>
    </w:lvl>
    <w:lvl w:ilvl="6" w:tplc="41641BB2" w:tentative="1">
      <w:start w:val="1"/>
      <w:numFmt w:val="bullet"/>
      <w:lvlText w:val="•"/>
      <w:lvlJc w:val="left"/>
      <w:pPr>
        <w:tabs>
          <w:tab w:val="num" w:pos="5040"/>
        </w:tabs>
        <w:ind w:left="5040" w:hanging="360"/>
      </w:pPr>
      <w:rPr>
        <w:rFonts w:ascii="Arial" w:hAnsi="Arial" w:hint="default"/>
      </w:rPr>
    </w:lvl>
    <w:lvl w:ilvl="7" w:tplc="F8D6AA78" w:tentative="1">
      <w:start w:val="1"/>
      <w:numFmt w:val="bullet"/>
      <w:lvlText w:val="•"/>
      <w:lvlJc w:val="left"/>
      <w:pPr>
        <w:tabs>
          <w:tab w:val="num" w:pos="5760"/>
        </w:tabs>
        <w:ind w:left="5760" w:hanging="360"/>
      </w:pPr>
      <w:rPr>
        <w:rFonts w:ascii="Arial" w:hAnsi="Arial" w:hint="default"/>
      </w:rPr>
    </w:lvl>
    <w:lvl w:ilvl="8" w:tplc="316E9D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92753"/>
    <w:multiLevelType w:val="hybridMultilevel"/>
    <w:tmpl w:val="D01687BC"/>
    <w:lvl w:ilvl="0" w:tplc="C068D560">
      <w:start w:val="1"/>
      <w:numFmt w:val="bullet"/>
      <w:lvlText w:val="•"/>
      <w:lvlJc w:val="left"/>
      <w:pPr>
        <w:tabs>
          <w:tab w:val="num" w:pos="720"/>
        </w:tabs>
        <w:ind w:left="720" w:hanging="360"/>
      </w:pPr>
      <w:rPr>
        <w:rFonts w:ascii="Arial" w:hAnsi="Arial" w:hint="default"/>
      </w:rPr>
    </w:lvl>
    <w:lvl w:ilvl="1" w:tplc="50FEB3C4">
      <w:start w:val="1"/>
      <w:numFmt w:val="decimal"/>
      <w:lvlText w:val="%2."/>
      <w:lvlJc w:val="left"/>
      <w:pPr>
        <w:tabs>
          <w:tab w:val="num" w:pos="1440"/>
        </w:tabs>
        <w:ind w:left="1440" w:hanging="360"/>
      </w:pPr>
    </w:lvl>
    <w:lvl w:ilvl="2" w:tplc="E91A13F4" w:tentative="1">
      <w:start w:val="1"/>
      <w:numFmt w:val="bullet"/>
      <w:lvlText w:val="•"/>
      <w:lvlJc w:val="left"/>
      <w:pPr>
        <w:tabs>
          <w:tab w:val="num" w:pos="2160"/>
        </w:tabs>
        <w:ind w:left="2160" w:hanging="360"/>
      </w:pPr>
      <w:rPr>
        <w:rFonts w:ascii="Arial" w:hAnsi="Arial" w:hint="default"/>
      </w:rPr>
    </w:lvl>
    <w:lvl w:ilvl="3" w:tplc="DA0C9F20" w:tentative="1">
      <w:start w:val="1"/>
      <w:numFmt w:val="bullet"/>
      <w:lvlText w:val="•"/>
      <w:lvlJc w:val="left"/>
      <w:pPr>
        <w:tabs>
          <w:tab w:val="num" w:pos="2880"/>
        </w:tabs>
        <w:ind w:left="2880" w:hanging="360"/>
      </w:pPr>
      <w:rPr>
        <w:rFonts w:ascii="Arial" w:hAnsi="Arial" w:hint="default"/>
      </w:rPr>
    </w:lvl>
    <w:lvl w:ilvl="4" w:tplc="18A6E82C" w:tentative="1">
      <w:start w:val="1"/>
      <w:numFmt w:val="bullet"/>
      <w:lvlText w:val="•"/>
      <w:lvlJc w:val="left"/>
      <w:pPr>
        <w:tabs>
          <w:tab w:val="num" w:pos="3600"/>
        </w:tabs>
        <w:ind w:left="3600" w:hanging="360"/>
      </w:pPr>
      <w:rPr>
        <w:rFonts w:ascii="Arial" w:hAnsi="Arial" w:hint="default"/>
      </w:rPr>
    </w:lvl>
    <w:lvl w:ilvl="5" w:tplc="6DA830B6" w:tentative="1">
      <w:start w:val="1"/>
      <w:numFmt w:val="bullet"/>
      <w:lvlText w:val="•"/>
      <w:lvlJc w:val="left"/>
      <w:pPr>
        <w:tabs>
          <w:tab w:val="num" w:pos="4320"/>
        </w:tabs>
        <w:ind w:left="4320" w:hanging="360"/>
      </w:pPr>
      <w:rPr>
        <w:rFonts w:ascii="Arial" w:hAnsi="Arial" w:hint="default"/>
      </w:rPr>
    </w:lvl>
    <w:lvl w:ilvl="6" w:tplc="FF4EE82C" w:tentative="1">
      <w:start w:val="1"/>
      <w:numFmt w:val="bullet"/>
      <w:lvlText w:val="•"/>
      <w:lvlJc w:val="left"/>
      <w:pPr>
        <w:tabs>
          <w:tab w:val="num" w:pos="5040"/>
        </w:tabs>
        <w:ind w:left="5040" w:hanging="360"/>
      </w:pPr>
      <w:rPr>
        <w:rFonts w:ascii="Arial" w:hAnsi="Arial" w:hint="default"/>
      </w:rPr>
    </w:lvl>
    <w:lvl w:ilvl="7" w:tplc="892AAE50" w:tentative="1">
      <w:start w:val="1"/>
      <w:numFmt w:val="bullet"/>
      <w:lvlText w:val="•"/>
      <w:lvlJc w:val="left"/>
      <w:pPr>
        <w:tabs>
          <w:tab w:val="num" w:pos="5760"/>
        </w:tabs>
        <w:ind w:left="5760" w:hanging="360"/>
      </w:pPr>
      <w:rPr>
        <w:rFonts w:ascii="Arial" w:hAnsi="Arial" w:hint="default"/>
      </w:rPr>
    </w:lvl>
    <w:lvl w:ilvl="8" w:tplc="E4F2BF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76C96"/>
    <w:multiLevelType w:val="hybridMultilevel"/>
    <w:tmpl w:val="0DD4EA74"/>
    <w:lvl w:ilvl="0" w:tplc="1C44D92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76203"/>
    <w:multiLevelType w:val="hybridMultilevel"/>
    <w:tmpl w:val="1C52FEA8"/>
    <w:lvl w:ilvl="0" w:tplc="589A9BD6">
      <w:start w:val="1"/>
      <w:numFmt w:val="bullet"/>
      <w:lvlText w:val="•"/>
      <w:lvlJc w:val="left"/>
      <w:pPr>
        <w:ind w:left="113" w:hanging="113"/>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9B5B8A"/>
    <w:multiLevelType w:val="hybridMultilevel"/>
    <w:tmpl w:val="092C26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01E43DF"/>
    <w:multiLevelType w:val="hybridMultilevel"/>
    <w:tmpl w:val="09369B9C"/>
    <w:lvl w:ilvl="0" w:tplc="FFFFFFFF">
      <w:start w:val="1"/>
      <w:numFmt w:val="bullet"/>
      <w:lvlText w:val="•"/>
      <w:lvlJc w:val="left"/>
      <w:pPr>
        <w:ind w:left="113" w:hanging="113"/>
      </w:pPr>
      <w:rPr>
        <w:rFonts w:ascii="Arial" w:hAnsi="Arial" w:hint="default"/>
      </w:rPr>
    </w:lvl>
    <w:lvl w:ilvl="1" w:tplc="54D4A764">
      <w:start w:val="1"/>
      <w:numFmt w:val="bullet"/>
      <w:lvlText w:val="o"/>
      <w:lvlJc w:val="left"/>
      <w:pPr>
        <w:ind w:left="227" w:hanging="114"/>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9604EC"/>
    <w:multiLevelType w:val="hybridMultilevel"/>
    <w:tmpl w:val="2852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00E9A"/>
    <w:multiLevelType w:val="hybridMultilevel"/>
    <w:tmpl w:val="9A94B9FA"/>
    <w:lvl w:ilvl="0" w:tplc="14090003">
      <w:start w:val="1"/>
      <w:numFmt w:val="bullet"/>
      <w:lvlText w:val="o"/>
      <w:lvlJc w:val="left"/>
      <w:pPr>
        <w:ind w:left="5040" w:hanging="360"/>
      </w:pPr>
      <w:rPr>
        <w:rFonts w:ascii="Courier New" w:hAnsi="Courier New" w:cs="Courier New" w:hint="default"/>
      </w:rPr>
    </w:lvl>
    <w:lvl w:ilvl="1" w:tplc="14090003">
      <w:start w:val="1"/>
      <w:numFmt w:val="bullet"/>
      <w:lvlText w:val="o"/>
      <w:lvlJc w:val="left"/>
      <w:pPr>
        <w:ind w:left="5760" w:hanging="360"/>
      </w:pPr>
      <w:rPr>
        <w:rFonts w:ascii="Courier New" w:hAnsi="Courier New" w:cs="Courier New" w:hint="default"/>
      </w:rPr>
    </w:lvl>
    <w:lvl w:ilvl="2" w:tplc="14090005">
      <w:start w:val="1"/>
      <w:numFmt w:val="bullet"/>
      <w:lvlText w:val=""/>
      <w:lvlJc w:val="left"/>
      <w:pPr>
        <w:ind w:left="6480" w:hanging="360"/>
      </w:pPr>
      <w:rPr>
        <w:rFonts w:ascii="Wingdings" w:hAnsi="Wingdings" w:hint="default"/>
      </w:rPr>
    </w:lvl>
    <w:lvl w:ilvl="3" w:tplc="14090001">
      <w:start w:val="1"/>
      <w:numFmt w:val="bullet"/>
      <w:lvlText w:val=""/>
      <w:lvlJc w:val="left"/>
      <w:pPr>
        <w:ind w:left="7200" w:hanging="360"/>
      </w:pPr>
      <w:rPr>
        <w:rFonts w:ascii="Symbol" w:hAnsi="Symbol" w:hint="default"/>
      </w:rPr>
    </w:lvl>
    <w:lvl w:ilvl="4" w:tplc="14090003">
      <w:start w:val="1"/>
      <w:numFmt w:val="bullet"/>
      <w:lvlText w:val="o"/>
      <w:lvlJc w:val="left"/>
      <w:pPr>
        <w:ind w:left="7920" w:hanging="360"/>
      </w:pPr>
      <w:rPr>
        <w:rFonts w:ascii="Courier New" w:hAnsi="Courier New" w:cs="Courier New" w:hint="default"/>
      </w:rPr>
    </w:lvl>
    <w:lvl w:ilvl="5" w:tplc="14090005">
      <w:start w:val="1"/>
      <w:numFmt w:val="bullet"/>
      <w:lvlText w:val=""/>
      <w:lvlJc w:val="left"/>
      <w:pPr>
        <w:ind w:left="8640" w:hanging="360"/>
      </w:pPr>
      <w:rPr>
        <w:rFonts w:ascii="Wingdings" w:hAnsi="Wingdings" w:hint="default"/>
      </w:rPr>
    </w:lvl>
    <w:lvl w:ilvl="6" w:tplc="14090001">
      <w:start w:val="1"/>
      <w:numFmt w:val="bullet"/>
      <w:lvlText w:val=""/>
      <w:lvlJc w:val="left"/>
      <w:pPr>
        <w:ind w:left="9360" w:hanging="360"/>
      </w:pPr>
      <w:rPr>
        <w:rFonts w:ascii="Symbol" w:hAnsi="Symbol" w:hint="default"/>
      </w:rPr>
    </w:lvl>
    <w:lvl w:ilvl="7" w:tplc="14090003">
      <w:start w:val="1"/>
      <w:numFmt w:val="bullet"/>
      <w:lvlText w:val="o"/>
      <w:lvlJc w:val="left"/>
      <w:pPr>
        <w:ind w:left="10080" w:hanging="360"/>
      </w:pPr>
      <w:rPr>
        <w:rFonts w:ascii="Courier New" w:hAnsi="Courier New" w:cs="Courier New" w:hint="default"/>
      </w:rPr>
    </w:lvl>
    <w:lvl w:ilvl="8" w:tplc="14090005">
      <w:start w:val="1"/>
      <w:numFmt w:val="bullet"/>
      <w:lvlText w:val=""/>
      <w:lvlJc w:val="left"/>
      <w:pPr>
        <w:ind w:left="10800" w:hanging="360"/>
      </w:pPr>
      <w:rPr>
        <w:rFonts w:ascii="Wingdings" w:hAnsi="Wingdings" w:hint="default"/>
      </w:rPr>
    </w:lvl>
  </w:abstractNum>
  <w:abstractNum w:abstractNumId="8" w15:restartNumberingAfterBreak="0">
    <w:nsid w:val="2D88072F"/>
    <w:multiLevelType w:val="hybridMultilevel"/>
    <w:tmpl w:val="AD86706E"/>
    <w:lvl w:ilvl="0" w:tplc="0E1A75E8">
      <w:start w:val="1"/>
      <w:numFmt w:val="bullet"/>
      <w:lvlText w:val="•"/>
      <w:lvlJc w:val="left"/>
      <w:pPr>
        <w:ind w:left="113" w:hanging="113"/>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619F4"/>
    <w:multiLevelType w:val="hybridMultilevel"/>
    <w:tmpl w:val="586EE4C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284FD1"/>
    <w:multiLevelType w:val="hybridMultilevel"/>
    <w:tmpl w:val="824632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98C755C"/>
    <w:multiLevelType w:val="hybridMultilevel"/>
    <w:tmpl w:val="1EBECB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B3C3704"/>
    <w:multiLevelType w:val="hybridMultilevel"/>
    <w:tmpl w:val="99165388"/>
    <w:lvl w:ilvl="0" w:tplc="1AE07B76">
      <w:start w:val="1"/>
      <w:numFmt w:val="bullet"/>
      <w:lvlText w:val="•"/>
      <w:lvlJc w:val="left"/>
      <w:pPr>
        <w:tabs>
          <w:tab w:val="num" w:pos="720"/>
        </w:tabs>
        <w:ind w:left="720" w:hanging="360"/>
      </w:pPr>
      <w:rPr>
        <w:rFonts w:ascii="Arial" w:hAnsi="Arial" w:hint="default"/>
      </w:rPr>
    </w:lvl>
    <w:lvl w:ilvl="1" w:tplc="021EA8CE">
      <w:numFmt w:val="bullet"/>
      <w:lvlText w:val=""/>
      <w:lvlJc w:val="left"/>
      <w:pPr>
        <w:tabs>
          <w:tab w:val="num" w:pos="1440"/>
        </w:tabs>
        <w:ind w:left="1440" w:hanging="360"/>
      </w:pPr>
      <w:rPr>
        <w:rFonts w:ascii="Symbol" w:hAnsi="Symbol" w:hint="default"/>
      </w:rPr>
    </w:lvl>
    <w:lvl w:ilvl="2" w:tplc="69FED418" w:tentative="1">
      <w:start w:val="1"/>
      <w:numFmt w:val="bullet"/>
      <w:lvlText w:val="•"/>
      <w:lvlJc w:val="left"/>
      <w:pPr>
        <w:tabs>
          <w:tab w:val="num" w:pos="2160"/>
        </w:tabs>
        <w:ind w:left="2160" w:hanging="360"/>
      </w:pPr>
      <w:rPr>
        <w:rFonts w:ascii="Arial" w:hAnsi="Arial" w:hint="default"/>
      </w:rPr>
    </w:lvl>
    <w:lvl w:ilvl="3" w:tplc="24261250" w:tentative="1">
      <w:start w:val="1"/>
      <w:numFmt w:val="bullet"/>
      <w:lvlText w:val="•"/>
      <w:lvlJc w:val="left"/>
      <w:pPr>
        <w:tabs>
          <w:tab w:val="num" w:pos="2880"/>
        </w:tabs>
        <w:ind w:left="2880" w:hanging="360"/>
      </w:pPr>
      <w:rPr>
        <w:rFonts w:ascii="Arial" w:hAnsi="Arial" w:hint="default"/>
      </w:rPr>
    </w:lvl>
    <w:lvl w:ilvl="4" w:tplc="001A3E42" w:tentative="1">
      <w:start w:val="1"/>
      <w:numFmt w:val="bullet"/>
      <w:lvlText w:val="•"/>
      <w:lvlJc w:val="left"/>
      <w:pPr>
        <w:tabs>
          <w:tab w:val="num" w:pos="3600"/>
        </w:tabs>
        <w:ind w:left="3600" w:hanging="360"/>
      </w:pPr>
      <w:rPr>
        <w:rFonts w:ascii="Arial" w:hAnsi="Arial" w:hint="default"/>
      </w:rPr>
    </w:lvl>
    <w:lvl w:ilvl="5" w:tplc="D05603E0" w:tentative="1">
      <w:start w:val="1"/>
      <w:numFmt w:val="bullet"/>
      <w:lvlText w:val="•"/>
      <w:lvlJc w:val="left"/>
      <w:pPr>
        <w:tabs>
          <w:tab w:val="num" w:pos="4320"/>
        </w:tabs>
        <w:ind w:left="4320" w:hanging="360"/>
      </w:pPr>
      <w:rPr>
        <w:rFonts w:ascii="Arial" w:hAnsi="Arial" w:hint="default"/>
      </w:rPr>
    </w:lvl>
    <w:lvl w:ilvl="6" w:tplc="E0E40BB6" w:tentative="1">
      <w:start w:val="1"/>
      <w:numFmt w:val="bullet"/>
      <w:lvlText w:val="•"/>
      <w:lvlJc w:val="left"/>
      <w:pPr>
        <w:tabs>
          <w:tab w:val="num" w:pos="5040"/>
        </w:tabs>
        <w:ind w:left="5040" w:hanging="360"/>
      </w:pPr>
      <w:rPr>
        <w:rFonts w:ascii="Arial" w:hAnsi="Arial" w:hint="default"/>
      </w:rPr>
    </w:lvl>
    <w:lvl w:ilvl="7" w:tplc="9F82A6E4" w:tentative="1">
      <w:start w:val="1"/>
      <w:numFmt w:val="bullet"/>
      <w:lvlText w:val="•"/>
      <w:lvlJc w:val="left"/>
      <w:pPr>
        <w:tabs>
          <w:tab w:val="num" w:pos="5760"/>
        </w:tabs>
        <w:ind w:left="5760" w:hanging="360"/>
      </w:pPr>
      <w:rPr>
        <w:rFonts w:ascii="Arial" w:hAnsi="Arial" w:hint="default"/>
      </w:rPr>
    </w:lvl>
    <w:lvl w:ilvl="8" w:tplc="204084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4D47D9"/>
    <w:multiLevelType w:val="hybridMultilevel"/>
    <w:tmpl w:val="425C2AA0"/>
    <w:lvl w:ilvl="0" w:tplc="C2A6D738">
      <w:start w:val="1"/>
      <w:numFmt w:val="bullet"/>
      <w:lvlText w:val="•"/>
      <w:lvlJc w:val="left"/>
      <w:pPr>
        <w:tabs>
          <w:tab w:val="num" w:pos="720"/>
        </w:tabs>
        <w:ind w:left="720" w:hanging="360"/>
      </w:pPr>
      <w:rPr>
        <w:rFonts w:ascii="Arial" w:hAnsi="Arial" w:hint="default"/>
      </w:rPr>
    </w:lvl>
    <w:lvl w:ilvl="1" w:tplc="15444416">
      <w:numFmt w:val="bullet"/>
      <w:lvlText w:val=""/>
      <w:lvlJc w:val="left"/>
      <w:pPr>
        <w:tabs>
          <w:tab w:val="num" w:pos="1440"/>
        </w:tabs>
        <w:ind w:left="1440" w:hanging="360"/>
      </w:pPr>
      <w:rPr>
        <w:rFonts w:ascii="Symbol" w:hAnsi="Symbol" w:hint="default"/>
      </w:rPr>
    </w:lvl>
    <w:lvl w:ilvl="2" w:tplc="4D0C3A1C" w:tentative="1">
      <w:start w:val="1"/>
      <w:numFmt w:val="bullet"/>
      <w:lvlText w:val="•"/>
      <w:lvlJc w:val="left"/>
      <w:pPr>
        <w:tabs>
          <w:tab w:val="num" w:pos="2160"/>
        </w:tabs>
        <w:ind w:left="2160" w:hanging="360"/>
      </w:pPr>
      <w:rPr>
        <w:rFonts w:ascii="Arial" w:hAnsi="Arial" w:hint="default"/>
      </w:rPr>
    </w:lvl>
    <w:lvl w:ilvl="3" w:tplc="9572DF36" w:tentative="1">
      <w:start w:val="1"/>
      <w:numFmt w:val="bullet"/>
      <w:lvlText w:val="•"/>
      <w:lvlJc w:val="left"/>
      <w:pPr>
        <w:tabs>
          <w:tab w:val="num" w:pos="2880"/>
        </w:tabs>
        <w:ind w:left="2880" w:hanging="360"/>
      </w:pPr>
      <w:rPr>
        <w:rFonts w:ascii="Arial" w:hAnsi="Arial" w:hint="default"/>
      </w:rPr>
    </w:lvl>
    <w:lvl w:ilvl="4" w:tplc="9574F130" w:tentative="1">
      <w:start w:val="1"/>
      <w:numFmt w:val="bullet"/>
      <w:lvlText w:val="•"/>
      <w:lvlJc w:val="left"/>
      <w:pPr>
        <w:tabs>
          <w:tab w:val="num" w:pos="3600"/>
        </w:tabs>
        <w:ind w:left="3600" w:hanging="360"/>
      </w:pPr>
      <w:rPr>
        <w:rFonts w:ascii="Arial" w:hAnsi="Arial" w:hint="default"/>
      </w:rPr>
    </w:lvl>
    <w:lvl w:ilvl="5" w:tplc="74D8E870" w:tentative="1">
      <w:start w:val="1"/>
      <w:numFmt w:val="bullet"/>
      <w:lvlText w:val="•"/>
      <w:lvlJc w:val="left"/>
      <w:pPr>
        <w:tabs>
          <w:tab w:val="num" w:pos="4320"/>
        </w:tabs>
        <w:ind w:left="4320" w:hanging="360"/>
      </w:pPr>
      <w:rPr>
        <w:rFonts w:ascii="Arial" w:hAnsi="Arial" w:hint="default"/>
      </w:rPr>
    </w:lvl>
    <w:lvl w:ilvl="6" w:tplc="D7C4310C" w:tentative="1">
      <w:start w:val="1"/>
      <w:numFmt w:val="bullet"/>
      <w:lvlText w:val="•"/>
      <w:lvlJc w:val="left"/>
      <w:pPr>
        <w:tabs>
          <w:tab w:val="num" w:pos="5040"/>
        </w:tabs>
        <w:ind w:left="5040" w:hanging="360"/>
      </w:pPr>
      <w:rPr>
        <w:rFonts w:ascii="Arial" w:hAnsi="Arial" w:hint="default"/>
      </w:rPr>
    </w:lvl>
    <w:lvl w:ilvl="7" w:tplc="F96406CA" w:tentative="1">
      <w:start w:val="1"/>
      <w:numFmt w:val="bullet"/>
      <w:lvlText w:val="•"/>
      <w:lvlJc w:val="left"/>
      <w:pPr>
        <w:tabs>
          <w:tab w:val="num" w:pos="5760"/>
        </w:tabs>
        <w:ind w:left="5760" w:hanging="360"/>
      </w:pPr>
      <w:rPr>
        <w:rFonts w:ascii="Arial" w:hAnsi="Arial" w:hint="default"/>
      </w:rPr>
    </w:lvl>
    <w:lvl w:ilvl="8" w:tplc="E6EA2A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3A2E3E"/>
    <w:multiLevelType w:val="multilevel"/>
    <w:tmpl w:val="69986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C74C7"/>
    <w:multiLevelType w:val="hybridMultilevel"/>
    <w:tmpl w:val="2BF84DB2"/>
    <w:lvl w:ilvl="0" w:tplc="24E60C5C">
      <w:start w:val="1"/>
      <w:numFmt w:val="bullet"/>
      <w:lvlText w:val="•"/>
      <w:lvlJc w:val="left"/>
      <w:pPr>
        <w:ind w:left="113" w:hanging="113"/>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F3727A"/>
    <w:multiLevelType w:val="hybridMultilevel"/>
    <w:tmpl w:val="4410AC16"/>
    <w:lvl w:ilvl="0" w:tplc="EF9A9906">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77F070E"/>
    <w:multiLevelType w:val="hybridMultilevel"/>
    <w:tmpl w:val="0FD60C3C"/>
    <w:lvl w:ilvl="0" w:tplc="16EA6178">
      <w:start w:val="1"/>
      <w:numFmt w:val="bullet"/>
      <w:pStyle w:val="ListParagraph"/>
      <w:lvlText w:val=""/>
      <w:lvlJc w:val="left"/>
      <w:pPr>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163D2"/>
    <w:multiLevelType w:val="multilevel"/>
    <w:tmpl w:val="7A8E0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B46BB0"/>
    <w:multiLevelType w:val="multilevel"/>
    <w:tmpl w:val="33885376"/>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15:restartNumberingAfterBreak="0">
    <w:nsid w:val="4ACB1135"/>
    <w:multiLevelType w:val="hybridMultilevel"/>
    <w:tmpl w:val="D9AC3C6E"/>
    <w:lvl w:ilvl="0" w:tplc="0E1A75E8">
      <w:start w:val="1"/>
      <w:numFmt w:val="bullet"/>
      <w:lvlText w:val="•"/>
      <w:lvlJc w:val="left"/>
      <w:pPr>
        <w:ind w:left="113" w:hanging="113"/>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B6519E"/>
    <w:multiLevelType w:val="hybridMultilevel"/>
    <w:tmpl w:val="CFEAF0AE"/>
    <w:lvl w:ilvl="0" w:tplc="1C44D920">
      <w:start w:val="1"/>
      <w:numFmt w:val="bullet"/>
      <w:lvlText w:val="•"/>
      <w:lvlJc w:val="left"/>
      <w:pPr>
        <w:ind w:left="36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A3283E"/>
    <w:multiLevelType w:val="hybridMultilevel"/>
    <w:tmpl w:val="B63EFA2A"/>
    <w:lvl w:ilvl="0" w:tplc="CC820DC0">
      <w:start w:val="1"/>
      <w:numFmt w:val="bullet"/>
      <w:lvlText w:val=""/>
      <w:lvlJc w:val="left"/>
      <w:pPr>
        <w:ind w:left="113" w:hanging="11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9C161A"/>
    <w:multiLevelType w:val="hybridMultilevel"/>
    <w:tmpl w:val="C0F0520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D7D3EAC"/>
    <w:multiLevelType w:val="hybridMultilevel"/>
    <w:tmpl w:val="D61ED91A"/>
    <w:lvl w:ilvl="0" w:tplc="1C44D920">
      <w:start w:val="1"/>
      <w:numFmt w:val="bullet"/>
      <w:lvlText w:val="•"/>
      <w:lvlJc w:val="left"/>
      <w:pPr>
        <w:ind w:left="36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956BE2"/>
    <w:multiLevelType w:val="hybridMultilevel"/>
    <w:tmpl w:val="F12851D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63BC6658"/>
    <w:multiLevelType w:val="hybridMultilevel"/>
    <w:tmpl w:val="181E9B10"/>
    <w:lvl w:ilvl="0" w:tplc="0E1A75E8">
      <w:start w:val="1"/>
      <w:numFmt w:val="bullet"/>
      <w:lvlText w:val="•"/>
      <w:lvlJc w:val="left"/>
      <w:pPr>
        <w:ind w:left="113" w:hanging="113"/>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838A7"/>
    <w:multiLevelType w:val="hybridMultilevel"/>
    <w:tmpl w:val="BB08BE9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CF6D20"/>
    <w:multiLevelType w:val="hybridMultilevel"/>
    <w:tmpl w:val="BB24DFA4"/>
    <w:lvl w:ilvl="0" w:tplc="1C44D920">
      <w:start w:val="1"/>
      <w:numFmt w:val="bullet"/>
      <w:lvlText w:val="•"/>
      <w:lvlJc w:val="left"/>
      <w:pPr>
        <w:ind w:left="36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8F430F"/>
    <w:multiLevelType w:val="hybridMultilevel"/>
    <w:tmpl w:val="D3D8ABA6"/>
    <w:lvl w:ilvl="0" w:tplc="9A4CF276">
      <w:start w:val="1"/>
      <w:numFmt w:val="bullet"/>
      <w:lvlText w:val="•"/>
      <w:lvlJc w:val="left"/>
      <w:pPr>
        <w:tabs>
          <w:tab w:val="num" w:pos="720"/>
        </w:tabs>
        <w:ind w:left="720" w:hanging="360"/>
      </w:pPr>
      <w:rPr>
        <w:rFonts w:ascii="Arial" w:hAnsi="Arial" w:hint="default"/>
      </w:rPr>
    </w:lvl>
    <w:lvl w:ilvl="1" w:tplc="1F5C605E" w:tentative="1">
      <w:start w:val="1"/>
      <w:numFmt w:val="bullet"/>
      <w:lvlText w:val="•"/>
      <w:lvlJc w:val="left"/>
      <w:pPr>
        <w:tabs>
          <w:tab w:val="num" w:pos="1440"/>
        </w:tabs>
        <w:ind w:left="1440" w:hanging="360"/>
      </w:pPr>
      <w:rPr>
        <w:rFonts w:ascii="Arial" w:hAnsi="Arial" w:hint="default"/>
      </w:rPr>
    </w:lvl>
    <w:lvl w:ilvl="2" w:tplc="4EC43AA6" w:tentative="1">
      <w:start w:val="1"/>
      <w:numFmt w:val="bullet"/>
      <w:lvlText w:val="•"/>
      <w:lvlJc w:val="left"/>
      <w:pPr>
        <w:tabs>
          <w:tab w:val="num" w:pos="2160"/>
        </w:tabs>
        <w:ind w:left="2160" w:hanging="360"/>
      </w:pPr>
      <w:rPr>
        <w:rFonts w:ascii="Arial" w:hAnsi="Arial" w:hint="default"/>
      </w:rPr>
    </w:lvl>
    <w:lvl w:ilvl="3" w:tplc="4F32A33C" w:tentative="1">
      <w:start w:val="1"/>
      <w:numFmt w:val="bullet"/>
      <w:lvlText w:val="•"/>
      <w:lvlJc w:val="left"/>
      <w:pPr>
        <w:tabs>
          <w:tab w:val="num" w:pos="2880"/>
        </w:tabs>
        <w:ind w:left="2880" w:hanging="360"/>
      </w:pPr>
      <w:rPr>
        <w:rFonts w:ascii="Arial" w:hAnsi="Arial" w:hint="default"/>
      </w:rPr>
    </w:lvl>
    <w:lvl w:ilvl="4" w:tplc="E37EE7DA" w:tentative="1">
      <w:start w:val="1"/>
      <w:numFmt w:val="bullet"/>
      <w:lvlText w:val="•"/>
      <w:lvlJc w:val="left"/>
      <w:pPr>
        <w:tabs>
          <w:tab w:val="num" w:pos="3600"/>
        </w:tabs>
        <w:ind w:left="3600" w:hanging="360"/>
      </w:pPr>
      <w:rPr>
        <w:rFonts w:ascii="Arial" w:hAnsi="Arial" w:hint="default"/>
      </w:rPr>
    </w:lvl>
    <w:lvl w:ilvl="5" w:tplc="54467FEA" w:tentative="1">
      <w:start w:val="1"/>
      <w:numFmt w:val="bullet"/>
      <w:lvlText w:val="•"/>
      <w:lvlJc w:val="left"/>
      <w:pPr>
        <w:tabs>
          <w:tab w:val="num" w:pos="4320"/>
        </w:tabs>
        <w:ind w:left="4320" w:hanging="360"/>
      </w:pPr>
      <w:rPr>
        <w:rFonts w:ascii="Arial" w:hAnsi="Arial" w:hint="default"/>
      </w:rPr>
    </w:lvl>
    <w:lvl w:ilvl="6" w:tplc="CCC8D492" w:tentative="1">
      <w:start w:val="1"/>
      <w:numFmt w:val="bullet"/>
      <w:lvlText w:val="•"/>
      <w:lvlJc w:val="left"/>
      <w:pPr>
        <w:tabs>
          <w:tab w:val="num" w:pos="5040"/>
        </w:tabs>
        <w:ind w:left="5040" w:hanging="360"/>
      </w:pPr>
      <w:rPr>
        <w:rFonts w:ascii="Arial" w:hAnsi="Arial" w:hint="default"/>
      </w:rPr>
    </w:lvl>
    <w:lvl w:ilvl="7" w:tplc="9356C1AC" w:tentative="1">
      <w:start w:val="1"/>
      <w:numFmt w:val="bullet"/>
      <w:lvlText w:val="•"/>
      <w:lvlJc w:val="left"/>
      <w:pPr>
        <w:tabs>
          <w:tab w:val="num" w:pos="5760"/>
        </w:tabs>
        <w:ind w:left="5760" w:hanging="360"/>
      </w:pPr>
      <w:rPr>
        <w:rFonts w:ascii="Arial" w:hAnsi="Arial" w:hint="default"/>
      </w:rPr>
    </w:lvl>
    <w:lvl w:ilvl="8" w:tplc="594887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3B42D8"/>
    <w:multiLevelType w:val="hybridMultilevel"/>
    <w:tmpl w:val="2878FB52"/>
    <w:lvl w:ilvl="0" w:tplc="1C44D920">
      <w:start w:val="1"/>
      <w:numFmt w:val="bullet"/>
      <w:lvlText w:val="•"/>
      <w:lvlJc w:val="left"/>
      <w:pPr>
        <w:tabs>
          <w:tab w:val="num" w:pos="720"/>
        </w:tabs>
        <w:ind w:left="720" w:hanging="360"/>
      </w:pPr>
      <w:rPr>
        <w:rFonts w:ascii="Arial" w:hAnsi="Arial" w:hint="default"/>
      </w:rPr>
    </w:lvl>
    <w:lvl w:ilvl="1" w:tplc="3E0CA3AC">
      <w:numFmt w:val="bullet"/>
      <w:lvlText w:val=""/>
      <w:lvlJc w:val="left"/>
      <w:pPr>
        <w:tabs>
          <w:tab w:val="num" w:pos="1440"/>
        </w:tabs>
        <w:ind w:left="1440" w:hanging="360"/>
      </w:pPr>
      <w:rPr>
        <w:rFonts w:ascii="Symbol" w:hAnsi="Symbol" w:hint="default"/>
      </w:rPr>
    </w:lvl>
    <w:lvl w:ilvl="2" w:tplc="870654DC" w:tentative="1">
      <w:start w:val="1"/>
      <w:numFmt w:val="bullet"/>
      <w:lvlText w:val="•"/>
      <w:lvlJc w:val="left"/>
      <w:pPr>
        <w:tabs>
          <w:tab w:val="num" w:pos="2160"/>
        </w:tabs>
        <w:ind w:left="2160" w:hanging="360"/>
      </w:pPr>
      <w:rPr>
        <w:rFonts w:ascii="Arial" w:hAnsi="Arial" w:hint="default"/>
      </w:rPr>
    </w:lvl>
    <w:lvl w:ilvl="3" w:tplc="0512E2E8" w:tentative="1">
      <w:start w:val="1"/>
      <w:numFmt w:val="bullet"/>
      <w:lvlText w:val="•"/>
      <w:lvlJc w:val="left"/>
      <w:pPr>
        <w:tabs>
          <w:tab w:val="num" w:pos="2880"/>
        </w:tabs>
        <w:ind w:left="2880" w:hanging="360"/>
      </w:pPr>
      <w:rPr>
        <w:rFonts w:ascii="Arial" w:hAnsi="Arial" w:hint="default"/>
      </w:rPr>
    </w:lvl>
    <w:lvl w:ilvl="4" w:tplc="72B03C32" w:tentative="1">
      <w:start w:val="1"/>
      <w:numFmt w:val="bullet"/>
      <w:lvlText w:val="•"/>
      <w:lvlJc w:val="left"/>
      <w:pPr>
        <w:tabs>
          <w:tab w:val="num" w:pos="3600"/>
        </w:tabs>
        <w:ind w:left="3600" w:hanging="360"/>
      </w:pPr>
      <w:rPr>
        <w:rFonts w:ascii="Arial" w:hAnsi="Arial" w:hint="default"/>
      </w:rPr>
    </w:lvl>
    <w:lvl w:ilvl="5" w:tplc="A57291DC" w:tentative="1">
      <w:start w:val="1"/>
      <w:numFmt w:val="bullet"/>
      <w:lvlText w:val="•"/>
      <w:lvlJc w:val="left"/>
      <w:pPr>
        <w:tabs>
          <w:tab w:val="num" w:pos="4320"/>
        </w:tabs>
        <w:ind w:left="4320" w:hanging="360"/>
      </w:pPr>
      <w:rPr>
        <w:rFonts w:ascii="Arial" w:hAnsi="Arial" w:hint="default"/>
      </w:rPr>
    </w:lvl>
    <w:lvl w:ilvl="6" w:tplc="18E0B510" w:tentative="1">
      <w:start w:val="1"/>
      <w:numFmt w:val="bullet"/>
      <w:lvlText w:val="•"/>
      <w:lvlJc w:val="left"/>
      <w:pPr>
        <w:tabs>
          <w:tab w:val="num" w:pos="5040"/>
        </w:tabs>
        <w:ind w:left="5040" w:hanging="360"/>
      </w:pPr>
      <w:rPr>
        <w:rFonts w:ascii="Arial" w:hAnsi="Arial" w:hint="default"/>
      </w:rPr>
    </w:lvl>
    <w:lvl w:ilvl="7" w:tplc="D5EC57B4" w:tentative="1">
      <w:start w:val="1"/>
      <w:numFmt w:val="bullet"/>
      <w:lvlText w:val="•"/>
      <w:lvlJc w:val="left"/>
      <w:pPr>
        <w:tabs>
          <w:tab w:val="num" w:pos="5760"/>
        </w:tabs>
        <w:ind w:left="5760" w:hanging="360"/>
      </w:pPr>
      <w:rPr>
        <w:rFonts w:ascii="Arial" w:hAnsi="Arial" w:hint="default"/>
      </w:rPr>
    </w:lvl>
    <w:lvl w:ilvl="8" w:tplc="1CC077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182CC9"/>
    <w:multiLevelType w:val="hybridMultilevel"/>
    <w:tmpl w:val="8FE4A282"/>
    <w:lvl w:ilvl="0" w:tplc="EF9A990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666340">
    <w:abstractNumId w:val="17"/>
  </w:num>
  <w:num w:numId="2" w16cid:durableId="2098208248">
    <w:abstractNumId w:val="11"/>
  </w:num>
  <w:num w:numId="3" w16cid:durableId="1354382360">
    <w:abstractNumId w:val="10"/>
  </w:num>
  <w:num w:numId="4" w16cid:durableId="568468178">
    <w:abstractNumId w:val="14"/>
  </w:num>
  <w:num w:numId="5" w16cid:durableId="389578400">
    <w:abstractNumId w:val="19"/>
  </w:num>
  <w:num w:numId="6" w16cid:durableId="2119792984">
    <w:abstractNumId w:val="17"/>
  </w:num>
  <w:num w:numId="7" w16cid:durableId="2034913044">
    <w:abstractNumId w:val="18"/>
  </w:num>
  <w:num w:numId="8" w16cid:durableId="1777090614">
    <w:abstractNumId w:val="4"/>
  </w:num>
  <w:num w:numId="9" w16cid:durableId="1569339534">
    <w:abstractNumId w:val="30"/>
  </w:num>
  <w:num w:numId="10" w16cid:durableId="1269852643">
    <w:abstractNumId w:val="1"/>
  </w:num>
  <w:num w:numId="11" w16cid:durableId="381901521">
    <w:abstractNumId w:val="13"/>
  </w:num>
  <w:num w:numId="12" w16cid:durableId="903837998">
    <w:abstractNumId w:val="12"/>
  </w:num>
  <w:num w:numId="13" w16cid:durableId="168253660">
    <w:abstractNumId w:val="0"/>
  </w:num>
  <w:num w:numId="14" w16cid:durableId="265693275">
    <w:abstractNumId w:val="29"/>
  </w:num>
  <w:num w:numId="15" w16cid:durableId="842281150">
    <w:abstractNumId w:val="6"/>
  </w:num>
  <w:num w:numId="16" w16cid:durableId="343291961">
    <w:abstractNumId w:val="16"/>
  </w:num>
  <w:num w:numId="17" w16cid:durableId="1204562142">
    <w:abstractNumId w:val="31"/>
  </w:num>
  <w:num w:numId="18" w16cid:durableId="2140800439">
    <w:abstractNumId w:val="22"/>
  </w:num>
  <w:num w:numId="19" w16cid:durableId="323436653">
    <w:abstractNumId w:val="23"/>
  </w:num>
  <w:num w:numId="20" w16cid:durableId="341931865">
    <w:abstractNumId w:val="24"/>
  </w:num>
  <w:num w:numId="21" w16cid:durableId="528907751">
    <w:abstractNumId w:val="27"/>
  </w:num>
  <w:num w:numId="22" w16cid:durableId="1408452766">
    <w:abstractNumId w:val="9"/>
  </w:num>
  <w:num w:numId="23" w16cid:durableId="866063293">
    <w:abstractNumId w:val="28"/>
  </w:num>
  <w:num w:numId="24" w16cid:durableId="1217163671">
    <w:abstractNumId w:val="3"/>
  </w:num>
  <w:num w:numId="25" w16cid:durableId="1603804554">
    <w:abstractNumId w:val="21"/>
  </w:num>
  <w:num w:numId="26" w16cid:durableId="1404985077">
    <w:abstractNumId w:val="15"/>
  </w:num>
  <w:num w:numId="27" w16cid:durableId="344017551">
    <w:abstractNumId w:val="5"/>
  </w:num>
  <w:num w:numId="28" w16cid:durableId="1096753410">
    <w:abstractNumId w:val="2"/>
  </w:num>
  <w:num w:numId="29" w16cid:durableId="1559634251">
    <w:abstractNumId w:val="20"/>
  </w:num>
  <w:num w:numId="30" w16cid:durableId="844979864">
    <w:abstractNumId w:val="8"/>
  </w:num>
  <w:num w:numId="31" w16cid:durableId="2140175911">
    <w:abstractNumId w:val="26"/>
  </w:num>
  <w:num w:numId="32" w16cid:durableId="954215749">
    <w:abstractNumId w:val="7"/>
  </w:num>
  <w:num w:numId="33" w16cid:durableId="786586037">
    <w:abstractNumId w:val="17"/>
  </w:num>
  <w:num w:numId="34" w16cid:durableId="573130049">
    <w:abstractNumId w:val="17"/>
  </w:num>
  <w:num w:numId="35" w16cid:durableId="1394547155">
    <w:abstractNumId w:val="25"/>
  </w:num>
  <w:num w:numId="36" w16cid:durableId="18940486">
    <w:abstractNumId w:val="17"/>
  </w:num>
  <w:num w:numId="37" w16cid:durableId="1003170627">
    <w:abstractNumId w:val="17"/>
  </w:num>
  <w:num w:numId="38" w16cid:durableId="734817179">
    <w:abstractNumId w:val="17"/>
  </w:num>
  <w:num w:numId="39" w16cid:durableId="9682436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EIiNzcyMDU2MzAyUdpeDU4uLM/DyQAsNaAPZQrtksAAAA"/>
  </w:docVars>
  <w:rsids>
    <w:rsidRoot w:val="00D3361E"/>
    <w:rsid w:val="00010AB9"/>
    <w:rsid w:val="00010E41"/>
    <w:rsid w:val="0002392A"/>
    <w:rsid w:val="00032C99"/>
    <w:rsid w:val="000412F6"/>
    <w:rsid w:val="00070339"/>
    <w:rsid w:val="00074C18"/>
    <w:rsid w:val="000A6CB8"/>
    <w:rsid w:val="000B35AE"/>
    <w:rsid w:val="000E148F"/>
    <w:rsid w:val="000E315B"/>
    <w:rsid w:val="000E3420"/>
    <w:rsid w:val="000E69DE"/>
    <w:rsid w:val="000E6C2A"/>
    <w:rsid w:val="001101C1"/>
    <w:rsid w:val="00177B4A"/>
    <w:rsid w:val="00181325"/>
    <w:rsid w:val="001B01C7"/>
    <w:rsid w:val="002027B3"/>
    <w:rsid w:val="00203993"/>
    <w:rsid w:val="002848BC"/>
    <w:rsid w:val="002A1986"/>
    <w:rsid w:val="002A3C98"/>
    <w:rsid w:val="002C0894"/>
    <w:rsid w:val="002D1922"/>
    <w:rsid w:val="002E1316"/>
    <w:rsid w:val="00306196"/>
    <w:rsid w:val="00336F64"/>
    <w:rsid w:val="003501B4"/>
    <w:rsid w:val="00357F97"/>
    <w:rsid w:val="00370EF9"/>
    <w:rsid w:val="003971DD"/>
    <w:rsid w:val="003A5AC7"/>
    <w:rsid w:val="003E3696"/>
    <w:rsid w:val="003F0FE7"/>
    <w:rsid w:val="0041099D"/>
    <w:rsid w:val="00415A50"/>
    <w:rsid w:val="00435018"/>
    <w:rsid w:val="0047013B"/>
    <w:rsid w:val="004A55EC"/>
    <w:rsid w:val="004C253F"/>
    <w:rsid w:val="004D2A61"/>
    <w:rsid w:val="004D32D8"/>
    <w:rsid w:val="004E3CEA"/>
    <w:rsid w:val="004E622C"/>
    <w:rsid w:val="004E6CA6"/>
    <w:rsid w:val="00546B8F"/>
    <w:rsid w:val="005605BD"/>
    <w:rsid w:val="00561C4C"/>
    <w:rsid w:val="005E3647"/>
    <w:rsid w:val="005E617F"/>
    <w:rsid w:val="005E7228"/>
    <w:rsid w:val="006002A4"/>
    <w:rsid w:val="0065533B"/>
    <w:rsid w:val="006606F0"/>
    <w:rsid w:val="006C1441"/>
    <w:rsid w:val="006C5C32"/>
    <w:rsid w:val="006D3167"/>
    <w:rsid w:val="006D4BD4"/>
    <w:rsid w:val="006F770A"/>
    <w:rsid w:val="007018CD"/>
    <w:rsid w:val="00703900"/>
    <w:rsid w:val="00712AF2"/>
    <w:rsid w:val="007204F5"/>
    <w:rsid w:val="00750063"/>
    <w:rsid w:val="00754C87"/>
    <w:rsid w:val="00763C7C"/>
    <w:rsid w:val="007666AA"/>
    <w:rsid w:val="00797915"/>
    <w:rsid w:val="007A1E22"/>
    <w:rsid w:val="007C3E3C"/>
    <w:rsid w:val="007D3E29"/>
    <w:rsid w:val="007F53FB"/>
    <w:rsid w:val="00837B82"/>
    <w:rsid w:val="008C6891"/>
    <w:rsid w:val="00976CFB"/>
    <w:rsid w:val="009910E7"/>
    <w:rsid w:val="00991D37"/>
    <w:rsid w:val="0099269E"/>
    <w:rsid w:val="009B2F81"/>
    <w:rsid w:val="009C05CE"/>
    <w:rsid w:val="009C09D5"/>
    <w:rsid w:val="009C7F41"/>
    <w:rsid w:val="00A017BA"/>
    <w:rsid w:val="00A10604"/>
    <w:rsid w:val="00A17B8B"/>
    <w:rsid w:val="00A204B0"/>
    <w:rsid w:val="00A27BBE"/>
    <w:rsid w:val="00A31014"/>
    <w:rsid w:val="00A52B04"/>
    <w:rsid w:val="00A57E88"/>
    <w:rsid w:val="00A7402C"/>
    <w:rsid w:val="00A979B3"/>
    <w:rsid w:val="00AA6B0F"/>
    <w:rsid w:val="00AB6011"/>
    <w:rsid w:val="00B03410"/>
    <w:rsid w:val="00B05902"/>
    <w:rsid w:val="00B10A4A"/>
    <w:rsid w:val="00B22259"/>
    <w:rsid w:val="00B32D02"/>
    <w:rsid w:val="00B50A11"/>
    <w:rsid w:val="00B671A8"/>
    <w:rsid w:val="00B75C65"/>
    <w:rsid w:val="00BD585B"/>
    <w:rsid w:val="00C01FF9"/>
    <w:rsid w:val="00C0689C"/>
    <w:rsid w:val="00C1302A"/>
    <w:rsid w:val="00C17D46"/>
    <w:rsid w:val="00C34477"/>
    <w:rsid w:val="00C757F9"/>
    <w:rsid w:val="00C935C1"/>
    <w:rsid w:val="00CE43B9"/>
    <w:rsid w:val="00CE5647"/>
    <w:rsid w:val="00D3361E"/>
    <w:rsid w:val="00D37ECA"/>
    <w:rsid w:val="00D407DD"/>
    <w:rsid w:val="00D4476D"/>
    <w:rsid w:val="00D546C8"/>
    <w:rsid w:val="00D70801"/>
    <w:rsid w:val="00D7320A"/>
    <w:rsid w:val="00DA262E"/>
    <w:rsid w:val="00DB154A"/>
    <w:rsid w:val="00E01E37"/>
    <w:rsid w:val="00E26440"/>
    <w:rsid w:val="00E3590E"/>
    <w:rsid w:val="00E96ED0"/>
    <w:rsid w:val="00EE007C"/>
    <w:rsid w:val="00F228EF"/>
    <w:rsid w:val="00F45E78"/>
    <w:rsid w:val="00F56E5F"/>
    <w:rsid w:val="00FA68ED"/>
    <w:rsid w:val="00FB2CA4"/>
    <w:rsid w:val="00FB6C33"/>
    <w:rsid w:val="00FC0C83"/>
    <w:rsid w:val="00FD70B1"/>
    <w:rsid w:val="38A707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83A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33B"/>
    <w:pPr>
      <w:spacing w:after="142"/>
    </w:pPr>
    <w:rPr>
      <w:sz w:val="18"/>
    </w:rPr>
  </w:style>
  <w:style w:type="paragraph" w:styleId="Heading1">
    <w:name w:val="heading 1"/>
    <w:aliases w:val="H1 Main Title"/>
    <w:basedOn w:val="Normal"/>
    <w:next w:val="Normal"/>
    <w:link w:val="Heading1Char"/>
    <w:uiPriority w:val="9"/>
    <w:qFormat/>
    <w:rsid w:val="0065533B"/>
    <w:pPr>
      <w:keepNext/>
      <w:keepLines/>
      <w:spacing w:before="240" w:after="120"/>
      <w:outlineLvl w:val="0"/>
    </w:pPr>
    <w:rPr>
      <w:rFonts w:asciiTheme="majorHAnsi" w:eastAsiaTheme="majorEastAsia" w:hAnsiTheme="majorHAnsi" w:cstheme="majorBidi"/>
      <w:b/>
      <w:sz w:val="56"/>
      <w:szCs w:val="32"/>
    </w:rPr>
  </w:style>
  <w:style w:type="paragraph" w:styleId="Heading2">
    <w:name w:val="heading 2"/>
    <w:aliases w:val="H2 Intro"/>
    <w:basedOn w:val="Normal"/>
    <w:next w:val="Normal"/>
    <w:link w:val="Heading2Char"/>
    <w:uiPriority w:val="9"/>
    <w:unhideWhenUsed/>
    <w:qFormat/>
    <w:rsid w:val="0065533B"/>
    <w:pPr>
      <w:keepNext/>
      <w:keepLines/>
      <w:spacing w:after="284"/>
      <w:contextualSpacing/>
      <w:outlineLvl w:val="1"/>
    </w:pPr>
    <w:rPr>
      <w:rFonts w:asciiTheme="majorHAnsi" w:eastAsiaTheme="majorEastAsia" w:hAnsiTheme="majorHAnsi" w:cstheme="majorBidi"/>
      <w:sz w:val="28"/>
      <w:szCs w:val="26"/>
    </w:rPr>
  </w:style>
  <w:style w:type="paragraph" w:styleId="Heading3">
    <w:name w:val="heading 3"/>
    <w:aliases w:val="H3 Body Heading"/>
    <w:basedOn w:val="Normal"/>
    <w:next w:val="Normal"/>
    <w:link w:val="Heading3Char"/>
    <w:uiPriority w:val="9"/>
    <w:unhideWhenUsed/>
    <w:qFormat/>
    <w:rsid w:val="00561C4C"/>
    <w:pPr>
      <w:keepNext/>
      <w:keepLines/>
      <w:spacing w:before="142"/>
      <w:outlineLvl w:val="2"/>
    </w:pPr>
    <w:rPr>
      <w:rFonts w:eastAsiaTheme="majorEastAsia" w:cs="Times New Roman (Headings CS)"/>
      <w:b/>
      <w:caps/>
      <w:sz w:val="22"/>
    </w:rPr>
  </w:style>
  <w:style w:type="paragraph" w:styleId="Heading4">
    <w:name w:val="heading 4"/>
    <w:aliases w:val="H4 Body Subheading"/>
    <w:basedOn w:val="Normal"/>
    <w:next w:val="Normal"/>
    <w:link w:val="Heading4Char"/>
    <w:uiPriority w:val="9"/>
    <w:unhideWhenUsed/>
    <w:qFormat/>
    <w:rsid w:val="006606F0"/>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6606F0"/>
    <w:pPr>
      <w:keepNext/>
      <w:keepLines/>
      <w:spacing w:before="40" w:after="0"/>
      <w:outlineLvl w:val="4"/>
    </w:pPr>
    <w:rPr>
      <w:rFonts w:asciiTheme="majorHAnsi" w:eastAsiaTheme="majorEastAsia" w:hAnsiTheme="majorHAnsi" w:cstheme="majorBidi"/>
      <w:color w:val="0A5A91" w:themeColor="accent1" w:themeShade="BF"/>
    </w:rPr>
  </w:style>
  <w:style w:type="paragraph" w:styleId="Heading6">
    <w:name w:val="heading 6"/>
    <w:basedOn w:val="Normal"/>
    <w:next w:val="Normal"/>
    <w:link w:val="Heading6Char"/>
    <w:uiPriority w:val="9"/>
    <w:unhideWhenUsed/>
    <w:qFormat/>
    <w:rsid w:val="006606F0"/>
    <w:pPr>
      <w:keepNext/>
      <w:keepLines/>
      <w:spacing w:before="40" w:after="0"/>
      <w:outlineLvl w:val="5"/>
    </w:pPr>
    <w:rPr>
      <w:rFonts w:asciiTheme="majorHAnsi" w:eastAsiaTheme="majorEastAsia" w:hAnsiTheme="majorHAnsi" w:cstheme="majorBidi"/>
      <w:color w:val="073B6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SectionTitle">
    <w:name w:val="H2 Section Title"/>
    <w:basedOn w:val="Normal"/>
    <w:uiPriority w:val="99"/>
    <w:rsid w:val="000E6C2A"/>
    <w:pPr>
      <w:autoSpaceDE w:val="0"/>
      <w:autoSpaceDN w:val="0"/>
      <w:adjustRightInd w:val="0"/>
      <w:spacing w:after="567" w:line="560" w:lineRule="atLeast"/>
      <w:textAlignment w:val="center"/>
    </w:pPr>
    <w:rPr>
      <w:rFonts w:ascii="Gustan Book" w:hAnsi="Gustan Book" w:cs="Gustan Book"/>
      <w:color w:val="000000"/>
      <w:sz w:val="48"/>
      <w:szCs w:val="48"/>
      <w:lang w:val="en-US"/>
    </w:rPr>
  </w:style>
  <w:style w:type="paragraph" w:customStyle="1" w:styleId="Body">
    <w:name w:val="Body"/>
    <w:basedOn w:val="Normal"/>
    <w:uiPriority w:val="99"/>
    <w:rsid w:val="000E6C2A"/>
    <w:pPr>
      <w:suppressAutoHyphens/>
      <w:autoSpaceDE w:val="0"/>
      <w:autoSpaceDN w:val="0"/>
      <w:adjustRightInd w:val="0"/>
      <w:spacing w:line="280" w:lineRule="atLeast"/>
      <w:textAlignment w:val="center"/>
    </w:pPr>
    <w:rPr>
      <w:rFonts w:ascii="Gustan Light" w:hAnsi="Gustan Light" w:cs="Gustan Light"/>
      <w:color w:val="000000"/>
      <w:szCs w:val="18"/>
      <w:lang w:val="en-GB"/>
    </w:rPr>
  </w:style>
  <w:style w:type="paragraph" w:customStyle="1" w:styleId="H3IntroCopy">
    <w:name w:val="H3 Intro Copy"/>
    <w:basedOn w:val="Body"/>
    <w:uiPriority w:val="99"/>
    <w:rsid w:val="000E6C2A"/>
    <w:pPr>
      <w:spacing w:line="320" w:lineRule="atLeast"/>
    </w:pPr>
    <w:rPr>
      <w:sz w:val="28"/>
      <w:szCs w:val="28"/>
    </w:rPr>
  </w:style>
  <w:style w:type="paragraph" w:customStyle="1" w:styleId="H4BodyHeader">
    <w:name w:val="H4 Body Header"/>
    <w:basedOn w:val="Normal"/>
    <w:uiPriority w:val="99"/>
    <w:rsid w:val="000E6C2A"/>
    <w:pPr>
      <w:suppressAutoHyphens/>
      <w:autoSpaceDE w:val="0"/>
      <w:autoSpaceDN w:val="0"/>
      <w:adjustRightInd w:val="0"/>
      <w:spacing w:line="280" w:lineRule="atLeast"/>
      <w:textAlignment w:val="center"/>
    </w:pPr>
    <w:rPr>
      <w:rFonts w:ascii="Gustan Extrabold" w:hAnsi="Gustan Extrabold" w:cs="Gustan Extrabold"/>
      <w:caps/>
      <w:color w:val="000000"/>
      <w:sz w:val="20"/>
      <w:szCs w:val="20"/>
      <w:lang w:val="en-GB"/>
    </w:rPr>
  </w:style>
  <w:style w:type="paragraph" w:customStyle="1" w:styleId="H5BodySubhead">
    <w:name w:val="H5 Body Subhead"/>
    <w:basedOn w:val="Body"/>
    <w:uiPriority w:val="99"/>
    <w:rsid w:val="000E6C2A"/>
    <w:pPr>
      <w:spacing w:after="0"/>
    </w:pPr>
    <w:rPr>
      <w:rFonts w:ascii="Gustan Medium" w:hAnsi="Gustan Medium" w:cs="Gustan Medium"/>
    </w:rPr>
  </w:style>
  <w:style w:type="paragraph" w:customStyle="1" w:styleId="BodyBullets">
    <w:name w:val="Body Bullets"/>
    <w:basedOn w:val="Body"/>
    <w:uiPriority w:val="99"/>
    <w:rsid w:val="000E6C2A"/>
    <w:pPr>
      <w:tabs>
        <w:tab w:val="left" w:pos="170"/>
      </w:tabs>
    </w:pPr>
  </w:style>
  <w:style w:type="character" w:customStyle="1" w:styleId="Heading1Char">
    <w:name w:val="Heading 1 Char"/>
    <w:aliases w:val="H1 Main Title Char"/>
    <w:basedOn w:val="DefaultParagraphFont"/>
    <w:link w:val="Heading1"/>
    <w:uiPriority w:val="9"/>
    <w:rsid w:val="0065533B"/>
    <w:rPr>
      <w:rFonts w:asciiTheme="majorHAnsi" w:eastAsiaTheme="majorEastAsia" w:hAnsiTheme="majorHAnsi" w:cstheme="majorBidi"/>
      <w:b/>
      <w:sz w:val="56"/>
      <w:szCs w:val="32"/>
    </w:rPr>
  </w:style>
  <w:style w:type="character" w:customStyle="1" w:styleId="Heading2Char">
    <w:name w:val="Heading 2 Char"/>
    <w:aliases w:val="H2 Intro Char"/>
    <w:basedOn w:val="DefaultParagraphFont"/>
    <w:link w:val="Heading2"/>
    <w:uiPriority w:val="9"/>
    <w:rsid w:val="0065533B"/>
    <w:rPr>
      <w:rFonts w:asciiTheme="majorHAnsi" w:eastAsiaTheme="majorEastAsia" w:hAnsiTheme="majorHAnsi" w:cstheme="majorBidi"/>
      <w:sz w:val="28"/>
      <w:szCs w:val="26"/>
    </w:rPr>
  </w:style>
  <w:style w:type="character" w:customStyle="1" w:styleId="Heading3Char">
    <w:name w:val="Heading 3 Char"/>
    <w:aliases w:val="H3 Body Heading Char"/>
    <w:basedOn w:val="DefaultParagraphFont"/>
    <w:link w:val="Heading3"/>
    <w:uiPriority w:val="9"/>
    <w:rsid w:val="00561C4C"/>
    <w:rPr>
      <w:rFonts w:eastAsiaTheme="majorEastAsia" w:cs="Times New Roman (Headings CS)"/>
      <w:b/>
      <w:caps/>
      <w:sz w:val="22"/>
    </w:rPr>
  </w:style>
  <w:style w:type="character" w:customStyle="1" w:styleId="Heading4Char">
    <w:name w:val="Heading 4 Char"/>
    <w:aliases w:val="H4 Body Subheading Char"/>
    <w:basedOn w:val="DefaultParagraphFont"/>
    <w:link w:val="Heading4"/>
    <w:uiPriority w:val="9"/>
    <w:rsid w:val="006606F0"/>
    <w:rPr>
      <w:rFonts w:eastAsiaTheme="majorEastAsia" w:cstheme="majorBidi"/>
      <w:b/>
      <w:iCs/>
      <w:sz w:val="18"/>
    </w:rPr>
  </w:style>
  <w:style w:type="paragraph" w:styleId="ListParagraph">
    <w:name w:val="List Paragraph"/>
    <w:aliases w:val="Body Bullet List"/>
    <w:basedOn w:val="Normal"/>
    <w:uiPriority w:val="34"/>
    <w:qFormat/>
    <w:rsid w:val="0065533B"/>
    <w:pPr>
      <w:numPr>
        <w:numId w:val="1"/>
      </w:numPr>
      <w:contextualSpacing/>
    </w:pPr>
  </w:style>
  <w:style w:type="paragraph" w:styleId="Header">
    <w:name w:val="header"/>
    <w:basedOn w:val="Normal"/>
    <w:link w:val="HeaderChar"/>
    <w:uiPriority w:val="99"/>
    <w:unhideWhenUsed/>
    <w:rsid w:val="00074C18"/>
    <w:pPr>
      <w:tabs>
        <w:tab w:val="center" w:pos="4513"/>
        <w:tab w:val="right" w:pos="9026"/>
      </w:tabs>
      <w:spacing w:after="240"/>
    </w:pPr>
  </w:style>
  <w:style w:type="character" w:customStyle="1" w:styleId="HeaderChar">
    <w:name w:val="Header Char"/>
    <w:basedOn w:val="DefaultParagraphFont"/>
    <w:link w:val="Header"/>
    <w:uiPriority w:val="99"/>
    <w:rsid w:val="00074C18"/>
    <w:rPr>
      <w:sz w:val="18"/>
    </w:rPr>
  </w:style>
  <w:style w:type="paragraph" w:styleId="Footer">
    <w:name w:val="footer"/>
    <w:basedOn w:val="Normal"/>
    <w:link w:val="FooterChar"/>
    <w:uiPriority w:val="99"/>
    <w:unhideWhenUsed/>
    <w:rsid w:val="00010E41"/>
    <w:pPr>
      <w:tabs>
        <w:tab w:val="center" w:pos="4513"/>
        <w:tab w:val="right" w:pos="9026"/>
      </w:tabs>
      <w:spacing w:after="0"/>
    </w:pPr>
  </w:style>
  <w:style w:type="character" w:customStyle="1" w:styleId="FooterChar">
    <w:name w:val="Footer Char"/>
    <w:basedOn w:val="DefaultParagraphFont"/>
    <w:link w:val="Footer"/>
    <w:uiPriority w:val="99"/>
    <w:rsid w:val="00010E41"/>
    <w:rPr>
      <w:sz w:val="18"/>
    </w:rPr>
  </w:style>
  <w:style w:type="paragraph" w:styleId="NoSpacing">
    <w:name w:val="No Spacing"/>
    <w:link w:val="NoSpacingChar"/>
    <w:uiPriority w:val="1"/>
    <w:qFormat/>
    <w:rsid w:val="00010E41"/>
    <w:rPr>
      <w:rFonts w:eastAsiaTheme="minorEastAsia"/>
      <w:sz w:val="22"/>
      <w:szCs w:val="22"/>
      <w:lang w:val="en-US" w:eastAsia="zh-CN"/>
    </w:rPr>
  </w:style>
  <w:style w:type="character" w:customStyle="1" w:styleId="NoSpacingChar">
    <w:name w:val="No Spacing Char"/>
    <w:basedOn w:val="DefaultParagraphFont"/>
    <w:link w:val="NoSpacing"/>
    <w:uiPriority w:val="1"/>
    <w:rsid w:val="00010E41"/>
    <w:rPr>
      <w:rFonts w:eastAsiaTheme="minorEastAsia"/>
      <w:sz w:val="22"/>
      <w:szCs w:val="22"/>
      <w:lang w:val="en-US" w:eastAsia="zh-CN"/>
    </w:rPr>
  </w:style>
  <w:style w:type="character" w:styleId="PageNumber">
    <w:name w:val="page number"/>
    <w:basedOn w:val="DefaultParagraphFont"/>
    <w:uiPriority w:val="99"/>
    <w:semiHidden/>
    <w:unhideWhenUsed/>
    <w:rsid w:val="00010E41"/>
  </w:style>
  <w:style w:type="table" w:styleId="GridTable4">
    <w:name w:val="Grid Table 4"/>
    <w:basedOn w:val="TableNormal"/>
    <w:uiPriority w:val="49"/>
    <w:rsid w:val="00070339"/>
    <w:tblPr>
      <w:tblStyleRowBandSize w:val="1"/>
      <w:tblStyleColBandSize w:val="1"/>
      <w:tblBorders>
        <w:top w:val="single" w:sz="4" w:space="0" w:color="7580A0" w:themeColor="text1" w:themeTint="99"/>
        <w:left w:val="single" w:sz="4" w:space="0" w:color="7580A0" w:themeColor="text1" w:themeTint="99"/>
        <w:bottom w:val="single" w:sz="4" w:space="0" w:color="7580A0" w:themeColor="text1" w:themeTint="99"/>
        <w:right w:val="single" w:sz="4" w:space="0" w:color="7580A0" w:themeColor="text1" w:themeTint="99"/>
        <w:insideH w:val="single" w:sz="4" w:space="0" w:color="7580A0" w:themeColor="text1" w:themeTint="99"/>
        <w:insideV w:val="single" w:sz="4" w:space="0" w:color="7580A0" w:themeColor="text1" w:themeTint="99"/>
      </w:tblBorders>
    </w:tblPr>
    <w:tblStylePr w:type="firstRow">
      <w:rPr>
        <w:b/>
        <w:bCs/>
        <w:color w:val="B9D9EB" w:themeColor="background1"/>
      </w:rPr>
      <w:tblPr/>
      <w:tcPr>
        <w:tcBorders>
          <w:top w:val="single" w:sz="4" w:space="0" w:color="323849" w:themeColor="text1"/>
          <w:left w:val="single" w:sz="4" w:space="0" w:color="323849" w:themeColor="text1"/>
          <w:bottom w:val="single" w:sz="4" w:space="0" w:color="323849" w:themeColor="text1"/>
          <w:right w:val="single" w:sz="4" w:space="0" w:color="323849" w:themeColor="text1"/>
          <w:insideH w:val="nil"/>
          <w:insideV w:val="nil"/>
        </w:tcBorders>
        <w:shd w:val="clear" w:color="auto" w:fill="323849" w:themeFill="text1"/>
      </w:tcPr>
    </w:tblStylePr>
    <w:tblStylePr w:type="lastRow">
      <w:rPr>
        <w:b/>
        <w:bCs/>
      </w:rPr>
      <w:tblPr/>
      <w:tcPr>
        <w:tcBorders>
          <w:top w:val="double" w:sz="4" w:space="0" w:color="323849" w:themeColor="text1"/>
        </w:tcBorders>
      </w:tcPr>
    </w:tblStylePr>
    <w:tblStylePr w:type="firstCol">
      <w:rPr>
        <w:b/>
        <w:bCs/>
      </w:rPr>
    </w:tblStylePr>
    <w:tblStylePr w:type="lastCol">
      <w:rPr>
        <w:b/>
        <w:bCs/>
      </w:rPr>
    </w:tblStylePr>
    <w:tblStylePr w:type="band1Vert">
      <w:tblPr/>
      <w:tcPr>
        <w:shd w:val="clear" w:color="auto" w:fill="D0D4DF" w:themeFill="text1" w:themeFillTint="33"/>
      </w:tcPr>
    </w:tblStylePr>
    <w:tblStylePr w:type="band1Horz">
      <w:tblPr/>
      <w:tcPr>
        <w:shd w:val="clear" w:color="auto" w:fill="D0D4DF" w:themeFill="text1" w:themeFillTint="33"/>
      </w:tcPr>
    </w:tblStylePr>
  </w:style>
  <w:style w:type="table" w:styleId="TableGrid">
    <w:name w:val="Table Grid"/>
    <w:basedOn w:val="TableNormal"/>
    <w:uiPriority w:val="39"/>
    <w:rsid w:val="002C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C0894"/>
    <w:tblPr>
      <w:tblStyleRowBandSize w:val="1"/>
      <w:tblStyleColBandSize w:val="1"/>
      <w:tblBorders>
        <w:top w:val="single" w:sz="4" w:space="0" w:color="F1A9BE" w:themeColor="accent4" w:themeTint="66"/>
        <w:left w:val="single" w:sz="4" w:space="0" w:color="F1A9BE" w:themeColor="accent4" w:themeTint="66"/>
        <w:bottom w:val="single" w:sz="4" w:space="0" w:color="F1A9BE" w:themeColor="accent4" w:themeTint="66"/>
        <w:right w:val="single" w:sz="4" w:space="0" w:color="F1A9BE" w:themeColor="accent4" w:themeTint="66"/>
        <w:insideH w:val="single" w:sz="4" w:space="0" w:color="F1A9BE" w:themeColor="accent4" w:themeTint="66"/>
        <w:insideV w:val="single" w:sz="4" w:space="0" w:color="F1A9BE" w:themeColor="accent4" w:themeTint="66"/>
      </w:tblBorders>
    </w:tblPr>
    <w:tblStylePr w:type="firstRow">
      <w:rPr>
        <w:b/>
        <w:bCs/>
      </w:rPr>
      <w:tblPr/>
      <w:tcPr>
        <w:tcBorders>
          <w:bottom w:val="single" w:sz="12" w:space="0" w:color="EA7F9E" w:themeColor="accent4" w:themeTint="99"/>
        </w:tcBorders>
      </w:tcPr>
    </w:tblStylePr>
    <w:tblStylePr w:type="lastRow">
      <w:rPr>
        <w:b/>
        <w:bCs/>
      </w:rPr>
      <w:tblPr/>
      <w:tcPr>
        <w:tcBorders>
          <w:top w:val="double" w:sz="2" w:space="0" w:color="EA7F9E" w:themeColor="accent4" w:themeTint="99"/>
        </w:tcBorders>
      </w:tcPr>
    </w:tblStylePr>
    <w:tblStylePr w:type="firstCol">
      <w:rPr>
        <w:b/>
        <w:bCs/>
      </w:rPr>
    </w:tblStylePr>
    <w:tblStylePr w:type="lastCol">
      <w:rPr>
        <w:b/>
        <w:bCs/>
      </w:rPr>
    </w:tblStylePr>
  </w:style>
  <w:style w:type="table" w:customStyle="1" w:styleId="FooterTable">
    <w:name w:val="FooterTable"/>
    <w:basedOn w:val="TableNormal"/>
    <w:uiPriority w:val="99"/>
    <w:rsid w:val="00703900"/>
    <w:tblPr>
      <w:tblBorders>
        <w:top w:val="single" w:sz="4" w:space="0" w:color="auto"/>
      </w:tblBorders>
      <w:tblCellMar>
        <w:top w:w="227" w:type="dxa"/>
        <w:left w:w="57" w:type="dxa"/>
        <w:right w:w="57" w:type="dxa"/>
      </w:tblCellMar>
    </w:tblPr>
  </w:style>
  <w:style w:type="character" w:styleId="PlaceholderText">
    <w:name w:val="Placeholder Text"/>
    <w:basedOn w:val="DefaultParagraphFont"/>
    <w:uiPriority w:val="99"/>
    <w:semiHidden/>
    <w:rsid w:val="00546B8F"/>
    <w:rPr>
      <w:color w:val="808080"/>
    </w:rPr>
  </w:style>
  <w:style w:type="character" w:customStyle="1" w:styleId="Heading5Char">
    <w:name w:val="Heading 5 Char"/>
    <w:basedOn w:val="DefaultParagraphFont"/>
    <w:link w:val="Heading5"/>
    <w:uiPriority w:val="9"/>
    <w:rsid w:val="006606F0"/>
    <w:rPr>
      <w:rFonts w:asciiTheme="majorHAnsi" w:eastAsiaTheme="majorEastAsia" w:hAnsiTheme="majorHAnsi" w:cstheme="majorBidi"/>
      <w:color w:val="0A5A91" w:themeColor="accent1" w:themeShade="BF"/>
      <w:sz w:val="18"/>
    </w:rPr>
  </w:style>
  <w:style w:type="character" w:customStyle="1" w:styleId="Heading6Char">
    <w:name w:val="Heading 6 Char"/>
    <w:basedOn w:val="DefaultParagraphFont"/>
    <w:link w:val="Heading6"/>
    <w:uiPriority w:val="9"/>
    <w:rsid w:val="006606F0"/>
    <w:rPr>
      <w:rFonts w:asciiTheme="majorHAnsi" w:eastAsiaTheme="majorEastAsia" w:hAnsiTheme="majorHAnsi" w:cstheme="majorBidi"/>
      <w:color w:val="073B61" w:themeColor="accent1" w:themeShade="7F"/>
      <w:sz w:val="18"/>
    </w:rPr>
  </w:style>
  <w:style w:type="character" w:styleId="Hyperlink">
    <w:name w:val="Hyperlink"/>
    <w:basedOn w:val="DefaultParagraphFont"/>
    <w:uiPriority w:val="99"/>
    <w:unhideWhenUsed/>
    <w:rsid w:val="006606F0"/>
    <w:rPr>
      <w:color w:val="0000FF" w:themeColor="hyperlink"/>
      <w:u w:val="single"/>
    </w:rPr>
  </w:style>
  <w:style w:type="character" w:styleId="UnresolvedMention">
    <w:name w:val="Unresolved Mention"/>
    <w:basedOn w:val="DefaultParagraphFont"/>
    <w:uiPriority w:val="99"/>
    <w:semiHidden/>
    <w:unhideWhenUsed/>
    <w:rsid w:val="006606F0"/>
    <w:rPr>
      <w:color w:val="605E5C"/>
      <w:shd w:val="clear" w:color="auto" w:fill="E1DFDD"/>
    </w:rPr>
  </w:style>
  <w:style w:type="paragraph" w:customStyle="1" w:styleId="xxxmsolistparagraph">
    <w:name w:val="x_x_x_msolistparagraph"/>
    <w:basedOn w:val="Normal"/>
    <w:rsid w:val="00D3361E"/>
    <w:pPr>
      <w:spacing w:after="0"/>
      <w:ind w:left="720"/>
    </w:pPr>
    <w:rPr>
      <w:rFonts w:ascii="Calibri" w:hAnsi="Calibri" w:cs="Calibri"/>
      <w:sz w:val="22"/>
      <w:szCs w:val="22"/>
      <w:lang w:eastAsia="en-NZ"/>
    </w:rPr>
  </w:style>
  <w:style w:type="character" w:styleId="FollowedHyperlink">
    <w:name w:val="FollowedHyperlink"/>
    <w:basedOn w:val="DefaultParagraphFont"/>
    <w:uiPriority w:val="99"/>
    <w:semiHidden/>
    <w:unhideWhenUsed/>
    <w:rsid w:val="00D3361E"/>
    <w:rPr>
      <w:color w:val="800080" w:themeColor="followedHyperlink"/>
      <w:u w:val="single"/>
    </w:rPr>
  </w:style>
  <w:style w:type="character" w:styleId="CommentReference">
    <w:name w:val="annotation reference"/>
    <w:basedOn w:val="DefaultParagraphFont"/>
    <w:uiPriority w:val="99"/>
    <w:semiHidden/>
    <w:unhideWhenUsed/>
    <w:rsid w:val="00837B82"/>
    <w:rPr>
      <w:sz w:val="16"/>
      <w:szCs w:val="16"/>
    </w:rPr>
  </w:style>
  <w:style w:type="paragraph" w:styleId="CommentText">
    <w:name w:val="annotation text"/>
    <w:basedOn w:val="Normal"/>
    <w:link w:val="CommentTextChar"/>
    <w:uiPriority w:val="99"/>
    <w:unhideWhenUsed/>
    <w:rsid w:val="00837B82"/>
    <w:pPr>
      <w:spacing w:after="160"/>
    </w:pPr>
    <w:rPr>
      <w:kern w:val="2"/>
      <w:sz w:val="20"/>
      <w:szCs w:val="20"/>
      <w14:ligatures w14:val="standardContextual"/>
    </w:rPr>
  </w:style>
  <w:style w:type="character" w:customStyle="1" w:styleId="CommentTextChar">
    <w:name w:val="Comment Text Char"/>
    <w:basedOn w:val="DefaultParagraphFont"/>
    <w:link w:val="CommentText"/>
    <w:uiPriority w:val="99"/>
    <w:rsid w:val="00837B82"/>
    <w:rPr>
      <w:kern w:val="2"/>
      <w:sz w:val="20"/>
      <w:szCs w:val="20"/>
      <w14:ligatures w14:val="standardContextual"/>
    </w:rPr>
  </w:style>
  <w:style w:type="character" w:customStyle="1" w:styleId="cf01">
    <w:name w:val="cf01"/>
    <w:basedOn w:val="DefaultParagraphFont"/>
    <w:rsid w:val="00E96ED0"/>
    <w:rPr>
      <w:rFonts w:ascii="Segoe UI" w:hAnsi="Segoe UI" w:cs="Segoe UI" w:hint="default"/>
      <w:sz w:val="18"/>
      <w:szCs w:val="18"/>
    </w:rPr>
  </w:style>
  <w:style w:type="paragraph" w:customStyle="1" w:styleId="xxxmsonormal">
    <w:name w:val="x_x_x_msonormal"/>
    <w:basedOn w:val="Normal"/>
    <w:rsid w:val="000E69DE"/>
    <w:pPr>
      <w:spacing w:after="0"/>
    </w:pPr>
    <w:rPr>
      <w:rFonts w:ascii="Calibri" w:hAnsi="Calibri" w:cs="Calibri"/>
      <w:sz w:val="22"/>
      <w:szCs w:val="22"/>
      <w:lang w:eastAsia="en-NZ"/>
    </w:rPr>
  </w:style>
  <w:style w:type="paragraph" w:styleId="Revision">
    <w:name w:val="Revision"/>
    <w:hidden/>
    <w:uiPriority w:val="99"/>
    <w:semiHidden/>
    <w:rsid w:val="00B32D02"/>
    <w:rPr>
      <w:sz w:val="18"/>
    </w:rPr>
  </w:style>
  <w:style w:type="paragraph" w:styleId="CommentSubject">
    <w:name w:val="annotation subject"/>
    <w:basedOn w:val="CommentText"/>
    <w:next w:val="CommentText"/>
    <w:link w:val="CommentSubjectChar"/>
    <w:uiPriority w:val="99"/>
    <w:semiHidden/>
    <w:unhideWhenUsed/>
    <w:rsid w:val="009C7F41"/>
    <w:pPr>
      <w:spacing w:after="142"/>
    </w:pPr>
    <w:rPr>
      <w:b/>
      <w:bCs/>
      <w:kern w:val="0"/>
      <w14:ligatures w14:val="none"/>
    </w:rPr>
  </w:style>
  <w:style w:type="character" w:customStyle="1" w:styleId="CommentSubjectChar">
    <w:name w:val="Comment Subject Char"/>
    <w:basedOn w:val="CommentTextChar"/>
    <w:link w:val="CommentSubject"/>
    <w:uiPriority w:val="99"/>
    <w:semiHidden/>
    <w:rsid w:val="009C7F41"/>
    <w:rPr>
      <w:b/>
      <w:bCs/>
      <w:kern w:val="2"/>
      <w:sz w:val="20"/>
      <w:szCs w:val="20"/>
      <w14:ligatures w14:val="standardContextual"/>
    </w:rPr>
  </w:style>
  <w:style w:type="character" w:styleId="Mention">
    <w:name w:val="Mention"/>
    <w:basedOn w:val="DefaultParagraphFont"/>
    <w:uiPriority w:val="99"/>
    <w:unhideWhenUsed/>
    <w:rsid w:val="000E315B"/>
    <w:rPr>
      <w:color w:val="2B579A"/>
      <w:shd w:val="clear" w:color="auto" w:fill="E1DFDD"/>
    </w:rPr>
  </w:style>
  <w:style w:type="paragraph" w:customStyle="1" w:styleId="pf0">
    <w:name w:val="pf0"/>
    <w:basedOn w:val="Normal"/>
    <w:rsid w:val="001101C1"/>
    <w:pPr>
      <w:spacing w:before="100" w:beforeAutospacing="1" w:after="100" w:afterAutospacing="1"/>
    </w:pPr>
    <w:rPr>
      <w:rFonts w:ascii="Times New Roman" w:eastAsia="Times New Roman" w:hAnsi="Times New Roman" w:cs="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9447">
      <w:bodyDiv w:val="1"/>
      <w:marLeft w:val="0"/>
      <w:marRight w:val="0"/>
      <w:marTop w:val="0"/>
      <w:marBottom w:val="0"/>
      <w:divBdr>
        <w:top w:val="none" w:sz="0" w:space="0" w:color="auto"/>
        <w:left w:val="none" w:sz="0" w:space="0" w:color="auto"/>
        <w:bottom w:val="none" w:sz="0" w:space="0" w:color="auto"/>
        <w:right w:val="none" w:sz="0" w:space="0" w:color="auto"/>
      </w:divBdr>
      <w:divsChild>
        <w:div w:id="401802834">
          <w:marLeft w:val="720"/>
          <w:marRight w:val="0"/>
          <w:marTop w:val="0"/>
          <w:marBottom w:val="0"/>
          <w:divBdr>
            <w:top w:val="none" w:sz="0" w:space="0" w:color="auto"/>
            <w:left w:val="none" w:sz="0" w:space="0" w:color="auto"/>
            <w:bottom w:val="none" w:sz="0" w:space="0" w:color="auto"/>
            <w:right w:val="none" w:sz="0" w:space="0" w:color="auto"/>
          </w:divBdr>
        </w:div>
        <w:div w:id="1305501009">
          <w:marLeft w:val="720"/>
          <w:marRight w:val="0"/>
          <w:marTop w:val="0"/>
          <w:marBottom w:val="0"/>
          <w:divBdr>
            <w:top w:val="none" w:sz="0" w:space="0" w:color="auto"/>
            <w:left w:val="none" w:sz="0" w:space="0" w:color="auto"/>
            <w:bottom w:val="none" w:sz="0" w:space="0" w:color="auto"/>
            <w:right w:val="none" w:sz="0" w:space="0" w:color="auto"/>
          </w:divBdr>
        </w:div>
      </w:divsChild>
    </w:div>
    <w:div w:id="258948163">
      <w:bodyDiv w:val="1"/>
      <w:marLeft w:val="0"/>
      <w:marRight w:val="0"/>
      <w:marTop w:val="0"/>
      <w:marBottom w:val="0"/>
      <w:divBdr>
        <w:top w:val="none" w:sz="0" w:space="0" w:color="auto"/>
        <w:left w:val="none" w:sz="0" w:space="0" w:color="auto"/>
        <w:bottom w:val="none" w:sz="0" w:space="0" w:color="auto"/>
        <w:right w:val="none" w:sz="0" w:space="0" w:color="auto"/>
      </w:divBdr>
    </w:div>
    <w:div w:id="267397008">
      <w:bodyDiv w:val="1"/>
      <w:marLeft w:val="0"/>
      <w:marRight w:val="0"/>
      <w:marTop w:val="0"/>
      <w:marBottom w:val="0"/>
      <w:divBdr>
        <w:top w:val="none" w:sz="0" w:space="0" w:color="auto"/>
        <w:left w:val="none" w:sz="0" w:space="0" w:color="auto"/>
        <w:bottom w:val="none" w:sz="0" w:space="0" w:color="auto"/>
        <w:right w:val="none" w:sz="0" w:space="0" w:color="auto"/>
      </w:divBdr>
    </w:div>
    <w:div w:id="364254077">
      <w:bodyDiv w:val="1"/>
      <w:marLeft w:val="0"/>
      <w:marRight w:val="0"/>
      <w:marTop w:val="0"/>
      <w:marBottom w:val="0"/>
      <w:divBdr>
        <w:top w:val="none" w:sz="0" w:space="0" w:color="auto"/>
        <w:left w:val="none" w:sz="0" w:space="0" w:color="auto"/>
        <w:bottom w:val="none" w:sz="0" w:space="0" w:color="auto"/>
        <w:right w:val="none" w:sz="0" w:space="0" w:color="auto"/>
      </w:divBdr>
    </w:div>
    <w:div w:id="764769010">
      <w:bodyDiv w:val="1"/>
      <w:marLeft w:val="0"/>
      <w:marRight w:val="0"/>
      <w:marTop w:val="0"/>
      <w:marBottom w:val="0"/>
      <w:divBdr>
        <w:top w:val="none" w:sz="0" w:space="0" w:color="auto"/>
        <w:left w:val="none" w:sz="0" w:space="0" w:color="auto"/>
        <w:bottom w:val="none" w:sz="0" w:space="0" w:color="auto"/>
        <w:right w:val="none" w:sz="0" w:space="0" w:color="auto"/>
      </w:divBdr>
    </w:div>
    <w:div w:id="865825214">
      <w:bodyDiv w:val="1"/>
      <w:marLeft w:val="0"/>
      <w:marRight w:val="0"/>
      <w:marTop w:val="0"/>
      <w:marBottom w:val="0"/>
      <w:divBdr>
        <w:top w:val="none" w:sz="0" w:space="0" w:color="auto"/>
        <w:left w:val="none" w:sz="0" w:space="0" w:color="auto"/>
        <w:bottom w:val="none" w:sz="0" w:space="0" w:color="auto"/>
        <w:right w:val="none" w:sz="0" w:space="0" w:color="auto"/>
      </w:divBdr>
    </w:div>
    <w:div w:id="935400244">
      <w:bodyDiv w:val="1"/>
      <w:marLeft w:val="0"/>
      <w:marRight w:val="0"/>
      <w:marTop w:val="0"/>
      <w:marBottom w:val="0"/>
      <w:divBdr>
        <w:top w:val="none" w:sz="0" w:space="0" w:color="auto"/>
        <w:left w:val="none" w:sz="0" w:space="0" w:color="auto"/>
        <w:bottom w:val="none" w:sz="0" w:space="0" w:color="auto"/>
        <w:right w:val="none" w:sz="0" w:space="0" w:color="auto"/>
      </w:divBdr>
    </w:div>
    <w:div w:id="972754930">
      <w:bodyDiv w:val="1"/>
      <w:marLeft w:val="0"/>
      <w:marRight w:val="0"/>
      <w:marTop w:val="0"/>
      <w:marBottom w:val="0"/>
      <w:divBdr>
        <w:top w:val="none" w:sz="0" w:space="0" w:color="auto"/>
        <w:left w:val="none" w:sz="0" w:space="0" w:color="auto"/>
        <w:bottom w:val="none" w:sz="0" w:space="0" w:color="auto"/>
        <w:right w:val="none" w:sz="0" w:space="0" w:color="auto"/>
      </w:divBdr>
    </w:div>
    <w:div w:id="1013995189">
      <w:bodyDiv w:val="1"/>
      <w:marLeft w:val="0"/>
      <w:marRight w:val="0"/>
      <w:marTop w:val="0"/>
      <w:marBottom w:val="0"/>
      <w:divBdr>
        <w:top w:val="none" w:sz="0" w:space="0" w:color="auto"/>
        <w:left w:val="none" w:sz="0" w:space="0" w:color="auto"/>
        <w:bottom w:val="none" w:sz="0" w:space="0" w:color="auto"/>
        <w:right w:val="none" w:sz="0" w:space="0" w:color="auto"/>
      </w:divBdr>
    </w:div>
    <w:div w:id="1019357331">
      <w:bodyDiv w:val="1"/>
      <w:marLeft w:val="0"/>
      <w:marRight w:val="0"/>
      <w:marTop w:val="0"/>
      <w:marBottom w:val="0"/>
      <w:divBdr>
        <w:top w:val="none" w:sz="0" w:space="0" w:color="auto"/>
        <w:left w:val="none" w:sz="0" w:space="0" w:color="auto"/>
        <w:bottom w:val="none" w:sz="0" w:space="0" w:color="auto"/>
        <w:right w:val="none" w:sz="0" w:space="0" w:color="auto"/>
      </w:divBdr>
    </w:div>
    <w:div w:id="1073626723">
      <w:bodyDiv w:val="1"/>
      <w:marLeft w:val="0"/>
      <w:marRight w:val="0"/>
      <w:marTop w:val="0"/>
      <w:marBottom w:val="0"/>
      <w:divBdr>
        <w:top w:val="none" w:sz="0" w:space="0" w:color="auto"/>
        <w:left w:val="none" w:sz="0" w:space="0" w:color="auto"/>
        <w:bottom w:val="none" w:sz="0" w:space="0" w:color="auto"/>
        <w:right w:val="none" w:sz="0" w:space="0" w:color="auto"/>
      </w:divBdr>
      <w:divsChild>
        <w:div w:id="1121999003">
          <w:marLeft w:val="720"/>
          <w:marRight w:val="0"/>
          <w:marTop w:val="0"/>
          <w:marBottom w:val="0"/>
          <w:divBdr>
            <w:top w:val="none" w:sz="0" w:space="0" w:color="auto"/>
            <w:left w:val="none" w:sz="0" w:space="0" w:color="auto"/>
            <w:bottom w:val="none" w:sz="0" w:space="0" w:color="auto"/>
            <w:right w:val="none" w:sz="0" w:space="0" w:color="auto"/>
          </w:divBdr>
        </w:div>
        <w:div w:id="2072386727">
          <w:marLeft w:val="720"/>
          <w:marRight w:val="0"/>
          <w:marTop w:val="0"/>
          <w:marBottom w:val="0"/>
          <w:divBdr>
            <w:top w:val="none" w:sz="0" w:space="0" w:color="auto"/>
            <w:left w:val="none" w:sz="0" w:space="0" w:color="auto"/>
            <w:bottom w:val="none" w:sz="0" w:space="0" w:color="auto"/>
            <w:right w:val="none" w:sz="0" w:space="0" w:color="auto"/>
          </w:divBdr>
        </w:div>
      </w:divsChild>
    </w:div>
    <w:div w:id="1257521171">
      <w:bodyDiv w:val="1"/>
      <w:marLeft w:val="0"/>
      <w:marRight w:val="0"/>
      <w:marTop w:val="0"/>
      <w:marBottom w:val="0"/>
      <w:divBdr>
        <w:top w:val="none" w:sz="0" w:space="0" w:color="auto"/>
        <w:left w:val="none" w:sz="0" w:space="0" w:color="auto"/>
        <w:bottom w:val="none" w:sz="0" w:space="0" w:color="auto"/>
        <w:right w:val="none" w:sz="0" w:space="0" w:color="auto"/>
      </w:divBdr>
      <w:divsChild>
        <w:div w:id="1187909154">
          <w:marLeft w:val="720"/>
          <w:marRight w:val="0"/>
          <w:marTop w:val="0"/>
          <w:marBottom w:val="0"/>
          <w:divBdr>
            <w:top w:val="none" w:sz="0" w:space="0" w:color="auto"/>
            <w:left w:val="none" w:sz="0" w:space="0" w:color="auto"/>
            <w:bottom w:val="none" w:sz="0" w:space="0" w:color="auto"/>
            <w:right w:val="none" w:sz="0" w:space="0" w:color="auto"/>
          </w:divBdr>
        </w:div>
        <w:div w:id="1432625697">
          <w:marLeft w:val="720"/>
          <w:marRight w:val="0"/>
          <w:marTop w:val="0"/>
          <w:marBottom w:val="0"/>
          <w:divBdr>
            <w:top w:val="none" w:sz="0" w:space="0" w:color="auto"/>
            <w:left w:val="none" w:sz="0" w:space="0" w:color="auto"/>
            <w:bottom w:val="none" w:sz="0" w:space="0" w:color="auto"/>
            <w:right w:val="none" w:sz="0" w:space="0" w:color="auto"/>
          </w:divBdr>
        </w:div>
      </w:divsChild>
    </w:div>
    <w:div w:id="1728451044">
      <w:bodyDiv w:val="1"/>
      <w:marLeft w:val="0"/>
      <w:marRight w:val="0"/>
      <w:marTop w:val="0"/>
      <w:marBottom w:val="0"/>
      <w:divBdr>
        <w:top w:val="none" w:sz="0" w:space="0" w:color="auto"/>
        <w:left w:val="none" w:sz="0" w:space="0" w:color="auto"/>
        <w:bottom w:val="none" w:sz="0" w:space="0" w:color="auto"/>
        <w:right w:val="none" w:sz="0" w:space="0" w:color="auto"/>
      </w:divBdr>
    </w:div>
    <w:div w:id="1804612140">
      <w:bodyDiv w:val="1"/>
      <w:marLeft w:val="0"/>
      <w:marRight w:val="0"/>
      <w:marTop w:val="0"/>
      <w:marBottom w:val="0"/>
      <w:divBdr>
        <w:top w:val="none" w:sz="0" w:space="0" w:color="auto"/>
        <w:left w:val="none" w:sz="0" w:space="0" w:color="auto"/>
        <w:bottom w:val="none" w:sz="0" w:space="0" w:color="auto"/>
        <w:right w:val="none" w:sz="0" w:space="0" w:color="auto"/>
      </w:divBdr>
      <w:divsChild>
        <w:div w:id="164394855">
          <w:marLeft w:val="720"/>
          <w:marRight w:val="0"/>
          <w:marTop w:val="0"/>
          <w:marBottom w:val="0"/>
          <w:divBdr>
            <w:top w:val="none" w:sz="0" w:space="0" w:color="auto"/>
            <w:left w:val="none" w:sz="0" w:space="0" w:color="auto"/>
            <w:bottom w:val="none" w:sz="0" w:space="0" w:color="auto"/>
            <w:right w:val="none" w:sz="0" w:space="0" w:color="auto"/>
          </w:divBdr>
        </w:div>
        <w:div w:id="1673947520">
          <w:marLeft w:val="720"/>
          <w:marRight w:val="0"/>
          <w:marTop w:val="0"/>
          <w:marBottom w:val="0"/>
          <w:divBdr>
            <w:top w:val="none" w:sz="0" w:space="0" w:color="auto"/>
            <w:left w:val="none" w:sz="0" w:space="0" w:color="auto"/>
            <w:bottom w:val="none" w:sz="0" w:space="0" w:color="auto"/>
            <w:right w:val="none" w:sz="0" w:space="0" w:color="auto"/>
          </w:divBdr>
        </w:div>
      </w:divsChild>
    </w:div>
    <w:div w:id="1908609500">
      <w:bodyDiv w:val="1"/>
      <w:marLeft w:val="0"/>
      <w:marRight w:val="0"/>
      <w:marTop w:val="0"/>
      <w:marBottom w:val="0"/>
      <w:divBdr>
        <w:top w:val="none" w:sz="0" w:space="0" w:color="auto"/>
        <w:left w:val="none" w:sz="0" w:space="0" w:color="auto"/>
        <w:bottom w:val="none" w:sz="0" w:space="0" w:color="auto"/>
        <w:right w:val="none" w:sz="0" w:space="0" w:color="auto"/>
      </w:divBdr>
      <w:divsChild>
        <w:div w:id="2084914887">
          <w:marLeft w:val="720"/>
          <w:marRight w:val="0"/>
          <w:marTop w:val="0"/>
          <w:marBottom w:val="0"/>
          <w:divBdr>
            <w:top w:val="none" w:sz="0" w:space="0" w:color="auto"/>
            <w:left w:val="none" w:sz="0" w:space="0" w:color="auto"/>
            <w:bottom w:val="none" w:sz="0" w:space="0" w:color="auto"/>
            <w:right w:val="none" w:sz="0" w:space="0" w:color="auto"/>
          </w:divBdr>
        </w:div>
        <w:div w:id="1160193787">
          <w:marLeft w:val="720"/>
          <w:marRight w:val="0"/>
          <w:marTop w:val="0"/>
          <w:marBottom w:val="0"/>
          <w:divBdr>
            <w:top w:val="none" w:sz="0" w:space="0" w:color="auto"/>
            <w:left w:val="none" w:sz="0" w:space="0" w:color="auto"/>
            <w:bottom w:val="none" w:sz="0" w:space="0" w:color="auto"/>
            <w:right w:val="none" w:sz="0" w:space="0" w:color="auto"/>
          </w:divBdr>
        </w:div>
      </w:divsChild>
    </w:div>
    <w:div w:id="21132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ration.govt.nz/employ-migrants/new-employer-accreditation-and-work-visa/non-compliance-stand-down-bans"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migration.govt.nz/about-us/media-centre/common-topics/accredited-employer-work-visa-aew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migration.govt.nz/new-zealand-visas/waiting-for-a-visa/how-long-it-takes-to-process-your-visa-application"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immigration.govt.nz/about-us/media-centre/common-topics/accredited-employer-work-visa-aew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migration.govt.nz/new-zealand-visas/waiting-for-a-visa/how-long-it-takes-to-process-your-visa-application"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Users\mopedwill\Design%20&amp;%20Marketing%20Dropbox\Dropbox%20Design%20Master\INZ%20-%20Immigration%20NZ\10888%20INZ%20AEWV%20Factsheet%20Feb%202024\(draft)ADH14423%20-%20graph%20for%20AEWV%20worke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opedwill\Design%20&amp;%20Marketing%20Dropbox\Dropbox%20Design%20Master\INZ%20-%20Immigration%20NZ\10888%20INZ%20AEWV%20Factsheet%20Feb%202024\(draft)ADH14423%20-%20graph%20for%20AEWV%20workers%203%20regions%20Sara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50">
                <a:solidFill>
                  <a:schemeClr val="tx1">
                    <a:lumMod val="50000"/>
                  </a:schemeClr>
                </a:solidFill>
              </a:rPr>
              <a:t>AEWV workers in Cleaner,</a:t>
            </a:r>
            <a:r>
              <a:rPr lang="en-NZ" sz="1050" baseline="0">
                <a:solidFill>
                  <a:schemeClr val="tx1">
                    <a:lumMod val="50000"/>
                  </a:schemeClr>
                </a:solidFill>
              </a:rPr>
              <a:t> Construction worker, Truck Driver by decision year/month</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Table1!$B$4</c:f>
              <c:strCache>
                <c:ptCount val="1"/>
                <c:pt idx="0">
                  <c:v>Cleaner</c:v>
                </c:pt>
              </c:strCache>
            </c:strRef>
          </c:tx>
          <c:spPr>
            <a:ln w="28575" cap="rnd">
              <a:solidFill>
                <a:schemeClr val="accent1"/>
              </a:solidFill>
              <a:round/>
            </a:ln>
            <a:effectLst/>
          </c:spPr>
          <c:marker>
            <c:symbol val="none"/>
          </c:marker>
          <c:cat>
            <c:strRef>
              <c:f>Table1!$A$5:$A$23</c:f>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f>Table1!$B$5:$B$23</c:f>
              <c:numCache>
                <c:formatCode>General</c:formatCode>
                <c:ptCount val="19"/>
                <c:pt idx="0">
                  <c:v>2</c:v>
                </c:pt>
                <c:pt idx="1">
                  <c:v>21</c:v>
                </c:pt>
                <c:pt idx="2">
                  <c:v>26</c:v>
                </c:pt>
                <c:pt idx="3">
                  <c:v>33</c:v>
                </c:pt>
                <c:pt idx="4">
                  <c:v>53</c:v>
                </c:pt>
                <c:pt idx="5">
                  <c:v>48</c:v>
                </c:pt>
                <c:pt idx="6">
                  <c:v>67</c:v>
                </c:pt>
                <c:pt idx="7">
                  <c:v>142</c:v>
                </c:pt>
                <c:pt idx="8">
                  <c:v>80</c:v>
                </c:pt>
                <c:pt idx="9">
                  <c:v>139</c:v>
                </c:pt>
                <c:pt idx="10">
                  <c:v>172</c:v>
                </c:pt>
                <c:pt idx="11">
                  <c:v>156</c:v>
                </c:pt>
                <c:pt idx="12">
                  <c:v>197</c:v>
                </c:pt>
                <c:pt idx="13">
                  <c:v>147</c:v>
                </c:pt>
                <c:pt idx="14">
                  <c:v>102</c:v>
                </c:pt>
                <c:pt idx="15">
                  <c:v>89</c:v>
                </c:pt>
                <c:pt idx="16">
                  <c:v>87</c:v>
                </c:pt>
                <c:pt idx="17">
                  <c:v>121</c:v>
                </c:pt>
                <c:pt idx="18">
                  <c:v>98</c:v>
                </c:pt>
              </c:numCache>
            </c:numRef>
          </c:val>
          <c:smooth val="0"/>
          <c:extLst>
            <c:ext xmlns:c16="http://schemas.microsoft.com/office/drawing/2014/chart" uri="{C3380CC4-5D6E-409C-BE32-E72D297353CC}">
              <c16:uniqueId val="{00000000-70C6-204B-A707-A8F38290A946}"/>
            </c:ext>
          </c:extLst>
        </c:ser>
        <c:ser>
          <c:idx val="1"/>
          <c:order val="1"/>
          <c:tx>
            <c:strRef>
              <c:f>Table1!$C$4</c:f>
              <c:strCache>
                <c:ptCount val="1"/>
                <c:pt idx="0">
                  <c:v>Construction worker</c:v>
                </c:pt>
              </c:strCache>
            </c:strRef>
          </c:tx>
          <c:spPr>
            <a:ln w="28575" cap="rnd">
              <a:solidFill>
                <a:schemeClr val="accent3"/>
              </a:solidFill>
              <a:round/>
            </a:ln>
            <a:effectLst/>
          </c:spPr>
          <c:marker>
            <c:symbol val="none"/>
          </c:marker>
          <c:cat>
            <c:strRef>
              <c:f>Table1!$A$5:$A$23</c:f>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f>Table1!$C$5:$C$23</c:f>
              <c:numCache>
                <c:formatCode>General</c:formatCode>
                <c:ptCount val="19"/>
                <c:pt idx="0">
                  <c:v>383</c:v>
                </c:pt>
                <c:pt idx="1">
                  <c:v>1839</c:v>
                </c:pt>
                <c:pt idx="2">
                  <c:v>1305</c:v>
                </c:pt>
                <c:pt idx="3">
                  <c:v>3184</c:v>
                </c:pt>
                <c:pt idx="4">
                  <c:v>2835</c:v>
                </c:pt>
                <c:pt idx="5">
                  <c:v>3107</c:v>
                </c:pt>
                <c:pt idx="6">
                  <c:v>2621</c:v>
                </c:pt>
                <c:pt idx="7">
                  <c:v>3775</c:v>
                </c:pt>
                <c:pt idx="8">
                  <c:v>2108</c:v>
                </c:pt>
                <c:pt idx="9">
                  <c:v>2505</c:v>
                </c:pt>
                <c:pt idx="10">
                  <c:v>2148</c:v>
                </c:pt>
                <c:pt idx="11">
                  <c:v>1715</c:v>
                </c:pt>
                <c:pt idx="12">
                  <c:v>1778</c:v>
                </c:pt>
                <c:pt idx="13">
                  <c:v>1355</c:v>
                </c:pt>
                <c:pt idx="14">
                  <c:v>1000</c:v>
                </c:pt>
                <c:pt idx="15">
                  <c:v>808</c:v>
                </c:pt>
                <c:pt idx="16">
                  <c:v>938</c:v>
                </c:pt>
                <c:pt idx="17">
                  <c:v>1199</c:v>
                </c:pt>
                <c:pt idx="18">
                  <c:v>933</c:v>
                </c:pt>
              </c:numCache>
            </c:numRef>
          </c:val>
          <c:smooth val="0"/>
          <c:extLst>
            <c:ext xmlns:c16="http://schemas.microsoft.com/office/drawing/2014/chart" uri="{C3380CC4-5D6E-409C-BE32-E72D297353CC}">
              <c16:uniqueId val="{00000001-70C6-204B-A707-A8F38290A946}"/>
            </c:ext>
          </c:extLst>
        </c:ser>
        <c:ser>
          <c:idx val="2"/>
          <c:order val="2"/>
          <c:tx>
            <c:strRef>
              <c:f>Table1!$D$4</c:f>
              <c:strCache>
                <c:ptCount val="1"/>
                <c:pt idx="0">
                  <c:v>Truck Driver</c:v>
                </c:pt>
              </c:strCache>
            </c:strRef>
          </c:tx>
          <c:spPr>
            <a:ln w="28575" cap="rnd">
              <a:solidFill>
                <a:schemeClr val="accent2"/>
              </a:solidFill>
              <a:round/>
            </a:ln>
            <a:effectLst/>
          </c:spPr>
          <c:marker>
            <c:symbol val="none"/>
          </c:marker>
          <c:cat>
            <c:strRef>
              <c:f>Table1!$A$5:$A$23</c:f>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f>Table1!$D$5:$D$23</c:f>
              <c:numCache>
                <c:formatCode>General</c:formatCode>
                <c:ptCount val="19"/>
                <c:pt idx="0">
                  <c:v>15</c:v>
                </c:pt>
                <c:pt idx="1">
                  <c:v>102</c:v>
                </c:pt>
                <c:pt idx="2">
                  <c:v>52</c:v>
                </c:pt>
                <c:pt idx="3">
                  <c:v>138</c:v>
                </c:pt>
                <c:pt idx="4">
                  <c:v>130</c:v>
                </c:pt>
                <c:pt idx="5">
                  <c:v>178</c:v>
                </c:pt>
                <c:pt idx="6">
                  <c:v>213</c:v>
                </c:pt>
                <c:pt idx="7">
                  <c:v>372</c:v>
                </c:pt>
                <c:pt idx="8">
                  <c:v>219</c:v>
                </c:pt>
                <c:pt idx="9">
                  <c:v>321</c:v>
                </c:pt>
                <c:pt idx="10">
                  <c:v>359</c:v>
                </c:pt>
                <c:pt idx="11">
                  <c:v>264</c:v>
                </c:pt>
                <c:pt idx="12">
                  <c:v>270</c:v>
                </c:pt>
                <c:pt idx="13">
                  <c:v>231</c:v>
                </c:pt>
                <c:pt idx="14">
                  <c:v>158</c:v>
                </c:pt>
                <c:pt idx="15">
                  <c:v>118</c:v>
                </c:pt>
                <c:pt idx="16">
                  <c:v>122</c:v>
                </c:pt>
                <c:pt idx="17">
                  <c:v>211</c:v>
                </c:pt>
                <c:pt idx="18">
                  <c:v>137</c:v>
                </c:pt>
              </c:numCache>
            </c:numRef>
          </c:val>
          <c:smooth val="0"/>
          <c:extLst>
            <c:ext xmlns:c16="http://schemas.microsoft.com/office/drawing/2014/chart" uri="{C3380CC4-5D6E-409C-BE32-E72D297353CC}">
              <c16:uniqueId val="{00000002-70C6-204B-A707-A8F38290A946}"/>
            </c:ext>
          </c:extLst>
        </c:ser>
        <c:dLbls>
          <c:showLegendKey val="0"/>
          <c:showVal val="0"/>
          <c:showCatName val="0"/>
          <c:showSerName val="0"/>
          <c:showPercent val="0"/>
          <c:showBubbleSize val="0"/>
        </c:dLbls>
        <c:smooth val="0"/>
        <c:axId val="1737038864"/>
        <c:axId val="1577361440"/>
      </c:lineChart>
      <c:catAx>
        <c:axId val="173703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crossAx val="1577361440"/>
        <c:crosses val="autoZero"/>
        <c:auto val="1"/>
        <c:lblAlgn val="ctr"/>
        <c:lblOffset val="100"/>
        <c:noMultiLvlLbl val="0"/>
      </c:catAx>
      <c:valAx>
        <c:axId val="157736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crossAx val="173703886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FFF"/>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a:solidFill>
                  <a:schemeClr val="tx1">
                    <a:lumMod val="50000"/>
                  </a:schemeClr>
                </a:solidFill>
              </a:rPr>
              <a:t>As at 21 Feb 2024, the approved AEWV workers in Cleaner, Construction worker,</a:t>
            </a:r>
            <a:br>
              <a:rPr lang="en-NZ" sz="1000">
                <a:solidFill>
                  <a:schemeClr val="tx1">
                    <a:lumMod val="50000"/>
                  </a:schemeClr>
                </a:solidFill>
              </a:rPr>
            </a:br>
            <a:r>
              <a:rPr lang="en-NZ" sz="1000">
                <a:solidFill>
                  <a:schemeClr val="tx1">
                    <a:lumMod val="50000"/>
                  </a:schemeClr>
                </a:solidFill>
              </a:rPr>
              <a:t>Truck Driver broken down by decision year/month and job location.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Table2!$B$4</c:f>
              <c:strCache>
                <c:ptCount val="1"/>
                <c:pt idx="0">
                  <c:v>Auckland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Table2!$A$5:$A$23</c:f>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f>Table2!$B$5:$B$23</c:f>
              <c:numCache>
                <c:formatCode>General</c:formatCode>
                <c:ptCount val="19"/>
                <c:pt idx="0">
                  <c:v>188</c:v>
                </c:pt>
                <c:pt idx="1">
                  <c:v>1007</c:v>
                </c:pt>
                <c:pt idx="2">
                  <c:v>689</c:v>
                </c:pt>
                <c:pt idx="3">
                  <c:v>1609</c:v>
                </c:pt>
                <c:pt idx="4">
                  <c:v>1421</c:v>
                </c:pt>
                <c:pt idx="5">
                  <c:v>1603</c:v>
                </c:pt>
                <c:pt idx="6">
                  <c:v>1436</c:v>
                </c:pt>
                <c:pt idx="7">
                  <c:v>2082</c:v>
                </c:pt>
                <c:pt idx="8">
                  <c:v>1228</c:v>
                </c:pt>
                <c:pt idx="9">
                  <c:v>1408</c:v>
                </c:pt>
                <c:pt idx="10">
                  <c:v>1315</c:v>
                </c:pt>
                <c:pt idx="11">
                  <c:v>1008</c:v>
                </c:pt>
                <c:pt idx="12">
                  <c:v>1077</c:v>
                </c:pt>
                <c:pt idx="13">
                  <c:v>836</c:v>
                </c:pt>
                <c:pt idx="14">
                  <c:v>559</c:v>
                </c:pt>
                <c:pt idx="15">
                  <c:v>408</c:v>
                </c:pt>
                <c:pt idx="16">
                  <c:v>507</c:v>
                </c:pt>
                <c:pt idx="17">
                  <c:v>647</c:v>
                </c:pt>
                <c:pt idx="18">
                  <c:v>502</c:v>
                </c:pt>
              </c:numCache>
            </c:numRef>
          </c:val>
          <c:smooth val="0"/>
          <c:extLst>
            <c:ext xmlns:c16="http://schemas.microsoft.com/office/drawing/2014/chart" uri="{C3380CC4-5D6E-409C-BE32-E72D297353CC}">
              <c16:uniqueId val="{00000000-5BAA-4DE7-8B91-C42E10428EBB}"/>
            </c:ext>
          </c:extLst>
        </c:ser>
        <c:ser>
          <c:idx val="3"/>
          <c:order val="3"/>
          <c:tx>
            <c:strRef>
              <c:f>Table2!$C$4</c:f>
              <c:strCache>
                <c:ptCount val="1"/>
                <c:pt idx="0">
                  <c:v>Canterbury</c:v>
                </c:pt>
              </c:strCache>
            </c:strRef>
          </c:tx>
          <c:spPr>
            <a:ln w="28575" cap="rnd">
              <a:solidFill>
                <a:schemeClr val="accent1"/>
              </a:solidFill>
              <a:round/>
            </a:ln>
            <a:effectLst/>
          </c:spPr>
          <c:marker>
            <c:symbol val="none"/>
          </c:marker>
          <c:cat>
            <c:strRef>
              <c:f>Table2!$A$5:$A$23</c:f>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f>Table2!$C$5:$C$23</c:f>
              <c:numCache>
                <c:formatCode>General</c:formatCode>
                <c:ptCount val="19"/>
                <c:pt idx="0">
                  <c:v>15</c:v>
                </c:pt>
                <c:pt idx="1">
                  <c:v>69</c:v>
                </c:pt>
                <c:pt idx="2">
                  <c:v>47</c:v>
                </c:pt>
                <c:pt idx="3">
                  <c:v>132</c:v>
                </c:pt>
                <c:pt idx="4">
                  <c:v>118</c:v>
                </c:pt>
                <c:pt idx="5">
                  <c:v>130</c:v>
                </c:pt>
                <c:pt idx="6">
                  <c:v>116</c:v>
                </c:pt>
                <c:pt idx="7">
                  <c:v>207</c:v>
                </c:pt>
                <c:pt idx="8">
                  <c:v>126</c:v>
                </c:pt>
                <c:pt idx="9">
                  <c:v>159</c:v>
                </c:pt>
                <c:pt idx="10">
                  <c:v>142</c:v>
                </c:pt>
                <c:pt idx="11">
                  <c:v>156</c:v>
                </c:pt>
                <c:pt idx="12">
                  <c:v>145</c:v>
                </c:pt>
                <c:pt idx="13">
                  <c:v>99</c:v>
                </c:pt>
                <c:pt idx="14">
                  <c:v>75</c:v>
                </c:pt>
                <c:pt idx="15">
                  <c:v>70</c:v>
                </c:pt>
                <c:pt idx="16">
                  <c:v>73</c:v>
                </c:pt>
                <c:pt idx="17">
                  <c:v>83</c:v>
                </c:pt>
                <c:pt idx="18">
                  <c:v>68</c:v>
                </c:pt>
              </c:numCache>
            </c:numRef>
          </c:val>
          <c:smooth val="0"/>
          <c:extLst>
            <c:ext xmlns:c16="http://schemas.microsoft.com/office/drawing/2014/chart" uri="{C3380CC4-5D6E-409C-BE32-E72D297353CC}">
              <c16:uniqueId val="{00000001-5BAA-4DE7-8B91-C42E10428EBB}"/>
            </c:ext>
          </c:extLst>
        </c:ser>
        <c:ser>
          <c:idx val="14"/>
          <c:order val="14"/>
          <c:tx>
            <c:strRef>
              <c:f>Table2!$D$4</c:f>
              <c:strCache>
                <c:ptCount val="1"/>
                <c:pt idx="0">
                  <c:v>Waikato</c:v>
                </c:pt>
              </c:strCache>
            </c:strRef>
          </c:tx>
          <c:spPr>
            <a:ln w="28575" cap="rnd">
              <a:solidFill>
                <a:schemeClr val="accent3">
                  <a:lumMod val="80000"/>
                  <a:lumOff val="20000"/>
                </a:schemeClr>
              </a:solidFill>
              <a:round/>
            </a:ln>
            <a:effectLst/>
          </c:spPr>
          <c:marker>
            <c:symbol val="none"/>
          </c:marker>
          <c:cat>
            <c:strRef>
              <c:f>Table2!$A$5:$A$23</c:f>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f>Table2!$D$5:$D$23</c:f>
              <c:numCache>
                <c:formatCode>General</c:formatCode>
                <c:ptCount val="19"/>
                <c:pt idx="0">
                  <c:v>25</c:v>
                </c:pt>
                <c:pt idx="1">
                  <c:v>92</c:v>
                </c:pt>
                <c:pt idx="2">
                  <c:v>45</c:v>
                </c:pt>
                <c:pt idx="3">
                  <c:v>140</c:v>
                </c:pt>
                <c:pt idx="4">
                  <c:v>123</c:v>
                </c:pt>
                <c:pt idx="5">
                  <c:v>128</c:v>
                </c:pt>
                <c:pt idx="6">
                  <c:v>132</c:v>
                </c:pt>
                <c:pt idx="7">
                  <c:v>148</c:v>
                </c:pt>
                <c:pt idx="8">
                  <c:v>86</c:v>
                </c:pt>
                <c:pt idx="9">
                  <c:v>119</c:v>
                </c:pt>
                <c:pt idx="10">
                  <c:v>129</c:v>
                </c:pt>
                <c:pt idx="11">
                  <c:v>94</c:v>
                </c:pt>
                <c:pt idx="12">
                  <c:v>116</c:v>
                </c:pt>
                <c:pt idx="13">
                  <c:v>85</c:v>
                </c:pt>
                <c:pt idx="14">
                  <c:v>55</c:v>
                </c:pt>
                <c:pt idx="15">
                  <c:v>48</c:v>
                </c:pt>
                <c:pt idx="16">
                  <c:v>58</c:v>
                </c:pt>
                <c:pt idx="17">
                  <c:v>76</c:v>
                </c:pt>
                <c:pt idx="18">
                  <c:v>78</c:v>
                </c:pt>
              </c:numCache>
            </c:numRef>
          </c:val>
          <c:smooth val="0"/>
          <c:extLst>
            <c:ext xmlns:c16="http://schemas.microsoft.com/office/drawing/2014/chart" uri="{C3380CC4-5D6E-409C-BE32-E72D297353CC}">
              <c16:uniqueId val="{00000002-5BAA-4DE7-8B91-C42E10428EBB}"/>
            </c:ext>
          </c:extLst>
        </c:ser>
        <c:dLbls>
          <c:showLegendKey val="0"/>
          <c:showVal val="0"/>
          <c:showCatName val="0"/>
          <c:showSerName val="0"/>
          <c:showPercent val="0"/>
          <c:showBubbleSize val="0"/>
        </c:dLbls>
        <c:smooth val="0"/>
        <c:axId val="1971439488"/>
        <c:axId val="1973315504"/>
        <c:extLst>
          <c:ext xmlns:c15="http://schemas.microsoft.com/office/drawing/2012/chart" uri="{02D57815-91ED-43cb-92C2-25804820EDAC}">
            <c15:filteredLineSeries>
              <c15:ser>
                <c:idx val="0"/>
                <c:order val="0"/>
                <c:tx>
                  <c:strRef>
                    <c:extLst>
                      <c:ext uri="{02D57815-91ED-43cb-92C2-25804820EDAC}">
                        <c15:formulaRef>
                          <c15:sqref>Table2!#REF!</c15:sqref>
                        </c15:formulaRef>
                      </c:ext>
                    </c:extLst>
                    <c:strCache>
                      <c:ptCount val="1"/>
                      <c:pt idx="0">
                        <c:v>#REF!</c:v>
                      </c:pt>
                    </c:strCache>
                  </c:strRef>
                </c:tx>
                <c:spPr>
                  <a:ln w="28575" cap="rnd">
                    <a:solidFill>
                      <a:schemeClr val="accent1"/>
                    </a:solidFill>
                    <a:round/>
                  </a:ln>
                  <a:effectLst/>
                </c:spPr>
                <c:marker>
                  <c:symbol val="none"/>
                </c:marker>
                <c:cat>
                  <c:strRef>
                    <c:extLst>
                      <c:ex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c:ext uri="{02D57815-91ED-43cb-92C2-25804820EDAC}">
                        <c15:formulaRef>
                          <c15:sqref>Table2!#REF!</c15:sqref>
                        </c15:formulaRef>
                      </c:ext>
                    </c:extLst>
                    <c:numCache>
                      <c:formatCode>General</c:formatCode>
                      <c:ptCount val="1"/>
                      <c:pt idx="0">
                        <c:v>1</c:v>
                      </c:pt>
                    </c:numCache>
                  </c:numRef>
                </c:val>
                <c:smooth val="0"/>
                <c:extLst>
                  <c:ext xmlns:c16="http://schemas.microsoft.com/office/drawing/2014/chart" uri="{C3380CC4-5D6E-409C-BE32-E72D297353CC}">
                    <c16:uniqueId val="{00000003-5BAA-4DE7-8B91-C42E10428EBB}"/>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4-5BAA-4DE7-8B91-C42E10428EBB}"/>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5-5BAA-4DE7-8B91-C42E10428EBB}"/>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6-5BAA-4DE7-8B91-C42E10428EBB}"/>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7-5BAA-4DE7-8B91-C42E10428EBB}"/>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8-5BAA-4DE7-8B91-C42E10428EBB}"/>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9-5BAA-4DE7-8B91-C42E10428EBB}"/>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A-5BAA-4DE7-8B91-C42E10428EBB}"/>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B-5BAA-4DE7-8B91-C42E10428EBB}"/>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6">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C-5BAA-4DE7-8B91-C42E10428EBB}"/>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1">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D-5BAA-4DE7-8B91-C42E10428EBB}"/>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2">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E-5BAA-4DE7-8B91-C42E10428EBB}"/>
                  </c:ext>
                </c:extLst>
              </c15:ser>
            </c15:filteredLineSeries>
            <c15:filteredLineSeries>
              <c15:ser>
                <c:idx val="15"/>
                <c:order val="15"/>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4">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F-5BAA-4DE7-8B91-C42E10428EBB}"/>
                  </c:ext>
                </c:extLst>
              </c15:ser>
            </c15:filteredLineSeries>
            <c15:filteredLineSeries>
              <c15:ser>
                <c:idx val="16"/>
                <c:order val="16"/>
                <c:tx>
                  <c:strRef>
                    <c:extLst xmlns:c15="http://schemas.microsoft.com/office/drawing/2012/chart">
                      <c:ext xmlns:c15="http://schemas.microsoft.com/office/drawing/2012/chart" uri="{02D57815-91ED-43cb-92C2-25804820EDAC}">
                        <c15:formulaRef>
                          <c15:sqref>Table2!#REF!</c15:sqref>
                        </c15:formulaRef>
                      </c:ext>
                    </c:extLst>
                    <c:strCache>
                      <c:ptCount val="1"/>
                      <c:pt idx="0">
                        <c:v>#REF!</c:v>
                      </c:pt>
                    </c:strCache>
                  </c:strRef>
                </c:tx>
                <c:spPr>
                  <a:ln w="28575" cap="rnd">
                    <a:solidFill>
                      <a:schemeClr val="accent5">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Table2!$A$5:$A$23</c15:sqref>
                        </c15:formulaRef>
                      </c:ext>
                    </c:extLst>
                    <c:strCache>
                      <c:ptCount val="19"/>
                      <c:pt idx="0">
                        <c:v>2022-08</c:v>
                      </c:pt>
                      <c:pt idx="1">
                        <c:v>2022-09</c:v>
                      </c:pt>
                      <c:pt idx="2">
                        <c:v>2022-10</c:v>
                      </c:pt>
                      <c:pt idx="3">
                        <c:v>2022-11</c:v>
                      </c:pt>
                      <c:pt idx="4">
                        <c:v>2022-12</c:v>
                      </c:pt>
                      <c:pt idx="5">
                        <c:v>2023-01</c:v>
                      </c:pt>
                      <c:pt idx="6">
                        <c:v>2023-02</c:v>
                      </c:pt>
                      <c:pt idx="7">
                        <c:v>2023-03</c:v>
                      </c:pt>
                      <c:pt idx="8">
                        <c:v>2023-04</c:v>
                      </c:pt>
                      <c:pt idx="9">
                        <c:v>2023-05</c:v>
                      </c:pt>
                      <c:pt idx="10">
                        <c:v>2023-06</c:v>
                      </c:pt>
                      <c:pt idx="11">
                        <c:v>2023-07</c:v>
                      </c:pt>
                      <c:pt idx="12">
                        <c:v>2023-08</c:v>
                      </c:pt>
                      <c:pt idx="13">
                        <c:v>2023-09</c:v>
                      </c:pt>
                      <c:pt idx="14">
                        <c:v>2023-10</c:v>
                      </c:pt>
                      <c:pt idx="15">
                        <c:v>2023-11</c:v>
                      </c:pt>
                      <c:pt idx="16">
                        <c:v>2023-12</c:v>
                      </c:pt>
                      <c:pt idx="17">
                        <c:v>2024-01</c:v>
                      </c:pt>
                      <c:pt idx="18">
                        <c:v>2024-02</c:v>
                      </c:pt>
                    </c:strCache>
                  </c:strRef>
                </c:cat>
                <c:val>
                  <c:numRef>
                    <c:extLst xmlns:c15="http://schemas.microsoft.com/office/drawing/2012/chart">
                      <c:ext xmlns:c15="http://schemas.microsoft.com/office/drawing/2012/chart" uri="{02D57815-91ED-43cb-92C2-25804820EDAC}">
                        <c15:formulaRef>
                          <c15:sqref>Table2!#REF!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10-5BAA-4DE7-8B91-C42E10428EBB}"/>
                  </c:ext>
                </c:extLst>
              </c15:ser>
            </c15:filteredLineSeries>
          </c:ext>
        </c:extLst>
      </c:lineChart>
      <c:catAx>
        <c:axId val="197143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3315504"/>
        <c:crosses val="autoZero"/>
        <c:auto val="1"/>
        <c:lblAlgn val="ctr"/>
        <c:lblOffset val="100"/>
        <c:noMultiLvlLbl val="0"/>
      </c:catAx>
      <c:valAx>
        <c:axId val="197331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43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NZ" sz="1000"/>
              <a:t>MEPVs granted since July 2021</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spPr>
            <a:ln w="28575" cap="rnd">
              <a:solidFill>
                <a:schemeClr val="accent1"/>
              </a:solidFill>
              <a:round/>
            </a:ln>
            <a:effectLst/>
          </c:spPr>
          <c:marker>
            <c:symbol val="none"/>
          </c:marker>
          <c:cat>
            <c:strRef>
              <c:f>'Final MEPV graph'!$A$2:$A$31</c:f>
              <c:strCache>
                <c:ptCount val="30"/>
                <c:pt idx="0">
                  <c:v>2021-07</c:v>
                </c:pt>
                <c:pt idx="1">
                  <c:v>2021-08</c:v>
                </c:pt>
                <c:pt idx="2">
                  <c:v>2021-09</c:v>
                </c:pt>
                <c:pt idx="3">
                  <c:v>2021-10</c:v>
                </c:pt>
                <c:pt idx="4">
                  <c:v>2021-11</c:v>
                </c:pt>
                <c:pt idx="5">
                  <c:v>2021-12</c:v>
                </c:pt>
                <c:pt idx="6">
                  <c:v>2022-01</c:v>
                </c:pt>
                <c:pt idx="7">
                  <c:v>2022-02</c:v>
                </c:pt>
                <c:pt idx="8">
                  <c:v>2022-03</c:v>
                </c:pt>
                <c:pt idx="9">
                  <c:v>2022-04</c:v>
                </c:pt>
                <c:pt idx="10">
                  <c:v>2022-05</c:v>
                </c:pt>
                <c:pt idx="11">
                  <c:v>2022-06</c:v>
                </c:pt>
                <c:pt idx="12">
                  <c:v>2022-07</c:v>
                </c:pt>
                <c:pt idx="13">
                  <c:v>2022-08</c:v>
                </c:pt>
                <c:pt idx="14">
                  <c:v>2022-09</c:v>
                </c:pt>
                <c:pt idx="15">
                  <c:v>2022-10</c:v>
                </c:pt>
                <c:pt idx="16">
                  <c:v>2022-11</c:v>
                </c:pt>
                <c:pt idx="17">
                  <c:v>2022-12</c:v>
                </c:pt>
                <c:pt idx="18">
                  <c:v>2023-01</c:v>
                </c:pt>
                <c:pt idx="19">
                  <c:v>2023-02</c:v>
                </c:pt>
                <c:pt idx="20">
                  <c:v>2023-03</c:v>
                </c:pt>
                <c:pt idx="21">
                  <c:v>2023-04</c:v>
                </c:pt>
                <c:pt idx="22">
                  <c:v>2023-05</c:v>
                </c:pt>
                <c:pt idx="23">
                  <c:v>2023-06</c:v>
                </c:pt>
                <c:pt idx="24">
                  <c:v>2023-07</c:v>
                </c:pt>
                <c:pt idx="25">
                  <c:v>2023-08</c:v>
                </c:pt>
                <c:pt idx="26">
                  <c:v>2023-09</c:v>
                </c:pt>
                <c:pt idx="27">
                  <c:v>2023-10</c:v>
                </c:pt>
                <c:pt idx="28">
                  <c:v>2023-11</c:v>
                </c:pt>
                <c:pt idx="29">
                  <c:v>2023-12</c:v>
                </c:pt>
              </c:strCache>
            </c:strRef>
          </c:cat>
          <c:val>
            <c:numRef>
              <c:f>'Final MEPV graph'!$B$2:$B$31</c:f>
              <c:numCache>
                <c:formatCode>General</c:formatCode>
                <c:ptCount val="30"/>
                <c:pt idx="0">
                  <c:v>4</c:v>
                </c:pt>
                <c:pt idx="1">
                  <c:v>11</c:v>
                </c:pt>
                <c:pt idx="2">
                  <c:v>24</c:v>
                </c:pt>
                <c:pt idx="3">
                  <c:v>10</c:v>
                </c:pt>
                <c:pt idx="4">
                  <c:v>7</c:v>
                </c:pt>
                <c:pt idx="5">
                  <c:v>7</c:v>
                </c:pt>
                <c:pt idx="6">
                  <c:v>7</c:v>
                </c:pt>
                <c:pt idx="7">
                  <c:v>4</c:v>
                </c:pt>
                <c:pt idx="8">
                  <c:v>13</c:v>
                </c:pt>
                <c:pt idx="9">
                  <c:v>5</c:v>
                </c:pt>
                <c:pt idx="10">
                  <c:v>11</c:v>
                </c:pt>
                <c:pt idx="11">
                  <c:v>11</c:v>
                </c:pt>
                <c:pt idx="12">
                  <c:v>5</c:v>
                </c:pt>
                <c:pt idx="13">
                  <c:v>15</c:v>
                </c:pt>
                <c:pt idx="14">
                  <c:v>6</c:v>
                </c:pt>
                <c:pt idx="15">
                  <c:v>25</c:v>
                </c:pt>
                <c:pt idx="16">
                  <c:v>15</c:v>
                </c:pt>
                <c:pt idx="17">
                  <c:v>8</c:v>
                </c:pt>
                <c:pt idx="18">
                  <c:v>11</c:v>
                </c:pt>
                <c:pt idx="19">
                  <c:v>9</c:v>
                </c:pt>
                <c:pt idx="20">
                  <c:v>6</c:v>
                </c:pt>
                <c:pt idx="21">
                  <c:v>17</c:v>
                </c:pt>
                <c:pt idx="22">
                  <c:v>39</c:v>
                </c:pt>
                <c:pt idx="23">
                  <c:v>69</c:v>
                </c:pt>
                <c:pt idx="24">
                  <c:v>62</c:v>
                </c:pt>
                <c:pt idx="25">
                  <c:v>81</c:v>
                </c:pt>
                <c:pt idx="26">
                  <c:v>140</c:v>
                </c:pt>
                <c:pt idx="27">
                  <c:v>243</c:v>
                </c:pt>
                <c:pt idx="28">
                  <c:v>200</c:v>
                </c:pt>
                <c:pt idx="29">
                  <c:v>165</c:v>
                </c:pt>
              </c:numCache>
            </c:numRef>
          </c:val>
          <c:smooth val="0"/>
          <c:extLst>
            <c:ext xmlns:c16="http://schemas.microsoft.com/office/drawing/2014/chart" uri="{C3380CC4-5D6E-409C-BE32-E72D297353CC}">
              <c16:uniqueId val="{00000000-F30E-49AF-8D0C-FF71A5C1AFB5}"/>
            </c:ext>
          </c:extLst>
        </c:ser>
        <c:dLbls>
          <c:showLegendKey val="0"/>
          <c:showVal val="0"/>
          <c:showCatName val="0"/>
          <c:showSerName val="0"/>
          <c:showPercent val="0"/>
          <c:showBubbleSize val="0"/>
        </c:dLbls>
        <c:smooth val="0"/>
        <c:axId val="1099840624"/>
        <c:axId val="888822848"/>
      </c:lineChart>
      <c:dateAx>
        <c:axId val="109984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822848"/>
        <c:crosses val="autoZero"/>
        <c:auto val="0"/>
        <c:lblOffset val="100"/>
        <c:baseTimeUnit val="days"/>
      </c:dateAx>
      <c:valAx>
        <c:axId val="88882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984062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Construction</c:v>
                </c:pt>
              </c:strCache>
            </c:strRef>
          </c:tx>
          <c:spPr>
            <a:ln w="28575" cap="rnd">
              <a:solidFill>
                <a:schemeClr val="accent3"/>
              </a:solidFill>
              <a:round/>
            </a:ln>
            <a:effectLst/>
          </c:spPr>
          <c:marker>
            <c:symbol val="none"/>
          </c:marker>
          <c:cat>
            <c:strRef>
              <c:f>Sheet1!$B$1:$D$1</c:f>
              <c:strCache>
                <c:ptCount val="3"/>
                <c:pt idx="0">
                  <c:v>2021</c:v>
                </c:pt>
                <c:pt idx="1">
                  <c:v>2022</c:v>
                </c:pt>
                <c:pt idx="2">
                  <c:v>2023</c:v>
                </c:pt>
              </c:strCache>
            </c:strRef>
          </c:cat>
          <c:val>
            <c:numRef>
              <c:f>Sheet1!$B$2:$D$2</c:f>
              <c:numCache>
                <c:formatCode>General</c:formatCode>
                <c:ptCount val="3"/>
                <c:pt idx="0">
                  <c:v>14</c:v>
                </c:pt>
                <c:pt idx="1">
                  <c:v>14</c:v>
                </c:pt>
                <c:pt idx="2">
                  <c:v>514</c:v>
                </c:pt>
              </c:numCache>
            </c:numRef>
          </c:val>
          <c:smooth val="0"/>
          <c:extLst>
            <c:ext xmlns:c16="http://schemas.microsoft.com/office/drawing/2014/chart" uri="{C3380CC4-5D6E-409C-BE32-E72D297353CC}">
              <c16:uniqueId val="{00000000-CB48-4B81-8F98-0D5002D7408F}"/>
            </c:ext>
          </c:extLst>
        </c:ser>
        <c:ser>
          <c:idx val="1"/>
          <c:order val="1"/>
          <c:tx>
            <c:strRef>
              <c:f>Sheet1!$A$3</c:f>
              <c:strCache>
                <c:ptCount val="1"/>
                <c:pt idx="0">
                  <c:v>Hospitality</c:v>
                </c:pt>
              </c:strCache>
            </c:strRef>
          </c:tx>
          <c:spPr>
            <a:ln w="28575" cap="rnd">
              <a:solidFill>
                <a:schemeClr val="accent2"/>
              </a:solidFill>
              <a:round/>
            </a:ln>
            <a:effectLst/>
          </c:spPr>
          <c:marker>
            <c:symbol val="none"/>
          </c:marker>
          <c:cat>
            <c:strRef>
              <c:f>Sheet1!$B$1:$D$1</c:f>
              <c:strCache>
                <c:ptCount val="3"/>
                <c:pt idx="0">
                  <c:v>2021</c:v>
                </c:pt>
                <c:pt idx="1">
                  <c:v>2022</c:v>
                </c:pt>
                <c:pt idx="2">
                  <c:v>2023</c:v>
                </c:pt>
              </c:strCache>
            </c:strRef>
          </c:cat>
          <c:val>
            <c:numRef>
              <c:f>Sheet1!$B$3:$D$3</c:f>
              <c:numCache>
                <c:formatCode>General</c:formatCode>
                <c:ptCount val="3"/>
                <c:pt idx="0">
                  <c:v>24</c:v>
                </c:pt>
                <c:pt idx="1">
                  <c:v>37</c:v>
                </c:pt>
                <c:pt idx="2">
                  <c:v>132</c:v>
                </c:pt>
              </c:numCache>
            </c:numRef>
          </c:val>
          <c:smooth val="0"/>
          <c:extLst>
            <c:ext xmlns:c16="http://schemas.microsoft.com/office/drawing/2014/chart" uri="{C3380CC4-5D6E-409C-BE32-E72D297353CC}">
              <c16:uniqueId val="{00000001-CB48-4B81-8F98-0D5002D7408F}"/>
            </c:ext>
          </c:extLst>
        </c:ser>
        <c:ser>
          <c:idx val="2"/>
          <c:order val="2"/>
          <c:tx>
            <c:strRef>
              <c:f>Sheet1!$A$4</c:f>
              <c:strCache>
                <c:ptCount val="1"/>
                <c:pt idx="0">
                  <c:v>Transportation</c:v>
                </c:pt>
              </c:strCache>
            </c:strRef>
          </c:tx>
          <c:spPr>
            <a:ln w="28575" cap="rnd">
              <a:solidFill>
                <a:schemeClr val="accent1"/>
              </a:solidFill>
              <a:round/>
            </a:ln>
            <a:effectLst/>
          </c:spPr>
          <c:marker>
            <c:symbol val="none"/>
          </c:marker>
          <c:cat>
            <c:strRef>
              <c:f>Sheet1!$B$1:$D$1</c:f>
              <c:strCache>
                <c:ptCount val="3"/>
                <c:pt idx="0">
                  <c:v>2021</c:v>
                </c:pt>
                <c:pt idx="1">
                  <c:v>2022</c:v>
                </c:pt>
                <c:pt idx="2">
                  <c:v>2023</c:v>
                </c:pt>
              </c:strCache>
            </c:strRef>
          </c:cat>
          <c:val>
            <c:numRef>
              <c:f>Sheet1!$B$4:$D$4</c:f>
              <c:numCache>
                <c:formatCode>General</c:formatCode>
                <c:ptCount val="3"/>
                <c:pt idx="0">
                  <c:v>4</c:v>
                </c:pt>
                <c:pt idx="1">
                  <c:v>3</c:v>
                </c:pt>
                <c:pt idx="2">
                  <c:v>135</c:v>
                </c:pt>
              </c:numCache>
            </c:numRef>
          </c:val>
          <c:smooth val="0"/>
          <c:extLst>
            <c:ext xmlns:c16="http://schemas.microsoft.com/office/drawing/2014/chart" uri="{C3380CC4-5D6E-409C-BE32-E72D297353CC}">
              <c16:uniqueId val="{00000002-CB48-4B81-8F98-0D5002D7408F}"/>
            </c:ext>
          </c:extLst>
        </c:ser>
        <c:dLbls>
          <c:showLegendKey val="0"/>
          <c:showVal val="0"/>
          <c:showCatName val="0"/>
          <c:showSerName val="0"/>
          <c:showPercent val="0"/>
          <c:showBubbleSize val="0"/>
        </c:dLbls>
        <c:smooth val="0"/>
        <c:axId val="610657424"/>
        <c:axId val="611279184"/>
      </c:lineChart>
      <c:catAx>
        <c:axId val="61065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11279184"/>
        <c:crosses val="autoZero"/>
        <c:auto val="1"/>
        <c:lblAlgn val="ctr"/>
        <c:lblOffset val="100"/>
        <c:noMultiLvlLbl val="0"/>
      </c:catAx>
      <c:valAx>
        <c:axId val="61127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1065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FFF"/>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INZ Colours">
      <a:dk1>
        <a:srgbClr val="323849"/>
      </a:dk1>
      <a:lt1>
        <a:srgbClr val="B9D9EB"/>
      </a:lt1>
      <a:dk2>
        <a:srgbClr val="003366"/>
      </a:dk2>
      <a:lt2>
        <a:srgbClr val="00B1E3"/>
      </a:lt2>
      <a:accent1>
        <a:srgbClr val="0E79C3"/>
      </a:accent1>
      <a:accent2>
        <a:srgbClr val="85B32F"/>
      </a:accent2>
      <a:accent3>
        <a:srgbClr val="E34F26"/>
      </a:accent3>
      <a:accent4>
        <a:srgbClr val="DC2A5F"/>
      </a:accent4>
      <a:accent5>
        <a:srgbClr val="2C1D5D"/>
      </a:accent5>
      <a:accent6>
        <a:srgbClr val="F1C30F"/>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723B-BA01-2442-897E-1DB05FDC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2024-02-26T20:57:00Z</dcterms:created>
  <dcterms:modified xsi:type="dcterms:W3CDTF">2024-02-26T20:57:00Z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2024-02-26T20:57:10Z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84670f1d-4087-43f8-8ac4-8cbf790ec45d</vt:lpwstr>
  </property>
  <property fmtid="{D5CDD505-2E9C-101B-9397-08002B2CF9AE}" pid="8" name="MSIP_Label_738466f7-346c-47bb-a4d2-4a6558d61975_ContentBits">
    <vt:lpwstr>0</vt:lpwstr>
  </property>
</Properties>
</file>